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01188" w14:textId="77777777" w:rsidR="0076139A" w:rsidRPr="001606AC" w:rsidRDefault="00461D7E" w:rsidP="00D419C4">
      <w:pPr>
        <w:rPr>
          <w:rFonts w:ascii="Arial" w:hAnsi="Arial" w:cs="Arial"/>
          <w:b/>
          <w:sz w:val="26"/>
          <w:szCs w:val="26"/>
        </w:rPr>
      </w:pPr>
      <w:bookmarkStart w:id="0" w:name="_GoBack"/>
      <w:bookmarkEnd w:id="0"/>
      <w:r w:rsidRPr="001606AC">
        <w:rPr>
          <w:rFonts w:ascii="Arial" w:hAnsi="Arial" w:cs="Arial"/>
          <w:b/>
          <w:noProof/>
          <w:sz w:val="26"/>
          <w:szCs w:val="26"/>
          <w:lang w:val="es-MX" w:eastAsia="es-MX"/>
        </w:rPr>
        <w:drawing>
          <wp:anchor distT="0" distB="0" distL="114300" distR="114300" simplePos="0" relativeHeight="251659264" behindDoc="1" locked="0" layoutInCell="1" allowOverlap="1" wp14:anchorId="729A2573" wp14:editId="1E9BB12E">
            <wp:simplePos x="0" y="0"/>
            <wp:positionH relativeFrom="page">
              <wp:align>right</wp:align>
            </wp:positionH>
            <wp:positionV relativeFrom="paragraph">
              <wp:posOffset>-724535</wp:posOffset>
            </wp:positionV>
            <wp:extent cx="7776000" cy="10062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0" cy="100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D4387" w14:textId="77777777" w:rsidR="00461D7E" w:rsidRPr="001606AC" w:rsidRDefault="00461D7E" w:rsidP="00D419C4">
      <w:pPr>
        <w:rPr>
          <w:rFonts w:ascii="Arial" w:hAnsi="Arial" w:cs="Arial"/>
          <w:b/>
          <w:sz w:val="26"/>
          <w:szCs w:val="26"/>
        </w:rPr>
      </w:pPr>
    </w:p>
    <w:p w14:paraId="6F5489ED" w14:textId="77777777" w:rsidR="00461D7E" w:rsidRPr="001606AC" w:rsidRDefault="00461D7E" w:rsidP="00D419C4">
      <w:pPr>
        <w:rPr>
          <w:rFonts w:ascii="Arial" w:hAnsi="Arial" w:cs="Arial"/>
          <w:b/>
          <w:sz w:val="26"/>
          <w:szCs w:val="26"/>
        </w:rPr>
      </w:pPr>
    </w:p>
    <w:p w14:paraId="193C3AEB" w14:textId="77777777" w:rsidR="00461D7E" w:rsidRPr="001606AC" w:rsidRDefault="00461D7E" w:rsidP="00D419C4">
      <w:pPr>
        <w:rPr>
          <w:rFonts w:ascii="Arial" w:hAnsi="Arial" w:cs="Arial"/>
          <w:b/>
          <w:sz w:val="26"/>
          <w:szCs w:val="26"/>
        </w:rPr>
      </w:pPr>
    </w:p>
    <w:p w14:paraId="36ACF98D" w14:textId="77777777" w:rsidR="00461D7E" w:rsidRPr="001606AC" w:rsidRDefault="00461D7E" w:rsidP="00D419C4">
      <w:pPr>
        <w:rPr>
          <w:rFonts w:ascii="Arial" w:hAnsi="Arial" w:cs="Arial"/>
          <w:b/>
          <w:sz w:val="26"/>
          <w:szCs w:val="26"/>
        </w:rPr>
      </w:pPr>
    </w:p>
    <w:p w14:paraId="24EE6832" w14:textId="77777777" w:rsidR="00461D7E" w:rsidRPr="001606AC" w:rsidRDefault="00461D7E" w:rsidP="00D419C4">
      <w:pPr>
        <w:rPr>
          <w:rFonts w:ascii="Arial" w:hAnsi="Arial" w:cs="Arial"/>
          <w:b/>
          <w:sz w:val="26"/>
          <w:szCs w:val="26"/>
        </w:rPr>
      </w:pPr>
    </w:p>
    <w:p w14:paraId="69201510" w14:textId="77777777" w:rsidR="00461D7E" w:rsidRPr="001606AC" w:rsidRDefault="00461D7E" w:rsidP="00D419C4">
      <w:pPr>
        <w:rPr>
          <w:rFonts w:ascii="Arial" w:hAnsi="Arial" w:cs="Arial"/>
          <w:b/>
          <w:sz w:val="26"/>
          <w:szCs w:val="26"/>
        </w:rPr>
      </w:pPr>
    </w:p>
    <w:p w14:paraId="0ED4EAEC" w14:textId="77777777" w:rsidR="00461D7E" w:rsidRPr="001606AC" w:rsidRDefault="00461D7E" w:rsidP="00D419C4">
      <w:pPr>
        <w:rPr>
          <w:rFonts w:ascii="Arial" w:hAnsi="Arial" w:cs="Arial"/>
          <w:b/>
          <w:sz w:val="26"/>
          <w:szCs w:val="26"/>
        </w:rPr>
      </w:pPr>
    </w:p>
    <w:p w14:paraId="194506A0" w14:textId="77777777" w:rsidR="00461D7E" w:rsidRPr="001606AC" w:rsidRDefault="00461D7E" w:rsidP="00D419C4">
      <w:pPr>
        <w:rPr>
          <w:rFonts w:ascii="Arial" w:hAnsi="Arial" w:cs="Arial"/>
          <w:b/>
          <w:sz w:val="26"/>
          <w:szCs w:val="26"/>
        </w:rPr>
      </w:pPr>
    </w:p>
    <w:p w14:paraId="081BE605" w14:textId="77777777" w:rsidR="00461D7E" w:rsidRPr="001606AC" w:rsidRDefault="00461D7E" w:rsidP="00D419C4">
      <w:pPr>
        <w:rPr>
          <w:rFonts w:ascii="Arial" w:hAnsi="Arial" w:cs="Arial"/>
          <w:b/>
          <w:sz w:val="26"/>
          <w:szCs w:val="26"/>
        </w:rPr>
      </w:pPr>
    </w:p>
    <w:p w14:paraId="315402A4" w14:textId="77777777" w:rsidR="00461D7E" w:rsidRPr="001606AC" w:rsidRDefault="00461D7E" w:rsidP="00D419C4">
      <w:pPr>
        <w:rPr>
          <w:rFonts w:ascii="Arial" w:hAnsi="Arial" w:cs="Arial"/>
          <w:b/>
          <w:sz w:val="26"/>
          <w:szCs w:val="26"/>
        </w:rPr>
      </w:pPr>
    </w:p>
    <w:p w14:paraId="7EF62996" w14:textId="77777777" w:rsidR="00461D7E" w:rsidRPr="001606AC" w:rsidRDefault="00461D7E" w:rsidP="00D419C4">
      <w:pPr>
        <w:rPr>
          <w:rFonts w:ascii="Arial" w:hAnsi="Arial" w:cs="Arial"/>
          <w:b/>
          <w:sz w:val="26"/>
          <w:szCs w:val="26"/>
        </w:rPr>
      </w:pPr>
    </w:p>
    <w:p w14:paraId="44A661CB" w14:textId="77777777" w:rsidR="00461D7E" w:rsidRPr="001606AC" w:rsidRDefault="00461D7E" w:rsidP="00D419C4">
      <w:pPr>
        <w:rPr>
          <w:rFonts w:ascii="Arial" w:hAnsi="Arial" w:cs="Arial"/>
          <w:b/>
          <w:sz w:val="26"/>
          <w:szCs w:val="26"/>
        </w:rPr>
      </w:pPr>
    </w:p>
    <w:p w14:paraId="3E027DCA" w14:textId="77777777" w:rsidR="00461D7E" w:rsidRPr="001606AC" w:rsidRDefault="00461D7E" w:rsidP="00D419C4">
      <w:pPr>
        <w:rPr>
          <w:rFonts w:ascii="Arial" w:hAnsi="Arial" w:cs="Arial"/>
          <w:b/>
          <w:sz w:val="26"/>
          <w:szCs w:val="26"/>
        </w:rPr>
      </w:pPr>
    </w:p>
    <w:p w14:paraId="00A08E72" w14:textId="77777777" w:rsidR="00461D7E" w:rsidRPr="001606AC" w:rsidRDefault="00461D7E" w:rsidP="00D419C4">
      <w:pPr>
        <w:rPr>
          <w:rFonts w:ascii="Arial" w:hAnsi="Arial" w:cs="Arial"/>
          <w:b/>
          <w:sz w:val="26"/>
          <w:szCs w:val="26"/>
        </w:rPr>
      </w:pPr>
    </w:p>
    <w:p w14:paraId="2A8559A5" w14:textId="77777777" w:rsidR="00461D7E" w:rsidRPr="001606AC" w:rsidRDefault="00461D7E" w:rsidP="00D419C4">
      <w:pPr>
        <w:rPr>
          <w:rFonts w:ascii="Arial" w:hAnsi="Arial" w:cs="Arial"/>
          <w:b/>
          <w:sz w:val="26"/>
          <w:szCs w:val="26"/>
        </w:rPr>
      </w:pPr>
    </w:p>
    <w:p w14:paraId="58CCEB8E" w14:textId="77777777" w:rsidR="00461D7E" w:rsidRPr="001606AC" w:rsidRDefault="00461D7E" w:rsidP="00D419C4">
      <w:pPr>
        <w:rPr>
          <w:rFonts w:ascii="Arial" w:hAnsi="Arial" w:cs="Arial"/>
          <w:b/>
          <w:sz w:val="26"/>
          <w:szCs w:val="26"/>
        </w:rPr>
      </w:pPr>
    </w:p>
    <w:p w14:paraId="4875790B" w14:textId="77777777" w:rsidR="00461D7E" w:rsidRPr="001606AC" w:rsidRDefault="00461D7E" w:rsidP="00D419C4">
      <w:pPr>
        <w:rPr>
          <w:rFonts w:ascii="Arial" w:hAnsi="Arial" w:cs="Arial"/>
          <w:b/>
          <w:sz w:val="26"/>
          <w:szCs w:val="26"/>
        </w:rPr>
      </w:pPr>
    </w:p>
    <w:p w14:paraId="5DB1840B" w14:textId="77777777" w:rsidR="00461D7E" w:rsidRPr="001606AC" w:rsidRDefault="00461D7E" w:rsidP="00D419C4">
      <w:pPr>
        <w:rPr>
          <w:rFonts w:ascii="Arial" w:hAnsi="Arial" w:cs="Arial"/>
          <w:b/>
          <w:sz w:val="26"/>
          <w:szCs w:val="26"/>
        </w:rPr>
      </w:pPr>
    </w:p>
    <w:p w14:paraId="7E238D28" w14:textId="77777777" w:rsidR="00461D7E" w:rsidRPr="001606AC" w:rsidRDefault="00461D7E" w:rsidP="00D419C4">
      <w:pPr>
        <w:rPr>
          <w:rFonts w:ascii="Arial" w:hAnsi="Arial" w:cs="Arial"/>
          <w:b/>
          <w:sz w:val="26"/>
          <w:szCs w:val="26"/>
        </w:rPr>
      </w:pPr>
    </w:p>
    <w:p w14:paraId="34EB3EB4" w14:textId="77777777" w:rsidR="00461D7E" w:rsidRPr="001606AC" w:rsidRDefault="00461D7E" w:rsidP="00D419C4">
      <w:pPr>
        <w:rPr>
          <w:rFonts w:ascii="Arial" w:hAnsi="Arial" w:cs="Arial"/>
          <w:b/>
          <w:sz w:val="26"/>
          <w:szCs w:val="26"/>
        </w:rPr>
      </w:pPr>
    </w:p>
    <w:p w14:paraId="3FD14CF1" w14:textId="77777777" w:rsidR="00461D7E" w:rsidRPr="001606AC" w:rsidRDefault="00461D7E" w:rsidP="00D419C4">
      <w:pPr>
        <w:rPr>
          <w:rFonts w:ascii="Arial" w:hAnsi="Arial" w:cs="Arial"/>
          <w:b/>
          <w:sz w:val="26"/>
          <w:szCs w:val="26"/>
        </w:rPr>
      </w:pPr>
    </w:p>
    <w:p w14:paraId="5B819350" w14:textId="77777777" w:rsidR="00461D7E" w:rsidRPr="001606AC" w:rsidRDefault="00461D7E" w:rsidP="00D419C4">
      <w:pPr>
        <w:rPr>
          <w:rFonts w:ascii="Arial" w:hAnsi="Arial" w:cs="Arial"/>
          <w:b/>
          <w:sz w:val="26"/>
          <w:szCs w:val="26"/>
        </w:rPr>
      </w:pPr>
    </w:p>
    <w:p w14:paraId="14FD5522" w14:textId="77777777" w:rsidR="00461D7E" w:rsidRPr="001606AC" w:rsidRDefault="00461D7E" w:rsidP="00D419C4">
      <w:pPr>
        <w:rPr>
          <w:rFonts w:ascii="Arial" w:hAnsi="Arial" w:cs="Arial"/>
          <w:b/>
          <w:sz w:val="26"/>
          <w:szCs w:val="26"/>
        </w:rPr>
      </w:pPr>
    </w:p>
    <w:p w14:paraId="55B7B07F" w14:textId="77777777" w:rsidR="00461D7E" w:rsidRPr="001606AC" w:rsidRDefault="00461D7E" w:rsidP="00D419C4">
      <w:pPr>
        <w:rPr>
          <w:rFonts w:ascii="Arial" w:hAnsi="Arial" w:cs="Arial"/>
          <w:b/>
          <w:sz w:val="26"/>
          <w:szCs w:val="26"/>
        </w:rPr>
      </w:pPr>
    </w:p>
    <w:p w14:paraId="02FAEC5B" w14:textId="77777777" w:rsidR="00461D7E" w:rsidRPr="001606AC" w:rsidRDefault="00461D7E" w:rsidP="00D419C4">
      <w:pPr>
        <w:rPr>
          <w:rFonts w:ascii="Arial" w:hAnsi="Arial" w:cs="Arial"/>
          <w:b/>
          <w:sz w:val="26"/>
          <w:szCs w:val="26"/>
        </w:rPr>
      </w:pPr>
    </w:p>
    <w:p w14:paraId="6F4A07F8" w14:textId="77777777" w:rsidR="00461D7E" w:rsidRPr="001606AC" w:rsidRDefault="00461D7E" w:rsidP="00D419C4">
      <w:pPr>
        <w:rPr>
          <w:rFonts w:ascii="Arial" w:hAnsi="Arial" w:cs="Arial"/>
          <w:b/>
          <w:sz w:val="26"/>
          <w:szCs w:val="26"/>
        </w:rPr>
      </w:pPr>
    </w:p>
    <w:p w14:paraId="062095AF" w14:textId="77777777" w:rsidR="00461D7E" w:rsidRPr="001606AC" w:rsidRDefault="00461D7E" w:rsidP="00D419C4">
      <w:pPr>
        <w:rPr>
          <w:rFonts w:ascii="Arial" w:hAnsi="Arial" w:cs="Arial"/>
          <w:b/>
          <w:sz w:val="26"/>
          <w:szCs w:val="26"/>
        </w:rPr>
      </w:pPr>
    </w:p>
    <w:p w14:paraId="2B1B03DC" w14:textId="77777777" w:rsidR="00461D7E" w:rsidRPr="001606AC" w:rsidRDefault="00461D7E" w:rsidP="00D419C4">
      <w:pPr>
        <w:rPr>
          <w:rFonts w:ascii="Arial" w:hAnsi="Arial" w:cs="Arial"/>
          <w:b/>
          <w:sz w:val="26"/>
          <w:szCs w:val="26"/>
        </w:rPr>
      </w:pPr>
    </w:p>
    <w:p w14:paraId="466FEBFC" w14:textId="77777777" w:rsidR="00461D7E" w:rsidRPr="001606AC" w:rsidRDefault="00461D7E" w:rsidP="00D419C4">
      <w:pPr>
        <w:rPr>
          <w:rFonts w:ascii="Arial" w:hAnsi="Arial" w:cs="Arial"/>
          <w:b/>
          <w:sz w:val="26"/>
          <w:szCs w:val="26"/>
        </w:rPr>
      </w:pPr>
    </w:p>
    <w:p w14:paraId="4EBCECF3" w14:textId="77777777" w:rsidR="00461D7E" w:rsidRPr="001606AC" w:rsidRDefault="00461D7E" w:rsidP="00D419C4">
      <w:pPr>
        <w:rPr>
          <w:rFonts w:ascii="Arial" w:hAnsi="Arial" w:cs="Arial"/>
          <w:b/>
          <w:sz w:val="26"/>
          <w:szCs w:val="26"/>
        </w:rPr>
      </w:pPr>
    </w:p>
    <w:p w14:paraId="40DB0E47" w14:textId="77777777" w:rsidR="00461D7E" w:rsidRPr="001606AC" w:rsidRDefault="00461D7E" w:rsidP="00D419C4">
      <w:pPr>
        <w:rPr>
          <w:rFonts w:ascii="Arial" w:hAnsi="Arial" w:cs="Arial"/>
          <w:b/>
          <w:sz w:val="26"/>
          <w:szCs w:val="26"/>
        </w:rPr>
      </w:pPr>
    </w:p>
    <w:p w14:paraId="2EBF9821" w14:textId="77777777" w:rsidR="00461D7E" w:rsidRPr="001606AC" w:rsidRDefault="00461D7E" w:rsidP="00D419C4">
      <w:pPr>
        <w:rPr>
          <w:rFonts w:ascii="Arial" w:hAnsi="Arial" w:cs="Arial"/>
          <w:b/>
          <w:sz w:val="26"/>
          <w:szCs w:val="26"/>
        </w:rPr>
      </w:pPr>
    </w:p>
    <w:p w14:paraId="073BF7C5" w14:textId="77777777" w:rsidR="00461D7E" w:rsidRPr="001606AC" w:rsidRDefault="00461D7E" w:rsidP="00D419C4">
      <w:pPr>
        <w:rPr>
          <w:rFonts w:ascii="Arial" w:hAnsi="Arial" w:cs="Arial"/>
          <w:b/>
          <w:sz w:val="26"/>
          <w:szCs w:val="26"/>
        </w:rPr>
      </w:pPr>
    </w:p>
    <w:p w14:paraId="229CE283" w14:textId="77777777" w:rsidR="00461D7E" w:rsidRPr="001606AC" w:rsidRDefault="00461D7E" w:rsidP="00D419C4">
      <w:pPr>
        <w:rPr>
          <w:rFonts w:ascii="Arial" w:hAnsi="Arial" w:cs="Arial"/>
          <w:b/>
          <w:sz w:val="26"/>
          <w:szCs w:val="26"/>
        </w:rPr>
      </w:pPr>
    </w:p>
    <w:p w14:paraId="77AA79ED" w14:textId="77777777" w:rsidR="00461D7E" w:rsidRPr="001606AC" w:rsidRDefault="00461D7E" w:rsidP="00D419C4">
      <w:pPr>
        <w:rPr>
          <w:rFonts w:ascii="Arial" w:hAnsi="Arial" w:cs="Arial"/>
          <w:b/>
          <w:sz w:val="26"/>
          <w:szCs w:val="26"/>
        </w:rPr>
      </w:pPr>
    </w:p>
    <w:p w14:paraId="62147E18" w14:textId="77777777" w:rsidR="00461D7E" w:rsidRPr="001606AC" w:rsidRDefault="00461D7E" w:rsidP="00D419C4">
      <w:pPr>
        <w:rPr>
          <w:rFonts w:ascii="Arial" w:hAnsi="Arial" w:cs="Arial"/>
          <w:b/>
          <w:sz w:val="26"/>
          <w:szCs w:val="26"/>
        </w:rPr>
      </w:pPr>
    </w:p>
    <w:p w14:paraId="47364871" w14:textId="77777777" w:rsidR="00461D7E" w:rsidRPr="001606AC" w:rsidRDefault="00461D7E" w:rsidP="00D419C4">
      <w:pPr>
        <w:rPr>
          <w:rFonts w:ascii="Arial" w:hAnsi="Arial" w:cs="Arial"/>
          <w:b/>
          <w:sz w:val="26"/>
          <w:szCs w:val="26"/>
        </w:rPr>
      </w:pPr>
    </w:p>
    <w:p w14:paraId="0885FC35" w14:textId="77777777" w:rsidR="00461D7E" w:rsidRPr="001606AC" w:rsidRDefault="00461D7E" w:rsidP="00D419C4">
      <w:pPr>
        <w:rPr>
          <w:rFonts w:ascii="Arial" w:hAnsi="Arial" w:cs="Arial"/>
          <w:b/>
          <w:sz w:val="26"/>
          <w:szCs w:val="26"/>
        </w:rPr>
      </w:pPr>
    </w:p>
    <w:p w14:paraId="172938F9" w14:textId="77777777" w:rsidR="00461D7E" w:rsidRPr="001606AC" w:rsidRDefault="00461D7E" w:rsidP="00D419C4">
      <w:pPr>
        <w:rPr>
          <w:rFonts w:ascii="Arial" w:hAnsi="Arial" w:cs="Arial"/>
          <w:b/>
          <w:sz w:val="26"/>
          <w:szCs w:val="26"/>
        </w:rPr>
      </w:pPr>
    </w:p>
    <w:p w14:paraId="237B7962" w14:textId="77777777" w:rsidR="00461D7E" w:rsidRPr="001606AC" w:rsidRDefault="00461D7E" w:rsidP="00D419C4">
      <w:pPr>
        <w:rPr>
          <w:rFonts w:ascii="Arial" w:hAnsi="Arial" w:cs="Arial"/>
          <w:b/>
          <w:sz w:val="26"/>
          <w:szCs w:val="26"/>
        </w:rPr>
      </w:pPr>
    </w:p>
    <w:p w14:paraId="52EC5EAC" w14:textId="77777777" w:rsidR="00461D7E" w:rsidRPr="001606AC" w:rsidRDefault="00461D7E" w:rsidP="00D419C4">
      <w:pPr>
        <w:rPr>
          <w:rFonts w:ascii="Arial" w:hAnsi="Arial" w:cs="Arial"/>
          <w:b/>
          <w:sz w:val="26"/>
          <w:szCs w:val="26"/>
        </w:rPr>
      </w:pPr>
    </w:p>
    <w:p w14:paraId="50F8BD8E" w14:textId="77777777" w:rsidR="00461D7E" w:rsidRPr="001606AC" w:rsidRDefault="00461D7E" w:rsidP="00D419C4">
      <w:pPr>
        <w:rPr>
          <w:rFonts w:ascii="Arial" w:hAnsi="Arial" w:cs="Arial"/>
          <w:b/>
          <w:sz w:val="26"/>
          <w:szCs w:val="26"/>
        </w:rPr>
      </w:pPr>
    </w:p>
    <w:p w14:paraId="718CDEF4" w14:textId="77777777" w:rsidR="00362427" w:rsidRPr="001606AC" w:rsidRDefault="00362427" w:rsidP="001C4BD7">
      <w:pPr>
        <w:tabs>
          <w:tab w:val="left" w:pos="487"/>
        </w:tabs>
        <w:ind w:left="3828" w:right="-81"/>
        <w:jc w:val="both"/>
        <w:rPr>
          <w:rFonts w:ascii="Arial" w:eastAsia="Arial" w:hAnsi="Arial"/>
          <w:b/>
          <w:lang w:val="es-MX"/>
        </w:rPr>
      </w:pPr>
    </w:p>
    <w:p w14:paraId="445225D6" w14:textId="77777777" w:rsidR="001C4BD7" w:rsidRPr="001606AC" w:rsidRDefault="001C4BD7" w:rsidP="001C4BD7">
      <w:pPr>
        <w:tabs>
          <w:tab w:val="left" w:pos="487"/>
        </w:tabs>
        <w:ind w:left="3828" w:right="-81"/>
        <w:jc w:val="both"/>
        <w:rPr>
          <w:rFonts w:ascii="Arial" w:eastAsia="Arial" w:hAnsi="Arial"/>
          <w:lang w:val="es-MX"/>
        </w:rPr>
      </w:pPr>
      <w:r w:rsidRPr="001606AC">
        <w:rPr>
          <w:rFonts w:ascii="Arial" w:eastAsia="Arial" w:hAnsi="Arial"/>
          <w:b/>
          <w:lang w:val="es-MX"/>
        </w:rPr>
        <w:t xml:space="preserve">ASUNTO: </w:t>
      </w:r>
      <w:r w:rsidRPr="001606AC">
        <w:rPr>
          <w:rFonts w:ascii="Arial" w:eastAsia="Arial" w:hAnsi="Arial"/>
          <w:lang w:val="es-MX"/>
        </w:rPr>
        <w:t>Se presenta Iniciativa de Ley de Ingresos del Ejercicio Fiscal 202</w:t>
      </w:r>
      <w:r w:rsidR="00461D7E" w:rsidRPr="001606AC">
        <w:rPr>
          <w:rFonts w:ascii="Arial" w:eastAsia="Arial" w:hAnsi="Arial"/>
          <w:lang w:val="es-MX"/>
        </w:rPr>
        <w:t>1</w:t>
      </w:r>
      <w:r w:rsidRPr="001606AC">
        <w:rPr>
          <w:rFonts w:ascii="Arial" w:eastAsia="Arial" w:hAnsi="Arial"/>
          <w:lang w:val="es-MX"/>
        </w:rPr>
        <w:t>, para el Municipio de Iguala de la Independencia, Guerrero.</w:t>
      </w:r>
    </w:p>
    <w:p w14:paraId="1E824B80" w14:textId="77777777" w:rsidR="008B3B39" w:rsidRPr="001606AC" w:rsidRDefault="008B3B39" w:rsidP="00D419C4">
      <w:pPr>
        <w:rPr>
          <w:rFonts w:ascii="Arial" w:hAnsi="Arial" w:cs="Arial"/>
          <w:b/>
          <w:sz w:val="26"/>
          <w:szCs w:val="26"/>
        </w:rPr>
      </w:pPr>
    </w:p>
    <w:p w14:paraId="07972F4A" w14:textId="77777777" w:rsidR="008B3B39" w:rsidRPr="001606AC" w:rsidRDefault="008B3B39" w:rsidP="00D419C4">
      <w:pPr>
        <w:rPr>
          <w:rFonts w:ascii="Arial" w:hAnsi="Arial" w:cs="Arial"/>
          <w:b/>
          <w:sz w:val="26"/>
          <w:szCs w:val="26"/>
        </w:rPr>
      </w:pPr>
    </w:p>
    <w:p w14:paraId="4DFDEFCA" w14:textId="77777777" w:rsidR="00C71453" w:rsidRPr="001606AC" w:rsidRDefault="000961DA" w:rsidP="00D419C4">
      <w:pPr>
        <w:rPr>
          <w:rFonts w:ascii="Arial" w:hAnsi="Arial" w:cs="Arial"/>
          <w:b/>
          <w:sz w:val="26"/>
          <w:szCs w:val="26"/>
        </w:rPr>
      </w:pPr>
      <w:r w:rsidRPr="001606AC">
        <w:rPr>
          <w:rFonts w:ascii="Arial" w:hAnsi="Arial" w:cs="Arial"/>
          <w:b/>
          <w:sz w:val="26"/>
          <w:szCs w:val="26"/>
        </w:rPr>
        <w:t>CC. DIPUTADOS SECRETARIOS</w:t>
      </w:r>
      <w:r w:rsidR="00C71453" w:rsidRPr="001606AC">
        <w:rPr>
          <w:rFonts w:ascii="Arial" w:hAnsi="Arial" w:cs="Arial"/>
          <w:b/>
          <w:sz w:val="26"/>
          <w:szCs w:val="26"/>
        </w:rPr>
        <w:t xml:space="preserve"> </w:t>
      </w:r>
      <w:r w:rsidR="00044E78" w:rsidRPr="001606AC">
        <w:rPr>
          <w:rFonts w:ascii="Arial" w:hAnsi="Arial" w:cs="Arial"/>
          <w:b/>
          <w:sz w:val="26"/>
          <w:szCs w:val="26"/>
        </w:rPr>
        <w:t>DEL H. CONGRESO</w:t>
      </w:r>
    </w:p>
    <w:p w14:paraId="21E50448" w14:textId="77777777" w:rsidR="00044E78" w:rsidRPr="001606AC" w:rsidRDefault="00044E78" w:rsidP="00D419C4">
      <w:pPr>
        <w:rPr>
          <w:rStyle w:val="nfasis"/>
          <w:rFonts w:ascii="Arial" w:hAnsi="Arial" w:cs="Arial"/>
          <w:sz w:val="26"/>
          <w:szCs w:val="26"/>
        </w:rPr>
      </w:pPr>
      <w:r w:rsidRPr="001606AC">
        <w:rPr>
          <w:rFonts w:ascii="Arial" w:hAnsi="Arial" w:cs="Arial"/>
          <w:b/>
          <w:sz w:val="26"/>
          <w:szCs w:val="26"/>
        </w:rPr>
        <w:t>DEL ESTADO</w:t>
      </w:r>
      <w:r w:rsidR="000961DA" w:rsidRPr="001606AC">
        <w:rPr>
          <w:rFonts w:ascii="Arial" w:hAnsi="Arial" w:cs="Arial"/>
          <w:b/>
          <w:sz w:val="26"/>
          <w:szCs w:val="26"/>
        </w:rPr>
        <w:t xml:space="preserve"> DE GUERRERO.</w:t>
      </w:r>
    </w:p>
    <w:p w14:paraId="69E20736" w14:textId="77777777" w:rsidR="00044E78" w:rsidRPr="001606AC" w:rsidRDefault="00044E78" w:rsidP="00D419C4">
      <w:pPr>
        <w:rPr>
          <w:rFonts w:ascii="Arial" w:hAnsi="Arial" w:cs="Arial"/>
          <w:b/>
          <w:sz w:val="26"/>
          <w:szCs w:val="26"/>
        </w:rPr>
      </w:pPr>
      <w:r w:rsidRPr="001606AC">
        <w:rPr>
          <w:rFonts w:ascii="Arial" w:hAnsi="Arial" w:cs="Arial"/>
          <w:b/>
          <w:sz w:val="26"/>
          <w:szCs w:val="26"/>
        </w:rPr>
        <w:t>P R E S E N T E S.</w:t>
      </w:r>
    </w:p>
    <w:p w14:paraId="1F3B8048" w14:textId="77777777" w:rsidR="00044E78" w:rsidRPr="001606AC" w:rsidRDefault="00044E78" w:rsidP="00D419C4">
      <w:pPr>
        <w:pStyle w:val="Encabezado"/>
        <w:tabs>
          <w:tab w:val="clear" w:pos="4419"/>
          <w:tab w:val="clear" w:pos="8838"/>
        </w:tabs>
        <w:rPr>
          <w:rFonts w:ascii="Arial" w:hAnsi="Arial" w:cs="Arial"/>
          <w:sz w:val="24"/>
          <w:szCs w:val="24"/>
        </w:rPr>
      </w:pPr>
    </w:p>
    <w:p w14:paraId="48B4FF94" w14:textId="77777777" w:rsidR="00044E78" w:rsidRPr="001606AC" w:rsidRDefault="00461D7E" w:rsidP="009F247E">
      <w:pPr>
        <w:pStyle w:val="Encabezado"/>
        <w:tabs>
          <w:tab w:val="clear" w:pos="4419"/>
          <w:tab w:val="clear" w:pos="8838"/>
        </w:tabs>
        <w:ind w:firstLine="708"/>
        <w:jc w:val="both"/>
        <w:rPr>
          <w:rFonts w:ascii="Arial" w:hAnsi="Arial" w:cs="Arial"/>
          <w:sz w:val="24"/>
          <w:szCs w:val="24"/>
        </w:rPr>
      </w:pPr>
      <w:r w:rsidRPr="001606AC">
        <w:rPr>
          <w:rFonts w:ascii="Arial" w:hAnsi="Arial" w:cs="Arial"/>
          <w:sz w:val="24"/>
          <w:szCs w:val="24"/>
        </w:rPr>
        <w:t xml:space="preserve">En cumplimiento al acuerdo de Cabildo celebrado el día once del mes de octubre del año en curso, mediante el cual se aprueba por mayoría de votos la </w:t>
      </w:r>
      <w:r w:rsidRPr="001606AC">
        <w:rPr>
          <w:rFonts w:ascii="Arial" w:hAnsi="Arial" w:cs="Arial"/>
          <w:b/>
          <w:sz w:val="24"/>
          <w:szCs w:val="24"/>
        </w:rPr>
        <w:t>Iniciativa de Ley de Ingresos para el ejercicio fiscal 2021 del Municipio de Iguala de la Independencia Guerrero</w:t>
      </w:r>
      <w:r w:rsidRPr="001606AC">
        <w:rPr>
          <w:rFonts w:ascii="Arial" w:hAnsi="Arial" w:cs="Arial"/>
          <w:sz w:val="24"/>
          <w:szCs w:val="24"/>
        </w:rPr>
        <w:t>, y en términos de lo dispuesto por los artículos 115, fracción IV, de la Constitución Política de los Estados Unidos Mexicanos; 65, fracción V, y 178, fracciones VII y XI, de la Constitución Política local; 62, fracción III, de la Ley Orgánica del Municipio Libre del Estado de Guerrero; y como ejecutor de los acuerdos de este órgano colegiado me permito hacer llegar a ese Honorable Congreso del Estado de Guerrero, dicha Iniciativa de Ley para su análisis, discusión y en su caso, aprobación bajo los siguientes:</w:t>
      </w:r>
    </w:p>
    <w:p w14:paraId="62BDBE29" w14:textId="77777777" w:rsidR="001D5BB5" w:rsidRPr="001606AC" w:rsidRDefault="001D5BB5" w:rsidP="007451C9">
      <w:pPr>
        <w:spacing w:line="276" w:lineRule="auto"/>
        <w:jc w:val="both"/>
        <w:rPr>
          <w:rFonts w:ascii="Arial" w:hAnsi="Arial" w:cs="Arial"/>
        </w:rPr>
      </w:pPr>
    </w:p>
    <w:p w14:paraId="24350C3A" w14:textId="77777777" w:rsidR="00731922" w:rsidRPr="001606AC" w:rsidRDefault="00D56C15" w:rsidP="007451C9">
      <w:pPr>
        <w:spacing w:line="276" w:lineRule="auto"/>
        <w:jc w:val="center"/>
        <w:rPr>
          <w:rFonts w:ascii="Arial" w:hAnsi="Arial" w:cs="Arial"/>
          <w:b/>
          <w:bCs/>
          <w:spacing w:val="20"/>
          <w:sz w:val="28"/>
          <w:szCs w:val="28"/>
        </w:rPr>
      </w:pPr>
      <w:r w:rsidRPr="001606AC">
        <w:rPr>
          <w:rFonts w:ascii="Arial" w:hAnsi="Arial" w:cs="Arial"/>
          <w:b/>
          <w:bCs/>
          <w:spacing w:val="20"/>
          <w:sz w:val="28"/>
          <w:szCs w:val="28"/>
        </w:rPr>
        <w:t>CONSIDERANDOS</w:t>
      </w:r>
    </w:p>
    <w:p w14:paraId="2222E50A" w14:textId="77777777" w:rsidR="00D56C15" w:rsidRPr="001606AC" w:rsidRDefault="00D56C15" w:rsidP="006D070B">
      <w:pPr>
        <w:spacing w:line="360" w:lineRule="auto"/>
        <w:jc w:val="both"/>
        <w:rPr>
          <w:rFonts w:ascii="Arial" w:hAnsi="Arial" w:cs="Arial"/>
        </w:rPr>
      </w:pPr>
    </w:p>
    <w:p w14:paraId="2FB96D8D" w14:textId="77777777" w:rsidR="004F41B8" w:rsidRPr="001606AC" w:rsidRDefault="006D070B" w:rsidP="00071393">
      <w:pPr>
        <w:spacing w:line="276" w:lineRule="auto"/>
        <w:jc w:val="both"/>
        <w:rPr>
          <w:rFonts w:ascii="Arial" w:hAnsi="Arial" w:cs="Arial"/>
        </w:rPr>
      </w:pPr>
      <w:r w:rsidRPr="001606AC">
        <w:rPr>
          <w:rFonts w:ascii="Arial" w:hAnsi="Arial" w:cs="Arial"/>
        </w:rPr>
        <w:t xml:space="preserve">El artículo 115, fracción IV de la Constitución Política de los Estados Unidos Mexicanos, </w:t>
      </w:r>
      <w:r w:rsidR="004F41B8" w:rsidRPr="001606AC">
        <w:rPr>
          <w:rFonts w:ascii="Arial" w:hAnsi="Arial" w:cs="Arial"/>
        </w:rPr>
        <w:t xml:space="preserve">establece que los municipios tienen la libertad de administrar su </w:t>
      </w:r>
      <w:r w:rsidR="004F41B8" w:rsidRPr="001606AC">
        <w:rPr>
          <w:rFonts w:ascii="Arial" w:hAnsi="Arial" w:cs="Arial"/>
          <w:b/>
        </w:rPr>
        <w:t>hacienda municipal,</w:t>
      </w:r>
      <w:r w:rsidR="004F41B8" w:rsidRPr="001606AC">
        <w:rPr>
          <w:rFonts w:ascii="Arial" w:hAnsi="Arial" w:cs="Arial"/>
        </w:rPr>
        <w:t xml:space="preserve"> la cual se integra por los ingresos, activos y pasivos; en consecuencia, la </w:t>
      </w:r>
      <w:r w:rsidR="004F41B8" w:rsidRPr="001606AC">
        <w:rPr>
          <w:rFonts w:ascii="Arial" w:hAnsi="Arial" w:cs="Arial"/>
          <w:b/>
        </w:rPr>
        <w:t>libre administración hacendaria</w:t>
      </w:r>
      <w:r w:rsidR="004F41B8" w:rsidRPr="001606AC">
        <w:rPr>
          <w:rFonts w:ascii="Arial" w:hAnsi="Arial" w:cs="Arial"/>
        </w:rPr>
        <w:t xml:space="preserve"> tiene la finalidad de fortalecer la autonomía y autosuficiencia económica del municipio, con el fin de que pueda tener libre disposición y aplicación de sus recursos y satisfacer sus necesidades en los términos que fijen las leyes y para el cumplimiento de sus fines públicos.</w:t>
      </w:r>
    </w:p>
    <w:p w14:paraId="77AC878C" w14:textId="77777777" w:rsidR="004F41B8" w:rsidRPr="001606AC" w:rsidRDefault="004F41B8" w:rsidP="006D070B">
      <w:pPr>
        <w:spacing w:line="276" w:lineRule="auto"/>
        <w:ind w:firstLine="851"/>
        <w:jc w:val="both"/>
        <w:rPr>
          <w:rFonts w:ascii="Arial" w:hAnsi="Arial" w:cs="Arial"/>
        </w:rPr>
      </w:pPr>
    </w:p>
    <w:p w14:paraId="30D8F115" w14:textId="77777777" w:rsidR="003853EB" w:rsidRPr="001606AC" w:rsidRDefault="00821320" w:rsidP="00071393">
      <w:pPr>
        <w:spacing w:line="276" w:lineRule="auto"/>
        <w:jc w:val="both"/>
        <w:rPr>
          <w:rFonts w:ascii="Arial" w:hAnsi="Arial" w:cs="Arial"/>
        </w:rPr>
      </w:pPr>
      <w:r w:rsidRPr="001606AC">
        <w:rPr>
          <w:rFonts w:ascii="Arial" w:hAnsi="Arial" w:cs="Arial"/>
        </w:rPr>
        <w:t>Para lograr dicho objetivo, la citada disposición constitucional estipula que el municipio tiene la competencia para proponer</w:t>
      </w:r>
      <w:r w:rsidR="00E51993" w:rsidRPr="001606AC">
        <w:rPr>
          <w:rFonts w:ascii="Arial" w:hAnsi="Arial" w:cs="Arial"/>
        </w:rPr>
        <w:t xml:space="preserve"> a</w:t>
      </w:r>
      <w:r w:rsidRPr="001606AC">
        <w:rPr>
          <w:rFonts w:ascii="Arial" w:hAnsi="Arial" w:cs="Arial"/>
        </w:rPr>
        <w:t xml:space="preserve"> </w:t>
      </w:r>
      <w:r w:rsidR="00E51993" w:rsidRPr="001606AC">
        <w:rPr>
          <w:rFonts w:ascii="Arial" w:hAnsi="Arial" w:cs="Arial"/>
        </w:rPr>
        <w:t xml:space="preserve">la Legislatura local </w:t>
      </w:r>
      <w:r w:rsidRPr="001606AC">
        <w:rPr>
          <w:rFonts w:ascii="Arial" w:hAnsi="Arial" w:cs="Arial"/>
        </w:rPr>
        <w:t xml:space="preserve">su determinación hacendaria a través de </w:t>
      </w:r>
      <w:r w:rsidR="00E51993" w:rsidRPr="001606AC">
        <w:rPr>
          <w:rFonts w:ascii="Arial" w:hAnsi="Arial" w:cs="Arial"/>
        </w:rPr>
        <w:t xml:space="preserve">las cuotas y tarifas aplicables a impuestos, derechos, contribuciones de mejoras y las tablas de valores unitarios de suelo y construcciones que sirvan de base para el cobro de las contribuciones sobre la propiedad inmobiliaria. </w:t>
      </w:r>
    </w:p>
    <w:p w14:paraId="0DA589C6" w14:textId="77777777" w:rsidR="003853EB" w:rsidRPr="001606AC" w:rsidRDefault="003853EB" w:rsidP="006D070B">
      <w:pPr>
        <w:spacing w:line="276" w:lineRule="auto"/>
        <w:ind w:firstLine="851"/>
        <w:jc w:val="both"/>
        <w:rPr>
          <w:rFonts w:ascii="Arial" w:hAnsi="Arial" w:cs="Arial"/>
        </w:rPr>
      </w:pPr>
    </w:p>
    <w:p w14:paraId="139E7176" w14:textId="76F39928" w:rsidR="005E6BEF" w:rsidRPr="001606AC" w:rsidRDefault="00E51993" w:rsidP="00071393">
      <w:pPr>
        <w:spacing w:line="276" w:lineRule="auto"/>
        <w:jc w:val="both"/>
        <w:rPr>
          <w:rFonts w:ascii="Arial" w:hAnsi="Arial" w:cs="Arial"/>
        </w:rPr>
      </w:pPr>
      <w:r w:rsidRPr="001606AC">
        <w:rPr>
          <w:rFonts w:ascii="Arial" w:hAnsi="Arial" w:cs="Arial"/>
        </w:rPr>
        <w:t>Por su parte, la legislatura Estatal tomará la decisión final mediante la aprobación de la ley</w:t>
      </w:r>
      <w:r w:rsidR="00821320" w:rsidRPr="001606AC">
        <w:rPr>
          <w:rFonts w:ascii="Arial" w:hAnsi="Arial" w:cs="Arial"/>
        </w:rPr>
        <w:t xml:space="preserve"> de ingresos municip</w:t>
      </w:r>
      <w:r w:rsidRPr="001606AC">
        <w:rPr>
          <w:rFonts w:ascii="Arial" w:hAnsi="Arial" w:cs="Arial"/>
        </w:rPr>
        <w:t>al</w:t>
      </w:r>
      <w:r w:rsidR="00821320" w:rsidRPr="001606AC">
        <w:rPr>
          <w:rFonts w:ascii="Arial" w:hAnsi="Arial" w:cs="Arial"/>
        </w:rPr>
        <w:t>,</w:t>
      </w:r>
      <w:r w:rsidRPr="001606AC">
        <w:rPr>
          <w:rFonts w:ascii="Arial" w:hAnsi="Arial" w:cs="Arial"/>
        </w:rPr>
        <w:t xml:space="preserve"> debiendo revisar </w:t>
      </w:r>
      <w:r w:rsidR="00821320" w:rsidRPr="001606AC">
        <w:rPr>
          <w:rFonts w:ascii="Arial" w:hAnsi="Arial" w:cs="Arial"/>
        </w:rPr>
        <w:t xml:space="preserve">y fiscalizar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w:t>
      </w:r>
      <w:r w:rsidRPr="001606AC">
        <w:rPr>
          <w:rFonts w:ascii="Arial" w:hAnsi="Arial" w:cs="Arial"/>
        </w:rPr>
        <w:t>la propia</w:t>
      </w:r>
      <w:r w:rsidR="00821320" w:rsidRPr="001606AC">
        <w:rPr>
          <w:rFonts w:ascii="Arial" w:hAnsi="Arial" w:cs="Arial"/>
        </w:rPr>
        <w:t xml:space="preserve"> Constitución</w:t>
      </w:r>
      <w:r w:rsidRPr="001606AC">
        <w:rPr>
          <w:rFonts w:ascii="Arial" w:hAnsi="Arial" w:cs="Arial"/>
        </w:rPr>
        <w:t>.</w:t>
      </w:r>
    </w:p>
    <w:p w14:paraId="69258B07" w14:textId="77777777" w:rsidR="00652860" w:rsidRPr="001606AC" w:rsidRDefault="007720DB" w:rsidP="00071393">
      <w:pPr>
        <w:spacing w:line="276" w:lineRule="auto"/>
        <w:jc w:val="both"/>
        <w:rPr>
          <w:rFonts w:ascii="Arial" w:hAnsi="Arial" w:cs="Arial"/>
        </w:rPr>
      </w:pPr>
      <w:bookmarkStart w:id="1" w:name="_Hlk21421998"/>
      <w:r w:rsidRPr="001606AC">
        <w:rPr>
          <w:rFonts w:ascii="Arial" w:hAnsi="Arial" w:cs="Arial"/>
        </w:rPr>
        <w:lastRenderedPageBreak/>
        <w:t xml:space="preserve">Si bien el municipio cuenta con la competencia constitucional para proponer </w:t>
      </w:r>
      <w:r w:rsidR="00E51993" w:rsidRPr="001606AC">
        <w:rPr>
          <w:rFonts w:ascii="Arial" w:hAnsi="Arial" w:cs="Arial"/>
        </w:rPr>
        <w:t>su ley de ingresos,</w:t>
      </w:r>
      <w:r w:rsidR="00652860" w:rsidRPr="001606AC">
        <w:rPr>
          <w:rFonts w:ascii="Arial" w:hAnsi="Arial" w:cs="Arial"/>
        </w:rPr>
        <w:t xml:space="preserve"> aun cuando</w:t>
      </w:r>
      <w:r w:rsidRPr="001606AC">
        <w:rPr>
          <w:rFonts w:ascii="Arial" w:hAnsi="Arial" w:cs="Arial"/>
        </w:rPr>
        <w:t xml:space="preserve"> </w:t>
      </w:r>
      <w:r w:rsidR="00E51993" w:rsidRPr="001606AC">
        <w:rPr>
          <w:rFonts w:ascii="Arial" w:hAnsi="Arial" w:cs="Arial"/>
        </w:rPr>
        <w:t xml:space="preserve">la motivación de </w:t>
      </w:r>
      <w:r w:rsidRPr="001606AC">
        <w:rPr>
          <w:rFonts w:ascii="Arial" w:hAnsi="Arial" w:cs="Arial"/>
        </w:rPr>
        <w:t xml:space="preserve">la </w:t>
      </w:r>
      <w:r w:rsidR="00652860" w:rsidRPr="001606AC">
        <w:rPr>
          <w:rFonts w:ascii="Arial" w:hAnsi="Arial" w:cs="Arial"/>
        </w:rPr>
        <w:t xml:space="preserve">misma pueda carecer del requisito </w:t>
      </w:r>
      <w:r w:rsidR="00E51993" w:rsidRPr="001606AC">
        <w:rPr>
          <w:rFonts w:ascii="Arial" w:hAnsi="Arial" w:cs="Arial"/>
        </w:rPr>
        <w:t>constitucional,</w:t>
      </w:r>
      <w:r w:rsidR="00652860" w:rsidRPr="001606AC">
        <w:rPr>
          <w:rFonts w:ascii="Arial" w:hAnsi="Arial" w:cs="Arial"/>
        </w:rPr>
        <w:t xml:space="preserve"> </w:t>
      </w:r>
      <w:r w:rsidR="00856AAD" w:rsidRPr="001606AC">
        <w:rPr>
          <w:rFonts w:ascii="Arial" w:hAnsi="Arial" w:cs="Arial"/>
        </w:rPr>
        <w:t xml:space="preserve">ello </w:t>
      </w:r>
      <w:r w:rsidR="00652860" w:rsidRPr="001606AC">
        <w:rPr>
          <w:rFonts w:ascii="Arial" w:hAnsi="Arial" w:cs="Arial"/>
        </w:rPr>
        <w:t>no impide</w:t>
      </w:r>
      <w:r w:rsidR="00E51993" w:rsidRPr="001606AC">
        <w:rPr>
          <w:rFonts w:ascii="Arial" w:hAnsi="Arial" w:cs="Arial"/>
        </w:rPr>
        <w:t xml:space="preserve"> que</w:t>
      </w:r>
      <w:r w:rsidR="00652860" w:rsidRPr="001606AC">
        <w:rPr>
          <w:rFonts w:ascii="Arial" w:hAnsi="Arial" w:cs="Arial"/>
        </w:rPr>
        <w:t xml:space="preserve"> esa H. Legislatura </w:t>
      </w:r>
      <w:r w:rsidR="00856AAD" w:rsidRPr="001606AC">
        <w:rPr>
          <w:rFonts w:ascii="Arial" w:hAnsi="Arial" w:cs="Arial"/>
        </w:rPr>
        <w:t>pondere las circunstancias que no sean aducidas para dar sustento a la propuesta inicial</w:t>
      </w:r>
      <w:r w:rsidR="00951465" w:rsidRPr="001606AC">
        <w:rPr>
          <w:rStyle w:val="Refdenotaalpie"/>
          <w:rFonts w:ascii="Arial" w:hAnsi="Arial" w:cs="Arial"/>
        </w:rPr>
        <w:footnoteReference w:id="1"/>
      </w:r>
      <w:r w:rsidR="00856AAD" w:rsidRPr="001606AC">
        <w:rPr>
          <w:rFonts w:ascii="Arial" w:hAnsi="Arial" w:cs="Arial"/>
        </w:rPr>
        <w:t xml:space="preserve">. No obstante, la presente iniciativa contiene los elementos </w:t>
      </w:r>
      <w:r w:rsidR="00F50677" w:rsidRPr="001606AC">
        <w:rPr>
          <w:rFonts w:ascii="Arial" w:hAnsi="Arial" w:cs="Arial"/>
        </w:rPr>
        <w:t xml:space="preserve">mínimos </w:t>
      </w:r>
      <w:r w:rsidR="00856AAD" w:rsidRPr="001606AC">
        <w:rPr>
          <w:rFonts w:ascii="Arial" w:hAnsi="Arial" w:cs="Arial"/>
        </w:rPr>
        <w:t>para el proceso dialéctico legislativo correspondiente, a fin de que ese H. Congreso l</w:t>
      </w:r>
      <w:r w:rsidR="00F50677" w:rsidRPr="001606AC">
        <w:rPr>
          <w:rFonts w:ascii="Arial" w:hAnsi="Arial" w:cs="Arial"/>
        </w:rPr>
        <w:t>os</w:t>
      </w:r>
      <w:r w:rsidR="00856AAD" w:rsidRPr="001606AC">
        <w:rPr>
          <w:rFonts w:ascii="Arial" w:hAnsi="Arial" w:cs="Arial"/>
        </w:rPr>
        <w:t xml:space="preserve"> incremente a partir de los argumentos aportados y se robustezca conforme a los razonamientos pormenorizados basados en argumentos de política tributaria y con el sustento técnico para justificar los elementos de la presente propuesta.</w:t>
      </w:r>
    </w:p>
    <w:bookmarkEnd w:id="1"/>
    <w:p w14:paraId="605372A5" w14:textId="77777777" w:rsidR="00E51993" w:rsidRPr="001606AC" w:rsidRDefault="00E51993" w:rsidP="00955FD6">
      <w:pPr>
        <w:spacing w:line="276" w:lineRule="auto"/>
        <w:ind w:firstLine="851"/>
        <w:jc w:val="both"/>
        <w:rPr>
          <w:rFonts w:ascii="Arial" w:hAnsi="Arial" w:cs="Arial"/>
        </w:rPr>
      </w:pPr>
    </w:p>
    <w:p w14:paraId="7C61FB61" w14:textId="77777777" w:rsidR="0066317B" w:rsidRPr="001606AC" w:rsidRDefault="00856AAD" w:rsidP="00071393">
      <w:pPr>
        <w:spacing w:line="276" w:lineRule="auto"/>
        <w:jc w:val="both"/>
        <w:rPr>
          <w:rFonts w:ascii="Arial" w:hAnsi="Arial" w:cs="Arial"/>
        </w:rPr>
      </w:pPr>
      <w:r w:rsidRPr="001606AC">
        <w:rPr>
          <w:rFonts w:ascii="Arial" w:hAnsi="Arial" w:cs="Arial"/>
        </w:rPr>
        <w:t xml:space="preserve">Por otra parte, </w:t>
      </w:r>
      <w:r w:rsidR="0066317B" w:rsidRPr="001606AC">
        <w:rPr>
          <w:rFonts w:ascii="Arial" w:hAnsi="Arial" w:cs="Arial"/>
        </w:rPr>
        <w:t>del contenido del artículo 115, fracción IV, Constitucional, no establece la forma en que se integra la totalidad de la hacienda municipal, sino que precisa algunos conceptos que quedan sujetos al régimen de libre administración hacendaria, la cual comprende el universo de elementos que quedan incluidos en el aludido régimen de libertad.</w:t>
      </w:r>
    </w:p>
    <w:p w14:paraId="55F5B777" w14:textId="77777777" w:rsidR="00E51993" w:rsidRPr="001606AC" w:rsidRDefault="00E51993" w:rsidP="00955FD6">
      <w:pPr>
        <w:spacing w:line="276" w:lineRule="auto"/>
        <w:ind w:firstLine="851"/>
        <w:jc w:val="both"/>
        <w:rPr>
          <w:rFonts w:ascii="Arial" w:hAnsi="Arial" w:cs="Arial"/>
        </w:rPr>
      </w:pPr>
    </w:p>
    <w:p w14:paraId="4E8C3A8E" w14:textId="77777777" w:rsidR="004B1F92" w:rsidRPr="001606AC" w:rsidRDefault="004B1F92" w:rsidP="00071393">
      <w:pPr>
        <w:spacing w:line="276" w:lineRule="auto"/>
        <w:jc w:val="both"/>
        <w:rPr>
          <w:rFonts w:ascii="Arial" w:hAnsi="Arial" w:cs="Arial"/>
        </w:rPr>
      </w:pPr>
      <w:r w:rsidRPr="001606AC">
        <w:rPr>
          <w:rFonts w:ascii="Arial" w:hAnsi="Arial" w:cs="Arial"/>
        </w:rPr>
        <w:t>En ese sentido, tomando en consideración las reformas a la Ley de Coordinación Fiscal, con respecto a las nuevas variables y criterios para la distribución de las participaciones federales, las cuales se determinan entre otros elementos, en base a los ingresos propios de cada municipio; el Ayuntamiento seguirá aplicando de manera uniforme las disposiciones establecidas en la presente Ley, proponiendo una ampliación al catálogo de conceptos tributarios, con apego a lo establecido en las leyes de la materia.</w:t>
      </w:r>
    </w:p>
    <w:p w14:paraId="74AF29C2" w14:textId="77777777" w:rsidR="004B1F92" w:rsidRPr="001606AC" w:rsidRDefault="004B1F92" w:rsidP="004B1F92">
      <w:pPr>
        <w:spacing w:line="276" w:lineRule="auto"/>
        <w:ind w:firstLine="851"/>
        <w:jc w:val="both"/>
        <w:rPr>
          <w:rFonts w:ascii="Arial" w:hAnsi="Arial" w:cs="Arial"/>
        </w:rPr>
      </w:pPr>
    </w:p>
    <w:p w14:paraId="7EE1DEF3" w14:textId="77777777" w:rsidR="00856AAD" w:rsidRPr="001606AC" w:rsidRDefault="004B1F92" w:rsidP="00071393">
      <w:pPr>
        <w:spacing w:line="276" w:lineRule="auto"/>
        <w:jc w:val="both"/>
        <w:rPr>
          <w:rFonts w:ascii="Arial" w:hAnsi="Arial" w:cs="Arial"/>
        </w:rPr>
      </w:pPr>
      <w:r w:rsidRPr="001606AC">
        <w:rPr>
          <w:rFonts w:ascii="Arial" w:hAnsi="Arial" w:cs="Arial"/>
        </w:rPr>
        <w:t>Asimismo, la presente iniciativa se encuentra estructurada y ajustada de acuerdo a los criterios establecidos en la Ley General de Contabilidad Gubernamental, Ley de Disciplina Financiera para Entidades Federativas y Municipios y a la norma para armonizar la presentación de la información adicional a la iniciativa de Ley de Ingresos, emitidos por el Consejo Nacional de Armonización Contable (CONAC), los cuales no se contraponen a lo establecido en la Ley de Hacienda Municipal y demás leyes vigentes en la materia.</w:t>
      </w:r>
    </w:p>
    <w:p w14:paraId="3A330AA3" w14:textId="77777777" w:rsidR="004B1F92" w:rsidRPr="001606AC" w:rsidRDefault="004B1F92" w:rsidP="00362427">
      <w:pPr>
        <w:spacing w:line="276" w:lineRule="auto"/>
        <w:jc w:val="both"/>
        <w:rPr>
          <w:rFonts w:ascii="Arial" w:hAnsi="Arial" w:cs="Arial"/>
        </w:rPr>
      </w:pPr>
    </w:p>
    <w:p w14:paraId="532BDA84" w14:textId="77777777" w:rsidR="003853EB" w:rsidRPr="001606AC" w:rsidRDefault="004B1F92" w:rsidP="009F247E">
      <w:pPr>
        <w:spacing w:line="276" w:lineRule="auto"/>
        <w:jc w:val="both"/>
        <w:rPr>
          <w:rFonts w:ascii="Arial" w:hAnsi="Arial" w:cs="Arial"/>
        </w:rPr>
      </w:pPr>
      <w:r w:rsidRPr="001606AC">
        <w:rPr>
          <w:rFonts w:ascii="Arial" w:hAnsi="Arial" w:cs="Arial"/>
        </w:rPr>
        <w:t>Cabe señalar que una de las principales problemáticas que tienen los gobiernos municipales de nuestra entidad federativa, es la gran insuficiencia en la recaudación de ingresos propios, además de la deuda constitucional que venimos arrastrando, lo que impide a los municipios destinar recursos suficientes para cubrir las necesidades de nuestra sociedad, por lo que es fundamental que todos cumplan con esta obligación prevista en el artículo 31, fracción IV, de la Constitución federal, la cual se encuentra incluida en la presente Ley de Ingresos municipal.</w:t>
      </w:r>
    </w:p>
    <w:p w14:paraId="546AE8D9" w14:textId="77777777" w:rsidR="001E02D7" w:rsidRPr="001606AC" w:rsidRDefault="00955FD6" w:rsidP="00705DF0">
      <w:pPr>
        <w:spacing w:line="276" w:lineRule="auto"/>
        <w:jc w:val="both"/>
        <w:rPr>
          <w:rFonts w:ascii="Arial" w:hAnsi="Arial" w:cs="Arial"/>
        </w:rPr>
      </w:pPr>
      <w:r w:rsidRPr="001606AC">
        <w:rPr>
          <w:rFonts w:ascii="Arial" w:hAnsi="Arial" w:cs="Arial"/>
        </w:rPr>
        <w:lastRenderedPageBreak/>
        <w:t xml:space="preserve">En este contexto, tomando en cuenta que la principal fuente de ingresos se ubica en la cabecera municipal, donde se concentra un altísimo porcentaje de la actividad económica y el nicho de contribuyentes marginales es reducido, propicia que el peso de las obligaciones tributarias recaiga prácticamente en el mismo padrón de causantes; por lo que atendiendo a la problemática económica y social que impera en este municipio, se propone incrementar un </w:t>
      </w:r>
      <w:r w:rsidR="00461D7E" w:rsidRPr="001606AC">
        <w:rPr>
          <w:rFonts w:ascii="Arial" w:hAnsi="Arial" w:cs="Arial"/>
        </w:rPr>
        <w:t>0</w:t>
      </w:r>
      <w:r w:rsidRPr="001606AC">
        <w:rPr>
          <w:rFonts w:ascii="Arial" w:hAnsi="Arial" w:cs="Arial"/>
        </w:rPr>
        <w:t xml:space="preserve">% general en relación a los cobros del ejercicio fiscal que antecede, </w:t>
      </w:r>
      <w:r w:rsidR="00790A01" w:rsidRPr="001606AC">
        <w:rPr>
          <w:rFonts w:ascii="Arial" w:hAnsi="Arial" w:cs="Arial"/>
        </w:rPr>
        <w:t xml:space="preserve">por los conceptos en impuestos, derechos, productos y aprovechamientos; </w:t>
      </w:r>
      <w:r w:rsidRPr="001606AC">
        <w:rPr>
          <w:rFonts w:ascii="Arial" w:hAnsi="Arial" w:cs="Arial"/>
        </w:rPr>
        <w:t>incremento que es inferior al índice inflacionario anual previsto por el Banco de México, al mes de diciembre del año 20</w:t>
      </w:r>
      <w:r w:rsidR="00461D7E" w:rsidRPr="001606AC">
        <w:rPr>
          <w:rFonts w:ascii="Arial" w:hAnsi="Arial" w:cs="Arial"/>
        </w:rPr>
        <w:t>20</w:t>
      </w:r>
      <w:r w:rsidRPr="001606AC">
        <w:rPr>
          <w:rFonts w:ascii="Arial" w:hAnsi="Arial" w:cs="Arial"/>
        </w:rPr>
        <w:t xml:space="preserve">. Excepto lo correspondiente al impuesto predial </w:t>
      </w:r>
      <w:r w:rsidR="00CB1119" w:rsidRPr="001606AC">
        <w:rPr>
          <w:rFonts w:ascii="Arial" w:hAnsi="Arial" w:cs="Arial"/>
        </w:rPr>
        <w:t xml:space="preserve">y otros cobros </w:t>
      </w:r>
      <w:r w:rsidRPr="001606AC">
        <w:rPr>
          <w:rFonts w:ascii="Arial" w:hAnsi="Arial" w:cs="Arial"/>
        </w:rPr>
        <w:t>que dependerá</w:t>
      </w:r>
      <w:r w:rsidR="00CB1119" w:rsidRPr="001606AC">
        <w:rPr>
          <w:rFonts w:ascii="Arial" w:hAnsi="Arial" w:cs="Arial"/>
        </w:rPr>
        <w:t>n</w:t>
      </w:r>
      <w:r w:rsidRPr="001606AC">
        <w:rPr>
          <w:rFonts w:ascii="Arial" w:hAnsi="Arial" w:cs="Arial"/>
        </w:rPr>
        <w:t xml:space="preserve"> de</w:t>
      </w:r>
      <w:r w:rsidR="00461D7E" w:rsidRPr="001606AC">
        <w:rPr>
          <w:rFonts w:ascii="Arial" w:hAnsi="Arial" w:cs="Arial"/>
        </w:rPr>
        <w:t xml:space="preserve"> </w:t>
      </w:r>
      <w:r w:rsidRPr="001606AC">
        <w:rPr>
          <w:rFonts w:ascii="Arial" w:hAnsi="Arial" w:cs="Arial"/>
        </w:rPr>
        <w:t xml:space="preserve">la </w:t>
      </w:r>
      <w:r w:rsidR="00461D7E" w:rsidRPr="001606AC">
        <w:rPr>
          <w:rFonts w:ascii="Arial" w:hAnsi="Arial" w:cs="Arial"/>
        </w:rPr>
        <w:t>U</w:t>
      </w:r>
      <w:r w:rsidRPr="001606AC">
        <w:rPr>
          <w:rFonts w:ascii="Arial" w:hAnsi="Arial" w:cs="Arial"/>
        </w:rPr>
        <w:t xml:space="preserve">nidad de </w:t>
      </w:r>
      <w:r w:rsidR="00461D7E" w:rsidRPr="001606AC">
        <w:rPr>
          <w:rFonts w:ascii="Arial" w:hAnsi="Arial" w:cs="Arial"/>
        </w:rPr>
        <w:t>M</w:t>
      </w:r>
      <w:r w:rsidRPr="001606AC">
        <w:rPr>
          <w:rFonts w:ascii="Arial" w:hAnsi="Arial" w:cs="Arial"/>
        </w:rPr>
        <w:t xml:space="preserve">edida y </w:t>
      </w:r>
      <w:r w:rsidR="00461D7E" w:rsidRPr="001606AC">
        <w:rPr>
          <w:rFonts w:ascii="Arial" w:hAnsi="Arial" w:cs="Arial"/>
        </w:rPr>
        <w:t>A</w:t>
      </w:r>
      <w:r w:rsidRPr="001606AC">
        <w:rPr>
          <w:rFonts w:ascii="Arial" w:hAnsi="Arial" w:cs="Arial"/>
        </w:rPr>
        <w:t>ctualización vigente</w:t>
      </w:r>
      <w:r w:rsidR="00461D7E" w:rsidRPr="001606AC">
        <w:rPr>
          <w:rFonts w:ascii="Arial" w:hAnsi="Arial" w:cs="Arial"/>
        </w:rPr>
        <w:t xml:space="preserve"> (UMA)</w:t>
      </w:r>
      <w:r w:rsidRPr="001606AC">
        <w:rPr>
          <w:rFonts w:ascii="Arial" w:hAnsi="Arial" w:cs="Arial"/>
        </w:rPr>
        <w:t>.</w:t>
      </w:r>
    </w:p>
    <w:p w14:paraId="2473A014" w14:textId="77777777" w:rsidR="001E02D7" w:rsidRPr="001606AC" w:rsidRDefault="001E02D7" w:rsidP="00705DF0">
      <w:pPr>
        <w:spacing w:line="276" w:lineRule="auto"/>
        <w:jc w:val="both"/>
        <w:rPr>
          <w:rFonts w:ascii="Arial" w:hAnsi="Arial" w:cs="Arial"/>
        </w:rPr>
      </w:pPr>
    </w:p>
    <w:p w14:paraId="02D0F18A" w14:textId="77777777" w:rsidR="00955FD6" w:rsidRPr="001606AC" w:rsidRDefault="001E02D7" w:rsidP="00705DF0">
      <w:pPr>
        <w:spacing w:line="276" w:lineRule="auto"/>
        <w:jc w:val="both"/>
        <w:rPr>
          <w:rFonts w:ascii="Arial" w:hAnsi="Arial" w:cs="Arial"/>
        </w:rPr>
      </w:pPr>
      <w:r w:rsidRPr="001606AC">
        <w:rPr>
          <w:rFonts w:ascii="Arial" w:hAnsi="Arial" w:cs="Arial"/>
        </w:rPr>
        <w:t xml:space="preserve">Así también se da conocer que con respecto a las Participaciones, Aportaciones, Convenios, Incentivos derivados de la colaboración fiscal, Fondos distintos de aportaciones, se presentan en apego a los acuerdos publicados en el periódico oficial del Estado de Guerrero del ejercicio fiscal 2020, por lo que no refleja incremento alguno; en relación a Transferencias, Asignaciones, Subsidios y subvenciones, Pensiones y Jubilaciones, se ve afectado por la disminución de los subsidios federales FORTASEG </w:t>
      </w:r>
      <w:r w:rsidR="00DE6100" w:rsidRPr="001606AC">
        <w:rPr>
          <w:rFonts w:ascii="Arial" w:hAnsi="Arial" w:cs="Arial"/>
        </w:rPr>
        <w:t xml:space="preserve">del cual </w:t>
      </w:r>
      <w:r w:rsidRPr="001606AC">
        <w:rPr>
          <w:rFonts w:ascii="Arial" w:hAnsi="Arial" w:cs="Arial"/>
        </w:rPr>
        <w:t>no se tiene la certeza de ser recibido, e INMUJERES toda vez que en el ejercicio fiscal 2020 no se recibió como en años anteriores.</w:t>
      </w:r>
    </w:p>
    <w:p w14:paraId="24CEFF8B" w14:textId="77777777" w:rsidR="00856AAD" w:rsidRPr="001606AC" w:rsidRDefault="00856AAD" w:rsidP="006D070B">
      <w:pPr>
        <w:spacing w:line="276" w:lineRule="auto"/>
        <w:ind w:firstLine="851"/>
        <w:jc w:val="both"/>
        <w:rPr>
          <w:rFonts w:ascii="Arial" w:hAnsi="Arial" w:cs="Arial"/>
        </w:rPr>
      </w:pPr>
    </w:p>
    <w:p w14:paraId="342E4B1F" w14:textId="77777777" w:rsidR="00955FD6" w:rsidRPr="001606AC" w:rsidRDefault="00955FD6" w:rsidP="00071393">
      <w:pPr>
        <w:spacing w:line="276" w:lineRule="auto"/>
        <w:jc w:val="both"/>
        <w:rPr>
          <w:rFonts w:ascii="Arial" w:hAnsi="Arial" w:cs="Arial"/>
        </w:rPr>
      </w:pPr>
      <w:r w:rsidRPr="001606AC">
        <w:rPr>
          <w:rFonts w:ascii="Arial" w:hAnsi="Arial" w:cs="Arial"/>
        </w:rPr>
        <w:t xml:space="preserve">Por tanto, la presente iniciativa promueve innovaciones en los conceptos de derechos, contribuciones especiales, productos y aprovechamientos, los cuales, en su caso, producen al contribuyente un servicio, un beneficio, un uso, disfrute o explotación, sin vulnerar la ley administrativa o fiscal, con la única finalidad de fortalecer la Hacienda Pública Municipal y su libre administración, </w:t>
      </w:r>
      <w:r w:rsidR="00924E1B" w:rsidRPr="001606AC">
        <w:rPr>
          <w:rFonts w:ascii="Arial" w:hAnsi="Arial" w:cs="Arial"/>
        </w:rPr>
        <w:t>cuyo</w:t>
      </w:r>
      <w:r w:rsidRPr="001606AC">
        <w:rPr>
          <w:rFonts w:ascii="Arial" w:hAnsi="Arial" w:cs="Arial"/>
        </w:rPr>
        <w:t xml:space="preserve"> objeto </w:t>
      </w:r>
      <w:r w:rsidR="00924E1B" w:rsidRPr="001606AC">
        <w:rPr>
          <w:rFonts w:ascii="Arial" w:hAnsi="Arial" w:cs="Arial"/>
        </w:rPr>
        <w:t xml:space="preserve">es </w:t>
      </w:r>
      <w:r w:rsidRPr="001606AC">
        <w:rPr>
          <w:rFonts w:ascii="Arial" w:hAnsi="Arial" w:cs="Arial"/>
        </w:rPr>
        <w:t xml:space="preserve">atender y resolver </w:t>
      </w:r>
      <w:r w:rsidR="00924E1B" w:rsidRPr="001606AC">
        <w:rPr>
          <w:rFonts w:ascii="Arial" w:hAnsi="Arial" w:cs="Arial"/>
        </w:rPr>
        <w:t>la</w:t>
      </w:r>
      <w:r w:rsidRPr="001606AC">
        <w:rPr>
          <w:rFonts w:ascii="Arial" w:hAnsi="Arial" w:cs="Arial"/>
        </w:rPr>
        <w:t xml:space="preserve"> problem</w:t>
      </w:r>
      <w:r w:rsidR="00924E1B" w:rsidRPr="001606AC">
        <w:rPr>
          <w:rFonts w:ascii="Arial" w:hAnsi="Arial" w:cs="Arial"/>
        </w:rPr>
        <w:t xml:space="preserve">ática </w:t>
      </w:r>
      <w:r w:rsidRPr="001606AC">
        <w:rPr>
          <w:rFonts w:ascii="Arial" w:hAnsi="Arial" w:cs="Arial"/>
        </w:rPr>
        <w:t>en materia económica, social, política y cultural, es decir, propiciar un desarrollo integral a nivel municipal, regional y por ende estatal.</w:t>
      </w:r>
    </w:p>
    <w:p w14:paraId="6F04A3A6" w14:textId="77777777" w:rsidR="001E02D7" w:rsidRPr="001606AC" w:rsidRDefault="001E02D7" w:rsidP="00071393">
      <w:pPr>
        <w:spacing w:line="276" w:lineRule="auto"/>
        <w:jc w:val="both"/>
        <w:rPr>
          <w:rFonts w:ascii="Arial" w:hAnsi="Arial" w:cs="Arial"/>
        </w:rPr>
      </w:pPr>
    </w:p>
    <w:p w14:paraId="20070AC5" w14:textId="77777777" w:rsidR="001E02D7" w:rsidRPr="001606AC" w:rsidRDefault="001E02D7" w:rsidP="001E02D7">
      <w:pPr>
        <w:jc w:val="center"/>
        <w:rPr>
          <w:rFonts w:ascii="Arial" w:hAnsi="Arial" w:cs="Arial"/>
          <w:b/>
        </w:rPr>
      </w:pPr>
      <w:r w:rsidRPr="001606AC">
        <w:rPr>
          <w:rFonts w:ascii="Arial" w:hAnsi="Arial" w:cs="Arial"/>
          <w:b/>
        </w:rPr>
        <w:t>EXPOSICIÓN DE MOTIVOS</w:t>
      </w:r>
    </w:p>
    <w:p w14:paraId="4934FDF5" w14:textId="77777777" w:rsidR="001E02D7" w:rsidRPr="001606AC" w:rsidRDefault="001E02D7" w:rsidP="00071393">
      <w:pPr>
        <w:spacing w:line="276" w:lineRule="auto"/>
        <w:jc w:val="both"/>
        <w:rPr>
          <w:rFonts w:ascii="Arial" w:hAnsi="Arial" w:cs="Arial"/>
        </w:rPr>
      </w:pPr>
    </w:p>
    <w:p w14:paraId="10FF8A68" w14:textId="77777777" w:rsidR="001E02D7" w:rsidRPr="001606AC" w:rsidRDefault="001E02D7" w:rsidP="00700191">
      <w:pPr>
        <w:pStyle w:val="Prrafodelista"/>
        <w:numPr>
          <w:ilvl w:val="0"/>
          <w:numId w:val="169"/>
        </w:numPr>
        <w:jc w:val="both"/>
        <w:rPr>
          <w:rFonts w:ascii="Arial" w:hAnsi="Arial" w:cs="Arial"/>
        </w:rPr>
      </w:pPr>
      <w:r w:rsidRPr="001606AC">
        <w:rPr>
          <w:rFonts w:ascii="Arial" w:hAnsi="Arial" w:cs="Arial"/>
        </w:rPr>
        <w:t>En relación a</w:t>
      </w:r>
      <w:r w:rsidR="00261CFA" w:rsidRPr="001606AC">
        <w:rPr>
          <w:rFonts w:ascii="Arial" w:hAnsi="Arial" w:cs="Arial"/>
        </w:rPr>
        <w:t xml:space="preserve"> </w:t>
      </w:r>
      <w:r w:rsidRPr="001606AC">
        <w:rPr>
          <w:rFonts w:ascii="Arial" w:hAnsi="Arial" w:cs="Arial"/>
        </w:rPr>
        <w:t>l</w:t>
      </w:r>
      <w:r w:rsidR="00261CFA" w:rsidRPr="001606AC">
        <w:rPr>
          <w:rFonts w:ascii="Arial" w:hAnsi="Arial" w:cs="Arial"/>
        </w:rPr>
        <w:t>os</w:t>
      </w:r>
      <w:r w:rsidRPr="001606AC">
        <w:rPr>
          <w:rFonts w:ascii="Arial" w:hAnsi="Arial" w:cs="Arial"/>
        </w:rPr>
        <w:t xml:space="preserve"> artículo</w:t>
      </w:r>
      <w:r w:rsidR="00261CFA" w:rsidRPr="001606AC">
        <w:rPr>
          <w:rFonts w:ascii="Arial" w:hAnsi="Arial" w:cs="Arial"/>
        </w:rPr>
        <w:t>s</w:t>
      </w:r>
      <w:r w:rsidRPr="001606AC">
        <w:rPr>
          <w:rFonts w:ascii="Arial" w:hAnsi="Arial" w:cs="Arial"/>
        </w:rPr>
        <w:t xml:space="preserve"> </w:t>
      </w:r>
      <w:r w:rsidR="00261CFA" w:rsidRPr="001606AC">
        <w:rPr>
          <w:rFonts w:ascii="Arial" w:hAnsi="Arial" w:cs="Arial"/>
        </w:rPr>
        <w:t xml:space="preserve">89 y 90 </w:t>
      </w:r>
      <w:r w:rsidRPr="001606AC">
        <w:rPr>
          <w:rFonts w:ascii="Arial" w:hAnsi="Arial" w:cs="Arial"/>
        </w:rPr>
        <w:t xml:space="preserve">de la presente Ley, referente a las propuestas de la Comisión de Agua Potable y Alcantarillado del Municipio de Iguala, </w:t>
      </w:r>
      <w:r w:rsidR="00261CFA" w:rsidRPr="001606AC">
        <w:rPr>
          <w:rFonts w:ascii="Arial" w:hAnsi="Arial" w:cs="Arial"/>
        </w:rPr>
        <w:t>a</w:t>
      </w:r>
      <w:r w:rsidRPr="001606AC">
        <w:rPr>
          <w:rFonts w:ascii="Arial" w:hAnsi="Arial" w:cs="Arial"/>
        </w:rPr>
        <w:t xml:space="preserve"> la Ley de Ingresos para el ejercicio fiscal 2021.</w:t>
      </w:r>
    </w:p>
    <w:p w14:paraId="366D688F" w14:textId="77777777" w:rsidR="001E02D7" w:rsidRPr="001606AC" w:rsidRDefault="001E02D7" w:rsidP="001E02D7">
      <w:pPr>
        <w:jc w:val="both"/>
        <w:rPr>
          <w:rFonts w:ascii="Arial" w:hAnsi="Arial" w:cs="Arial"/>
        </w:rPr>
      </w:pPr>
    </w:p>
    <w:p w14:paraId="1E51194E" w14:textId="77777777" w:rsidR="000504AE" w:rsidRPr="001606AC" w:rsidRDefault="000504AE" w:rsidP="000504AE">
      <w:pPr>
        <w:spacing w:line="276" w:lineRule="auto"/>
        <w:ind w:firstLine="360"/>
        <w:jc w:val="both"/>
        <w:rPr>
          <w:rFonts w:ascii="Arial" w:hAnsi="Arial" w:cs="Arial"/>
        </w:rPr>
      </w:pPr>
      <w:r w:rsidRPr="001606AC">
        <w:rPr>
          <w:rFonts w:ascii="Arial" w:hAnsi="Arial" w:cs="Arial"/>
        </w:rPr>
        <w:t>Con fundamento en la Ley de Aguas para el Estado libre y soberano de Guerrero Número 574 en el cual se fundamentan las leyes para los organismos operadores de agua del estado de guerrero, su correcto funcionamiento y todo lo relacionado con la operación óptima de los mismos.</w:t>
      </w:r>
    </w:p>
    <w:p w14:paraId="284499A2" w14:textId="77777777" w:rsidR="000504AE" w:rsidRPr="001606AC" w:rsidRDefault="000504AE" w:rsidP="000504AE">
      <w:pPr>
        <w:spacing w:line="276" w:lineRule="auto"/>
        <w:ind w:firstLine="360"/>
        <w:jc w:val="both"/>
        <w:rPr>
          <w:rFonts w:ascii="Arial" w:hAnsi="Arial" w:cs="Arial"/>
        </w:rPr>
      </w:pPr>
    </w:p>
    <w:p w14:paraId="6AC69C96" w14:textId="77777777" w:rsidR="000504AE" w:rsidRPr="001606AC" w:rsidRDefault="000504AE" w:rsidP="000504AE">
      <w:pPr>
        <w:spacing w:line="276" w:lineRule="auto"/>
        <w:jc w:val="both"/>
        <w:rPr>
          <w:rFonts w:ascii="Arial" w:hAnsi="Arial" w:cs="Arial"/>
        </w:rPr>
      </w:pPr>
      <w:r w:rsidRPr="001606AC">
        <w:rPr>
          <w:rFonts w:ascii="Arial" w:hAnsi="Arial" w:cs="Arial"/>
        </w:rPr>
        <w:t xml:space="preserve">Que la creación de un Órgano Regulador de Agua Potable, Alcantarillado y Saneamiento tendrá las características de ser independiente, imparcial y representativo. Este órgano </w:t>
      </w:r>
      <w:r w:rsidRPr="001606AC">
        <w:rPr>
          <w:rFonts w:ascii="Arial" w:hAnsi="Arial" w:cs="Arial"/>
        </w:rPr>
        <w:lastRenderedPageBreak/>
        <w:t>será concebido como un apoyo a los Municipios para el cumplimiento de las responsabilidades a su cargo, asegurando que los servicios se presten en calidad, cantidad y continuidad adecuadas, al costo mínimo, sin importar si el prestador de estos es un organismo Público o Privado.</w:t>
      </w:r>
    </w:p>
    <w:p w14:paraId="6072244C" w14:textId="77777777" w:rsidR="000504AE" w:rsidRPr="001606AC" w:rsidRDefault="000504AE" w:rsidP="000504AE">
      <w:pPr>
        <w:spacing w:line="276" w:lineRule="auto"/>
        <w:jc w:val="both"/>
        <w:rPr>
          <w:rFonts w:ascii="Arial" w:hAnsi="Arial" w:cs="Arial"/>
        </w:rPr>
      </w:pPr>
    </w:p>
    <w:p w14:paraId="15E7508D" w14:textId="77777777" w:rsidR="000504AE" w:rsidRPr="001606AC" w:rsidRDefault="000504AE" w:rsidP="000504AE">
      <w:pPr>
        <w:spacing w:line="276" w:lineRule="auto"/>
        <w:jc w:val="both"/>
        <w:rPr>
          <w:rFonts w:ascii="Arial" w:hAnsi="Arial" w:cs="Arial"/>
        </w:rPr>
      </w:pPr>
      <w:r w:rsidRPr="001606AC">
        <w:rPr>
          <w:rFonts w:ascii="Arial" w:hAnsi="Arial" w:cs="Arial"/>
        </w:rPr>
        <w:t>Qué, asimismo, la presente Ley, se adecúa a las recientes reformas al artículo 115 de la Constitución Política de los Estados Unidos Mexicanos, en lo que concierne a las funciones y servicios públicos que tienen los Municipios, como lo es el de agua potable, drenaje, alcantarillado, tratamiento y disposición de sus aguas residuales.</w:t>
      </w:r>
    </w:p>
    <w:p w14:paraId="6609FC00" w14:textId="77777777" w:rsidR="000504AE" w:rsidRPr="001606AC" w:rsidRDefault="000504AE" w:rsidP="000504AE">
      <w:pPr>
        <w:spacing w:line="276" w:lineRule="auto"/>
        <w:jc w:val="both"/>
        <w:rPr>
          <w:rFonts w:ascii="Arial" w:hAnsi="Arial" w:cs="Arial"/>
        </w:rPr>
      </w:pPr>
    </w:p>
    <w:p w14:paraId="2815707B" w14:textId="77777777" w:rsidR="000504AE" w:rsidRPr="001606AC" w:rsidRDefault="000504AE" w:rsidP="000504AE">
      <w:pPr>
        <w:spacing w:line="276" w:lineRule="auto"/>
        <w:jc w:val="both"/>
        <w:rPr>
          <w:rFonts w:ascii="Arial" w:hAnsi="Arial" w:cs="Arial"/>
        </w:rPr>
      </w:pPr>
      <w:r w:rsidRPr="001606AC">
        <w:rPr>
          <w:rFonts w:ascii="Arial" w:hAnsi="Arial" w:cs="Arial"/>
        </w:rPr>
        <w:t>La creación y el correcto funcionamiento de un organismo operador de agua influyen para el desarrollo abundante de un municipio ya que el agua es vital en el desarrollo social, económico y urbano de todo asentamiento humano.</w:t>
      </w:r>
    </w:p>
    <w:p w14:paraId="3842FCF8" w14:textId="77777777" w:rsidR="00646AD7" w:rsidRPr="001606AC" w:rsidRDefault="00646AD7" w:rsidP="000504AE">
      <w:pPr>
        <w:spacing w:line="276" w:lineRule="auto"/>
        <w:jc w:val="both"/>
        <w:rPr>
          <w:rFonts w:ascii="Arial" w:hAnsi="Arial" w:cs="Arial"/>
        </w:rPr>
      </w:pPr>
    </w:p>
    <w:p w14:paraId="15862DB8" w14:textId="77777777" w:rsidR="00FE248E" w:rsidRPr="001606AC" w:rsidRDefault="00FE248E" w:rsidP="00FE248E">
      <w:pPr>
        <w:spacing w:line="276" w:lineRule="auto"/>
        <w:jc w:val="both"/>
        <w:rPr>
          <w:rFonts w:ascii="Arial" w:hAnsi="Arial" w:cs="Arial"/>
        </w:rPr>
      </w:pPr>
      <w:r w:rsidRPr="001606AC">
        <w:rPr>
          <w:rFonts w:ascii="Arial" w:hAnsi="Arial" w:cs="Arial"/>
        </w:rPr>
        <w:t>En el transcurso del ejercicio fiscal 2020, se identificaron cobros de los cuales, como no se contaba con un concepto o partida en específico para el control de los mismos, se opta por reflejarlos en una cuenta concentradora; es por ello que para la propuesta de Iniciativa de Ley de Ingresos, se presentan y adicionan en las tablas de servicios y multas los conceptos que nos permitirán registrarlos adecuadamente y por consecuencia obtener un control e identificación de ello.</w:t>
      </w:r>
    </w:p>
    <w:p w14:paraId="7AD3886A" w14:textId="77777777" w:rsidR="00FE248E" w:rsidRPr="001606AC" w:rsidRDefault="00FE248E" w:rsidP="000504AE">
      <w:pPr>
        <w:spacing w:line="276" w:lineRule="auto"/>
        <w:jc w:val="both"/>
        <w:rPr>
          <w:rFonts w:ascii="Arial" w:hAnsi="Arial" w:cs="Arial"/>
        </w:rPr>
      </w:pPr>
    </w:p>
    <w:p w14:paraId="7448FA27" w14:textId="5794998D" w:rsidR="000504AE" w:rsidRPr="001606AC" w:rsidRDefault="000504AE" w:rsidP="000504AE">
      <w:pPr>
        <w:spacing w:line="276" w:lineRule="auto"/>
        <w:jc w:val="both"/>
        <w:rPr>
          <w:rFonts w:ascii="Arial" w:hAnsi="Arial" w:cs="Arial"/>
        </w:rPr>
      </w:pPr>
      <w:r w:rsidRPr="001606AC">
        <w:rPr>
          <w:rFonts w:ascii="Arial" w:hAnsi="Arial" w:cs="Arial"/>
        </w:rPr>
        <w:t>Por lo anterior se decide implementar las siguientes actualizaciones necesarias para la optimización del organismo operador de agua denominado CAPAMI:</w:t>
      </w:r>
    </w:p>
    <w:p w14:paraId="2EB1AD98" w14:textId="77777777" w:rsidR="000504AE" w:rsidRPr="001606AC" w:rsidRDefault="000504AE" w:rsidP="000504AE">
      <w:pPr>
        <w:spacing w:line="276" w:lineRule="auto"/>
        <w:jc w:val="both"/>
        <w:rPr>
          <w:rFonts w:ascii="Arial" w:hAnsi="Arial" w:cs="Arial"/>
        </w:rPr>
      </w:pPr>
      <w:r w:rsidRPr="001606AC">
        <w:rPr>
          <w:rFonts w:ascii="Arial" w:hAnsi="Arial" w:cs="Arial"/>
        </w:rPr>
        <w:t xml:space="preserve"> </w:t>
      </w:r>
    </w:p>
    <w:p w14:paraId="715D6AC5" w14:textId="77777777" w:rsidR="000504AE" w:rsidRPr="001606AC" w:rsidRDefault="000504AE" w:rsidP="000504AE">
      <w:pPr>
        <w:spacing w:line="276" w:lineRule="auto"/>
        <w:ind w:firstLine="360"/>
        <w:jc w:val="both"/>
        <w:rPr>
          <w:rFonts w:ascii="Arial" w:hAnsi="Arial" w:cs="Arial"/>
        </w:rPr>
      </w:pPr>
      <w:r w:rsidRPr="001606AC">
        <w:rPr>
          <w:rFonts w:ascii="Arial" w:hAnsi="Arial" w:cs="Arial"/>
        </w:rPr>
        <w:t>1.- Tabuladores métricos insertados en la ley de ingresos para el correcto cobro del servicio sin afectar la economía de la población, así mismo la implementación de equipos medidores para que el organismo como los usuarios estén en conformidad del cobro del servicio.</w:t>
      </w:r>
    </w:p>
    <w:p w14:paraId="27D5FD81" w14:textId="77777777" w:rsidR="000504AE" w:rsidRPr="001606AC" w:rsidRDefault="000504AE" w:rsidP="000504AE">
      <w:pPr>
        <w:spacing w:line="276" w:lineRule="auto"/>
        <w:ind w:firstLine="360"/>
        <w:jc w:val="both"/>
        <w:rPr>
          <w:rFonts w:ascii="Arial" w:hAnsi="Arial" w:cs="Arial"/>
        </w:rPr>
      </w:pPr>
    </w:p>
    <w:p w14:paraId="576B141B" w14:textId="77777777" w:rsidR="000504AE" w:rsidRPr="001606AC" w:rsidRDefault="000504AE" w:rsidP="000504AE">
      <w:pPr>
        <w:spacing w:line="276" w:lineRule="auto"/>
        <w:ind w:firstLine="360"/>
        <w:jc w:val="both"/>
        <w:rPr>
          <w:rFonts w:ascii="Arial" w:hAnsi="Arial" w:cs="Arial"/>
        </w:rPr>
      </w:pPr>
      <w:r w:rsidRPr="001606AC">
        <w:rPr>
          <w:rFonts w:ascii="Arial" w:hAnsi="Arial" w:cs="Arial"/>
        </w:rPr>
        <w:t>2.- Conceptos por multas que ayudaran a insertar la responsabilidad social en el cuidado del agua, así como mitigar la creciente alza de tomas clandestinas las cuales si sabemos que iguala es uno de los municipios con mayor demanda del vital líquido por habitante, esto por el tipo de clima y las condiciones del terreno, no se han tomado medidas preventivas o de mitigación para frenar este gran problema.</w:t>
      </w:r>
    </w:p>
    <w:p w14:paraId="41EF2C45" w14:textId="77777777" w:rsidR="000504AE" w:rsidRPr="001606AC" w:rsidRDefault="000504AE" w:rsidP="000504AE">
      <w:pPr>
        <w:spacing w:line="276" w:lineRule="auto"/>
        <w:ind w:firstLine="360"/>
        <w:jc w:val="both"/>
        <w:rPr>
          <w:rFonts w:ascii="Arial" w:hAnsi="Arial" w:cs="Arial"/>
        </w:rPr>
      </w:pPr>
    </w:p>
    <w:p w14:paraId="0F823274" w14:textId="77777777" w:rsidR="000504AE" w:rsidRPr="001606AC" w:rsidRDefault="000504AE" w:rsidP="000504AE">
      <w:pPr>
        <w:spacing w:line="276" w:lineRule="auto"/>
        <w:ind w:firstLine="360"/>
        <w:jc w:val="both"/>
        <w:rPr>
          <w:rFonts w:ascii="Arial" w:hAnsi="Arial" w:cs="Arial"/>
        </w:rPr>
      </w:pPr>
      <w:r w:rsidRPr="001606AC">
        <w:rPr>
          <w:rFonts w:ascii="Arial" w:hAnsi="Arial" w:cs="Arial"/>
        </w:rPr>
        <w:t xml:space="preserve">3.- Recalcando el concepto por multas la recaudación del cobro de estos conceptos ayudará al mejoramiento de la infraestructura hidrosanitaria llevando consigo un mejor servicio a los usuarios, el cual con el tiempo se volverá un círculo vicioso mejor calidad en el servicio igual a mejor pago oportuno por parte de los usuarios. Esto sin mencionar que el organismo presentaba deudas históricas las cuales hoy en día se han solventado en un 90% y que con las actualizaciones a la ley se espera llevar al organismo a números </w:t>
      </w:r>
      <w:r w:rsidRPr="001606AC">
        <w:rPr>
          <w:rFonts w:ascii="Arial" w:hAnsi="Arial" w:cs="Arial"/>
        </w:rPr>
        <w:lastRenderedPageBreak/>
        <w:t>negros, propósito que ya se está logrando en la presente administración. Así como una mejor infraestructura para brindar el servicio.</w:t>
      </w:r>
    </w:p>
    <w:p w14:paraId="10D64863" w14:textId="77777777" w:rsidR="000504AE" w:rsidRPr="001606AC" w:rsidRDefault="000504AE" w:rsidP="000504AE">
      <w:pPr>
        <w:spacing w:line="276" w:lineRule="auto"/>
        <w:ind w:firstLine="360"/>
        <w:jc w:val="both"/>
        <w:rPr>
          <w:rFonts w:ascii="Arial" w:hAnsi="Arial" w:cs="Arial"/>
        </w:rPr>
      </w:pPr>
    </w:p>
    <w:p w14:paraId="07A3B2F1" w14:textId="7A478349" w:rsidR="000504AE" w:rsidRPr="001606AC" w:rsidRDefault="000504AE" w:rsidP="000504AE">
      <w:pPr>
        <w:spacing w:line="276" w:lineRule="auto"/>
        <w:ind w:firstLine="360"/>
        <w:jc w:val="both"/>
        <w:rPr>
          <w:rFonts w:ascii="Arial" w:hAnsi="Arial" w:cs="Arial"/>
        </w:rPr>
      </w:pPr>
      <w:r w:rsidRPr="001606AC">
        <w:rPr>
          <w:rFonts w:ascii="Arial" w:hAnsi="Arial" w:cs="Arial"/>
        </w:rPr>
        <w:t>4.- En el rubro de los servicios prestados por la paramunicipal en cuestión de inserciones nuevas se hicieron ajustes en los precios unitarios actualizándolos a precios reales y asequibles por unidad de obra terminada, que al mismo tiempo servirán de medida de frenado para la creciente ola de toma clandestina.</w:t>
      </w:r>
    </w:p>
    <w:p w14:paraId="24847165" w14:textId="77777777" w:rsidR="00A25085" w:rsidRPr="001606AC" w:rsidRDefault="00A25085" w:rsidP="000504AE">
      <w:pPr>
        <w:spacing w:line="276" w:lineRule="auto"/>
        <w:ind w:firstLine="360"/>
        <w:jc w:val="both"/>
        <w:rPr>
          <w:rFonts w:ascii="Arial" w:hAnsi="Arial" w:cs="Arial"/>
        </w:rPr>
      </w:pPr>
    </w:p>
    <w:p w14:paraId="2E148B23" w14:textId="77777777" w:rsidR="000504AE" w:rsidRPr="001606AC" w:rsidRDefault="000504AE" w:rsidP="000504AE">
      <w:pPr>
        <w:spacing w:line="276" w:lineRule="auto"/>
        <w:ind w:firstLine="360"/>
        <w:jc w:val="both"/>
        <w:rPr>
          <w:rFonts w:ascii="Arial" w:hAnsi="Arial" w:cs="Arial"/>
        </w:rPr>
      </w:pPr>
      <w:r w:rsidRPr="001606AC">
        <w:rPr>
          <w:rFonts w:ascii="Arial" w:hAnsi="Arial" w:cs="Arial"/>
        </w:rPr>
        <w:t>5.- Con base en el apartado de saneamiento sabemos que iguala cuenta con una planta de tratamiento de aguas residuales la cual estima un costo de operación mayor al que se cobra en el recibo mensual de los usuarios; ¿cómo planeamos mitigar esta fuga de activos?, de la siguiente manera: en el mismo tabulador apartado de saneamiento se actualizaron los permisos de descargas por parte de industrias las cuales descargan sus residuos a las redes de drenaje sin ningún tipo de normativa y al mismo tiempo desgastan las redes y elevan los costos de operación de la planta.</w:t>
      </w:r>
    </w:p>
    <w:p w14:paraId="652A9168" w14:textId="77777777" w:rsidR="000504AE" w:rsidRPr="001606AC" w:rsidRDefault="000504AE" w:rsidP="000504AE">
      <w:pPr>
        <w:spacing w:line="276" w:lineRule="auto"/>
        <w:ind w:firstLine="360"/>
        <w:jc w:val="both"/>
        <w:rPr>
          <w:rFonts w:ascii="Arial" w:hAnsi="Arial" w:cs="Arial"/>
        </w:rPr>
      </w:pPr>
    </w:p>
    <w:p w14:paraId="2D193EDD" w14:textId="66DE7642" w:rsidR="000504AE" w:rsidRPr="001606AC" w:rsidRDefault="000504AE" w:rsidP="000504AE">
      <w:pPr>
        <w:spacing w:line="276" w:lineRule="auto"/>
        <w:ind w:firstLine="360"/>
        <w:jc w:val="both"/>
        <w:rPr>
          <w:rFonts w:ascii="Arial" w:hAnsi="Arial" w:cs="Arial"/>
        </w:rPr>
      </w:pPr>
      <w:r w:rsidRPr="001606AC">
        <w:rPr>
          <w:rFonts w:ascii="Arial" w:hAnsi="Arial" w:cs="Arial"/>
        </w:rPr>
        <w:t xml:space="preserve">6.- </w:t>
      </w:r>
      <w:r w:rsidR="00A2635C" w:rsidRPr="001606AC">
        <w:rPr>
          <w:rFonts w:ascii="Arial" w:hAnsi="Arial" w:cs="Arial"/>
        </w:rPr>
        <w:t>P</w:t>
      </w:r>
      <w:r w:rsidRPr="001606AC">
        <w:rPr>
          <w:rFonts w:ascii="Arial" w:hAnsi="Arial" w:cs="Arial"/>
        </w:rPr>
        <w:t>ara la contratación de los servicios (contratos nuevos) en las tarifas comerciales, especiales e industriales se propone un tabulador de gasto hídrico el cual nos ayudara al cobro justo. El cual se desglosa de la siguiente manera:</w:t>
      </w:r>
    </w:p>
    <w:p w14:paraId="3C8D7655" w14:textId="77777777" w:rsidR="000504AE" w:rsidRPr="001606AC" w:rsidRDefault="000504AE" w:rsidP="000504AE">
      <w:pPr>
        <w:spacing w:line="276" w:lineRule="auto"/>
        <w:ind w:firstLine="360"/>
        <w:jc w:val="both"/>
        <w:rPr>
          <w:rFonts w:ascii="Arial" w:hAnsi="Arial" w:cs="Arial"/>
        </w:rPr>
      </w:pPr>
    </w:p>
    <w:p w14:paraId="1A0170C0" w14:textId="77777777" w:rsidR="000504AE" w:rsidRPr="001606AC" w:rsidRDefault="000504AE" w:rsidP="000504AE">
      <w:pPr>
        <w:spacing w:line="276" w:lineRule="auto"/>
        <w:jc w:val="both"/>
        <w:rPr>
          <w:rFonts w:ascii="Arial" w:hAnsi="Arial" w:cs="Arial"/>
        </w:rPr>
      </w:pPr>
      <w:r w:rsidRPr="001606AC">
        <w:rPr>
          <w:rFonts w:ascii="Arial" w:hAnsi="Arial" w:cs="Arial"/>
        </w:rPr>
        <w:t>Con el cálculo que arroje el análisis de gasto se le podrá cobrar por metros cúbicos necesarios de dotación y no por el tamaño del establecimiento siendo así que el giro de los establecimientos estar en el rubro que les corresponde de acuerdo con el uso que le darán al líquido como el gasto que necesitan para operar.</w:t>
      </w:r>
    </w:p>
    <w:p w14:paraId="444F2F5F" w14:textId="77777777" w:rsidR="000504AE" w:rsidRPr="001606AC" w:rsidRDefault="000504AE" w:rsidP="000504AE">
      <w:pPr>
        <w:spacing w:line="276" w:lineRule="auto"/>
        <w:jc w:val="both"/>
        <w:rPr>
          <w:rFonts w:ascii="Arial" w:hAnsi="Arial" w:cs="Arial"/>
        </w:rPr>
      </w:pPr>
    </w:p>
    <w:p w14:paraId="2CD91D24" w14:textId="405B1BF4" w:rsidR="000504AE" w:rsidRPr="001606AC" w:rsidRDefault="00A2635C" w:rsidP="00A2635C">
      <w:pPr>
        <w:spacing w:line="276" w:lineRule="auto"/>
        <w:jc w:val="both"/>
        <w:rPr>
          <w:rFonts w:ascii="Arial" w:hAnsi="Arial" w:cs="Arial"/>
        </w:rPr>
      </w:pPr>
      <w:r w:rsidRPr="001606AC">
        <w:rPr>
          <w:rFonts w:ascii="Arial" w:hAnsi="Arial" w:cs="Arial"/>
        </w:rPr>
        <w:t xml:space="preserve">     7.- </w:t>
      </w:r>
      <w:r w:rsidR="000504AE" w:rsidRPr="001606AC">
        <w:rPr>
          <w:rFonts w:ascii="Arial" w:hAnsi="Arial" w:cs="Arial"/>
        </w:rPr>
        <w:t>Por último, pero no menos importante se encuentran las actualizaciones al apartado de factibilidad en donde años atrás se cobraba con forme al tipo de asentamiento ya fuera condominio, fraccionamiento, comercio o industria que necesitara la dotación de los servicios. Por lo tanto sabes que el giro aunque tiene que ver con el cobro de la misma no es el concepto más importante, sino es saber cuánta agua y que cantidad de descarga nos estará requiriendo cada tipo de contratación es por esto que en el apartado antes mencionado se anexo como requisito el análisis hidrosanitario que generara dicha contratación, por el cual el organismo hará las adecuaciones necesarias a la red para suministrar los servicios en caso de que el gasto sea demasiado para ofrecer una alternativa para no dejar de lado la dotación de los servicios.</w:t>
      </w:r>
    </w:p>
    <w:p w14:paraId="5544AD17" w14:textId="77777777" w:rsidR="00A53C51" w:rsidRPr="001606AC" w:rsidRDefault="00A53C51" w:rsidP="000237EA">
      <w:pPr>
        <w:spacing w:line="276" w:lineRule="auto"/>
        <w:jc w:val="both"/>
        <w:rPr>
          <w:rFonts w:ascii="Arial" w:hAnsi="Arial" w:cs="Arial"/>
        </w:rPr>
      </w:pPr>
    </w:p>
    <w:p w14:paraId="452E0A5C" w14:textId="77777777" w:rsidR="00261CFA" w:rsidRPr="001606AC" w:rsidRDefault="000237EA" w:rsidP="000237EA">
      <w:pPr>
        <w:spacing w:line="276" w:lineRule="auto"/>
        <w:jc w:val="both"/>
        <w:rPr>
          <w:rFonts w:ascii="Arial" w:hAnsi="Arial" w:cs="Arial"/>
        </w:rPr>
      </w:pPr>
      <w:r w:rsidRPr="001606AC">
        <w:rPr>
          <w:rFonts w:ascii="Arial" w:hAnsi="Arial" w:cs="Arial"/>
        </w:rPr>
        <w:t>En conclusión, e</w:t>
      </w:r>
      <w:r w:rsidR="000504AE" w:rsidRPr="001606AC">
        <w:rPr>
          <w:rFonts w:ascii="Arial" w:hAnsi="Arial" w:cs="Arial"/>
        </w:rPr>
        <w:t xml:space="preserve">stas actualizaciones a la ley aunque son pocas pero concisas creemos firmemente en que si se aceptan y se implementan ayudará a que la paramunicipal sobresalga en el Estado, y  por qué no a nivel nacional como uno de los mejores organismo en brindar el servicio de agua y drenaje, dando como resultado un desarrollo municipal optimo y al mismo tiempo que no afecte la economía de los usuarios, </w:t>
      </w:r>
      <w:r w:rsidR="000504AE" w:rsidRPr="001606AC">
        <w:rPr>
          <w:rFonts w:ascii="Arial" w:hAnsi="Arial" w:cs="Arial"/>
        </w:rPr>
        <w:lastRenderedPageBreak/>
        <w:t>incentivando el desarrollo social y económico del municipio, en beneficio de la población y para detonar la industria en la ciudad.</w:t>
      </w:r>
    </w:p>
    <w:p w14:paraId="046813AB" w14:textId="77777777" w:rsidR="00D01045" w:rsidRPr="001606AC" w:rsidRDefault="00D01045" w:rsidP="000237EA">
      <w:pPr>
        <w:spacing w:line="276" w:lineRule="auto"/>
        <w:jc w:val="both"/>
        <w:rPr>
          <w:rFonts w:ascii="Arial" w:hAnsi="Arial" w:cs="Arial"/>
        </w:rPr>
      </w:pPr>
    </w:p>
    <w:p w14:paraId="5D518F74" w14:textId="464ECD37" w:rsidR="00111AE7" w:rsidRPr="001606AC" w:rsidRDefault="00111AE7" w:rsidP="00A53C51">
      <w:pPr>
        <w:pStyle w:val="Prrafodelista"/>
        <w:numPr>
          <w:ilvl w:val="0"/>
          <w:numId w:val="169"/>
        </w:numPr>
        <w:spacing w:line="276" w:lineRule="auto"/>
        <w:jc w:val="both"/>
        <w:rPr>
          <w:rFonts w:ascii="Arial" w:hAnsi="Arial" w:cs="Arial"/>
        </w:rPr>
      </w:pPr>
      <w:r w:rsidRPr="001606AC">
        <w:rPr>
          <w:rFonts w:ascii="Arial" w:hAnsi="Arial" w:cs="Arial"/>
        </w:rPr>
        <w:t>En relación al artículo 17 de la presente Ley, específicamente</w:t>
      </w:r>
      <w:r w:rsidR="00A53C51" w:rsidRPr="001606AC">
        <w:rPr>
          <w:rFonts w:ascii="Arial" w:hAnsi="Arial" w:cs="Arial"/>
        </w:rPr>
        <w:t xml:space="preserve"> en los puntos 20 y 21, </w:t>
      </w:r>
      <w:r w:rsidRPr="001606AC">
        <w:rPr>
          <w:rFonts w:ascii="Arial" w:hAnsi="Arial" w:cs="Arial"/>
        </w:rPr>
        <w:t xml:space="preserve">se hace la observación de que dichos cobros se han venido realizando en el ejercicio fiscal 2020 en apego a la </w:t>
      </w:r>
      <w:r w:rsidR="00A53C51" w:rsidRPr="001606AC">
        <w:rPr>
          <w:rFonts w:ascii="Arial" w:hAnsi="Arial" w:cs="Arial"/>
        </w:rPr>
        <w:t xml:space="preserve">normativa de </w:t>
      </w:r>
      <w:r w:rsidR="000E409D" w:rsidRPr="001606AC">
        <w:rPr>
          <w:rFonts w:ascii="Arial" w:hAnsi="Arial" w:cs="Arial"/>
        </w:rPr>
        <w:t xml:space="preserve">la </w:t>
      </w:r>
      <w:r w:rsidRPr="001606AC">
        <w:rPr>
          <w:rFonts w:ascii="Arial" w:hAnsi="Arial" w:cs="Arial"/>
        </w:rPr>
        <w:t xml:space="preserve">Ley </w:t>
      </w:r>
      <w:r w:rsidR="00A53C51" w:rsidRPr="001606AC">
        <w:rPr>
          <w:rFonts w:ascii="Arial" w:hAnsi="Arial" w:cs="Arial"/>
        </w:rPr>
        <w:t>General del Equilibrio Ecológico y la Protección al Ambiente</w:t>
      </w:r>
      <w:r w:rsidR="000E409D" w:rsidRPr="001606AC">
        <w:rPr>
          <w:rFonts w:ascii="Arial" w:hAnsi="Arial" w:cs="Arial"/>
        </w:rPr>
        <w:t xml:space="preserve">, </w:t>
      </w:r>
      <w:r w:rsidR="00A53C51" w:rsidRPr="001606AC">
        <w:rPr>
          <w:rFonts w:ascii="Arial" w:hAnsi="Arial" w:cs="Arial"/>
        </w:rPr>
        <w:t>Ley número 878 del Equilibrio Ecológico y la Protección al Ambiente del Estado de Guerrero</w:t>
      </w:r>
      <w:r w:rsidR="000E409D" w:rsidRPr="001606AC">
        <w:rPr>
          <w:rFonts w:ascii="Arial" w:hAnsi="Arial" w:cs="Arial"/>
        </w:rPr>
        <w:t xml:space="preserve"> y su Reglamento</w:t>
      </w:r>
      <w:r w:rsidR="00A53C51" w:rsidRPr="001606AC">
        <w:rPr>
          <w:rFonts w:ascii="Arial" w:hAnsi="Arial" w:cs="Arial"/>
        </w:rPr>
        <w:t>;</w:t>
      </w:r>
      <w:r w:rsidRPr="001606AC">
        <w:rPr>
          <w:rFonts w:ascii="Arial" w:hAnsi="Arial" w:cs="Arial"/>
        </w:rPr>
        <w:t xml:space="preserve"> </w:t>
      </w:r>
      <w:r w:rsidR="00A53C51" w:rsidRPr="001606AC">
        <w:rPr>
          <w:rFonts w:ascii="Arial" w:hAnsi="Arial" w:cs="Arial"/>
        </w:rPr>
        <w:t>actualmente no se cuenta con estos conceptos</w:t>
      </w:r>
      <w:r w:rsidRPr="001606AC">
        <w:rPr>
          <w:rFonts w:ascii="Arial" w:hAnsi="Arial" w:cs="Arial"/>
        </w:rPr>
        <w:t xml:space="preserve"> </w:t>
      </w:r>
      <w:r w:rsidR="000E409D" w:rsidRPr="001606AC">
        <w:rPr>
          <w:rFonts w:ascii="Arial" w:hAnsi="Arial" w:cs="Arial"/>
        </w:rPr>
        <w:t xml:space="preserve">de cobro </w:t>
      </w:r>
      <w:r w:rsidR="00A53C51" w:rsidRPr="001606AC">
        <w:rPr>
          <w:rFonts w:ascii="Arial" w:hAnsi="Arial" w:cs="Arial"/>
        </w:rPr>
        <w:t xml:space="preserve">y </w:t>
      </w:r>
      <w:r w:rsidRPr="001606AC">
        <w:rPr>
          <w:rFonts w:ascii="Arial" w:hAnsi="Arial" w:cs="Arial"/>
        </w:rPr>
        <w:t>se registra</w:t>
      </w:r>
      <w:r w:rsidR="00A53C51" w:rsidRPr="001606AC">
        <w:rPr>
          <w:rFonts w:ascii="Arial" w:hAnsi="Arial" w:cs="Arial"/>
        </w:rPr>
        <w:t>n</w:t>
      </w:r>
      <w:r w:rsidRPr="001606AC">
        <w:rPr>
          <w:rFonts w:ascii="Arial" w:hAnsi="Arial" w:cs="Arial"/>
        </w:rPr>
        <w:t xml:space="preserve"> en una partida concentradora, por lo que nos hemos vista en la necesidad de </w:t>
      </w:r>
      <w:r w:rsidR="00A53C51" w:rsidRPr="001606AC">
        <w:rPr>
          <w:rFonts w:ascii="Arial" w:hAnsi="Arial" w:cs="Arial"/>
        </w:rPr>
        <w:t>que sean creados</w:t>
      </w:r>
      <w:r w:rsidRPr="001606AC">
        <w:rPr>
          <w:rFonts w:ascii="Arial" w:hAnsi="Arial" w:cs="Arial"/>
        </w:rPr>
        <w:t xml:space="preserve">, para identificar el ingreso y por ende evitar posibles fugas o desviaciones por </w:t>
      </w:r>
      <w:r w:rsidR="00A53C51" w:rsidRPr="001606AC">
        <w:rPr>
          <w:rFonts w:ascii="Arial" w:hAnsi="Arial" w:cs="Arial"/>
        </w:rPr>
        <w:t xml:space="preserve">lo </w:t>
      </w:r>
      <w:r w:rsidRPr="001606AC">
        <w:rPr>
          <w:rFonts w:ascii="Arial" w:hAnsi="Arial" w:cs="Arial"/>
        </w:rPr>
        <w:t>que se gener</w:t>
      </w:r>
      <w:r w:rsidR="00A53C51" w:rsidRPr="001606AC">
        <w:rPr>
          <w:rFonts w:ascii="Arial" w:hAnsi="Arial" w:cs="Arial"/>
        </w:rPr>
        <w:t>e</w:t>
      </w:r>
      <w:r w:rsidRPr="001606AC">
        <w:rPr>
          <w:rFonts w:ascii="Arial" w:hAnsi="Arial" w:cs="Arial"/>
        </w:rPr>
        <w:t>.</w:t>
      </w:r>
    </w:p>
    <w:p w14:paraId="48B09408" w14:textId="77777777" w:rsidR="00A53C51" w:rsidRPr="001606AC" w:rsidRDefault="00A53C51" w:rsidP="00A53C51">
      <w:pPr>
        <w:pStyle w:val="Prrafodelista"/>
        <w:spacing w:line="276" w:lineRule="auto"/>
        <w:ind w:left="360"/>
        <w:jc w:val="both"/>
        <w:rPr>
          <w:rFonts w:ascii="Arial" w:hAnsi="Arial" w:cs="Arial"/>
        </w:rPr>
      </w:pPr>
    </w:p>
    <w:p w14:paraId="52CBA802" w14:textId="5211957A" w:rsidR="00AB4BEF" w:rsidRPr="001606AC" w:rsidRDefault="00AB4BEF" w:rsidP="00AB4BEF">
      <w:pPr>
        <w:pStyle w:val="Prrafodelista"/>
        <w:numPr>
          <w:ilvl w:val="0"/>
          <w:numId w:val="169"/>
        </w:numPr>
        <w:spacing w:line="276" w:lineRule="auto"/>
        <w:jc w:val="both"/>
        <w:rPr>
          <w:rFonts w:ascii="Arial" w:hAnsi="Arial" w:cs="Arial"/>
        </w:rPr>
      </w:pPr>
      <w:r w:rsidRPr="001606AC">
        <w:rPr>
          <w:rFonts w:ascii="Arial" w:hAnsi="Arial" w:cs="Arial"/>
        </w:rPr>
        <w:t>Con referencia al artículo 23 y 24 de la presente Ley, se hace mención de lo siguiente:</w:t>
      </w:r>
    </w:p>
    <w:p w14:paraId="4FBA09EF" w14:textId="77777777" w:rsidR="00AB4BEF" w:rsidRPr="001606AC" w:rsidRDefault="00AB4BEF" w:rsidP="00AB4BEF">
      <w:pPr>
        <w:spacing w:line="276" w:lineRule="auto"/>
        <w:jc w:val="both"/>
        <w:rPr>
          <w:rFonts w:ascii="Arial" w:hAnsi="Arial" w:cs="Arial"/>
        </w:rPr>
      </w:pPr>
    </w:p>
    <w:p w14:paraId="4322B0C2" w14:textId="0575B1E5" w:rsidR="00AB4BEF" w:rsidRPr="001606AC" w:rsidRDefault="00AB4BEF" w:rsidP="00AB4BEF">
      <w:pPr>
        <w:spacing w:line="276" w:lineRule="auto"/>
        <w:jc w:val="both"/>
        <w:rPr>
          <w:rFonts w:ascii="Arial" w:hAnsi="Arial" w:cs="Arial"/>
        </w:rPr>
      </w:pPr>
      <w:r w:rsidRPr="001606AC">
        <w:rPr>
          <w:rFonts w:ascii="Arial" w:hAnsi="Arial" w:cs="Arial"/>
        </w:rPr>
        <w:t>En el Municipio de Iguala de la Independencia, Guerrero, actualmente tenemos un universo de 12,000 puntos de luz distribuidos en 17 sectores urbanos y 16 comunidades rurales que conforman la red del alumbrado público municipal.</w:t>
      </w:r>
    </w:p>
    <w:p w14:paraId="0CC52819" w14:textId="77777777" w:rsidR="00AB4BEF" w:rsidRPr="001606AC" w:rsidRDefault="00AB4BEF" w:rsidP="00AB4BEF">
      <w:pPr>
        <w:spacing w:line="276" w:lineRule="auto"/>
        <w:jc w:val="both"/>
        <w:rPr>
          <w:rFonts w:ascii="Arial" w:hAnsi="Arial" w:cs="Arial"/>
        </w:rPr>
      </w:pPr>
    </w:p>
    <w:p w14:paraId="24E3E921" w14:textId="16DDFD78" w:rsidR="00AB4BEF" w:rsidRPr="001606AC" w:rsidRDefault="00AB4BEF" w:rsidP="00AB4BEF">
      <w:pPr>
        <w:spacing w:line="276" w:lineRule="auto"/>
        <w:jc w:val="both"/>
        <w:rPr>
          <w:rFonts w:ascii="Arial" w:hAnsi="Arial" w:cs="Arial"/>
        </w:rPr>
      </w:pPr>
      <w:r w:rsidRPr="001606AC">
        <w:rPr>
          <w:rFonts w:ascii="Arial" w:hAnsi="Arial" w:cs="Arial"/>
        </w:rPr>
        <w:t xml:space="preserve">Es de suma importancia mencionar que por decisión y acción del gobierno sin precedentes, el Cabildo Municipal en esta administración, indicó el cambio de tecnología de todas las luminarias del municipio, ya que anteriormente se contaba con una mezcla heterogénea de las mismas, tales como aditivos metálicos, vapor de mercurio, vapor de sodio, mixtas, incandescentes y fluorescentes, con diferentes valores, potencia eléctrica, (desde los 150 hasta 1000 watts); el cambio se está realizando por lámparas de </w:t>
      </w:r>
      <w:r w:rsidR="004163D3" w:rsidRPr="001606AC">
        <w:rPr>
          <w:rFonts w:ascii="Arial" w:hAnsi="Arial" w:cs="Arial"/>
        </w:rPr>
        <w:t>última</w:t>
      </w:r>
      <w:r w:rsidRPr="001606AC">
        <w:rPr>
          <w:rFonts w:ascii="Arial" w:hAnsi="Arial" w:cs="Arial"/>
        </w:rPr>
        <w:t xml:space="preserve"> generación de la tecnología led, certificadas con potencias de 30, 60 y 100 watts con un excelente desempeño lumínico con temperatura de color de 5,500 </w:t>
      </w:r>
      <w:r w:rsidR="00111AE7" w:rsidRPr="001606AC">
        <w:rPr>
          <w:rFonts w:ascii="Arial" w:hAnsi="Arial" w:cs="Arial"/>
        </w:rPr>
        <w:t>°K</w:t>
      </w:r>
      <w:r w:rsidRPr="001606AC">
        <w:rPr>
          <w:rFonts w:ascii="Arial" w:hAnsi="Arial" w:cs="Arial"/>
        </w:rPr>
        <w:t>, la cual permite además, elevar el grado de seguridad pública que el ciudadano percibe desde el primer momento de operación de éstas nuevas luminarias, ya que, en los horarios de operación es muy sencillo distinguir y diferenciar los colores del tránsito vehicular y peatonal, así como la nomenclatura y numeración de las placas vehiculares en las cámaras de video vigilancia de la ciudad.</w:t>
      </w:r>
    </w:p>
    <w:p w14:paraId="56736AFB" w14:textId="77777777" w:rsidR="00AB4BEF" w:rsidRPr="001606AC" w:rsidRDefault="00AB4BEF" w:rsidP="00AB4BEF">
      <w:pPr>
        <w:spacing w:line="276" w:lineRule="auto"/>
        <w:jc w:val="both"/>
        <w:rPr>
          <w:rFonts w:ascii="Arial" w:hAnsi="Arial" w:cs="Arial"/>
        </w:rPr>
      </w:pPr>
    </w:p>
    <w:p w14:paraId="24DC10C7" w14:textId="77777777" w:rsidR="00AB4BEF" w:rsidRPr="001606AC" w:rsidRDefault="00AB4BEF" w:rsidP="00AB4BEF">
      <w:pPr>
        <w:spacing w:line="276" w:lineRule="auto"/>
        <w:jc w:val="both"/>
        <w:rPr>
          <w:rFonts w:ascii="Arial" w:hAnsi="Arial" w:cs="Arial"/>
        </w:rPr>
      </w:pPr>
      <w:r w:rsidRPr="001606AC">
        <w:rPr>
          <w:rFonts w:ascii="Arial" w:hAnsi="Arial" w:cs="Arial"/>
        </w:rPr>
        <w:t>En sí esto representa un plus en el cambio de tecnología, además, con un tiempo de vida útil de las luminarias que alcanzan hasta las 10,000 horas de operación, por lo que el mantenimiento está bajando a niveles de carga que no se tenían registrados, entre un 10 y 13% promedio, y contando con una garantía certificada de hasta por 6 años por cualquier defecto de fábrica.</w:t>
      </w:r>
    </w:p>
    <w:p w14:paraId="297C63DB" w14:textId="126901A5" w:rsidR="00AB4BEF" w:rsidRPr="001606AC" w:rsidRDefault="00AB4BEF" w:rsidP="00AB4BEF">
      <w:pPr>
        <w:pStyle w:val="Prrafodelista"/>
        <w:spacing w:line="276" w:lineRule="auto"/>
        <w:ind w:left="360"/>
        <w:jc w:val="both"/>
        <w:rPr>
          <w:rFonts w:ascii="Arial" w:hAnsi="Arial" w:cs="Arial"/>
        </w:rPr>
      </w:pPr>
    </w:p>
    <w:p w14:paraId="6170C7A5" w14:textId="3EA7E154" w:rsidR="00A25085" w:rsidRPr="001606AC" w:rsidRDefault="00A25085" w:rsidP="00AB4BEF">
      <w:pPr>
        <w:pStyle w:val="Prrafodelista"/>
        <w:spacing w:line="276" w:lineRule="auto"/>
        <w:ind w:left="360"/>
        <w:jc w:val="both"/>
        <w:rPr>
          <w:rFonts w:ascii="Arial" w:hAnsi="Arial" w:cs="Arial"/>
        </w:rPr>
      </w:pPr>
    </w:p>
    <w:p w14:paraId="497C2BEE" w14:textId="77777777" w:rsidR="00A25085" w:rsidRPr="001606AC" w:rsidRDefault="00A25085" w:rsidP="00AB4BEF">
      <w:pPr>
        <w:pStyle w:val="Prrafodelista"/>
        <w:spacing w:line="276" w:lineRule="auto"/>
        <w:ind w:left="360"/>
        <w:jc w:val="both"/>
        <w:rPr>
          <w:rFonts w:ascii="Arial" w:hAnsi="Arial" w:cs="Arial"/>
        </w:rPr>
      </w:pPr>
    </w:p>
    <w:p w14:paraId="06771900" w14:textId="15432A61" w:rsidR="00AB4BEF" w:rsidRPr="001606AC" w:rsidRDefault="00AB4BEF" w:rsidP="00AB4BEF">
      <w:pPr>
        <w:spacing w:line="276" w:lineRule="auto"/>
        <w:jc w:val="both"/>
        <w:rPr>
          <w:rFonts w:ascii="Arial" w:hAnsi="Arial" w:cs="Arial"/>
        </w:rPr>
      </w:pPr>
      <w:r w:rsidRPr="001606AC">
        <w:rPr>
          <w:rFonts w:ascii="Arial" w:hAnsi="Arial" w:cs="Arial"/>
        </w:rPr>
        <w:lastRenderedPageBreak/>
        <w:t>Por otra parte, y derivado del cambio de luminarias, la baja en la carga instalada en la red del alumbrado público es inminente, puesto que la proyección del avance del censo de cargas que se está llevando a cabo en coordinación con CFE, actualmente representa un 32% a la baja.</w:t>
      </w:r>
    </w:p>
    <w:p w14:paraId="3A4EF08F" w14:textId="77777777" w:rsidR="00AB4BEF" w:rsidRPr="001606AC" w:rsidRDefault="00AB4BEF" w:rsidP="00AB4BEF">
      <w:pPr>
        <w:spacing w:line="276" w:lineRule="auto"/>
        <w:jc w:val="both"/>
        <w:rPr>
          <w:rFonts w:ascii="Arial" w:hAnsi="Arial" w:cs="Arial"/>
        </w:rPr>
      </w:pPr>
    </w:p>
    <w:p w14:paraId="27C72A44" w14:textId="2C8A930E" w:rsidR="00D01045" w:rsidRPr="001606AC" w:rsidRDefault="00AB4BEF" w:rsidP="00AB4BEF">
      <w:pPr>
        <w:spacing w:line="276" w:lineRule="auto"/>
        <w:jc w:val="both"/>
        <w:rPr>
          <w:rFonts w:ascii="Arial" w:hAnsi="Arial" w:cs="Arial"/>
        </w:rPr>
      </w:pPr>
      <w:r w:rsidRPr="001606AC">
        <w:rPr>
          <w:rFonts w:ascii="Arial" w:hAnsi="Arial" w:cs="Arial"/>
        </w:rPr>
        <w:t>Por lo anterior mencionado, nuestra postura es mantener las tarifas que se tienen vigentes en el ejercicio fiscal 2020, que nos sigan beneficiando en la recaudación del DOMAP para obtener los niveles actuales más un 35% estimado correspondiente a la baja de cargas, situación que nos permitirá reflejar un considerable margen para la prestación del servicio de alumbrado público, así como un posible aumento de lámparas instaladas en la red para el ejercicio fiscal 2021, resultado que beneficiará a la ciudadanía del municipio.</w:t>
      </w:r>
    </w:p>
    <w:p w14:paraId="542CD8DB" w14:textId="77777777" w:rsidR="001E02D7" w:rsidRPr="001606AC" w:rsidRDefault="001E02D7" w:rsidP="001E02D7">
      <w:pPr>
        <w:spacing w:line="276" w:lineRule="auto"/>
        <w:ind w:firstLine="360"/>
        <w:jc w:val="both"/>
        <w:rPr>
          <w:rFonts w:ascii="Arial" w:hAnsi="Arial" w:cs="Arial"/>
        </w:rPr>
      </w:pPr>
    </w:p>
    <w:p w14:paraId="57883D52" w14:textId="77777777" w:rsidR="001E02D7" w:rsidRPr="001606AC" w:rsidRDefault="001E02D7" w:rsidP="00700191">
      <w:pPr>
        <w:pStyle w:val="Prrafodelista"/>
        <w:numPr>
          <w:ilvl w:val="0"/>
          <w:numId w:val="169"/>
        </w:numPr>
        <w:jc w:val="both"/>
        <w:rPr>
          <w:rFonts w:ascii="Arial" w:hAnsi="Arial" w:cs="Arial"/>
        </w:rPr>
      </w:pPr>
      <w:r w:rsidRPr="001606AC">
        <w:rPr>
          <w:rFonts w:ascii="Arial" w:hAnsi="Arial" w:cs="Arial"/>
        </w:rPr>
        <w:t>En relación al artículo 2</w:t>
      </w:r>
      <w:r w:rsidR="000504AE" w:rsidRPr="001606AC">
        <w:rPr>
          <w:rFonts w:ascii="Arial" w:hAnsi="Arial" w:cs="Arial"/>
        </w:rPr>
        <w:t>8</w:t>
      </w:r>
      <w:r w:rsidRPr="001606AC">
        <w:rPr>
          <w:rFonts w:ascii="Arial" w:hAnsi="Arial" w:cs="Arial"/>
        </w:rPr>
        <w:t xml:space="preserve"> de la presente Ley, se adicionó un tabulador “De interés medio”, que promedia entre los incisos 2 y 4, con el fin de disminuir la diferencia significativa que existe entre estos.</w:t>
      </w:r>
    </w:p>
    <w:p w14:paraId="20A564FB" w14:textId="77777777" w:rsidR="001E02D7" w:rsidRPr="001606AC" w:rsidRDefault="001E02D7" w:rsidP="001E02D7">
      <w:pPr>
        <w:pStyle w:val="Prrafodelista"/>
        <w:ind w:left="360"/>
        <w:jc w:val="both"/>
        <w:rPr>
          <w:rFonts w:ascii="Arial" w:hAnsi="Arial" w:cs="Arial"/>
        </w:rPr>
      </w:pPr>
    </w:p>
    <w:p w14:paraId="041FC422" w14:textId="77777777" w:rsidR="001E02D7" w:rsidRPr="001606AC" w:rsidRDefault="001E02D7" w:rsidP="00700191">
      <w:pPr>
        <w:pStyle w:val="Prrafodelista"/>
        <w:numPr>
          <w:ilvl w:val="0"/>
          <w:numId w:val="169"/>
        </w:numPr>
        <w:jc w:val="both"/>
        <w:rPr>
          <w:rFonts w:ascii="Arial" w:hAnsi="Arial" w:cs="Arial"/>
        </w:rPr>
      </w:pPr>
      <w:r w:rsidRPr="001606AC">
        <w:rPr>
          <w:rFonts w:ascii="Arial" w:hAnsi="Arial" w:cs="Arial"/>
        </w:rPr>
        <w:t>En relación al artículo 5</w:t>
      </w:r>
      <w:r w:rsidR="000504AE" w:rsidRPr="001606AC">
        <w:rPr>
          <w:rFonts w:ascii="Arial" w:hAnsi="Arial" w:cs="Arial"/>
        </w:rPr>
        <w:t>5</w:t>
      </w:r>
      <w:r w:rsidRPr="001606AC">
        <w:rPr>
          <w:rFonts w:ascii="Arial" w:hAnsi="Arial" w:cs="Arial"/>
        </w:rPr>
        <w:t xml:space="preserve"> de la presente Ley, en lo que se refiere al inciso b, se hizo el ajuste y se anexo la palabra “</w:t>
      </w:r>
      <w:r w:rsidRPr="001606AC">
        <w:rPr>
          <w:rFonts w:ascii="Arial" w:hAnsi="Arial" w:cs="Arial"/>
          <w:i/>
        </w:rPr>
        <w:t>distribución”</w:t>
      </w:r>
      <w:r w:rsidRPr="001606AC">
        <w:rPr>
          <w:rFonts w:ascii="Arial" w:hAnsi="Arial" w:cs="Arial"/>
        </w:rPr>
        <w:t>, porque se detectó que las empresas cerveceras estaban pagando por este rubro siendo que ellas son distribuidoras en la región.</w:t>
      </w:r>
    </w:p>
    <w:p w14:paraId="51B402C0" w14:textId="77777777" w:rsidR="001E02D7" w:rsidRPr="001606AC" w:rsidRDefault="001E02D7" w:rsidP="001E02D7">
      <w:pPr>
        <w:pStyle w:val="Prrafodelista"/>
        <w:rPr>
          <w:rFonts w:ascii="Arial" w:hAnsi="Arial" w:cs="Arial"/>
        </w:rPr>
      </w:pPr>
    </w:p>
    <w:p w14:paraId="01DA54A6" w14:textId="77777777" w:rsidR="000C52C6" w:rsidRPr="001606AC" w:rsidRDefault="001E02D7" w:rsidP="000237EA">
      <w:pPr>
        <w:pStyle w:val="Prrafodelista"/>
        <w:ind w:left="360"/>
        <w:jc w:val="both"/>
        <w:rPr>
          <w:rFonts w:ascii="Arial" w:hAnsi="Arial" w:cs="Arial"/>
        </w:rPr>
      </w:pPr>
      <w:r w:rsidRPr="001606AC">
        <w:rPr>
          <w:rFonts w:ascii="Arial" w:hAnsi="Arial" w:cs="Arial"/>
        </w:rPr>
        <w:t>En lo que respecta en los incisos del 16 al 32 de la fracción II del presente artículo, se actualizaron los cobros, se hicieron reclasificaciones y se realizaron ajustes debido a que unas empresas pagaban más que otras, y en cuanto a las refaccionarias y ferreterías se segmentaron</w:t>
      </w:r>
      <w:r w:rsidR="000504AE" w:rsidRPr="001606AC">
        <w:rPr>
          <w:rFonts w:ascii="Arial" w:hAnsi="Arial" w:cs="Arial"/>
        </w:rPr>
        <w:t xml:space="preserve"> de acuerdo a su tamaño; cabe hacer mención que actualmente se viene generando el cobro así, pero como no se tenía una partida asignada, se estaba registrando como “Donativo”</w:t>
      </w:r>
      <w:r w:rsidR="000237EA" w:rsidRPr="001606AC">
        <w:rPr>
          <w:rFonts w:ascii="Arial" w:hAnsi="Arial" w:cs="Arial"/>
        </w:rPr>
        <w:t>.</w:t>
      </w:r>
    </w:p>
    <w:p w14:paraId="71608505" w14:textId="77777777" w:rsidR="00F4469E" w:rsidRPr="001606AC" w:rsidRDefault="00F4469E" w:rsidP="002B1464">
      <w:pPr>
        <w:spacing w:line="276" w:lineRule="auto"/>
        <w:jc w:val="both"/>
        <w:rPr>
          <w:rFonts w:ascii="Arial" w:hAnsi="Arial" w:cs="Arial"/>
        </w:rPr>
      </w:pPr>
    </w:p>
    <w:p w14:paraId="07375D2C" w14:textId="77777777" w:rsidR="00362665" w:rsidRPr="001606AC" w:rsidRDefault="001D5BB5" w:rsidP="000C52C6">
      <w:pPr>
        <w:spacing w:line="276" w:lineRule="auto"/>
        <w:jc w:val="both"/>
        <w:rPr>
          <w:rFonts w:ascii="Arial" w:hAnsi="Arial" w:cs="Arial"/>
        </w:rPr>
      </w:pPr>
      <w:r w:rsidRPr="001606AC">
        <w:rPr>
          <w:rFonts w:ascii="Arial" w:hAnsi="Arial" w:cs="Arial"/>
        </w:rPr>
        <w:t>Por lo anteriormente expuesto y fundado s</w:t>
      </w:r>
      <w:r w:rsidR="00924E1B" w:rsidRPr="001606AC">
        <w:rPr>
          <w:rFonts w:ascii="Arial" w:hAnsi="Arial" w:cs="Arial"/>
        </w:rPr>
        <w:t>e s</w:t>
      </w:r>
      <w:r w:rsidRPr="001606AC">
        <w:rPr>
          <w:rFonts w:ascii="Arial" w:hAnsi="Arial" w:cs="Arial"/>
        </w:rPr>
        <w:t>omet</w:t>
      </w:r>
      <w:r w:rsidR="00924E1B" w:rsidRPr="001606AC">
        <w:rPr>
          <w:rFonts w:ascii="Arial" w:hAnsi="Arial" w:cs="Arial"/>
        </w:rPr>
        <w:t>e</w:t>
      </w:r>
      <w:r w:rsidRPr="001606AC">
        <w:rPr>
          <w:rFonts w:ascii="Arial" w:hAnsi="Arial" w:cs="Arial"/>
        </w:rPr>
        <w:t xml:space="preserve"> a </w:t>
      </w:r>
      <w:r w:rsidR="00924E1B" w:rsidRPr="001606AC">
        <w:rPr>
          <w:rFonts w:ascii="Arial" w:hAnsi="Arial" w:cs="Arial"/>
        </w:rPr>
        <w:t>la</w:t>
      </w:r>
      <w:r w:rsidRPr="001606AC">
        <w:rPr>
          <w:rFonts w:ascii="Arial" w:hAnsi="Arial" w:cs="Arial"/>
        </w:rPr>
        <w:t xml:space="preserve"> consideración</w:t>
      </w:r>
      <w:r w:rsidR="00705DF0" w:rsidRPr="001606AC">
        <w:rPr>
          <w:rFonts w:ascii="Arial" w:hAnsi="Arial" w:cs="Arial"/>
        </w:rPr>
        <w:t xml:space="preserve"> de é</w:t>
      </w:r>
      <w:r w:rsidR="00924E1B" w:rsidRPr="001606AC">
        <w:rPr>
          <w:rFonts w:ascii="Arial" w:hAnsi="Arial" w:cs="Arial"/>
        </w:rPr>
        <w:t>s</w:t>
      </w:r>
      <w:r w:rsidR="00705DF0" w:rsidRPr="001606AC">
        <w:rPr>
          <w:rFonts w:ascii="Arial" w:hAnsi="Arial" w:cs="Arial"/>
        </w:rPr>
        <w:t>t</w:t>
      </w:r>
      <w:r w:rsidR="00924E1B" w:rsidRPr="001606AC">
        <w:rPr>
          <w:rFonts w:ascii="Arial" w:hAnsi="Arial" w:cs="Arial"/>
        </w:rPr>
        <w:t>a H. Legislatura local</w:t>
      </w:r>
      <w:r w:rsidRPr="001606AC">
        <w:rPr>
          <w:rFonts w:ascii="Arial" w:hAnsi="Arial" w:cs="Arial"/>
        </w:rPr>
        <w:t>, para su estudio, análisis, discusión y aprobación en su caso, la siguiente iniciativa de:</w:t>
      </w:r>
    </w:p>
    <w:p w14:paraId="309395AE" w14:textId="07FEFC7F" w:rsidR="005E6BEF" w:rsidRPr="001606AC" w:rsidRDefault="005E6BEF" w:rsidP="000C52C6">
      <w:pPr>
        <w:spacing w:line="276" w:lineRule="auto"/>
        <w:jc w:val="both"/>
        <w:rPr>
          <w:rFonts w:ascii="Arial" w:hAnsi="Arial" w:cs="Arial"/>
        </w:rPr>
      </w:pPr>
    </w:p>
    <w:p w14:paraId="5C294E94" w14:textId="37B877AE" w:rsidR="00A25085" w:rsidRPr="001606AC" w:rsidRDefault="00A25085" w:rsidP="000C52C6">
      <w:pPr>
        <w:spacing w:line="276" w:lineRule="auto"/>
        <w:jc w:val="both"/>
        <w:rPr>
          <w:rFonts w:ascii="Arial" w:hAnsi="Arial" w:cs="Arial"/>
        </w:rPr>
      </w:pPr>
    </w:p>
    <w:p w14:paraId="3AD427FA" w14:textId="780E6C85" w:rsidR="00A25085" w:rsidRPr="001606AC" w:rsidRDefault="00A25085" w:rsidP="000C52C6">
      <w:pPr>
        <w:spacing w:line="276" w:lineRule="auto"/>
        <w:jc w:val="both"/>
        <w:rPr>
          <w:rFonts w:ascii="Arial" w:hAnsi="Arial" w:cs="Arial"/>
        </w:rPr>
      </w:pPr>
    </w:p>
    <w:p w14:paraId="5C662E30" w14:textId="5706DBA6" w:rsidR="00A25085" w:rsidRPr="001606AC" w:rsidRDefault="00A25085" w:rsidP="000C52C6">
      <w:pPr>
        <w:spacing w:line="276" w:lineRule="auto"/>
        <w:jc w:val="both"/>
        <w:rPr>
          <w:rFonts w:ascii="Arial" w:hAnsi="Arial" w:cs="Arial"/>
        </w:rPr>
      </w:pPr>
    </w:p>
    <w:p w14:paraId="3D2564F1" w14:textId="5E9E5222" w:rsidR="00A25085" w:rsidRPr="001606AC" w:rsidRDefault="00A25085" w:rsidP="000C52C6">
      <w:pPr>
        <w:spacing w:line="276" w:lineRule="auto"/>
        <w:jc w:val="both"/>
        <w:rPr>
          <w:rFonts w:ascii="Arial" w:hAnsi="Arial" w:cs="Arial"/>
        </w:rPr>
      </w:pPr>
    </w:p>
    <w:p w14:paraId="7AC1C15B" w14:textId="7623CC8C" w:rsidR="00A25085" w:rsidRPr="001606AC" w:rsidRDefault="00A25085" w:rsidP="000C52C6">
      <w:pPr>
        <w:spacing w:line="276" w:lineRule="auto"/>
        <w:jc w:val="both"/>
        <w:rPr>
          <w:rFonts w:ascii="Arial" w:hAnsi="Arial" w:cs="Arial"/>
        </w:rPr>
      </w:pPr>
    </w:p>
    <w:p w14:paraId="566B06E0" w14:textId="62F3AE7E" w:rsidR="00A25085" w:rsidRPr="001606AC" w:rsidRDefault="00A25085" w:rsidP="000C52C6">
      <w:pPr>
        <w:spacing w:line="276" w:lineRule="auto"/>
        <w:jc w:val="both"/>
        <w:rPr>
          <w:rFonts w:ascii="Arial" w:hAnsi="Arial" w:cs="Arial"/>
        </w:rPr>
      </w:pPr>
    </w:p>
    <w:p w14:paraId="54178E14" w14:textId="3BAE3030" w:rsidR="00A25085" w:rsidRPr="001606AC" w:rsidRDefault="00A25085" w:rsidP="000C52C6">
      <w:pPr>
        <w:spacing w:line="276" w:lineRule="auto"/>
        <w:jc w:val="both"/>
        <w:rPr>
          <w:rFonts w:ascii="Arial" w:hAnsi="Arial" w:cs="Arial"/>
        </w:rPr>
      </w:pPr>
    </w:p>
    <w:p w14:paraId="247B7C67" w14:textId="77777777" w:rsidR="00A25085" w:rsidRPr="001606AC" w:rsidRDefault="00A25085" w:rsidP="000C52C6">
      <w:pPr>
        <w:spacing w:line="276" w:lineRule="auto"/>
        <w:jc w:val="both"/>
        <w:rPr>
          <w:rFonts w:ascii="Arial" w:hAnsi="Arial" w:cs="Arial"/>
        </w:rPr>
      </w:pPr>
    </w:p>
    <w:p w14:paraId="277CA38D" w14:textId="739B1523" w:rsidR="00A25085" w:rsidRPr="001606AC" w:rsidRDefault="00A25085" w:rsidP="000C52C6">
      <w:pPr>
        <w:spacing w:line="276" w:lineRule="auto"/>
        <w:jc w:val="both"/>
        <w:rPr>
          <w:rFonts w:ascii="Arial" w:hAnsi="Arial" w:cs="Arial"/>
        </w:rPr>
      </w:pPr>
    </w:p>
    <w:p w14:paraId="1F86D368" w14:textId="77777777" w:rsidR="00A25085" w:rsidRPr="001606AC" w:rsidRDefault="00A25085" w:rsidP="000C52C6">
      <w:pPr>
        <w:spacing w:line="276" w:lineRule="auto"/>
        <w:jc w:val="both"/>
        <w:rPr>
          <w:rFonts w:ascii="Arial" w:hAnsi="Arial" w:cs="Arial"/>
        </w:rPr>
      </w:pPr>
    </w:p>
    <w:p w14:paraId="5B8E1C1F" w14:textId="77777777" w:rsidR="00F70337" w:rsidRPr="001606AC" w:rsidRDefault="001D5BB5" w:rsidP="00180200">
      <w:pPr>
        <w:jc w:val="center"/>
        <w:rPr>
          <w:rFonts w:ascii="Arial" w:hAnsi="Arial" w:cs="Arial"/>
          <w:b/>
        </w:rPr>
      </w:pPr>
      <w:r w:rsidRPr="001606AC">
        <w:rPr>
          <w:rFonts w:ascii="Arial" w:hAnsi="Arial" w:cs="Arial"/>
          <w:b/>
          <w:bCs/>
        </w:rPr>
        <w:lastRenderedPageBreak/>
        <w:t>LEY</w:t>
      </w:r>
      <w:r w:rsidR="00E46B76" w:rsidRPr="001606AC">
        <w:rPr>
          <w:rFonts w:ascii="Arial" w:hAnsi="Arial" w:cs="Arial"/>
          <w:b/>
          <w:bCs/>
        </w:rPr>
        <w:t xml:space="preserve"> </w:t>
      </w:r>
      <w:r w:rsidRPr="001606AC">
        <w:rPr>
          <w:rFonts w:ascii="Arial" w:hAnsi="Arial" w:cs="Arial"/>
          <w:b/>
          <w:bCs/>
        </w:rPr>
        <w:t>DE INGRESOS</w:t>
      </w:r>
      <w:r w:rsidR="003853EB" w:rsidRPr="001606AC">
        <w:rPr>
          <w:rFonts w:ascii="Arial" w:hAnsi="Arial" w:cs="Arial"/>
          <w:b/>
        </w:rPr>
        <w:t xml:space="preserve"> D</w:t>
      </w:r>
      <w:r w:rsidRPr="001606AC">
        <w:rPr>
          <w:rFonts w:ascii="Arial" w:hAnsi="Arial" w:cs="Arial"/>
          <w:b/>
        </w:rPr>
        <w:t xml:space="preserve">EL MUNICIPIO DE </w:t>
      </w:r>
      <w:r w:rsidR="00F70337" w:rsidRPr="001606AC">
        <w:rPr>
          <w:rFonts w:ascii="Arial" w:hAnsi="Arial" w:cs="Arial"/>
          <w:b/>
        </w:rPr>
        <w:t>IGUALA</w:t>
      </w:r>
    </w:p>
    <w:p w14:paraId="75D9B104" w14:textId="77777777" w:rsidR="00F70337" w:rsidRPr="001606AC" w:rsidRDefault="007D1B93" w:rsidP="00180200">
      <w:pPr>
        <w:jc w:val="center"/>
        <w:rPr>
          <w:rFonts w:ascii="Arial" w:hAnsi="Arial" w:cs="Arial"/>
          <w:b/>
        </w:rPr>
      </w:pPr>
      <w:r w:rsidRPr="001606AC">
        <w:rPr>
          <w:rFonts w:ascii="Arial" w:hAnsi="Arial" w:cs="Arial"/>
          <w:b/>
        </w:rPr>
        <w:t>DE LA INDEPENDENCIA</w:t>
      </w:r>
      <w:r w:rsidR="00F6667E" w:rsidRPr="001606AC">
        <w:rPr>
          <w:rFonts w:ascii="Arial" w:hAnsi="Arial" w:cs="Arial"/>
          <w:b/>
        </w:rPr>
        <w:t xml:space="preserve">, </w:t>
      </w:r>
      <w:r w:rsidR="001D5BB5" w:rsidRPr="001606AC">
        <w:rPr>
          <w:rFonts w:ascii="Arial" w:hAnsi="Arial" w:cs="Arial"/>
          <w:b/>
        </w:rPr>
        <w:t>GUERRE</w:t>
      </w:r>
      <w:r w:rsidR="00F70337" w:rsidRPr="001606AC">
        <w:rPr>
          <w:rFonts w:ascii="Arial" w:hAnsi="Arial" w:cs="Arial"/>
          <w:b/>
        </w:rPr>
        <w:t>RO,</w:t>
      </w:r>
    </w:p>
    <w:p w14:paraId="3B68EBE7" w14:textId="77777777" w:rsidR="001D5BB5" w:rsidRPr="001606AC" w:rsidRDefault="00BD3DA8" w:rsidP="00180200">
      <w:pPr>
        <w:jc w:val="center"/>
        <w:rPr>
          <w:rFonts w:ascii="Arial" w:hAnsi="Arial" w:cs="Arial"/>
        </w:rPr>
      </w:pPr>
      <w:r w:rsidRPr="001606AC">
        <w:rPr>
          <w:rFonts w:ascii="Arial" w:hAnsi="Arial" w:cs="Arial"/>
          <w:b/>
        </w:rPr>
        <w:t>PARA EL EJERCICIO FISCAL 202</w:t>
      </w:r>
      <w:r w:rsidR="001E02D7" w:rsidRPr="001606AC">
        <w:rPr>
          <w:rFonts w:ascii="Arial" w:hAnsi="Arial" w:cs="Arial"/>
          <w:b/>
        </w:rPr>
        <w:t>1</w:t>
      </w:r>
    </w:p>
    <w:p w14:paraId="432EC3BA" w14:textId="77777777" w:rsidR="00A74742" w:rsidRPr="001606AC" w:rsidRDefault="00A74742" w:rsidP="00180200">
      <w:pPr>
        <w:jc w:val="both"/>
        <w:rPr>
          <w:rFonts w:ascii="Arial" w:hAnsi="Arial" w:cs="Arial"/>
          <w:b/>
          <w:bCs/>
        </w:rPr>
      </w:pPr>
    </w:p>
    <w:p w14:paraId="741782FF" w14:textId="77777777" w:rsidR="00C777F0" w:rsidRPr="001606AC" w:rsidRDefault="00C777F0" w:rsidP="00180200">
      <w:pPr>
        <w:jc w:val="center"/>
        <w:rPr>
          <w:rFonts w:ascii="Arial" w:hAnsi="Arial" w:cs="Arial"/>
          <w:b/>
          <w:u w:val="single"/>
        </w:rPr>
      </w:pPr>
      <w:r w:rsidRPr="001606AC">
        <w:rPr>
          <w:rFonts w:ascii="Arial" w:hAnsi="Arial" w:cs="Arial"/>
          <w:b/>
          <w:u w:val="single"/>
        </w:rPr>
        <w:t>TÍTULO PRIMERO</w:t>
      </w:r>
    </w:p>
    <w:p w14:paraId="450954F7" w14:textId="77777777" w:rsidR="00C52C86" w:rsidRPr="001606AC" w:rsidRDefault="00C52C86" w:rsidP="00180200">
      <w:pPr>
        <w:jc w:val="center"/>
        <w:rPr>
          <w:rFonts w:ascii="Arial" w:hAnsi="Arial" w:cs="Arial"/>
          <w:b/>
        </w:rPr>
      </w:pPr>
    </w:p>
    <w:p w14:paraId="120D69F7" w14:textId="77777777" w:rsidR="00C777F0" w:rsidRPr="001606AC" w:rsidRDefault="00C777F0" w:rsidP="00180200">
      <w:pPr>
        <w:jc w:val="center"/>
        <w:rPr>
          <w:rFonts w:ascii="Arial" w:hAnsi="Arial" w:cs="Arial"/>
          <w:b/>
        </w:rPr>
      </w:pPr>
      <w:r w:rsidRPr="001606AC">
        <w:rPr>
          <w:rFonts w:ascii="Arial" w:hAnsi="Arial" w:cs="Arial"/>
          <w:b/>
        </w:rPr>
        <w:t>DISPOSICIONES GENERALES</w:t>
      </w:r>
    </w:p>
    <w:p w14:paraId="27A6E13A" w14:textId="77777777" w:rsidR="00AA7E45" w:rsidRPr="001606AC" w:rsidRDefault="00AA7E45" w:rsidP="00180200">
      <w:pPr>
        <w:jc w:val="center"/>
        <w:rPr>
          <w:rFonts w:ascii="Arial" w:hAnsi="Arial" w:cs="Arial"/>
          <w:b/>
          <w:i/>
        </w:rPr>
      </w:pPr>
    </w:p>
    <w:p w14:paraId="481B4643" w14:textId="77777777" w:rsidR="00AA7E45" w:rsidRPr="001606AC" w:rsidRDefault="00AA7E45" w:rsidP="00AA7E45">
      <w:pPr>
        <w:jc w:val="center"/>
        <w:rPr>
          <w:rFonts w:ascii="Arial" w:hAnsi="Arial" w:cs="Arial"/>
          <w:b/>
        </w:rPr>
      </w:pPr>
      <w:r w:rsidRPr="001606AC">
        <w:rPr>
          <w:rFonts w:ascii="Arial" w:hAnsi="Arial" w:cs="Arial"/>
          <w:b/>
        </w:rPr>
        <w:t>CAPÍTULO ÚNICO</w:t>
      </w:r>
    </w:p>
    <w:p w14:paraId="59634A29" w14:textId="77777777" w:rsidR="003F5582" w:rsidRPr="001606AC" w:rsidRDefault="003F5582" w:rsidP="003853EB">
      <w:pPr>
        <w:rPr>
          <w:rFonts w:ascii="Arial" w:hAnsi="Arial" w:cs="Arial"/>
          <w:b/>
        </w:rPr>
      </w:pPr>
    </w:p>
    <w:p w14:paraId="5120EE38" w14:textId="77777777" w:rsidR="003853EB" w:rsidRPr="001606AC" w:rsidRDefault="003853EB" w:rsidP="003853EB">
      <w:pPr>
        <w:rPr>
          <w:rFonts w:ascii="Arial" w:hAnsi="Arial" w:cs="Arial"/>
          <w:b/>
        </w:rPr>
      </w:pPr>
    </w:p>
    <w:p w14:paraId="775FC6B0" w14:textId="77777777" w:rsidR="001E02D7" w:rsidRPr="001606AC" w:rsidRDefault="0030026A" w:rsidP="001E02D7">
      <w:pPr>
        <w:jc w:val="both"/>
        <w:rPr>
          <w:rFonts w:ascii="Arial" w:hAnsi="Arial" w:cs="Arial"/>
        </w:rPr>
      </w:pPr>
      <w:r w:rsidRPr="001606AC">
        <w:rPr>
          <w:rFonts w:ascii="Arial" w:hAnsi="Arial" w:cs="Arial"/>
          <w:b/>
        </w:rPr>
        <w:t>ARTÍCULO 1</w:t>
      </w:r>
      <w:r w:rsidR="005D66F8" w:rsidRPr="001606AC">
        <w:rPr>
          <w:rFonts w:ascii="Arial" w:hAnsi="Arial" w:cs="Arial"/>
          <w:b/>
        </w:rPr>
        <w:t>º</w:t>
      </w:r>
      <w:r w:rsidR="00CF4EDB" w:rsidRPr="001606AC">
        <w:rPr>
          <w:rFonts w:ascii="Arial" w:hAnsi="Arial" w:cs="Arial"/>
          <w:b/>
        </w:rPr>
        <w:t>.-</w:t>
      </w:r>
      <w:r w:rsidR="00CF4EDB" w:rsidRPr="001606AC">
        <w:rPr>
          <w:rFonts w:ascii="Arial" w:hAnsi="Arial" w:cs="Arial"/>
        </w:rPr>
        <w:t xml:space="preserve"> La presente Ley es de orden público y de observancia general para el Municipio de Iguala de la Independencia</w:t>
      </w:r>
      <w:r w:rsidR="00B13B97" w:rsidRPr="001606AC">
        <w:rPr>
          <w:rFonts w:ascii="Arial" w:hAnsi="Arial" w:cs="Arial"/>
        </w:rPr>
        <w:t>,</w:t>
      </w:r>
      <w:r w:rsidR="00CF4EDB" w:rsidRPr="001606AC">
        <w:rPr>
          <w:rFonts w:ascii="Arial" w:hAnsi="Arial" w:cs="Arial"/>
        </w:rPr>
        <w:t xml:space="preserve"> Guerrero, quien para erogar los gastos que demanda la atención de su administración</w:t>
      </w:r>
      <w:r w:rsidR="00705DF0" w:rsidRPr="001606AC">
        <w:rPr>
          <w:rFonts w:ascii="Arial" w:hAnsi="Arial" w:cs="Arial"/>
        </w:rPr>
        <w:t xml:space="preserve"> municipal,</w:t>
      </w:r>
      <w:r w:rsidR="00CF4EDB" w:rsidRPr="001606AC">
        <w:rPr>
          <w:rFonts w:ascii="Arial" w:hAnsi="Arial" w:cs="Arial"/>
        </w:rPr>
        <w:t xml:space="preserve"> </w:t>
      </w:r>
      <w:r w:rsidR="00AA7E45" w:rsidRPr="001606AC">
        <w:rPr>
          <w:rFonts w:ascii="Arial" w:hAnsi="Arial" w:cs="Arial"/>
        </w:rPr>
        <w:t xml:space="preserve">atribuciones, </w:t>
      </w:r>
      <w:r w:rsidR="00584EAB" w:rsidRPr="001606AC">
        <w:rPr>
          <w:rFonts w:ascii="Arial" w:hAnsi="Arial" w:cs="Arial"/>
        </w:rPr>
        <w:t>funciones,</w:t>
      </w:r>
      <w:r w:rsidR="00CF4EDB" w:rsidRPr="001606AC">
        <w:rPr>
          <w:rFonts w:ascii="Arial" w:hAnsi="Arial" w:cs="Arial"/>
        </w:rPr>
        <w:t xml:space="preserve"> </w:t>
      </w:r>
      <w:r w:rsidR="00584EAB" w:rsidRPr="001606AC">
        <w:rPr>
          <w:rFonts w:ascii="Arial" w:hAnsi="Arial" w:cs="Arial"/>
        </w:rPr>
        <w:t>s</w:t>
      </w:r>
      <w:r w:rsidR="00CF4EDB" w:rsidRPr="001606AC">
        <w:rPr>
          <w:rFonts w:ascii="Arial" w:hAnsi="Arial" w:cs="Arial"/>
        </w:rPr>
        <w:t>ervicios públicos y demás obligaciones a su cargo, su Hacienda Pública percibirá du</w:t>
      </w:r>
      <w:r w:rsidR="0004048F" w:rsidRPr="001606AC">
        <w:rPr>
          <w:rFonts w:ascii="Arial" w:hAnsi="Arial" w:cs="Arial"/>
        </w:rPr>
        <w:t>rante el ejerci</w:t>
      </w:r>
      <w:r w:rsidR="001E02D7" w:rsidRPr="001606AC">
        <w:rPr>
          <w:rFonts w:ascii="Arial" w:hAnsi="Arial" w:cs="Arial"/>
        </w:rPr>
        <w:t>cio fiscal de 2021</w:t>
      </w:r>
      <w:r w:rsidR="00CF4EDB" w:rsidRPr="001606AC">
        <w:rPr>
          <w:rFonts w:ascii="Arial" w:hAnsi="Arial" w:cs="Arial"/>
        </w:rPr>
        <w:t>, los ingresos provenientes de los conceptos que a continuación se enumeran:</w:t>
      </w:r>
    </w:p>
    <w:p w14:paraId="305640CE" w14:textId="77777777" w:rsidR="001E02D7" w:rsidRPr="001606AC" w:rsidRDefault="001E02D7" w:rsidP="001E02D7">
      <w:pPr>
        <w:jc w:val="both"/>
        <w:rPr>
          <w:rFonts w:ascii="Arial" w:hAnsi="Arial" w:cs="Arial"/>
        </w:rPr>
      </w:pPr>
    </w:p>
    <w:p w14:paraId="7800E3D8" w14:textId="77777777" w:rsidR="001E02D7" w:rsidRPr="001606AC" w:rsidRDefault="001E02D7" w:rsidP="001E02D7">
      <w:pPr>
        <w:jc w:val="both"/>
        <w:rPr>
          <w:rFonts w:ascii="Arial" w:hAnsi="Arial" w:cs="Arial"/>
          <w:b/>
        </w:rPr>
      </w:pPr>
      <w:r w:rsidRPr="001606AC">
        <w:rPr>
          <w:rFonts w:ascii="Arial" w:hAnsi="Arial" w:cs="Arial"/>
          <w:b/>
        </w:rPr>
        <w:t>1. IMPUESTOS:</w:t>
      </w:r>
    </w:p>
    <w:p w14:paraId="5531BA79" w14:textId="77777777" w:rsidR="001E02D7" w:rsidRPr="001606AC" w:rsidRDefault="001E02D7" w:rsidP="001E02D7">
      <w:pPr>
        <w:ind w:firstLine="708"/>
        <w:jc w:val="both"/>
        <w:rPr>
          <w:rFonts w:ascii="Arial" w:hAnsi="Arial" w:cs="Arial"/>
          <w:b/>
        </w:rPr>
      </w:pPr>
      <w:r w:rsidRPr="001606AC">
        <w:rPr>
          <w:rFonts w:ascii="Arial" w:hAnsi="Arial" w:cs="Arial"/>
          <w:b/>
        </w:rPr>
        <w:t>11.00</w:t>
      </w:r>
      <w:r w:rsidRPr="001606AC">
        <w:rPr>
          <w:rFonts w:ascii="Arial" w:hAnsi="Arial" w:cs="Arial"/>
          <w:b/>
        </w:rPr>
        <w:tab/>
        <w:t>Impuestos sobre los ingresos.</w:t>
      </w:r>
    </w:p>
    <w:p w14:paraId="6FCB8819" w14:textId="77777777" w:rsidR="001E02D7" w:rsidRPr="001606AC" w:rsidRDefault="001E02D7" w:rsidP="001E02D7">
      <w:pPr>
        <w:tabs>
          <w:tab w:val="num" w:pos="720"/>
        </w:tabs>
        <w:jc w:val="both"/>
        <w:rPr>
          <w:rFonts w:ascii="Arial" w:hAnsi="Arial" w:cs="Arial"/>
        </w:rPr>
      </w:pPr>
      <w:r w:rsidRPr="001606AC">
        <w:rPr>
          <w:rFonts w:ascii="Arial" w:hAnsi="Arial" w:cs="Arial"/>
        </w:rPr>
        <w:tab/>
      </w:r>
      <w:r w:rsidRPr="001606AC">
        <w:rPr>
          <w:rFonts w:ascii="Arial" w:hAnsi="Arial" w:cs="Arial"/>
        </w:rPr>
        <w:tab/>
        <w:t>11.01. Diversiones y espectáculos públicos.</w:t>
      </w:r>
    </w:p>
    <w:p w14:paraId="6E31269C" w14:textId="77777777" w:rsidR="001E02D7" w:rsidRPr="001606AC" w:rsidRDefault="001E02D7" w:rsidP="001E02D7">
      <w:pPr>
        <w:ind w:firstLine="708"/>
        <w:jc w:val="both"/>
        <w:rPr>
          <w:rFonts w:ascii="Arial" w:hAnsi="Arial" w:cs="Arial"/>
          <w:b/>
        </w:rPr>
      </w:pPr>
      <w:r w:rsidRPr="001606AC">
        <w:rPr>
          <w:rFonts w:ascii="Arial" w:hAnsi="Arial" w:cs="Arial"/>
          <w:b/>
        </w:rPr>
        <w:t>12.00</w:t>
      </w:r>
      <w:r w:rsidRPr="001606AC">
        <w:rPr>
          <w:rFonts w:ascii="Arial" w:hAnsi="Arial" w:cs="Arial"/>
          <w:b/>
        </w:rPr>
        <w:tab/>
        <w:t>Impuestos sobre el patrimonio.</w:t>
      </w:r>
    </w:p>
    <w:p w14:paraId="6EA30E81" w14:textId="77777777" w:rsidR="001E02D7" w:rsidRPr="001606AC" w:rsidRDefault="001E02D7" w:rsidP="001E02D7">
      <w:pPr>
        <w:ind w:left="709" w:firstLine="709"/>
        <w:jc w:val="both"/>
        <w:rPr>
          <w:rFonts w:ascii="Arial" w:hAnsi="Arial" w:cs="Arial"/>
        </w:rPr>
      </w:pPr>
      <w:r w:rsidRPr="001606AC">
        <w:rPr>
          <w:rFonts w:ascii="Arial" w:hAnsi="Arial" w:cs="Arial"/>
        </w:rPr>
        <w:t>12.01. Predial.</w:t>
      </w:r>
    </w:p>
    <w:p w14:paraId="007050FF" w14:textId="77777777" w:rsidR="001E02D7" w:rsidRPr="001606AC" w:rsidRDefault="001E02D7" w:rsidP="001E02D7">
      <w:pPr>
        <w:ind w:firstLine="708"/>
        <w:jc w:val="both"/>
        <w:rPr>
          <w:rFonts w:ascii="Arial" w:hAnsi="Arial" w:cs="Arial"/>
          <w:b/>
        </w:rPr>
      </w:pPr>
      <w:r w:rsidRPr="001606AC">
        <w:rPr>
          <w:rFonts w:ascii="Arial" w:hAnsi="Arial" w:cs="Arial"/>
          <w:b/>
        </w:rPr>
        <w:t>13.00</w:t>
      </w:r>
      <w:r w:rsidRPr="001606AC">
        <w:rPr>
          <w:rFonts w:ascii="Arial" w:hAnsi="Arial" w:cs="Arial"/>
          <w:b/>
        </w:rPr>
        <w:tab/>
        <w:t>Impuestos sobre la producción, el consumo y las transacciones.</w:t>
      </w:r>
    </w:p>
    <w:p w14:paraId="6FDFE9ED" w14:textId="77777777" w:rsidR="001E02D7" w:rsidRPr="001606AC" w:rsidRDefault="001E02D7" w:rsidP="001E02D7">
      <w:pPr>
        <w:ind w:left="709" w:firstLine="709"/>
        <w:jc w:val="both"/>
        <w:rPr>
          <w:rFonts w:ascii="Arial" w:hAnsi="Arial" w:cs="Arial"/>
        </w:rPr>
      </w:pPr>
      <w:r w:rsidRPr="001606AC">
        <w:rPr>
          <w:rFonts w:ascii="Arial" w:hAnsi="Arial" w:cs="Arial"/>
        </w:rPr>
        <w:t>13.01. Sobre adquisición de inmuebles.</w:t>
      </w:r>
    </w:p>
    <w:p w14:paraId="7C1E1824" w14:textId="77777777" w:rsidR="001E02D7" w:rsidRPr="001606AC" w:rsidRDefault="001E02D7" w:rsidP="001E02D7">
      <w:pPr>
        <w:tabs>
          <w:tab w:val="num" w:pos="720"/>
        </w:tabs>
        <w:jc w:val="both"/>
        <w:rPr>
          <w:rFonts w:ascii="Arial" w:hAnsi="Arial" w:cs="Arial"/>
          <w:b/>
        </w:rPr>
      </w:pPr>
      <w:r w:rsidRPr="001606AC">
        <w:rPr>
          <w:rFonts w:ascii="Arial" w:hAnsi="Arial" w:cs="Arial"/>
          <w:b/>
        </w:rPr>
        <w:tab/>
        <w:t>17.00</w:t>
      </w:r>
      <w:r w:rsidRPr="001606AC">
        <w:rPr>
          <w:rFonts w:ascii="Arial" w:hAnsi="Arial" w:cs="Arial"/>
          <w:b/>
        </w:rPr>
        <w:tab/>
        <w:t>Accesorios de impuestos.</w:t>
      </w:r>
    </w:p>
    <w:p w14:paraId="299109CD" w14:textId="77777777" w:rsidR="001E02D7" w:rsidRPr="001606AC" w:rsidRDefault="001E02D7" w:rsidP="001E02D7">
      <w:pPr>
        <w:tabs>
          <w:tab w:val="left" w:pos="567"/>
          <w:tab w:val="left" w:pos="1701"/>
          <w:tab w:val="left" w:pos="1843"/>
        </w:tabs>
        <w:jc w:val="both"/>
        <w:rPr>
          <w:rFonts w:ascii="Arial" w:hAnsi="Arial" w:cs="Arial"/>
        </w:rPr>
      </w:pPr>
      <w:r w:rsidRPr="001606AC">
        <w:rPr>
          <w:rFonts w:ascii="Arial" w:hAnsi="Arial" w:cs="Arial"/>
        </w:rPr>
        <w:tab/>
        <w:t xml:space="preserve">             17.01. Recargos de predial.</w:t>
      </w:r>
    </w:p>
    <w:p w14:paraId="3C31C687" w14:textId="77777777" w:rsidR="001E02D7" w:rsidRPr="001606AC" w:rsidRDefault="001E02D7" w:rsidP="001E02D7">
      <w:pPr>
        <w:tabs>
          <w:tab w:val="left" w:pos="567"/>
          <w:tab w:val="left" w:pos="1701"/>
          <w:tab w:val="left" w:pos="1843"/>
        </w:tabs>
        <w:jc w:val="both"/>
        <w:rPr>
          <w:rFonts w:ascii="Arial" w:hAnsi="Arial" w:cs="Arial"/>
        </w:rPr>
      </w:pPr>
      <w:r w:rsidRPr="001606AC">
        <w:rPr>
          <w:rFonts w:ascii="Arial" w:hAnsi="Arial" w:cs="Arial"/>
        </w:rPr>
        <w:tab/>
        <w:t xml:space="preserve">             17.02. Gastos de notificación y ejecución de predial.</w:t>
      </w:r>
    </w:p>
    <w:p w14:paraId="5C9A06B4" w14:textId="77777777" w:rsidR="001E02D7" w:rsidRPr="001606AC" w:rsidRDefault="001E02D7" w:rsidP="001E02D7">
      <w:pPr>
        <w:tabs>
          <w:tab w:val="left" w:pos="567"/>
          <w:tab w:val="left" w:pos="1701"/>
          <w:tab w:val="left" w:pos="1843"/>
        </w:tabs>
        <w:jc w:val="both"/>
        <w:rPr>
          <w:rFonts w:ascii="Arial" w:hAnsi="Arial" w:cs="Arial"/>
          <w:b/>
        </w:rPr>
      </w:pPr>
      <w:r w:rsidRPr="001606AC">
        <w:rPr>
          <w:rFonts w:ascii="Arial" w:hAnsi="Arial" w:cs="Arial"/>
        </w:rPr>
        <w:t xml:space="preserve">           </w:t>
      </w:r>
      <w:r w:rsidRPr="001606AC">
        <w:rPr>
          <w:rFonts w:ascii="Arial" w:hAnsi="Arial" w:cs="Arial"/>
          <w:b/>
        </w:rPr>
        <w:t>18.00</w:t>
      </w:r>
      <w:r w:rsidRPr="001606AC">
        <w:rPr>
          <w:rFonts w:ascii="Arial" w:hAnsi="Arial" w:cs="Arial"/>
        </w:rPr>
        <w:t xml:space="preserve"> </w:t>
      </w:r>
      <w:r w:rsidRPr="001606AC">
        <w:rPr>
          <w:rFonts w:ascii="Arial" w:hAnsi="Arial" w:cs="Arial"/>
          <w:b/>
        </w:rPr>
        <w:t>Otros impuestos.</w:t>
      </w:r>
    </w:p>
    <w:p w14:paraId="1C00032E" w14:textId="77777777" w:rsidR="001E02D7" w:rsidRPr="001606AC" w:rsidRDefault="001E02D7" w:rsidP="001E02D7">
      <w:pPr>
        <w:tabs>
          <w:tab w:val="left" w:pos="567"/>
          <w:tab w:val="left" w:pos="1701"/>
          <w:tab w:val="left" w:pos="1843"/>
        </w:tabs>
        <w:jc w:val="both"/>
        <w:rPr>
          <w:rFonts w:ascii="Arial" w:hAnsi="Arial" w:cs="Arial"/>
        </w:rPr>
      </w:pPr>
      <w:r w:rsidRPr="001606AC">
        <w:rPr>
          <w:rFonts w:ascii="Arial" w:hAnsi="Arial" w:cs="Arial"/>
        </w:rPr>
        <w:tab/>
        <w:t xml:space="preserve">             18.01. Impuestos adicionales.</w:t>
      </w:r>
    </w:p>
    <w:p w14:paraId="4786C2BE" w14:textId="77777777" w:rsidR="001E02D7" w:rsidRPr="001606AC" w:rsidRDefault="001E02D7" w:rsidP="001E02D7">
      <w:pPr>
        <w:tabs>
          <w:tab w:val="left" w:pos="567"/>
          <w:tab w:val="left" w:pos="1701"/>
          <w:tab w:val="left" w:pos="1843"/>
        </w:tabs>
        <w:jc w:val="both"/>
        <w:rPr>
          <w:rFonts w:ascii="Arial" w:hAnsi="Arial" w:cs="Arial"/>
        </w:rPr>
      </w:pPr>
      <w:r w:rsidRPr="001606AC">
        <w:rPr>
          <w:rFonts w:ascii="Arial" w:hAnsi="Arial" w:cs="Arial"/>
        </w:rPr>
        <w:tab/>
        <w:t xml:space="preserve">             18.02. Contribuciones especiales.</w:t>
      </w:r>
    </w:p>
    <w:p w14:paraId="17E9D45C" w14:textId="77777777" w:rsidR="001E02D7" w:rsidRPr="001606AC" w:rsidRDefault="001E02D7" w:rsidP="001E02D7">
      <w:pPr>
        <w:tabs>
          <w:tab w:val="left" w:pos="567"/>
          <w:tab w:val="left" w:pos="1701"/>
          <w:tab w:val="left" w:pos="1843"/>
        </w:tabs>
        <w:jc w:val="both"/>
        <w:rPr>
          <w:rFonts w:ascii="Arial" w:hAnsi="Arial" w:cs="Arial"/>
          <w:b/>
        </w:rPr>
      </w:pPr>
      <w:r w:rsidRPr="001606AC">
        <w:rPr>
          <w:rFonts w:ascii="Arial" w:hAnsi="Arial" w:cs="Arial"/>
          <w:b/>
        </w:rPr>
        <w:tab/>
        <w:t xml:space="preserve">   19.00 Impuestos no comprendidos en la Ley de Ingresos vigente, causados</w:t>
      </w:r>
    </w:p>
    <w:p w14:paraId="00847F07" w14:textId="77777777" w:rsidR="001E02D7" w:rsidRPr="001606AC" w:rsidRDefault="001E02D7" w:rsidP="001E02D7">
      <w:pPr>
        <w:tabs>
          <w:tab w:val="left" w:pos="567"/>
          <w:tab w:val="left" w:pos="1701"/>
          <w:tab w:val="left" w:pos="1843"/>
        </w:tabs>
        <w:jc w:val="both"/>
        <w:rPr>
          <w:rFonts w:ascii="Arial" w:hAnsi="Arial" w:cs="Arial"/>
          <w:b/>
        </w:rPr>
      </w:pPr>
      <w:r w:rsidRPr="001606AC">
        <w:rPr>
          <w:rFonts w:ascii="Arial" w:hAnsi="Arial" w:cs="Arial"/>
          <w:b/>
        </w:rPr>
        <w:t xml:space="preserve">                     en Ejercicios fiscales anteriores pendientes de liquidación o pago.</w:t>
      </w:r>
    </w:p>
    <w:p w14:paraId="7609EC75" w14:textId="77777777" w:rsidR="001E02D7" w:rsidRPr="001606AC" w:rsidRDefault="001E02D7" w:rsidP="001E02D7">
      <w:pPr>
        <w:tabs>
          <w:tab w:val="left" w:pos="567"/>
          <w:tab w:val="left" w:pos="1701"/>
          <w:tab w:val="left" w:pos="1843"/>
        </w:tabs>
        <w:jc w:val="both"/>
        <w:rPr>
          <w:rFonts w:ascii="Arial" w:hAnsi="Arial" w:cs="Arial"/>
        </w:rPr>
      </w:pPr>
      <w:r w:rsidRPr="001606AC">
        <w:rPr>
          <w:rFonts w:ascii="Arial" w:hAnsi="Arial" w:cs="Arial"/>
        </w:rPr>
        <w:tab/>
        <w:t xml:space="preserve">             19.01. Rezagos de impuesto predial.</w:t>
      </w:r>
    </w:p>
    <w:p w14:paraId="75C13831" w14:textId="77777777" w:rsidR="001E02D7" w:rsidRPr="001606AC" w:rsidRDefault="001E02D7" w:rsidP="001E02D7">
      <w:pPr>
        <w:tabs>
          <w:tab w:val="left" w:pos="567"/>
          <w:tab w:val="left" w:pos="1701"/>
          <w:tab w:val="left" w:pos="1843"/>
        </w:tabs>
        <w:jc w:val="both"/>
        <w:rPr>
          <w:rFonts w:ascii="Arial" w:hAnsi="Arial" w:cs="Arial"/>
          <w:b/>
        </w:rPr>
      </w:pPr>
      <w:r w:rsidRPr="001606AC">
        <w:rPr>
          <w:rFonts w:ascii="Arial" w:hAnsi="Arial" w:cs="Arial"/>
          <w:b/>
        </w:rPr>
        <w:tab/>
      </w:r>
      <w:r w:rsidRPr="001606AC">
        <w:rPr>
          <w:rFonts w:ascii="Arial" w:hAnsi="Arial" w:cs="Arial"/>
          <w:b/>
        </w:rPr>
        <w:tab/>
      </w:r>
      <w:r w:rsidRPr="001606AC">
        <w:rPr>
          <w:rFonts w:ascii="Arial" w:hAnsi="Arial" w:cs="Arial"/>
          <w:b/>
        </w:rPr>
        <w:tab/>
      </w:r>
    </w:p>
    <w:p w14:paraId="1095A691" w14:textId="77777777" w:rsidR="001E02D7" w:rsidRPr="001606AC" w:rsidRDefault="001E02D7" w:rsidP="001E02D7">
      <w:pPr>
        <w:tabs>
          <w:tab w:val="left" w:pos="567"/>
          <w:tab w:val="left" w:pos="1701"/>
          <w:tab w:val="left" w:pos="1843"/>
        </w:tabs>
        <w:jc w:val="both"/>
        <w:rPr>
          <w:rFonts w:ascii="Arial" w:hAnsi="Arial" w:cs="Arial"/>
          <w:b/>
        </w:rPr>
      </w:pPr>
      <w:r w:rsidRPr="001606AC">
        <w:rPr>
          <w:rFonts w:ascii="Arial" w:hAnsi="Arial" w:cs="Arial"/>
          <w:b/>
        </w:rPr>
        <w:t>3. CONTRIBUCIONES DE MEJORAS:</w:t>
      </w:r>
    </w:p>
    <w:p w14:paraId="5823B867" w14:textId="77777777" w:rsidR="001E02D7" w:rsidRPr="001606AC" w:rsidRDefault="001E02D7" w:rsidP="001E02D7">
      <w:pPr>
        <w:tabs>
          <w:tab w:val="num" w:pos="720"/>
        </w:tabs>
        <w:jc w:val="both"/>
        <w:rPr>
          <w:rFonts w:ascii="Arial" w:hAnsi="Arial" w:cs="Arial"/>
          <w:b/>
        </w:rPr>
      </w:pPr>
      <w:r w:rsidRPr="001606AC">
        <w:rPr>
          <w:rFonts w:ascii="Arial" w:hAnsi="Arial" w:cs="Arial"/>
          <w:b/>
        </w:rPr>
        <w:tab/>
        <w:t>31.00 Contribuciones de mejoras por obras públicas.</w:t>
      </w:r>
    </w:p>
    <w:p w14:paraId="6D663C4E" w14:textId="77777777" w:rsidR="001E02D7" w:rsidRPr="001606AC" w:rsidRDefault="001E02D7" w:rsidP="001E02D7">
      <w:pPr>
        <w:tabs>
          <w:tab w:val="num" w:pos="720"/>
        </w:tabs>
        <w:jc w:val="both"/>
        <w:rPr>
          <w:rFonts w:ascii="Arial" w:hAnsi="Arial" w:cs="Arial"/>
        </w:rPr>
      </w:pPr>
      <w:r w:rsidRPr="001606AC">
        <w:rPr>
          <w:rFonts w:ascii="Arial" w:hAnsi="Arial" w:cs="Arial"/>
        </w:rPr>
        <w:tab/>
      </w:r>
      <w:r w:rsidRPr="001606AC">
        <w:rPr>
          <w:rFonts w:ascii="Arial" w:hAnsi="Arial" w:cs="Arial"/>
        </w:rPr>
        <w:tab/>
        <w:t>31.01. Cooperación para obras públicas.</w:t>
      </w:r>
    </w:p>
    <w:p w14:paraId="062463F7" w14:textId="77777777" w:rsidR="001E02D7" w:rsidRPr="001606AC" w:rsidRDefault="001E02D7" w:rsidP="001E02D7">
      <w:pPr>
        <w:tabs>
          <w:tab w:val="num" w:pos="720"/>
        </w:tabs>
        <w:jc w:val="both"/>
        <w:rPr>
          <w:rFonts w:ascii="Arial" w:hAnsi="Arial" w:cs="Arial"/>
          <w:b/>
        </w:rPr>
      </w:pPr>
    </w:p>
    <w:p w14:paraId="3D1BB64D" w14:textId="77777777" w:rsidR="001E02D7" w:rsidRPr="001606AC" w:rsidRDefault="001E02D7" w:rsidP="001E02D7">
      <w:pPr>
        <w:jc w:val="both"/>
        <w:rPr>
          <w:rFonts w:ascii="Arial" w:hAnsi="Arial" w:cs="Arial"/>
          <w:b/>
        </w:rPr>
      </w:pPr>
      <w:r w:rsidRPr="001606AC">
        <w:rPr>
          <w:rFonts w:ascii="Arial" w:hAnsi="Arial" w:cs="Arial"/>
          <w:b/>
        </w:rPr>
        <w:t>4. DERECHOS:</w:t>
      </w:r>
    </w:p>
    <w:p w14:paraId="6B2D6AF5" w14:textId="77777777" w:rsidR="001E02D7" w:rsidRPr="001606AC" w:rsidRDefault="001E02D7" w:rsidP="001E02D7">
      <w:pPr>
        <w:tabs>
          <w:tab w:val="num" w:pos="720"/>
        </w:tabs>
        <w:jc w:val="both"/>
        <w:rPr>
          <w:rFonts w:ascii="Arial" w:hAnsi="Arial" w:cs="Arial"/>
          <w:b/>
        </w:rPr>
      </w:pPr>
      <w:r w:rsidRPr="001606AC">
        <w:rPr>
          <w:rFonts w:ascii="Arial" w:hAnsi="Arial" w:cs="Arial"/>
          <w:b/>
        </w:rPr>
        <w:tab/>
        <w:t>41.00 Por el uso, goce, aprovechamiento o explotación de bienes</w:t>
      </w:r>
    </w:p>
    <w:p w14:paraId="486D21AE" w14:textId="77777777" w:rsidR="001E02D7" w:rsidRPr="001606AC" w:rsidRDefault="001E02D7" w:rsidP="001E02D7">
      <w:pPr>
        <w:tabs>
          <w:tab w:val="num" w:pos="720"/>
        </w:tabs>
        <w:jc w:val="both"/>
        <w:rPr>
          <w:rFonts w:ascii="Arial" w:hAnsi="Arial" w:cs="Arial"/>
          <w:b/>
        </w:rPr>
      </w:pPr>
      <w:r w:rsidRPr="001606AC">
        <w:rPr>
          <w:rFonts w:ascii="Arial" w:hAnsi="Arial" w:cs="Arial"/>
          <w:b/>
        </w:rPr>
        <w:tab/>
        <w:t xml:space="preserve">    de dominio público.</w:t>
      </w:r>
    </w:p>
    <w:p w14:paraId="1DB1E09D" w14:textId="77777777" w:rsidR="001E02D7" w:rsidRPr="001606AC" w:rsidRDefault="001E02D7" w:rsidP="001E02D7">
      <w:pPr>
        <w:tabs>
          <w:tab w:val="num" w:pos="567"/>
          <w:tab w:val="num" w:pos="1065"/>
        </w:tabs>
        <w:jc w:val="both"/>
        <w:rPr>
          <w:rFonts w:ascii="Arial" w:hAnsi="Arial" w:cs="Arial"/>
        </w:rPr>
      </w:pPr>
      <w:r w:rsidRPr="001606AC">
        <w:rPr>
          <w:rFonts w:ascii="Arial" w:hAnsi="Arial" w:cs="Arial"/>
        </w:rPr>
        <w:tab/>
      </w:r>
      <w:r w:rsidRPr="001606AC">
        <w:rPr>
          <w:rFonts w:ascii="Arial" w:hAnsi="Arial" w:cs="Arial"/>
        </w:rPr>
        <w:tab/>
      </w:r>
      <w:r w:rsidRPr="001606AC">
        <w:rPr>
          <w:rFonts w:ascii="Arial" w:hAnsi="Arial" w:cs="Arial"/>
        </w:rPr>
        <w:tab/>
        <w:t>41.01. Por el uso de la vía pública.</w:t>
      </w:r>
    </w:p>
    <w:p w14:paraId="4C0296B0" w14:textId="77777777" w:rsidR="001E02D7" w:rsidRPr="001606AC" w:rsidRDefault="001E02D7" w:rsidP="001E02D7">
      <w:pPr>
        <w:tabs>
          <w:tab w:val="num" w:pos="720"/>
        </w:tabs>
        <w:jc w:val="both"/>
        <w:rPr>
          <w:rFonts w:ascii="Arial" w:hAnsi="Arial" w:cs="Arial"/>
          <w:b/>
        </w:rPr>
      </w:pPr>
      <w:r w:rsidRPr="001606AC">
        <w:rPr>
          <w:rFonts w:ascii="Arial" w:hAnsi="Arial" w:cs="Arial"/>
          <w:b/>
        </w:rPr>
        <w:tab/>
        <w:t>43.00 Por prestación de servicios.</w:t>
      </w:r>
    </w:p>
    <w:p w14:paraId="1A5BCBDC" w14:textId="77777777" w:rsidR="001E02D7" w:rsidRPr="001606AC" w:rsidRDefault="001E02D7" w:rsidP="001E02D7">
      <w:pPr>
        <w:tabs>
          <w:tab w:val="num" w:pos="567"/>
          <w:tab w:val="num" w:pos="1065"/>
        </w:tabs>
        <w:jc w:val="both"/>
        <w:rPr>
          <w:rFonts w:ascii="Arial" w:hAnsi="Arial" w:cs="Arial"/>
        </w:rPr>
      </w:pPr>
      <w:r w:rsidRPr="001606AC">
        <w:rPr>
          <w:rFonts w:ascii="Arial" w:hAnsi="Arial" w:cs="Arial"/>
        </w:rPr>
        <w:tab/>
      </w:r>
      <w:r w:rsidRPr="001606AC">
        <w:rPr>
          <w:rFonts w:ascii="Arial" w:hAnsi="Arial" w:cs="Arial"/>
        </w:rPr>
        <w:tab/>
      </w:r>
      <w:r w:rsidRPr="001606AC">
        <w:rPr>
          <w:rFonts w:ascii="Arial" w:hAnsi="Arial" w:cs="Arial"/>
        </w:rPr>
        <w:tab/>
        <w:t>43.01. Servicios generales del rastro municipal o lugares autorizados.</w:t>
      </w:r>
    </w:p>
    <w:p w14:paraId="4EA87C4E" w14:textId="77777777" w:rsidR="001E02D7" w:rsidRPr="001606AC" w:rsidRDefault="001E02D7" w:rsidP="001E02D7">
      <w:pPr>
        <w:rPr>
          <w:rFonts w:ascii="Arial" w:hAnsi="Arial" w:cs="Arial"/>
        </w:rPr>
      </w:pPr>
      <w:r w:rsidRPr="001606AC">
        <w:rPr>
          <w:rFonts w:ascii="Arial" w:hAnsi="Arial" w:cs="Arial"/>
        </w:rPr>
        <w:tab/>
      </w:r>
      <w:r w:rsidRPr="001606AC">
        <w:rPr>
          <w:rFonts w:ascii="Arial" w:hAnsi="Arial" w:cs="Arial"/>
        </w:rPr>
        <w:tab/>
        <w:t>43.02. Servicios generales en panteones.</w:t>
      </w:r>
    </w:p>
    <w:p w14:paraId="427440D4" w14:textId="77777777" w:rsidR="001E02D7" w:rsidRPr="001606AC" w:rsidRDefault="001E02D7" w:rsidP="001E02D7">
      <w:pPr>
        <w:rPr>
          <w:rFonts w:ascii="Arial" w:hAnsi="Arial" w:cs="Arial"/>
        </w:rPr>
      </w:pPr>
      <w:r w:rsidRPr="001606AC">
        <w:rPr>
          <w:rFonts w:ascii="Arial" w:hAnsi="Arial" w:cs="Arial"/>
        </w:rPr>
        <w:tab/>
      </w:r>
      <w:r w:rsidRPr="001606AC">
        <w:rPr>
          <w:rFonts w:ascii="Arial" w:hAnsi="Arial" w:cs="Arial"/>
        </w:rPr>
        <w:tab/>
        <w:t>43.04. Derecho de operación y mantenimiento de alumbrado público.</w:t>
      </w:r>
    </w:p>
    <w:p w14:paraId="00E7E00F" w14:textId="77777777" w:rsidR="001E02D7" w:rsidRPr="001606AC" w:rsidRDefault="001E02D7" w:rsidP="001E02D7">
      <w:pPr>
        <w:ind w:left="708" w:firstLine="708"/>
        <w:rPr>
          <w:rFonts w:ascii="Arial" w:hAnsi="Arial" w:cs="Arial"/>
        </w:rPr>
      </w:pPr>
      <w:r w:rsidRPr="001606AC">
        <w:rPr>
          <w:rFonts w:ascii="Arial" w:hAnsi="Arial" w:cs="Arial"/>
        </w:rPr>
        <w:lastRenderedPageBreak/>
        <w:t xml:space="preserve">43.05. Servicios de limpia, aseo público, recolección, traslado, tratamiento   </w:t>
      </w:r>
    </w:p>
    <w:p w14:paraId="5A8B4729" w14:textId="77777777" w:rsidR="001E02D7" w:rsidRPr="001606AC" w:rsidRDefault="001E02D7" w:rsidP="001E02D7">
      <w:pPr>
        <w:ind w:left="708" w:firstLine="708"/>
        <w:rPr>
          <w:rFonts w:ascii="Arial" w:hAnsi="Arial" w:cs="Arial"/>
        </w:rPr>
      </w:pPr>
      <w:r w:rsidRPr="001606AC">
        <w:rPr>
          <w:rFonts w:ascii="Arial" w:hAnsi="Arial" w:cs="Arial"/>
        </w:rPr>
        <w:t xml:space="preserve">           y disposición final de residuos.</w:t>
      </w:r>
    </w:p>
    <w:p w14:paraId="2C35D414" w14:textId="77777777" w:rsidR="001E02D7" w:rsidRPr="001606AC" w:rsidRDefault="001E02D7" w:rsidP="001E02D7">
      <w:pPr>
        <w:ind w:left="708" w:firstLine="708"/>
        <w:rPr>
          <w:rFonts w:ascii="Arial" w:hAnsi="Arial" w:cs="Arial"/>
        </w:rPr>
      </w:pPr>
      <w:r w:rsidRPr="001606AC">
        <w:rPr>
          <w:rFonts w:ascii="Arial" w:hAnsi="Arial" w:cs="Arial"/>
        </w:rPr>
        <w:t>43.06. Servicios municipales de salud.</w:t>
      </w:r>
    </w:p>
    <w:p w14:paraId="2815BC96" w14:textId="77777777" w:rsidR="001E02D7" w:rsidRPr="001606AC" w:rsidRDefault="001E02D7" w:rsidP="001E02D7">
      <w:pPr>
        <w:ind w:left="708" w:firstLine="708"/>
        <w:rPr>
          <w:rFonts w:ascii="Arial" w:hAnsi="Arial" w:cs="Arial"/>
        </w:rPr>
      </w:pPr>
      <w:r w:rsidRPr="001606AC">
        <w:rPr>
          <w:rFonts w:ascii="Arial" w:hAnsi="Arial" w:cs="Arial"/>
        </w:rPr>
        <w:t>43.07. Servicios generales prestados por los centros antirrábicos municipales.</w:t>
      </w:r>
    </w:p>
    <w:p w14:paraId="64F09E9B" w14:textId="77777777" w:rsidR="001E02D7" w:rsidRPr="001606AC" w:rsidRDefault="001E02D7" w:rsidP="001E02D7">
      <w:pPr>
        <w:ind w:left="708" w:firstLine="708"/>
        <w:rPr>
          <w:rFonts w:ascii="Arial" w:hAnsi="Arial" w:cs="Arial"/>
        </w:rPr>
      </w:pPr>
      <w:r w:rsidRPr="001606AC">
        <w:rPr>
          <w:rFonts w:ascii="Arial" w:hAnsi="Arial" w:cs="Arial"/>
        </w:rPr>
        <w:t>43.08. Servicios prestados por la Dirección de Tránsito Municipal.</w:t>
      </w:r>
    </w:p>
    <w:p w14:paraId="7E019186" w14:textId="77777777" w:rsidR="001E02D7" w:rsidRPr="001606AC" w:rsidRDefault="001E02D7" w:rsidP="001E02D7">
      <w:pPr>
        <w:ind w:firstLine="708"/>
        <w:rPr>
          <w:rFonts w:ascii="Arial" w:hAnsi="Arial" w:cs="Arial"/>
          <w:b/>
        </w:rPr>
      </w:pPr>
      <w:r w:rsidRPr="001606AC">
        <w:rPr>
          <w:rFonts w:ascii="Arial" w:hAnsi="Arial" w:cs="Arial"/>
          <w:b/>
        </w:rPr>
        <w:t>44.00 Otros derechos.</w:t>
      </w:r>
    </w:p>
    <w:p w14:paraId="1D38AD21" w14:textId="77777777" w:rsidR="001E02D7" w:rsidRPr="001606AC" w:rsidRDefault="001E02D7" w:rsidP="001E02D7">
      <w:pPr>
        <w:rPr>
          <w:rFonts w:ascii="Arial" w:hAnsi="Arial" w:cs="Arial"/>
        </w:rPr>
      </w:pPr>
      <w:r w:rsidRPr="001606AC">
        <w:rPr>
          <w:rFonts w:ascii="Arial" w:hAnsi="Arial" w:cs="Arial"/>
        </w:rPr>
        <w:tab/>
      </w:r>
      <w:r w:rsidRPr="001606AC">
        <w:rPr>
          <w:rFonts w:ascii="Arial" w:hAnsi="Arial" w:cs="Arial"/>
        </w:rPr>
        <w:tab/>
        <w:t>44.01. Licencias para construcción de edificios o casas habitación,</w:t>
      </w:r>
    </w:p>
    <w:p w14:paraId="225690C0" w14:textId="77777777" w:rsidR="001E02D7" w:rsidRPr="001606AC" w:rsidRDefault="001E02D7" w:rsidP="001E02D7">
      <w:pPr>
        <w:rPr>
          <w:rFonts w:ascii="Arial" w:hAnsi="Arial" w:cs="Arial"/>
        </w:rPr>
      </w:pPr>
      <w:r w:rsidRPr="001606AC">
        <w:rPr>
          <w:rFonts w:ascii="Arial" w:hAnsi="Arial" w:cs="Arial"/>
        </w:rPr>
        <w:t xml:space="preserve">    </w:t>
      </w:r>
      <w:r w:rsidRPr="001606AC">
        <w:rPr>
          <w:rFonts w:ascii="Arial" w:hAnsi="Arial" w:cs="Arial"/>
        </w:rPr>
        <w:tab/>
      </w:r>
      <w:r w:rsidRPr="001606AC">
        <w:rPr>
          <w:rFonts w:ascii="Arial" w:hAnsi="Arial" w:cs="Arial"/>
        </w:rPr>
        <w:tab/>
        <w:t xml:space="preserve">    restauración o reparación, urbanización, fraccionamiento, lotificación,</w:t>
      </w:r>
    </w:p>
    <w:p w14:paraId="6DFBCD58" w14:textId="77777777" w:rsidR="001E02D7" w:rsidRPr="001606AC" w:rsidRDefault="001E02D7" w:rsidP="001E02D7">
      <w:pPr>
        <w:rPr>
          <w:rFonts w:ascii="Arial" w:hAnsi="Arial" w:cs="Arial"/>
        </w:rPr>
      </w:pPr>
      <w:r w:rsidRPr="001606AC">
        <w:rPr>
          <w:rFonts w:ascii="Arial" w:hAnsi="Arial" w:cs="Arial"/>
        </w:rPr>
        <w:t xml:space="preserve">                         relotificación, fusión y subdivisión.</w:t>
      </w:r>
    </w:p>
    <w:p w14:paraId="7001A0A0" w14:textId="77777777" w:rsidR="001E02D7" w:rsidRPr="001606AC" w:rsidRDefault="001E02D7" w:rsidP="001E02D7">
      <w:pPr>
        <w:ind w:left="708" w:firstLine="708"/>
        <w:rPr>
          <w:rFonts w:ascii="Arial" w:hAnsi="Arial" w:cs="Arial"/>
        </w:rPr>
      </w:pPr>
      <w:r w:rsidRPr="001606AC">
        <w:rPr>
          <w:rFonts w:ascii="Arial" w:hAnsi="Arial" w:cs="Arial"/>
        </w:rPr>
        <w:t>44.02. Licencias para el alineamiento de edificios o casas habitación y de</w:t>
      </w:r>
    </w:p>
    <w:p w14:paraId="097C1D7A" w14:textId="77777777" w:rsidR="001E02D7" w:rsidRPr="001606AC" w:rsidRDefault="001E02D7" w:rsidP="001E02D7">
      <w:pPr>
        <w:rPr>
          <w:rFonts w:ascii="Arial" w:hAnsi="Arial" w:cs="Arial"/>
        </w:rPr>
      </w:pPr>
      <w:r w:rsidRPr="001606AC">
        <w:rPr>
          <w:rFonts w:ascii="Arial" w:hAnsi="Arial" w:cs="Arial"/>
        </w:rPr>
        <w:tab/>
      </w:r>
      <w:r w:rsidRPr="001606AC">
        <w:rPr>
          <w:rFonts w:ascii="Arial" w:hAnsi="Arial" w:cs="Arial"/>
        </w:rPr>
        <w:tab/>
        <w:t xml:space="preserve">    Predios.</w:t>
      </w:r>
    </w:p>
    <w:p w14:paraId="798394D4" w14:textId="77777777" w:rsidR="001E02D7" w:rsidRPr="001606AC" w:rsidRDefault="001E02D7" w:rsidP="001E02D7">
      <w:pPr>
        <w:rPr>
          <w:rFonts w:ascii="Arial" w:hAnsi="Arial" w:cs="Arial"/>
        </w:rPr>
      </w:pPr>
      <w:r w:rsidRPr="001606AC">
        <w:rPr>
          <w:rFonts w:ascii="Arial" w:hAnsi="Arial" w:cs="Arial"/>
        </w:rPr>
        <w:t xml:space="preserve">  </w:t>
      </w:r>
      <w:r w:rsidRPr="001606AC">
        <w:rPr>
          <w:rFonts w:ascii="Arial" w:hAnsi="Arial" w:cs="Arial"/>
        </w:rPr>
        <w:tab/>
      </w:r>
      <w:r w:rsidRPr="001606AC">
        <w:rPr>
          <w:rFonts w:ascii="Arial" w:hAnsi="Arial" w:cs="Arial"/>
        </w:rPr>
        <w:tab/>
        <w:t>44.03. Licencias para la demolición de edificios o casas habitación.</w:t>
      </w:r>
    </w:p>
    <w:p w14:paraId="47F17C1B" w14:textId="77777777" w:rsidR="001E02D7" w:rsidRPr="001606AC" w:rsidRDefault="001E02D7" w:rsidP="001E02D7">
      <w:pPr>
        <w:ind w:left="708" w:firstLine="708"/>
        <w:rPr>
          <w:rFonts w:ascii="Arial" w:hAnsi="Arial" w:cs="Arial"/>
        </w:rPr>
      </w:pPr>
      <w:r w:rsidRPr="001606AC">
        <w:rPr>
          <w:rFonts w:ascii="Arial" w:hAnsi="Arial" w:cs="Arial"/>
        </w:rPr>
        <w:t>44.04. Expedición de permisos y registros en materia ambiental.</w:t>
      </w:r>
    </w:p>
    <w:p w14:paraId="1632F1A7" w14:textId="77777777" w:rsidR="001E02D7" w:rsidRPr="001606AC" w:rsidRDefault="001E02D7" w:rsidP="001E02D7">
      <w:pPr>
        <w:ind w:left="708" w:firstLine="708"/>
        <w:rPr>
          <w:rFonts w:ascii="Arial" w:hAnsi="Arial" w:cs="Arial"/>
        </w:rPr>
      </w:pPr>
      <w:r w:rsidRPr="001606AC">
        <w:rPr>
          <w:rFonts w:ascii="Arial" w:hAnsi="Arial" w:cs="Arial"/>
        </w:rPr>
        <w:t xml:space="preserve">44.05. Expedición o tramitación de constancias, certificaciones, duplicados </w:t>
      </w:r>
    </w:p>
    <w:p w14:paraId="3B6D3EFA" w14:textId="77777777" w:rsidR="001E02D7" w:rsidRPr="001606AC" w:rsidRDefault="001E02D7" w:rsidP="001E02D7">
      <w:pPr>
        <w:ind w:left="708" w:firstLine="708"/>
        <w:rPr>
          <w:rFonts w:ascii="Arial" w:hAnsi="Arial" w:cs="Arial"/>
        </w:rPr>
      </w:pPr>
      <w:r w:rsidRPr="001606AC">
        <w:rPr>
          <w:rFonts w:ascii="Arial" w:hAnsi="Arial" w:cs="Arial"/>
        </w:rPr>
        <w:t xml:space="preserve">           y copias.</w:t>
      </w:r>
    </w:p>
    <w:p w14:paraId="3ED599DE" w14:textId="64CB6998" w:rsidR="00D27780" w:rsidRPr="001606AC" w:rsidRDefault="001E02D7" w:rsidP="005E6BEF">
      <w:pPr>
        <w:ind w:left="708" w:firstLine="708"/>
        <w:rPr>
          <w:rFonts w:ascii="Arial" w:hAnsi="Arial" w:cs="Arial"/>
        </w:rPr>
      </w:pPr>
      <w:r w:rsidRPr="001606AC">
        <w:rPr>
          <w:rFonts w:ascii="Arial" w:hAnsi="Arial" w:cs="Arial"/>
        </w:rPr>
        <w:t>44.06. Copias de planos, avalúos y servicios catastrales.</w:t>
      </w:r>
    </w:p>
    <w:p w14:paraId="05C7A3D9" w14:textId="77777777" w:rsidR="001E02D7" w:rsidRPr="001606AC" w:rsidRDefault="001E02D7" w:rsidP="001E02D7">
      <w:pPr>
        <w:ind w:left="708" w:firstLine="708"/>
        <w:rPr>
          <w:rFonts w:ascii="Arial" w:hAnsi="Arial" w:cs="Arial"/>
        </w:rPr>
      </w:pPr>
      <w:r w:rsidRPr="001606AC">
        <w:rPr>
          <w:rFonts w:ascii="Arial" w:hAnsi="Arial" w:cs="Arial"/>
        </w:rPr>
        <w:t>44.07. Expedición inicial o refrendo de licencias, permisos y autorizaciones</w:t>
      </w:r>
    </w:p>
    <w:p w14:paraId="56E56138" w14:textId="77777777" w:rsidR="001E02D7" w:rsidRPr="001606AC" w:rsidRDefault="001E02D7" w:rsidP="001E02D7">
      <w:pPr>
        <w:ind w:left="708" w:firstLine="708"/>
        <w:rPr>
          <w:rFonts w:ascii="Arial" w:hAnsi="Arial" w:cs="Arial"/>
        </w:rPr>
      </w:pPr>
      <w:r w:rsidRPr="001606AC">
        <w:rPr>
          <w:rFonts w:ascii="Arial" w:hAnsi="Arial" w:cs="Arial"/>
        </w:rPr>
        <w:t xml:space="preserve">           para el funcionamiento de establecimientos o locales, cuyos giros </w:t>
      </w:r>
    </w:p>
    <w:p w14:paraId="38CF93AF" w14:textId="77777777" w:rsidR="001E02D7" w:rsidRPr="001606AC" w:rsidRDefault="001E02D7" w:rsidP="001E02D7">
      <w:pPr>
        <w:ind w:left="708" w:firstLine="708"/>
        <w:rPr>
          <w:rFonts w:ascii="Arial" w:hAnsi="Arial" w:cs="Arial"/>
        </w:rPr>
      </w:pPr>
      <w:r w:rsidRPr="001606AC">
        <w:rPr>
          <w:rFonts w:ascii="Arial" w:hAnsi="Arial" w:cs="Arial"/>
        </w:rPr>
        <w:t xml:space="preserve">           sean la enajenación de bebidas alcohólicas o la prestación de </w:t>
      </w:r>
    </w:p>
    <w:p w14:paraId="0E618176" w14:textId="77777777" w:rsidR="001E02D7" w:rsidRPr="001606AC" w:rsidRDefault="001E02D7" w:rsidP="001E02D7">
      <w:pPr>
        <w:ind w:left="708" w:firstLine="708"/>
        <w:rPr>
          <w:rFonts w:ascii="Arial" w:hAnsi="Arial" w:cs="Arial"/>
        </w:rPr>
      </w:pPr>
      <w:r w:rsidRPr="001606AC">
        <w:rPr>
          <w:rFonts w:ascii="Arial" w:hAnsi="Arial" w:cs="Arial"/>
        </w:rPr>
        <w:t xml:space="preserve">           servicios que incluyan su expendio.</w:t>
      </w:r>
    </w:p>
    <w:p w14:paraId="4DB03A06" w14:textId="77777777" w:rsidR="001E02D7" w:rsidRPr="001606AC" w:rsidRDefault="001E02D7" w:rsidP="001E02D7">
      <w:pPr>
        <w:ind w:left="708" w:firstLine="708"/>
        <w:rPr>
          <w:rFonts w:ascii="Arial" w:hAnsi="Arial" w:cs="Arial"/>
        </w:rPr>
      </w:pPr>
      <w:r w:rsidRPr="001606AC">
        <w:rPr>
          <w:rFonts w:ascii="Arial" w:hAnsi="Arial" w:cs="Arial"/>
        </w:rPr>
        <w:t xml:space="preserve">44.08. Licencias, permisos o autorizaciones para la colocación de </w:t>
      </w:r>
    </w:p>
    <w:p w14:paraId="7CAECDD2" w14:textId="77777777" w:rsidR="001E02D7" w:rsidRPr="001606AC" w:rsidRDefault="001E02D7" w:rsidP="001E02D7">
      <w:pPr>
        <w:ind w:left="708" w:firstLine="708"/>
        <w:rPr>
          <w:rFonts w:ascii="Arial" w:hAnsi="Arial" w:cs="Arial"/>
        </w:rPr>
      </w:pPr>
      <w:r w:rsidRPr="001606AC">
        <w:rPr>
          <w:rFonts w:ascii="Arial" w:hAnsi="Arial" w:cs="Arial"/>
        </w:rPr>
        <w:t xml:space="preserve">           anuncios o carteles y la realización de publicidad.</w:t>
      </w:r>
    </w:p>
    <w:p w14:paraId="591AE2BB" w14:textId="77777777" w:rsidR="001E02D7" w:rsidRPr="001606AC" w:rsidRDefault="001E02D7" w:rsidP="001E02D7">
      <w:pPr>
        <w:ind w:left="708"/>
        <w:rPr>
          <w:rFonts w:ascii="Arial" w:hAnsi="Arial" w:cs="Arial"/>
        </w:rPr>
      </w:pPr>
      <w:r w:rsidRPr="001606AC">
        <w:rPr>
          <w:rFonts w:ascii="Arial" w:hAnsi="Arial" w:cs="Arial"/>
        </w:rPr>
        <w:t xml:space="preserve">           44.09. Registro Civil, cuando medie convenio con el Gobierno del Estado.</w:t>
      </w:r>
    </w:p>
    <w:p w14:paraId="7778FA12" w14:textId="77777777" w:rsidR="001E02D7" w:rsidRPr="001606AC" w:rsidRDefault="001E02D7" w:rsidP="001E02D7">
      <w:pPr>
        <w:ind w:left="708"/>
        <w:rPr>
          <w:rFonts w:ascii="Arial" w:hAnsi="Arial" w:cs="Arial"/>
        </w:rPr>
      </w:pPr>
      <w:r w:rsidRPr="001606AC">
        <w:rPr>
          <w:rFonts w:ascii="Arial" w:hAnsi="Arial" w:cs="Arial"/>
        </w:rPr>
        <w:t xml:space="preserve">           44.10. Escrituración.</w:t>
      </w:r>
    </w:p>
    <w:p w14:paraId="771E7215" w14:textId="77777777" w:rsidR="001E02D7" w:rsidRPr="001606AC" w:rsidRDefault="001E02D7" w:rsidP="001E02D7">
      <w:pPr>
        <w:ind w:left="708"/>
        <w:rPr>
          <w:rFonts w:ascii="Arial" w:hAnsi="Arial" w:cs="Arial"/>
        </w:rPr>
      </w:pPr>
      <w:r w:rsidRPr="001606AC">
        <w:rPr>
          <w:rFonts w:ascii="Arial" w:hAnsi="Arial" w:cs="Arial"/>
        </w:rPr>
        <w:t xml:space="preserve">           44.11. Registro de fierro quemador.</w:t>
      </w:r>
    </w:p>
    <w:p w14:paraId="660B7F0C" w14:textId="77777777" w:rsidR="001E02D7" w:rsidRPr="001606AC" w:rsidRDefault="001E02D7" w:rsidP="001E02D7">
      <w:pPr>
        <w:ind w:left="708"/>
        <w:rPr>
          <w:rFonts w:ascii="Arial" w:hAnsi="Arial" w:cs="Arial"/>
        </w:rPr>
      </w:pPr>
      <w:r w:rsidRPr="001606AC">
        <w:rPr>
          <w:rFonts w:ascii="Arial" w:hAnsi="Arial" w:cs="Arial"/>
        </w:rPr>
        <w:t xml:space="preserve">           44.12. Servicios de protección civil.</w:t>
      </w:r>
    </w:p>
    <w:p w14:paraId="6215CD18" w14:textId="77777777" w:rsidR="001E02D7" w:rsidRPr="001606AC" w:rsidRDefault="001E02D7" w:rsidP="001E02D7">
      <w:pPr>
        <w:rPr>
          <w:rFonts w:ascii="Arial" w:hAnsi="Arial" w:cs="Arial"/>
        </w:rPr>
      </w:pPr>
    </w:p>
    <w:p w14:paraId="7969F479" w14:textId="77777777" w:rsidR="001E02D7" w:rsidRPr="001606AC" w:rsidRDefault="001E02D7" w:rsidP="001E02D7">
      <w:pPr>
        <w:numPr>
          <w:ilvl w:val="1"/>
          <w:numId w:val="0"/>
        </w:numPr>
        <w:tabs>
          <w:tab w:val="num" w:pos="720"/>
        </w:tabs>
        <w:jc w:val="both"/>
        <w:rPr>
          <w:rFonts w:ascii="Arial" w:hAnsi="Arial" w:cs="Arial"/>
          <w:b/>
        </w:rPr>
      </w:pPr>
      <w:r w:rsidRPr="001606AC">
        <w:rPr>
          <w:rFonts w:ascii="Arial" w:hAnsi="Arial" w:cs="Arial"/>
          <w:b/>
        </w:rPr>
        <w:t>5. PRODUCTOS:</w:t>
      </w:r>
    </w:p>
    <w:p w14:paraId="70D4AF3B" w14:textId="77777777" w:rsidR="001E02D7" w:rsidRPr="001606AC" w:rsidRDefault="001E02D7" w:rsidP="00700191">
      <w:pPr>
        <w:pStyle w:val="Prrafodelista"/>
        <w:numPr>
          <w:ilvl w:val="0"/>
          <w:numId w:val="171"/>
        </w:numPr>
        <w:jc w:val="both"/>
        <w:rPr>
          <w:rFonts w:ascii="Arial" w:hAnsi="Arial" w:cs="Arial"/>
          <w:b/>
        </w:rPr>
      </w:pPr>
      <w:r w:rsidRPr="001606AC">
        <w:rPr>
          <w:rFonts w:ascii="Arial" w:hAnsi="Arial" w:cs="Arial"/>
          <w:b/>
        </w:rPr>
        <w:t>Productos.</w:t>
      </w:r>
    </w:p>
    <w:p w14:paraId="2A534C37" w14:textId="77777777" w:rsidR="001E02D7" w:rsidRPr="001606AC" w:rsidRDefault="001E02D7" w:rsidP="00700191">
      <w:pPr>
        <w:pStyle w:val="Prrafodelista"/>
        <w:numPr>
          <w:ilvl w:val="1"/>
          <w:numId w:val="170"/>
        </w:numPr>
        <w:jc w:val="both"/>
        <w:rPr>
          <w:rFonts w:ascii="Arial" w:hAnsi="Arial" w:cs="Arial"/>
          <w:b/>
        </w:rPr>
      </w:pPr>
      <w:r w:rsidRPr="001606AC">
        <w:rPr>
          <w:rFonts w:ascii="Arial" w:hAnsi="Arial" w:cs="Arial"/>
          <w:b/>
        </w:rPr>
        <w:t xml:space="preserve">Productos derivados del uso y aprovechamiento de bienes no </w:t>
      </w:r>
    </w:p>
    <w:p w14:paraId="589FB577" w14:textId="77777777" w:rsidR="001E02D7" w:rsidRPr="001606AC" w:rsidRDefault="001E02D7" w:rsidP="001E02D7">
      <w:pPr>
        <w:pStyle w:val="Prrafodelista"/>
        <w:ind w:left="2017"/>
        <w:jc w:val="both"/>
        <w:rPr>
          <w:rFonts w:ascii="Arial" w:hAnsi="Arial" w:cs="Arial"/>
          <w:b/>
        </w:rPr>
      </w:pPr>
      <w:r w:rsidRPr="001606AC">
        <w:rPr>
          <w:rFonts w:ascii="Arial" w:hAnsi="Arial" w:cs="Arial"/>
          <w:b/>
        </w:rPr>
        <w:t>sujetos a Régimen de dominio público.</w:t>
      </w:r>
    </w:p>
    <w:p w14:paraId="02018E1F" w14:textId="77777777" w:rsidR="001E02D7" w:rsidRPr="001606AC" w:rsidRDefault="001E02D7" w:rsidP="001E02D7">
      <w:pPr>
        <w:ind w:left="1416" w:firstLine="708"/>
        <w:jc w:val="both"/>
        <w:rPr>
          <w:rFonts w:ascii="Arial" w:hAnsi="Arial" w:cs="Arial"/>
        </w:rPr>
      </w:pPr>
      <w:r w:rsidRPr="001606AC">
        <w:rPr>
          <w:rFonts w:ascii="Arial" w:hAnsi="Arial" w:cs="Arial"/>
        </w:rPr>
        <w:t xml:space="preserve">001.  Arrendamiento, explotación o venta de bienes muebles e </w:t>
      </w:r>
    </w:p>
    <w:p w14:paraId="10B5E05B" w14:textId="77777777" w:rsidR="001E02D7" w:rsidRPr="001606AC" w:rsidRDefault="001E02D7" w:rsidP="001E02D7">
      <w:pPr>
        <w:ind w:left="708" w:firstLine="708"/>
        <w:jc w:val="both"/>
        <w:rPr>
          <w:rFonts w:ascii="Arial" w:hAnsi="Arial" w:cs="Arial"/>
        </w:rPr>
      </w:pPr>
      <w:r w:rsidRPr="001606AC">
        <w:rPr>
          <w:rFonts w:ascii="Arial" w:hAnsi="Arial" w:cs="Arial"/>
        </w:rPr>
        <w:t xml:space="preserve">                  inmuebles.</w:t>
      </w:r>
    </w:p>
    <w:p w14:paraId="2C6CB32B" w14:textId="77777777" w:rsidR="001E02D7" w:rsidRPr="001606AC" w:rsidRDefault="001E02D7" w:rsidP="001E02D7">
      <w:pPr>
        <w:ind w:left="1415" w:firstLine="709"/>
        <w:jc w:val="both"/>
        <w:rPr>
          <w:rFonts w:ascii="Arial" w:hAnsi="Arial" w:cs="Arial"/>
        </w:rPr>
      </w:pPr>
      <w:r w:rsidRPr="001606AC">
        <w:rPr>
          <w:rFonts w:ascii="Arial" w:hAnsi="Arial" w:cs="Arial"/>
        </w:rPr>
        <w:t>002. Ocupación o aprovechamiento de la vía pública.</w:t>
      </w:r>
    </w:p>
    <w:p w14:paraId="61223443" w14:textId="77777777" w:rsidR="001E02D7" w:rsidRPr="001606AC" w:rsidRDefault="001E02D7" w:rsidP="001E02D7">
      <w:pPr>
        <w:ind w:left="1415" w:firstLine="709"/>
        <w:jc w:val="both"/>
        <w:rPr>
          <w:rFonts w:ascii="Arial" w:hAnsi="Arial" w:cs="Arial"/>
        </w:rPr>
      </w:pPr>
      <w:r w:rsidRPr="001606AC">
        <w:rPr>
          <w:rFonts w:ascii="Arial" w:hAnsi="Arial" w:cs="Arial"/>
        </w:rPr>
        <w:t>003. Corrales y corraletas.</w:t>
      </w:r>
    </w:p>
    <w:p w14:paraId="783BDEA7" w14:textId="77777777" w:rsidR="001E02D7" w:rsidRPr="001606AC" w:rsidRDefault="001E02D7" w:rsidP="001E02D7">
      <w:pPr>
        <w:ind w:left="1415" w:firstLine="709"/>
        <w:jc w:val="both"/>
        <w:rPr>
          <w:rFonts w:ascii="Arial" w:hAnsi="Arial" w:cs="Arial"/>
        </w:rPr>
      </w:pPr>
      <w:r w:rsidRPr="001606AC">
        <w:rPr>
          <w:rFonts w:ascii="Arial" w:hAnsi="Arial" w:cs="Arial"/>
        </w:rPr>
        <w:t>004. Baños públicos.</w:t>
      </w:r>
    </w:p>
    <w:p w14:paraId="2BD9B796" w14:textId="77777777" w:rsidR="001E02D7" w:rsidRPr="001606AC" w:rsidRDefault="001E02D7" w:rsidP="001E02D7">
      <w:pPr>
        <w:ind w:left="1415" w:firstLine="709"/>
        <w:jc w:val="both"/>
        <w:rPr>
          <w:rFonts w:ascii="Arial" w:hAnsi="Arial" w:cs="Arial"/>
          <w:lang w:val="es-ES_tradnl"/>
        </w:rPr>
      </w:pPr>
      <w:r w:rsidRPr="001606AC">
        <w:rPr>
          <w:rFonts w:ascii="Arial" w:hAnsi="Arial" w:cs="Arial"/>
          <w:lang w:val="es-ES_tradnl"/>
        </w:rPr>
        <w:t>006. Balnearios, estancias infantiles y centros recreativos.</w:t>
      </w:r>
    </w:p>
    <w:p w14:paraId="5A64C657" w14:textId="77777777" w:rsidR="001E02D7" w:rsidRPr="001606AC" w:rsidRDefault="001E02D7" w:rsidP="001E02D7">
      <w:pPr>
        <w:jc w:val="both"/>
        <w:rPr>
          <w:rFonts w:ascii="Arial" w:hAnsi="Arial" w:cs="Arial"/>
        </w:rPr>
      </w:pPr>
      <w:r w:rsidRPr="001606AC">
        <w:rPr>
          <w:rFonts w:ascii="Arial" w:hAnsi="Arial" w:cs="Arial"/>
        </w:rPr>
        <w:t xml:space="preserve">                     </w:t>
      </w:r>
      <w:r w:rsidRPr="001606AC">
        <w:rPr>
          <w:rFonts w:ascii="Arial" w:hAnsi="Arial" w:cs="Arial"/>
        </w:rPr>
        <w:tab/>
      </w:r>
      <w:r w:rsidRPr="001606AC">
        <w:rPr>
          <w:rFonts w:ascii="Arial" w:hAnsi="Arial" w:cs="Arial"/>
        </w:rPr>
        <w:tab/>
        <w:t>007. Adquisiciones para venta de apoyo a las comunidades.</w:t>
      </w:r>
    </w:p>
    <w:p w14:paraId="6719D111" w14:textId="77777777" w:rsidR="001E02D7" w:rsidRPr="001606AC" w:rsidRDefault="001E02D7" w:rsidP="001E02D7">
      <w:pPr>
        <w:ind w:left="1414" w:firstLine="2"/>
        <w:jc w:val="both"/>
        <w:rPr>
          <w:rFonts w:ascii="Arial" w:hAnsi="Arial" w:cs="Arial"/>
          <w:b/>
        </w:rPr>
      </w:pPr>
      <w:r w:rsidRPr="001606AC">
        <w:rPr>
          <w:rFonts w:ascii="Arial" w:hAnsi="Arial" w:cs="Arial"/>
          <w:b/>
        </w:rPr>
        <w:t>51.04 Otros Productos.</w:t>
      </w:r>
    </w:p>
    <w:p w14:paraId="647674BB" w14:textId="77777777" w:rsidR="001E02D7" w:rsidRPr="001606AC" w:rsidRDefault="001E02D7" w:rsidP="001E02D7">
      <w:pPr>
        <w:ind w:firstLine="709"/>
        <w:jc w:val="both"/>
        <w:rPr>
          <w:rFonts w:ascii="Arial" w:hAnsi="Arial" w:cs="Arial"/>
        </w:rPr>
      </w:pPr>
      <w:r w:rsidRPr="001606AC">
        <w:rPr>
          <w:rFonts w:ascii="Arial" w:hAnsi="Arial" w:cs="Arial"/>
        </w:rPr>
        <w:tab/>
      </w:r>
      <w:r w:rsidRPr="001606AC">
        <w:rPr>
          <w:rFonts w:ascii="Arial" w:hAnsi="Arial" w:cs="Arial"/>
        </w:rPr>
        <w:tab/>
        <w:t>001. Productos financieros.</w:t>
      </w:r>
    </w:p>
    <w:p w14:paraId="2F6917EE" w14:textId="77777777" w:rsidR="001E02D7" w:rsidRPr="001606AC" w:rsidRDefault="001E02D7" w:rsidP="001E02D7">
      <w:pPr>
        <w:ind w:left="1415" w:firstLine="709"/>
        <w:jc w:val="both"/>
        <w:rPr>
          <w:rFonts w:ascii="Arial" w:hAnsi="Arial" w:cs="Arial"/>
          <w:lang w:val="es-ES_tradnl"/>
        </w:rPr>
      </w:pPr>
      <w:r w:rsidRPr="001606AC">
        <w:rPr>
          <w:rFonts w:ascii="Arial" w:hAnsi="Arial" w:cs="Arial"/>
          <w:lang w:val="es-ES_tradnl"/>
        </w:rPr>
        <w:t xml:space="preserve">003. </w:t>
      </w:r>
      <w:r w:rsidRPr="001606AC">
        <w:rPr>
          <w:rFonts w:ascii="Arial" w:hAnsi="Arial" w:cs="Arial"/>
        </w:rPr>
        <w:t>Servicio de protección privada</w:t>
      </w:r>
      <w:r w:rsidRPr="001606AC">
        <w:rPr>
          <w:rFonts w:ascii="Arial" w:hAnsi="Arial" w:cs="Arial"/>
          <w:lang w:val="es-ES_tradnl"/>
        </w:rPr>
        <w:t>.</w:t>
      </w:r>
    </w:p>
    <w:p w14:paraId="6DC7D1CF" w14:textId="77777777" w:rsidR="00362665" w:rsidRPr="001606AC" w:rsidRDefault="001E02D7" w:rsidP="000237EA">
      <w:pPr>
        <w:ind w:left="1415" w:firstLine="709"/>
        <w:jc w:val="both"/>
        <w:rPr>
          <w:rFonts w:ascii="Arial" w:hAnsi="Arial" w:cs="Arial"/>
          <w:lang w:val="es-ES_tradnl"/>
        </w:rPr>
      </w:pPr>
      <w:r w:rsidRPr="001606AC">
        <w:rPr>
          <w:rFonts w:ascii="Arial" w:hAnsi="Arial" w:cs="Arial"/>
          <w:lang w:val="es-ES_tradnl"/>
        </w:rPr>
        <w:t xml:space="preserve">004. </w:t>
      </w:r>
      <w:r w:rsidRPr="001606AC">
        <w:rPr>
          <w:rFonts w:ascii="Arial" w:hAnsi="Arial" w:cs="Arial"/>
        </w:rPr>
        <w:t>Productos diversos</w:t>
      </w:r>
      <w:r w:rsidRPr="001606AC">
        <w:rPr>
          <w:rFonts w:ascii="Arial" w:hAnsi="Arial" w:cs="Arial"/>
          <w:lang w:val="es-ES_tradnl"/>
        </w:rPr>
        <w:t>.</w:t>
      </w:r>
    </w:p>
    <w:p w14:paraId="2E897F00" w14:textId="77777777" w:rsidR="005E6BEF" w:rsidRPr="001606AC" w:rsidRDefault="005E6BEF" w:rsidP="005E6BEF">
      <w:pPr>
        <w:jc w:val="both"/>
        <w:rPr>
          <w:rFonts w:ascii="Arial" w:hAnsi="Arial" w:cs="Arial"/>
          <w:lang w:val="es-ES_tradnl"/>
        </w:rPr>
      </w:pPr>
    </w:p>
    <w:p w14:paraId="298F452A" w14:textId="77777777" w:rsidR="001E02D7" w:rsidRPr="001606AC" w:rsidRDefault="001E02D7" w:rsidP="001E02D7">
      <w:pPr>
        <w:tabs>
          <w:tab w:val="left" w:pos="360"/>
        </w:tabs>
        <w:jc w:val="both"/>
        <w:rPr>
          <w:rFonts w:ascii="Arial" w:hAnsi="Arial" w:cs="Arial"/>
          <w:b/>
        </w:rPr>
      </w:pPr>
      <w:r w:rsidRPr="001606AC">
        <w:rPr>
          <w:rFonts w:ascii="Arial" w:hAnsi="Arial" w:cs="Arial"/>
          <w:b/>
        </w:rPr>
        <w:t>6. APROVECHAMIENTOS:</w:t>
      </w:r>
    </w:p>
    <w:p w14:paraId="785D1B58" w14:textId="77777777" w:rsidR="001E02D7" w:rsidRPr="001606AC" w:rsidRDefault="001E02D7" w:rsidP="001E02D7">
      <w:pPr>
        <w:ind w:left="708"/>
        <w:jc w:val="both"/>
        <w:rPr>
          <w:rFonts w:ascii="Arial" w:hAnsi="Arial" w:cs="Arial"/>
          <w:b/>
        </w:rPr>
      </w:pPr>
      <w:r w:rsidRPr="001606AC">
        <w:rPr>
          <w:rFonts w:ascii="Arial" w:hAnsi="Arial" w:cs="Arial"/>
          <w:b/>
        </w:rPr>
        <w:t>61.00 Aprovechamientos.</w:t>
      </w:r>
    </w:p>
    <w:p w14:paraId="26EEFCED" w14:textId="77777777" w:rsidR="001E02D7" w:rsidRPr="001606AC" w:rsidRDefault="001E02D7" w:rsidP="001E02D7">
      <w:pPr>
        <w:ind w:left="708" w:firstLine="708"/>
        <w:jc w:val="both"/>
        <w:rPr>
          <w:rFonts w:ascii="Arial" w:hAnsi="Arial" w:cs="Arial"/>
          <w:b/>
        </w:rPr>
      </w:pPr>
      <w:r w:rsidRPr="001606AC">
        <w:rPr>
          <w:rFonts w:ascii="Arial" w:hAnsi="Arial" w:cs="Arial"/>
          <w:b/>
        </w:rPr>
        <w:t>61.02. Multas.</w:t>
      </w:r>
    </w:p>
    <w:p w14:paraId="3969D09D" w14:textId="77777777" w:rsidR="001E02D7" w:rsidRPr="001606AC" w:rsidRDefault="001E02D7" w:rsidP="00700191">
      <w:pPr>
        <w:pStyle w:val="Prrafodelista"/>
        <w:numPr>
          <w:ilvl w:val="0"/>
          <w:numId w:val="175"/>
        </w:numPr>
        <w:jc w:val="both"/>
        <w:rPr>
          <w:rFonts w:ascii="Arial" w:hAnsi="Arial" w:cs="Arial"/>
        </w:rPr>
      </w:pPr>
      <w:r w:rsidRPr="001606AC">
        <w:rPr>
          <w:rFonts w:ascii="Arial" w:hAnsi="Arial" w:cs="Arial"/>
        </w:rPr>
        <w:lastRenderedPageBreak/>
        <w:t>Multas fiscales.</w:t>
      </w:r>
    </w:p>
    <w:p w14:paraId="2B74D993" w14:textId="77777777" w:rsidR="001E02D7" w:rsidRPr="001606AC" w:rsidRDefault="001E02D7" w:rsidP="001E02D7">
      <w:pPr>
        <w:pStyle w:val="Prrafodelista"/>
        <w:ind w:left="2124"/>
        <w:jc w:val="both"/>
        <w:rPr>
          <w:rFonts w:ascii="Arial" w:hAnsi="Arial" w:cs="Arial"/>
        </w:rPr>
      </w:pPr>
      <w:r w:rsidRPr="001606AC">
        <w:rPr>
          <w:rFonts w:ascii="Arial" w:hAnsi="Arial" w:cs="Arial"/>
        </w:rPr>
        <w:t>03.  Multas administrativas.</w:t>
      </w:r>
    </w:p>
    <w:p w14:paraId="3CCB9B45" w14:textId="77777777" w:rsidR="001E02D7" w:rsidRPr="001606AC" w:rsidRDefault="001E02D7" w:rsidP="00842E23">
      <w:pPr>
        <w:pStyle w:val="Prrafodelista"/>
        <w:numPr>
          <w:ilvl w:val="0"/>
          <w:numId w:val="143"/>
        </w:numPr>
        <w:ind w:left="3192"/>
        <w:jc w:val="both"/>
        <w:rPr>
          <w:rFonts w:ascii="Arial" w:hAnsi="Arial" w:cs="Arial"/>
        </w:rPr>
      </w:pPr>
      <w:r w:rsidRPr="001606AC">
        <w:rPr>
          <w:rFonts w:ascii="Arial" w:hAnsi="Arial" w:cs="Arial"/>
        </w:rPr>
        <w:t>Reglamentos, licencias y espectáculos</w:t>
      </w:r>
    </w:p>
    <w:p w14:paraId="6A1068C0" w14:textId="77777777" w:rsidR="001E02D7" w:rsidRPr="001606AC" w:rsidRDefault="001E02D7" w:rsidP="00842E23">
      <w:pPr>
        <w:pStyle w:val="Prrafodelista"/>
        <w:numPr>
          <w:ilvl w:val="0"/>
          <w:numId w:val="143"/>
        </w:numPr>
        <w:ind w:left="3192"/>
        <w:jc w:val="both"/>
        <w:rPr>
          <w:rFonts w:ascii="Arial" w:hAnsi="Arial" w:cs="Arial"/>
        </w:rPr>
      </w:pPr>
      <w:r w:rsidRPr="001606AC">
        <w:rPr>
          <w:rFonts w:ascii="Arial" w:hAnsi="Arial" w:cs="Arial"/>
        </w:rPr>
        <w:t>Protección civil</w:t>
      </w:r>
    </w:p>
    <w:p w14:paraId="128F80EB" w14:textId="77777777" w:rsidR="001E02D7" w:rsidRPr="001606AC" w:rsidRDefault="001E02D7" w:rsidP="00842E23">
      <w:pPr>
        <w:pStyle w:val="Prrafodelista"/>
        <w:numPr>
          <w:ilvl w:val="0"/>
          <w:numId w:val="143"/>
        </w:numPr>
        <w:ind w:left="3192"/>
        <w:jc w:val="both"/>
        <w:rPr>
          <w:rFonts w:ascii="Arial" w:hAnsi="Arial" w:cs="Arial"/>
        </w:rPr>
      </w:pPr>
      <w:r w:rsidRPr="001606AC">
        <w:rPr>
          <w:rFonts w:ascii="Arial" w:hAnsi="Arial" w:cs="Arial"/>
        </w:rPr>
        <w:t>Seguridad Pública</w:t>
      </w:r>
    </w:p>
    <w:p w14:paraId="265171D1" w14:textId="77777777" w:rsidR="001E02D7" w:rsidRPr="001606AC" w:rsidRDefault="001E02D7" w:rsidP="00842E23">
      <w:pPr>
        <w:pStyle w:val="Prrafodelista"/>
        <w:numPr>
          <w:ilvl w:val="0"/>
          <w:numId w:val="143"/>
        </w:numPr>
        <w:ind w:left="3192"/>
        <w:jc w:val="both"/>
        <w:rPr>
          <w:rFonts w:ascii="Arial" w:hAnsi="Arial" w:cs="Arial"/>
        </w:rPr>
      </w:pPr>
      <w:r w:rsidRPr="001606AC">
        <w:rPr>
          <w:rFonts w:ascii="Arial" w:hAnsi="Arial" w:cs="Arial"/>
        </w:rPr>
        <w:t>Salud Municipal</w:t>
      </w:r>
    </w:p>
    <w:p w14:paraId="1D882C7B" w14:textId="77777777" w:rsidR="001E02D7" w:rsidRPr="001606AC" w:rsidRDefault="001E02D7" w:rsidP="00700191">
      <w:pPr>
        <w:pStyle w:val="Prrafodelista"/>
        <w:numPr>
          <w:ilvl w:val="0"/>
          <w:numId w:val="177"/>
        </w:numPr>
        <w:jc w:val="both"/>
        <w:rPr>
          <w:rFonts w:ascii="Arial" w:hAnsi="Arial" w:cs="Arial"/>
        </w:rPr>
      </w:pPr>
      <w:r w:rsidRPr="001606AC">
        <w:rPr>
          <w:rFonts w:ascii="Arial" w:hAnsi="Arial" w:cs="Arial"/>
        </w:rPr>
        <w:t>Multas de tránsito municipal.</w:t>
      </w:r>
    </w:p>
    <w:p w14:paraId="20D1FCB3" w14:textId="77777777" w:rsidR="001E02D7" w:rsidRPr="001606AC" w:rsidRDefault="001E02D7" w:rsidP="00700191">
      <w:pPr>
        <w:pStyle w:val="Prrafodelista"/>
        <w:numPr>
          <w:ilvl w:val="0"/>
          <w:numId w:val="177"/>
        </w:numPr>
        <w:jc w:val="both"/>
        <w:rPr>
          <w:rFonts w:ascii="Arial" w:hAnsi="Arial" w:cs="Arial"/>
        </w:rPr>
      </w:pPr>
      <w:r w:rsidRPr="001606AC">
        <w:rPr>
          <w:rFonts w:ascii="Arial" w:hAnsi="Arial" w:cs="Arial"/>
        </w:rPr>
        <w:t>Multas por concepto de protección al medio ambiente.</w:t>
      </w:r>
    </w:p>
    <w:p w14:paraId="32D8162D" w14:textId="77777777" w:rsidR="001E02D7" w:rsidRPr="001606AC" w:rsidRDefault="001E02D7" w:rsidP="00700191">
      <w:pPr>
        <w:pStyle w:val="Prrafodelista"/>
        <w:numPr>
          <w:ilvl w:val="0"/>
          <w:numId w:val="177"/>
        </w:numPr>
        <w:jc w:val="both"/>
        <w:rPr>
          <w:rFonts w:ascii="Arial" w:hAnsi="Arial" w:cs="Arial"/>
        </w:rPr>
      </w:pPr>
      <w:r w:rsidRPr="001606AC">
        <w:rPr>
          <w:rFonts w:ascii="Arial" w:hAnsi="Arial" w:cs="Arial"/>
        </w:rPr>
        <w:t>Multas administrativas federales.</w:t>
      </w:r>
    </w:p>
    <w:p w14:paraId="26D78A33" w14:textId="77777777" w:rsidR="001E02D7" w:rsidRPr="001606AC" w:rsidRDefault="001E02D7" w:rsidP="00700191">
      <w:pPr>
        <w:pStyle w:val="Prrafodelista"/>
        <w:numPr>
          <w:ilvl w:val="0"/>
          <w:numId w:val="177"/>
        </w:numPr>
        <w:jc w:val="both"/>
        <w:rPr>
          <w:rFonts w:ascii="Arial" w:hAnsi="Arial" w:cs="Arial"/>
        </w:rPr>
      </w:pPr>
      <w:r w:rsidRPr="001606AC">
        <w:rPr>
          <w:rFonts w:ascii="Arial" w:hAnsi="Arial" w:cs="Arial"/>
        </w:rPr>
        <w:t>Por aportaciones y cooperaciones.</w:t>
      </w:r>
    </w:p>
    <w:p w14:paraId="35DD95CD" w14:textId="77777777" w:rsidR="001E02D7" w:rsidRPr="001606AC" w:rsidRDefault="001E02D7" w:rsidP="00700191">
      <w:pPr>
        <w:pStyle w:val="Prrafodelista"/>
        <w:numPr>
          <w:ilvl w:val="0"/>
          <w:numId w:val="160"/>
        </w:numPr>
        <w:ind w:left="3174"/>
        <w:jc w:val="both"/>
        <w:rPr>
          <w:rFonts w:ascii="Arial" w:hAnsi="Arial" w:cs="Arial"/>
        </w:rPr>
      </w:pPr>
      <w:r w:rsidRPr="001606AC">
        <w:rPr>
          <w:rFonts w:ascii="Arial" w:hAnsi="Arial" w:cs="Arial"/>
        </w:rPr>
        <w:t>Concesiones y contratos.</w:t>
      </w:r>
    </w:p>
    <w:p w14:paraId="10C8BA0F" w14:textId="77777777" w:rsidR="001E02D7" w:rsidRPr="001606AC" w:rsidRDefault="001E02D7" w:rsidP="00700191">
      <w:pPr>
        <w:numPr>
          <w:ilvl w:val="0"/>
          <w:numId w:val="160"/>
        </w:numPr>
        <w:ind w:left="3174"/>
        <w:jc w:val="both"/>
        <w:rPr>
          <w:rFonts w:ascii="Arial" w:hAnsi="Arial" w:cs="Arial"/>
        </w:rPr>
      </w:pPr>
      <w:r w:rsidRPr="001606AC">
        <w:rPr>
          <w:rFonts w:ascii="Arial" w:hAnsi="Arial" w:cs="Arial"/>
        </w:rPr>
        <w:t>Donativos y legados.</w:t>
      </w:r>
    </w:p>
    <w:p w14:paraId="7F968A17" w14:textId="77777777" w:rsidR="001E02D7" w:rsidRPr="001606AC" w:rsidRDefault="001E02D7" w:rsidP="00700191">
      <w:pPr>
        <w:numPr>
          <w:ilvl w:val="0"/>
          <w:numId w:val="160"/>
        </w:numPr>
        <w:ind w:left="3174"/>
        <w:jc w:val="both"/>
        <w:rPr>
          <w:rFonts w:ascii="Arial" w:hAnsi="Arial" w:cs="Arial"/>
        </w:rPr>
      </w:pPr>
      <w:r w:rsidRPr="001606AC">
        <w:rPr>
          <w:rFonts w:ascii="Arial" w:hAnsi="Arial" w:cs="Arial"/>
        </w:rPr>
        <w:t>Bienes mostrencos.</w:t>
      </w:r>
    </w:p>
    <w:p w14:paraId="4D3CA0D8" w14:textId="77777777" w:rsidR="001E02D7" w:rsidRPr="001606AC" w:rsidRDefault="001E02D7" w:rsidP="00700191">
      <w:pPr>
        <w:numPr>
          <w:ilvl w:val="0"/>
          <w:numId w:val="160"/>
        </w:numPr>
        <w:ind w:left="3174"/>
        <w:jc w:val="both"/>
        <w:rPr>
          <w:rFonts w:ascii="Arial" w:hAnsi="Arial" w:cs="Arial"/>
        </w:rPr>
      </w:pPr>
      <w:r w:rsidRPr="001606AC">
        <w:rPr>
          <w:rFonts w:ascii="Arial" w:hAnsi="Arial" w:cs="Arial"/>
        </w:rPr>
        <w:t>Intereses moratorios.</w:t>
      </w:r>
    </w:p>
    <w:p w14:paraId="02F00939" w14:textId="1CC24B31" w:rsidR="00D27780" w:rsidRPr="001606AC" w:rsidRDefault="001E02D7" w:rsidP="00D27780">
      <w:pPr>
        <w:numPr>
          <w:ilvl w:val="0"/>
          <w:numId w:val="160"/>
        </w:numPr>
        <w:ind w:left="3174"/>
        <w:jc w:val="both"/>
        <w:rPr>
          <w:rFonts w:ascii="Arial" w:hAnsi="Arial" w:cs="Arial"/>
        </w:rPr>
      </w:pPr>
      <w:r w:rsidRPr="001606AC">
        <w:rPr>
          <w:rFonts w:ascii="Arial" w:hAnsi="Arial" w:cs="Arial"/>
        </w:rPr>
        <w:t>Cobros de seguros por siniestros.</w:t>
      </w:r>
    </w:p>
    <w:p w14:paraId="5CFEE1BB" w14:textId="61E2E610" w:rsidR="00F4469E" w:rsidRPr="001606AC" w:rsidRDefault="00F4469E" w:rsidP="00F4469E">
      <w:pPr>
        <w:pStyle w:val="Prrafodelista"/>
        <w:numPr>
          <w:ilvl w:val="0"/>
          <w:numId w:val="177"/>
        </w:numPr>
        <w:jc w:val="both"/>
        <w:rPr>
          <w:rFonts w:ascii="Arial" w:hAnsi="Arial" w:cs="Arial"/>
        </w:rPr>
      </w:pPr>
      <w:r w:rsidRPr="001606AC">
        <w:rPr>
          <w:rFonts w:ascii="Arial" w:hAnsi="Arial" w:cs="Arial"/>
        </w:rPr>
        <w:t>Multas por infracciones al Reglamento de Justicia Cívica.</w:t>
      </w:r>
    </w:p>
    <w:p w14:paraId="229BFB91" w14:textId="7EDC83E3" w:rsidR="00CD08B0" w:rsidRPr="001606AC" w:rsidRDefault="00CD08B0" w:rsidP="00CD08B0">
      <w:pPr>
        <w:pStyle w:val="Prrafodelista"/>
        <w:numPr>
          <w:ilvl w:val="1"/>
          <w:numId w:val="177"/>
        </w:numPr>
        <w:jc w:val="both"/>
        <w:rPr>
          <w:rFonts w:ascii="Arial" w:hAnsi="Arial" w:cs="Arial"/>
        </w:rPr>
      </w:pPr>
      <w:r w:rsidRPr="001606AC">
        <w:rPr>
          <w:rFonts w:ascii="Arial" w:hAnsi="Arial" w:cs="Arial"/>
        </w:rPr>
        <w:t>Al bienestar colectivo.</w:t>
      </w:r>
    </w:p>
    <w:p w14:paraId="08F6CB28" w14:textId="03D1E1A8" w:rsidR="00CD08B0" w:rsidRPr="001606AC" w:rsidRDefault="000A2D28" w:rsidP="00CD08B0">
      <w:pPr>
        <w:pStyle w:val="Prrafodelista"/>
        <w:numPr>
          <w:ilvl w:val="1"/>
          <w:numId w:val="177"/>
        </w:numPr>
        <w:jc w:val="both"/>
        <w:rPr>
          <w:rFonts w:ascii="Arial" w:hAnsi="Arial" w:cs="Arial"/>
        </w:rPr>
      </w:pPr>
      <w:r w:rsidRPr="001606AC">
        <w:rPr>
          <w:rFonts w:ascii="Arial" w:hAnsi="Arial" w:cs="Arial"/>
        </w:rPr>
        <w:t>Contra la seguridad de la comunidad.</w:t>
      </w:r>
    </w:p>
    <w:p w14:paraId="0582BE79" w14:textId="68401EF3" w:rsidR="000A2D28" w:rsidRPr="001606AC" w:rsidRDefault="000A2D28" w:rsidP="00CD08B0">
      <w:pPr>
        <w:pStyle w:val="Prrafodelista"/>
        <w:numPr>
          <w:ilvl w:val="1"/>
          <w:numId w:val="177"/>
        </w:numPr>
        <w:jc w:val="both"/>
        <w:rPr>
          <w:rFonts w:ascii="Arial" w:hAnsi="Arial" w:cs="Arial"/>
        </w:rPr>
      </w:pPr>
      <w:r w:rsidRPr="001606AC">
        <w:rPr>
          <w:rFonts w:ascii="Arial" w:hAnsi="Arial" w:cs="Arial"/>
        </w:rPr>
        <w:t>Contra la integridad o dignidad del individuo o de la familia.</w:t>
      </w:r>
    </w:p>
    <w:p w14:paraId="25CA9844" w14:textId="6177F0F2" w:rsidR="000A2D28" w:rsidRPr="001606AC" w:rsidRDefault="000A2D28" w:rsidP="00CD08B0">
      <w:pPr>
        <w:pStyle w:val="Prrafodelista"/>
        <w:numPr>
          <w:ilvl w:val="1"/>
          <w:numId w:val="177"/>
        </w:numPr>
        <w:jc w:val="both"/>
        <w:rPr>
          <w:rFonts w:ascii="Arial" w:hAnsi="Arial" w:cs="Arial"/>
        </w:rPr>
      </w:pPr>
      <w:r w:rsidRPr="001606AC">
        <w:rPr>
          <w:rFonts w:ascii="Arial" w:hAnsi="Arial" w:cs="Arial"/>
        </w:rPr>
        <w:t>Contra la propiedad en general.</w:t>
      </w:r>
    </w:p>
    <w:p w14:paraId="7EF03D98" w14:textId="1E0052EA" w:rsidR="000A2D28" w:rsidRPr="001606AC" w:rsidRDefault="000A2D28" w:rsidP="00CD08B0">
      <w:pPr>
        <w:pStyle w:val="Prrafodelista"/>
        <w:numPr>
          <w:ilvl w:val="1"/>
          <w:numId w:val="177"/>
        </w:numPr>
        <w:jc w:val="both"/>
        <w:rPr>
          <w:rFonts w:ascii="Arial" w:hAnsi="Arial" w:cs="Arial"/>
        </w:rPr>
      </w:pPr>
      <w:r w:rsidRPr="001606AC">
        <w:rPr>
          <w:rFonts w:ascii="Arial" w:hAnsi="Arial" w:cs="Arial"/>
        </w:rPr>
        <w:t>Contra la salud pública.</w:t>
      </w:r>
    </w:p>
    <w:p w14:paraId="6A06B2A5" w14:textId="0B6A5C13" w:rsidR="000A2D28" w:rsidRPr="001606AC" w:rsidRDefault="000A2D28" w:rsidP="00CD08B0">
      <w:pPr>
        <w:pStyle w:val="Prrafodelista"/>
        <w:numPr>
          <w:ilvl w:val="1"/>
          <w:numId w:val="177"/>
        </w:numPr>
        <w:jc w:val="both"/>
        <w:rPr>
          <w:rFonts w:ascii="Arial" w:hAnsi="Arial" w:cs="Arial"/>
        </w:rPr>
      </w:pPr>
      <w:r w:rsidRPr="001606AC">
        <w:rPr>
          <w:rFonts w:ascii="Arial" w:hAnsi="Arial" w:cs="Arial"/>
        </w:rPr>
        <w:t>Contra la salud y tranquilidad de las personas.</w:t>
      </w:r>
    </w:p>
    <w:p w14:paraId="0D798EDD" w14:textId="092F8232" w:rsidR="000A2D28" w:rsidRPr="001606AC" w:rsidRDefault="000A2D28" w:rsidP="00CD08B0">
      <w:pPr>
        <w:pStyle w:val="Prrafodelista"/>
        <w:numPr>
          <w:ilvl w:val="1"/>
          <w:numId w:val="177"/>
        </w:numPr>
        <w:jc w:val="both"/>
        <w:rPr>
          <w:rFonts w:ascii="Arial" w:hAnsi="Arial" w:cs="Arial"/>
        </w:rPr>
      </w:pPr>
      <w:r w:rsidRPr="001606AC">
        <w:rPr>
          <w:rFonts w:ascii="Arial" w:hAnsi="Arial" w:cs="Arial"/>
        </w:rPr>
        <w:t>Contra la procuración y administración de la justicia cívica.</w:t>
      </w:r>
    </w:p>
    <w:p w14:paraId="7E4A7320" w14:textId="2C900610" w:rsidR="000A2D28" w:rsidRPr="001606AC" w:rsidRDefault="000A2D28" w:rsidP="00CD08B0">
      <w:pPr>
        <w:pStyle w:val="Prrafodelista"/>
        <w:numPr>
          <w:ilvl w:val="1"/>
          <w:numId w:val="177"/>
        </w:numPr>
        <w:jc w:val="both"/>
        <w:rPr>
          <w:rFonts w:ascii="Arial" w:hAnsi="Arial" w:cs="Arial"/>
        </w:rPr>
      </w:pPr>
      <w:r w:rsidRPr="001606AC">
        <w:rPr>
          <w:rFonts w:ascii="Arial" w:hAnsi="Arial" w:cs="Arial"/>
        </w:rPr>
        <w:t>Contra tránsito público.</w:t>
      </w:r>
    </w:p>
    <w:p w14:paraId="7AE27A16" w14:textId="77777777" w:rsidR="001E02D7" w:rsidRPr="001606AC" w:rsidRDefault="001E02D7" w:rsidP="00700191">
      <w:pPr>
        <w:pStyle w:val="Prrafodelista"/>
        <w:numPr>
          <w:ilvl w:val="1"/>
          <w:numId w:val="172"/>
        </w:numPr>
        <w:jc w:val="both"/>
        <w:rPr>
          <w:rFonts w:ascii="Arial" w:hAnsi="Arial" w:cs="Arial"/>
          <w:b/>
        </w:rPr>
      </w:pPr>
      <w:r w:rsidRPr="001606AC">
        <w:rPr>
          <w:rFonts w:ascii="Arial" w:hAnsi="Arial" w:cs="Arial"/>
          <w:b/>
        </w:rPr>
        <w:t>Indemnizaciones.</w:t>
      </w:r>
    </w:p>
    <w:p w14:paraId="5D72A589" w14:textId="77777777" w:rsidR="001E02D7" w:rsidRPr="001606AC" w:rsidRDefault="001E02D7" w:rsidP="00700191">
      <w:pPr>
        <w:pStyle w:val="Prrafodelista"/>
        <w:numPr>
          <w:ilvl w:val="0"/>
          <w:numId w:val="176"/>
        </w:numPr>
        <w:jc w:val="both"/>
        <w:rPr>
          <w:rFonts w:ascii="Arial" w:hAnsi="Arial" w:cs="Arial"/>
          <w:b/>
        </w:rPr>
      </w:pPr>
      <w:r w:rsidRPr="001606AC">
        <w:rPr>
          <w:rFonts w:ascii="Arial" w:hAnsi="Arial" w:cs="Arial"/>
        </w:rPr>
        <w:t>Indemnización por daños causados a bienes</w:t>
      </w:r>
    </w:p>
    <w:p w14:paraId="1245693D" w14:textId="77777777" w:rsidR="001E02D7" w:rsidRPr="001606AC" w:rsidRDefault="001E02D7" w:rsidP="001E02D7">
      <w:pPr>
        <w:pStyle w:val="Prrafodelista"/>
        <w:ind w:left="2589"/>
        <w:jc w:val="both"/>
        <w:rPr>
          <w:rFonts w:ascii="Arial" w:hAnsi="Arial" w:cs="Arial"/>
          <w:b/>
        </w:rPr>
      </w:pPr>
      <w:r w:rsidRPr="001606AC">
        <w:rPr>
          <w:rFonts w:ascii="Arial" w:hAnsi="Arial" w:cs="Arial"/>
        </w:rPr>
        <w:t>municipales.</w:t>
      </w:r>
    </w:p>
    <w:p w14:paraId="0BE3154A" w14:textId="77777777" w:rsidR="001E02D7" w:rsidRPr="001606AC" w:rsidRDefault="001E02D7" w:rsidP="00700191">
      <w:pPr>
        <w:pStyle w:val="Prrafodelista"/>
        <w:numPr>
          <w:ilvl w:val="1"/>
          <w:numId w:val="173"/>
        </w:numPr>
        <w:jc w:val="both"/>
        <w:rPr>
          <w:rFonts w:ascii="Arial" w:hAnsi="Arial" w:cs="Arial"/>
          <w:b/>
        </w:rPr>
      </w:pPr>
      <w:r w:rsidRPr="001606AC">
        <w:rPr>
          <w:rFonts w:ascii="Arial" w:hAnsi="Arial" w:cs="Arial"/>
          <w:b/>
        </w:rPr>
        <w:t>Otros Aprovechamientos.</w:t>
      </w:r>
    </w:p>
    <w:p w14:paraId="21B48057" w14:textId="77777777" w:rsidR="001E02D7" w:rsidRPr="001606AC" w:rsidRDefault="001E02D7" w:rsidP="00700191">
      <w:pPr>
        <w:pStyle w:val="Prrafodelista"/>
        <w:numPr>
          <w:ilvl w:val="1"/>
          <w:numId w:val="176"/>
        </w:numPr>
        <w:jc w:val="both"/>
        <w:rPr>
          <w:rFonts w:ascii="Arial" w:hAnsi="Arial" w:cs="Arial"/>
        </w:rPr>
      </w:pPr>
      <w:r w:rsidRPr="001606AC">
        <w:rPr>
          <w:rFonts w:ascii="Arial" w:hAnsi="Arial" w:cs="Arial"/>
        </w:rPr>
        <w:t>Reintegro o devoluciones.</w:t>
      </w:r>
    </w:p>
    <w:p w14:paraId="24AC55E2" w14:textId="77777777" w:rsidR="001E02D7" w:rsidRPr="001606AC" w:rsidRDefault="001E02D7" w:rsidP="00700191">
      <w:pPr>
        <w:pStyle w:val="Prrafodelista"/>
        <w:numPr>
          <w:ilvl w:val="1"/>
          <w:numId w:val="176"/>
        </w:numPr>
        <w:jc w:val="both"/>
        <w:rPr>
          <w:rFonts w:ascii="Arial" w:hAnsi="Arial" w:cs="Arial"/>
        </w:rPr>
      </w:pPr>
      <w:r w:rsidRPr="001606AC">
        <w:rPr>
          <w:rFonts w:ascii="Arial" w:hAnsi="Arial" w:cs="Arial"/>
        </w:rPr>
        <w:t>Donativos y legados.</w:t>
      </w:r>
    </w:p>
    <w:p w14:paraId="0267957F" w14:textId="77777777" w:rsidR="001E02D7" w:rsidRPr="001606AC" w:rsidRDefault="001E02D7" w:rsidP="001E02D7">
      <w:pPr>
        <w:tabs>
          <w:tab w:val="num" w:pos="720"/>
        </w:tabs>
        <w:jc w:val="both"/>
        <w:rPr>
          <w:rFonts w:ascii="Arial" w:hAnsi="Arial" w:cs="Arial"/>
          <w:b/>
        </w:rPr>
      </w:pPr>
      <w:r w:rsidRPr="001606AC">
        <w:rPr>
          <w:rFonts w:ascii="Arial" w:hAnsi="Arial" w:cs="Arial"/>
          <w:b/>
        </w:rPr>
        <w:tab/>
        <w:t>63.00</w:t>
      </w:r>
      <w:r w:rsidRPr="001606AC">
        <w:rPr>
          <w:rFonts w:ascii="Arial" w:hAnsi="Arial" w:cs="Arial"/>
          <w:b/>
        </w:rPr>
        <w:tab/>
        <w:t>Accesorios de aprovechamientos.</w:t>
      </w:r>
    </w:p>
    <w:p w14:paraId="5ADEED2C" w14:textId="77777777" w:rsidR="001E02D7" w:rsidRPr="001606AC" w:rsidRDefault="001E02D7" w:rsidP="001E02D7">
      <w:pPr>
        <w:tabs>
          <w:tab w:val="num" w:pos="720"/>
        </w:tabs>
        <w:jc w:val="both"/>
        <w:rPr>
          <w:rFonts w:ascii="Arial" w:hAnsi="Arial" w:cs="Arial"/>
        </w:rPr>
      </w:pPr>
      <w:r w:rsidRPr="001606AC">
        <w:rPr>
          <w:rFonts w:ascii="Arial" w:hAnsi="Arial" w:cs="Arial"/>
        </w:rPr>
        <w:tab/>
      </w:r>
      <w:r w:rsidRPr="001606AC">
        <w:rPr>
          <w:rFonts w:ascii="Arial" w:hAnsi="Arial" w:cs="Arial"/>
        </w:rPr>
        <w:tab/>
      </w:r>
      <w:r w:rsidRPr="001606AC">
        <w:rPr>
          <w:rFonts w:ascii="Arial" w:hAnsi="Arial" w:cs="Arial"/>
        </w:rPr>
        <w:tab/>
        <w:t>01.    Recargos de aprovechamientos.</w:t>
      </w:r>
    </w:p>
    <w:p w14:paraId="353D8821" w14:textId="77777777" w:rsidR="001E02D7" w:rsidRPr="001606AC" w:rsidRDefault="001E02D7" w:rsidP="001E02D7">
      <w:pPr>
        <w:tabs>
          <w:tab w:val="num" w:pos="720"/>
        </w:tabs>
        <w:jc w:val="both"/>
        <w:rPr>
          <w:rFonts w:ascii="Arial" w:hAnsi="Arial" w:cs="Arial"/>
        </w:rPr>
      </w:pPr>
      <w:r w:rsidRPr="001606AC">
        <w:rPr>
          <w:rFonts w:ascii="Arial" w:hAnsi="Arial" w:cs="Arial"/>
        </w:rPr>
        <w:tab/>
      </w:r>
      <w:r w:rsidRPr="001606AC">
        <w:rPr>
          <w:rFonts w:ascii="Arial" w:hAnsi="Arial" w:cs="Arial"/>
        </w:rPr>
        <w:tab/>
      </w:r>
      <w:r w:rsidRPr="001606AC">
        <w:rPr>
          <w:rFonts w:ascii="Arial" w:hAnsi="Arial" w:cs="Arial"/>
        </w:rPr>
        <w:tab/>
        <w:t>02.    Gastos de notificación y ejecución de aprovechamientos.</w:t>
      </w:r>
    </w:p>
    <w:p w14:paraId="149C2DFC" w14:textId="77777777" w:rsidR="00362665" w:rsidRPr="001606AC" w:rsidRDefault="00362665" w:rsidP="001E02D7">
      <w:pPr>
        <w:tabs>
          <w:tab w:val="num" w:pos="720"/>
        </w:tabs>
        <w:jc w:val="both"/>
        <w:rPr>
          <w:rFonts w:ascii="Arial" w:hAnsi="Arial" w:cs="Arial"/>
          <w:b/>
        </w:rPr>
      </w:pPr>
    </w:p>
    <w:p w14:paraId="469CE7C6" w14:textId="77777777" w:rsidR="001E02D7" w:rsidRPr="001606AC" w:rsidRDefault="00362665" w:rsidP="001E02D7">
      <w:pPr>
        <w:tabs>
          <w:tab w:val="num" w:pos="720"/>
        </w:tabs>
        <w:jc w:val="both"/>
        <w:rPr>
          <w:rFonts w:ascii="Arial" w:hAnsi="Arial" w:cs="Arial"/>
          <w:b/>
        </w:rPr>
      </w:pPr>
      <w:r w:rsidRPr="001606AC">
        <w:rPr>
          <w:rFonts w:ascii="Arial" w:hAnsi="Arial" w:cs="Arial"/>
          <w:b/>
        </w:rPr>
        <w:t>7. INGRESOS POR VENTA DE BIENES, PRESTACIÓN DE SERVICIOS Y OTROS INGRESOS</w:t>
      </w:r>
    </w:p>
    <w:p w14:paraId="0C747EDC" w14:textId="77777777" w:rsidR="00362665" w:rsidRPr="001606AC" w:rsidRDefault="00362665" w:rsidP="001E02D7">
      <w:pPr>
        <w:tabs>
          <w:tab w:val="num" w:pos="720"/>
        </w:tabs>
        <w:jc w:val="both"/>
        <w:rPr>
          <w:rFonts w:ascii="Arial" w:hAnsi="Arial" w:cs="Arial"/>
          <w:b/>
        </w:rPr>
      </w:pPr>
      <w:r w:rsidRPr="001606AC">
        <w:rPr>
          <w:rFonts w:ascii="Arial" w:hAnsi="Arial" w:cs="Arial"/>
          <w:b/>
        </w:rPr>
        <w:tab/>
        <w:t>73.0 Ingresos por Venta de Bienes y Prestación de Servicios de Entidades Paraestatales y Fideicomisos No Empresariales y No Financieros</w:t>
      </w:r>
    </w:p>
    <w:p w14:paraId="6C336EEC" w14:textId="77777777" w:rsidR="00362665" w:rsidRPr="001606AC" w:rsidRDefault="00362665" w:rsidP="00362665">
      <w:pPr>
        <w:tabs>
          <w:tab w:val="num" w:pos="720"/>
        </w:tabs>
        <w:ind w:left="708"/>
        <w:jc w:val="both"/>
        <w:rPr>
          <w:rFonts w:ascii="Arial" w:hAnsi="Arial" w:cs="Arial"/>
          <w:b/>
        </w:rPr>
      </w:pPr>
      <w:r w:rsidRPr="001606AC">
        <w:rPr>
          <w:rFonts w:ascii="Arial" w:hAnsi="Arial" w:cs="Arial"/>
          <w:b/>
        </w:rPr>
        <w:tab/>
      </w:r>
      <w:r w:rsidRPr="001606AC">
        <w:rPr>
          <w:rFonts w:ascii="Arial" w:hAnsi="Arial" w:cs="Arial"/>
          <w:b/>
        </w:rPr>
        <w:tab/>
        <w:t>73.01 Comisión de Agua Potable y Alcantarillado del Municipio de</w:t>
      </w:r>
    </w:p>
    <w:p w14:paraId="0C334BFF" w14:textId="77777777" w:rsidR="00362665" w:rsidRPr="001606AC" w:rsidRDefault="00362665" w:rsidP="00362665">
      <w:pPr>
        <w:tabs>
          <w:tab w:val="num" w:pos="720"/>
        </w:tabs>
        <w:ind w:left="708"/>
        <w:jc w:val="both"/>
        <w:rPr>
          <w:rFonts w:ascii="Arial" w:hAnsi="Arial" w:cs="Arial"/>
          <w:b/>
        </w:rPr>
      </w:pPr>
      <w:r w:rsidRPr="001606AC">
        <w:rPr>
          <w:rFonts w:ascii="Arial" w:hAnsi="Arial" w:cs="Arial"/>
          <w:b/>
        </w:rPr>
        <w:t xml:space="preserve">                     Iguala de la Independencia (C.A.P.A.M.I.)</w:t>
      </w:r>
    </w:p>
    <w:p w14:paraId="4912FAB3" w14:textId="654ED5A2" w:rsidR="00A2635C" w:rsidRPr="001606AC" w:rsidRDefault="00A2635C" w:rsidP="00A2635C">
      <w:pPr>
        <w:rPr>
          <w:rFonts w:ascii="Arial" w:hAnsi="Arial" w:cs="Arial"/>
        </w:rPr>
      </w:pPr>
      <w:r w:rsidRPr="001606AC">
        <w:rPr>
          <w:rFonts w:ascii="Arial" w:hAnsi="Arial" w:cs="Arial"/>
        </w:rPr>
        <w:tab/>
      </w:r>
      <w:r w:rsidRPr="001606AC">
        <w:rPr>
          <w:rFonts w:ascii="Arial" w:hAnsi="Arial" w:cs="Arial"/>
        </w:rPr>
        <w:tab/>
      </w:r>
      <w:r w:rsidRPr="001606AC">
        <w:rPr>
          <w:rFonts w:ascii="Arial" w:hAnsi="Arial" w:cs="Arial"/>
        </w:rPr>
        <w:tab/>
        <w:t xml:space="preserve">73.01.01 Servicios de agua potable, drenaje, alcantarillado y </w:t>
      </w:r>
    </w:p>
    <w:p w14:paraId="7E04009D" w14:textId="5F9D0E8B" w:rsidR="00A2635C" w:rsidRPr="001606AC" w:rsidRDefault="00A2635C" w:rsidP="00A2635C">
      <w:pPr>
        <w:ind w:left="2124" w:firstLine="708"/>
        <w:rPr>
          <w:rFonts w:ascii="Arial" w:hAnsi="Arial" w:cs="Arial"/>
        </w:rPr>
      </w:pPr>
      <w:r w:rsidRPr="001606AC">
        <w:rPr>
          <w:rFonts w:ascii="Arial" w:hAnsi="Arial" w:cs="Arial"/>
        </w:rPr>
        <w:t xml:space="preserve">    saneamiento.</w:t>
      </w:r>
    </w:p>
    <w:p w14:paraId="215FABCB" w14:textId="77777777" w:rsidR="00A2635C" w:rsidRPr="001606AC" w:rsidRDefault="00A2635C" w:rsidP="00A2635C">
      <w:pPr>
        <w:ind w:left="1416" w:firstLine="708"/>
        <w:jc w:val="both"/>
        <w:rPr>
          <w:rFonts w:ascii="Arial" w:hAnsi="Arial" w:cs="Arial"/>
        </w:rPr>
      </w:pPr>
      <w:r w:rsidRPr="001606AC">
        <w:rPr>
          <w:rFonts w:ascii="Arial" w:hAnsi="Arial" w:cs="Arial"/>
        </w:rPr>
        <w:t xml:space="preserve">73.01.02 Multas por concepto de agua potable, drenaje, </w:t>
      </w:r>
    </w:p>
    <w:p w14:paraId="6577674C" w14:textId="4B5C9AE1" w:rsidR="00A2635C" w:rsidRPr="001606AC" w:rsidRDefault="00A2635C" w:rsidP="00A2635C">
      <w:pPr>
        <w:ind w:left="1416" w:firstLine="708"/>
        <w:jc w:val="both"/>
        <w:rPr>
          <w:rFonts w:ascii="Arial" w:hAnsi="Arial" w:cs="Arial"/>
        </w:rPr>
      </w:pPr>
      <w:r w:rsidRPr="001606AC">
        <w:rPr>
          <w:rFonts w:ascii="Arial" w:hAnsi="Arial" w:cs="Arial"/>
        </w:rPr>
        <w:t xml:space="preserve">               alcantarillado y saneamiento.</w:t>
      </w:r>
    </w:p>
    <w:p w14:paraId="26F73DA5" w14:textId="77777777" w:rsidR="00362665" w:rsidRPr="001606AC" w:rsidRDefault="00362665" w:rsidP="001E02D7">
      <w:pPr>
        <w:tabs>
          <w:tab w:val="left" w:pos="360"/>
        </w:tabs>
        <w:jc w:val="both"/>
        <w:rPr>
          <w:rFonts w:ascii="Arial" w:hAnsi="Arial" w:cs="Arial"/>
          <w:b/>
        </w:rPr>
      </w:pPr>
    </w:p>
    <w:p w14:paraId="7604ABC5" w14:textId="77777777" w:rsidR="001E02D7" w:rsidRPr="001606AC" w:rsidRDefault="001E02D7" w:rsidP="001E02D7">
      <w:pPr>
        <w:tabs>
          <w:tab w:val="left" w:pos="360"/>
        </w:tabs>
        <w:jc w:val="both"/>
        <w:rPr>
          <w:rFonts w:ascii="Arial" w:hAnsi="Arial" w:cs="Arial"/>
          <w:b/>
        </w:rPr>
      </w:pPr>
      <w:r w:rsidRPr="001606AC">
        <w:rPr>
          <w:rFonts w:ascii="Arial" w:hAnsi="Arial" w:cs="Arial"/>
          <w:b/>
        </w:rPr>
        <w:t>8. PARTICIPACIONES, APORTACIONES, CONVENIOS, INCENTIVOS</w:t>
      </w:r>
    </w:p>
    <w:p w14:paraId="2C3E93B0" w14:textId="77777777" w:rsidR="001E02D7" w:rsidRPr="001606AC" w:rsidRDefault="001E02D7" w:rsidP="001E02D7">
      <w:pPr>
        <w:tabs>
          <w:tab w:val="left" w:pos="360"/>
        </w:tabs>
        <w:jc w:val="both"/>
        <w:rPr>
          <w:rFonts w:ascii="Arial" w:hAnsi="Arial" w:cs="Arial"/>
          <w:b/>
        </w:rPr>
      </w:pPr>
      <w:r w:rsidRPr="001606AC">
        <w:rPr>
          <w:rFonts w:ascii="Arial" w:hAnsi="Arial" w:cs="Arial"/>
          <w:b/>
        </w:rPr>
        <w:t xml:space="preserve">      DERIVADOS DE LA COLABORACIÓN FISCAL Y FONDOS DISTINTOS DE</w:t>
      </w:r>
    </w:p>
    <w:p w14:paraId="77B488CC" w14:textId="77777777" w:rsidR="001E02D7" w:rsidRPr="001606AC" w:rsidRDefault="001E02D7" w:rsidP="001E02D7">
      <w:pPr>
        <w:tabs>
          <w:tab w:val="left" w:pos="360"/>
        </w:tabs>
        <w:jc w:val="both"/>
        <w:rPr>
          <w:rFonts w:ascii="Arial" w:hAnsi="Arial" w:cs="Arial"/>
          <w:b/>
        </w:rPr>
      </w:pPr>
      <w:r w:rsidRPr="001606AC">
        <w:rPr>
          <w:rFonts w:ascii="Arial" w:hAnsi="Arial" w:cs="Arial"/>
          <w:b/>
        </w:rPr>
        <w:lastRenderedPageBreak/>
        <w:t xml:space="preserve">      APORTACIONES:</w:t>
      </w:r>
    </w:p>
    <w:p w14:paraId="63F0ED59" w14:textId="77777777" w:rsidR="001E02D7" w:rsidRPr="001606AC" w:rsidRDefault="001E02D7" w:rsidP="00700191">
      <w:pPr>
        <w:pStyle w:val="Prrafodelista"/>
        <w:numPr>
          <w:ilvl w:val="0"/>
          <w:numId w:val="174"/>
        </w:numPr>
        <w:jc w:val="both"/>
        <w:rPr>
          <w:rFonts w:ascii="Arial" w:hAnsi="Arial" w:cs="Arial"/>
          <w:b/>
        </w:rPr>
      </w:pPr>
      <w:r w:rsidRPr="001606AC">
        <w:rPr>
          <w:rFonts w:ascii="Arial" w:hAnsi="Arial" w:cs="Arial"/>
          <w:b/>
        </w:rPr>
        <w:t>Participaciones.</w:t>
      </w:r>
    </w:p>
    <w:p w14:paraId="2CCE5742" w14:textId="77777777" w:rsidR="001E02D7" w:rsidRPr="001606AC" w:rsidRDefault="001E02D7" w:rsidP="00700191">
      <w:pPr>
        <w:pStyle w:val="Prrafodelista"/>
        <w:numPr>
          <w:ilvl w:val="1"/>
          <w:numId w:val="178"/>
        </w:numPr>
        <w:jc w:val="both"/>
        <w:rPr>
          <w:rFonts w:ascii="Arial" w:hAnsi="Arial" w:cs="Arial"/>
          <w:b/>
        </w:rPr>
      </w:pPr>
      <w:r w:rsidRPr="001606AC">
        <w:rPr>
          <w:rFonts w:ascii="Arial" w:hAnsi="Arial" w:cs="Arial"/>
          <w:b/>
        </w:rPr>
        <w:t>Participaciones Federales:</w:t>
      </w:r>
    </w:p>
    <w:p w14:paraId="02F65659" w14:textId="77777777" w:rsidR="001E02D7" w:rsidRPr="001606AC" w:rsidRDefault="001E02D7" w:rsidP="001E02D7">
      <w:pPr>
        <w:ind w:left="1416" w:firstLine="709"/>
        <w:jc w:val="both"/>
        <w:rPr>
          <w:rFonts w:ascii="Arial" w:hAnsi="Arial" w:cs="Arial"/>
        </w:rPr>
      </w:pPr>
      <w:r w:rsidRPr="001606AC">
        <w:rPr>
          <w:rFonts w:ascii="Arial" w:hAnsi="Arial" w:cs="Arial"/>
        </w:rPr>
        <w:t>001. Fondo General de Participaciones.</w:t>
      </w:r>
    </w:p>
    <w:p w14:paraId="3F5B3FDE" w14:textId="77777777" w:rsidR="001E02D7" w:rsidRPr="001606AC" w:rsidRDefault="001E02D7" w:rsidP="001E02D7">
      <w:pPr>
        <w:ind w:left="1416" w:firstLine="709"/>
        <w:jc w:val="both"/>
        <w:rPr>
          <w:rFonts w:ascii="Arial" w:hAnsi="Arial" w:cs="Arial"/>
        </w:rPr>
      </w:pPr>
      <w:r w:rsidRPr="001606AC">
        <w:rPr>
          <w:rFonts w:ascii="Arial" w:hAnsi="Arial" w:cs="Arial"/>
        </w:rPr>
        <w:t>002. Fondo de Fomento Municipal.</w:t>
      </w:r>
    </w:p>
    <w:p w14:paraId="2AADEF95" w14:textId="77777777" w:rsidR="001E02D7" w:rsidRPr="001606AC" w:rsidRDefault="001E02D7" w:rsidP="001E02D7">
      <w:pPr>
        <w:ind w:left="1416" w:firstLine="709"/>
        <w:jc w:val="both"/>
        <w:rPr>
          <w:rFonts w:ascii="Arial" w:hAnsi="Arial" w:cs="Arial"/>
        </w:rPr>
      </w:pPr>
      <w:r w:rsidRPr="001606AC">
        <w:rPr>
          <w:rFonts w:ascii="Arial" w:hAnsi="Arial" w:cs="Arial"/>
        </w:rPr>
        <w:t>003. Fondo de Fiscalización.</w:t>
      </w:r>
    </w:p>
    <w:p w14:paraId="6DCCFFFE" w14:textId="77777777" w:rsidR="001E02D7" w:rsidRPr="001606AC" w:rsidRDefault="001E02D7" w:rsidP="001E02D7">
      <w:pPr>
        <w:ind w:left="1416" w:firstLine="709"/>
        <w:jc w:val="both"/>
        <w:rPr>
          <w:rFonts w:ascii="Arial" w:hAnsi="Arial" w:cs="Arial"/>
        </w:rPr>
      </w:pPr>
      <w:r w:rsidRPr="001606AC">
        <w:rPr>
          <w:rFonts w:ascii="Arial" w:hAnsi="Arial" w:cs="Arial"/>
        </w:rPr>
        <w:t>004. Fondo de Compensación.</w:t>
      </w:r>
    </w:p>
    <w:p w14:paraId="6C859D72" w14:textId="77777777" w:rsidR="001E02D7" w:rsidRPr="001606AC" w:rsidRDefault="001E02D7" w:rsidP="001E02D7">
      <w:pPr>
        <w:ind w:left="1416" w:firstLine="709"/>
        <w:jc w:val="both"/>
        <w:rPr>
          <w:rFonts w:ascii="Arial" w:hAnsi="Arial" w:cs="Arial"/>
        </w:rPr>
      </w:pPr>
      <w:r w:rsidRPr="001606AC">
        <w:rPr>
          <w:rFonts w:ascii="Arial" w:hAnsi="Arial" w:cs="Arial"/>
        </w:rPr>
        <w:t>006. Impuesto especial sobre producción y servicios.</w:t>
      </w:r>
    </w:p>
    <w:p w14:paraId="5CF60716" w14:textId="77777777" w:rsidR="001E02D7" w:rsidRPr="001606AC" w:rsidRDefault="001E02D7" w:rsidP="001E02D7">
      <w:pPr>
        <w:ind w:left="1416" w:firstLine="709"/>
        <w:jc w:val="both"/>
        <w:rPr>
          <w:rFonts w:ascii="Arial" w:hAnsi="Arial" w:cs="Arial"/>
        </w:rPr>
      </w:pPr>
      <w:r w:rsidRPr="001606AC">
        <w:rPr>
          <w:rFonts w:ascii="Arial" w:hAnsi="Arial" w:cs="Arial"/>
        </w:rPr>
        <w:t>009. Gasolinas y Diésel.</w:t>
      </w:r>
    </w:p>
    <w:p w14:paraId="657ACDC0" w14:textId="77777777" w:rsidR="001E02D7" w:rsidRPr="001606AC" w:rsidRDefault="001E02D7" w:rsidP="001E02D7">
      <w:pPr>
        <w:ind w:left="1416" w:firstLine="709"/>
        <w:jc w:val="both"/>
        <w:rPr>
          <w:rFonts w:ascii="Arial" w:hAnsi="Arial" w:cs="Arial"/>
        </w:rPr>
      </w:pPr>
      <w:r w:rsidRPr="001606AC">
        <w:rPr>
          <w:rFonts w:ascii="Arial" w:hAnsi="Arial" w:cs="Arial"/>
        </w:rPr>
        <w:t>010. Fondo del Impuesto sobre la Renta.</w:t>
      </w:r>
    </w:p>
    <w:p w14:paraId="398714F7" w14:textId="6A9EE168" w:rsidR="006D608C" w:rsidRPr="001606AC" w:rsidRDefault="001E02D7" w:rsidP="005E6BEF">
      <w:pPr>
        <w:ind w:left="2125"/>
        <w:jc w:val="both"/>
        <w:rPr>
          <w:rFonts w:ascii="Arial" w:hAnsi="Arial" w:cs="Arial"/>
        </w:rPr>
      </w:pPr>
      <w:r w:rsidRPr="001606AC">
        <w:rPr>
          <w:rFonts w:ascii="Arial" w:hAnsi="Arial" w:cs="Arial"/>
        </w:rPr>
        <w:t>011. Fondo de Estabilización de los Ingresos de las Entidades    Federativas (FEIEF).</w:t>
      </w:r>
    </w:p>
    <w:p w14:paraId="75CD4EE8" w14:textId="77777777" w:rsidR="001E02D7" w:rsidRPr="001606AC" w:rsidRDefault="001E02D7" w:rsidP="001E02D7">
      <w:pPr>
        <w:ind w:firstLine="709"/>
        <w:jc w:val="both"/>
        <w:rPr>
          <w:rFonts w:ascii="Arial" w:hAnsi="Arial" w:cs="Arial"/>
          <w:b/>
        </w:rPr>
      </w:pPr>
      <w:r w:rsidRPr="001606AC">
        <w:rPr>
          <w:rFonts w:ascii="Arial" w:hAnsi="Arial" w:cs="Arial"/>
          <w:b/>
        </w:rPr>
        <w:t>82.00</w:t>
      </w:r>
      <w:r w:rsidRPr="001606AC">
        <w:rPr>
          <w:rFonts w:ascii="Arial" w:hAnsi="Arial" w:cs="Arial"/>
          <w:b/>
        </w:rPr>
        <w:tab/>
        <w:t>Aportaciones.</w:t>
      </w:r>
    </w:p>
    <w:p w14:paraId="60590607" w14:textId="77777777" w:rsidR="001E02D7" w:rsidRPr="001606AC" w:rsidRDefault="001E02D7" w:rsidP="001E02D7">
      <w:pPr>
        <w:ind w:left="1418" w:firstLine="706"/>
        <w:jc w:val="both"/>
        <w:rPr>
          <w:rFonts w:ascii="Arial" w:hAnsi="Arial" w:cs="Arial"/>
        </w:rPr>
      </w:pPr>
      <w:r w:rsidRPr="001606AC">
        <w:rPr>
          <w:rFonts w:ascii="Arial" w:hAnsi="Arial" w:cs="Arial"/>
        </w:rPr>
        <w:t>001. Fondo de Aportaciones para la Infraestructura Social Municipal</w:t>
      </w:r>
    </w:p>
    <w:p w14:paraId="52491C2C" w14:textId="77777777" w:rsidR="001E02D7" w:rsidRPr="001606AC" w:rsidRDefault="001E02D7" w:rsidP="001E02D7">
      <w:pPr>
        <w:ind w:left="1418"/>
        <w:jc w:val="both"/>
        <w:rPr>
          <w:rFonts w:ascii="Arial" w:hAnsi="Arial" w:cs="Arial"/>
        </w:rPr>
      </w:pPr>
      <w:r w:rsidRPr="001606AC">
        <w:rPr>
          <w:rFonts w:ascii="Arial" w:hAnsi="Arial" w:cs="Arial"/>
        </w:rPr>
        <w:t xml:space="preserve">  </w:t>
      </w:r>
      <w:r w:rsidRPr="001606AC">
        <w:rPr>
          <w:rFonts w:ascii="Arial" w:hAnsi="Arial" w:cs="Arial"/>
        </w:rPr>
        <w:tab/>
        <w:t xml:space="preserve">        (FAISM).</w:t>
      </w:r>
    </w:p>
    <w:p w14:paraId="59CAB7D2" w14:textId="77777777" w:rsidR="001E02D7" w:rsidRPr="001606AC" w:rsidRDefault="001E02D7" w:rsidP="001E02D7">
      <w:pPr>
        <w:ind w:left="1418" w:firstLine="706"/>
        <w:jc w:val="both"/>
        <w:rPr>
          <w:rFonts w:ascii="Arial" w:hAnsi="Arial" w:cs="Arial"/>
        </w:rPr>
      </w:pPr>
      <w:r w:rsidRPr="001606AC">
        <w:rPr>
          <w:rFonts w:ascii="Arial" w:hAnsi="Arial" w:cs="Arial"/>
        </w:rPr>
        <w:t xml:space="preserve">002. Fondo de Aportaciones para el Fortalecimiento de los </w:t>
      </w:r>
    </w:p>
    <w:p w14:paraId="50FAEC73" w14:textId="77777777" w:rsidR="001E02D7" w:rsidRPr="001606AC" w:rsidRDefault="001E02D7" w:rsidP="001E02D7">
      <w:pPr>
        <w:ind w:left="1418" w:firstLine="706"/>
        <w:jc w:val="both"/>
        <w:rPr>
          <w:rFonts w:ascii="Arial" w:hAnsi="Arial" w:cs="Arial"/>
        </w:rPr>
      </w:pPr>
      <w:r w:rsidRPr="001606AC">
        <w:rPr>
          <w:rFonts w:ascii="Arial" w:hAnsi="Arial" w:cs="Arial"/>
        </w:rPr>
        <w:t xml:space="preserve">        Municipios (FORTAMUN).</w:t>
      </w:r>
    </w:p>
    <w:p w14:paraId="454DC69A" w14:textId="77777777" w:rsidR="001E02D7" w:rsidRPr="001606AC" w:rsidRDefault="001E02D7" w:rsidP="001E02D7">
      <w:pPr>
        <w:ind w:firstLine="709"/>
        <w:jc w:val="both"/>
        <w:rPr>
          <w:rFonts w:ascii="Arial" w:hAnsi="Arial" w:cs="Arial"/>
          <w:b/>
        </w:rPr>
      </w:pPr>
      <w:r w:rsidRPr="001606AC">
        <w:rPr>
          <w:rFonts w:ascii="Arial" w:hAnsi="Arial" w:cs="Arial"/>
          <w:b/>
        </w:rPr>
        <w:t>83.00 Convenios.</w:t>
      </w:r>
    </w:p>
    <w:p w14:paraId="53C8DF15" w14:textId="77777777" w:rsidR="001E02D7" w:rsidRPr="001606AC" w:rsidRDefault="001E02D7" w:rsidP="001E02D7">
      <w:pPr>
        <w:ind w:left="709" w:firstLine="709"/>
        <w:jc w:val="both"/>
        <w:rPr>
          <w:rFonts w:ascii="Arial" w:hAnsi="Arial" w:cs="Arial"/>
          <w:b/>
        </w:rPr>
      </w:pPr>
      <w:r w:rsidRPr="001606AC">
        <w:rPr>
          <w:rFonts w:ascii="Arial" w:hAnsi="Arial" w:cs="Arial"/>
          <w:b/>
        </w:rPr>
        <w:t>01. Provenientes del Gobierno del Estado.</w:t>
      </w:r>
    </w:p>
    <w:p w14:paraId="5C22FA00" w14:textId="77777777" w:rsidR="001E02D7" w:rsidRPr="001606AC" w:rsidRDefault="001E02D7" w:rsidP="001E02D7">
      <w:pPr>
        <w:pStyle w:val="Prrafodelista"/>
        <w:ind w:left="1428" w:firstLine="696"/>
        <w:jc w:val="both"/>
        <w:rPr>
          <w:rFonts w:ascii="Arial" w:hAnsi="Arial" w:cs="Arial"/>
        </w:rPr>
      </w:pPr>
      <w:r w:rsidRPr="001606AC">
        <w:rPr>
          <w:rFonts w:ascii="Arial" w:hAnsi="Arial" w:cs="Arial"/>
        </w:rPr>
        <w:t>001. Fertilizante.</w:t>
      </w:r>
    </w:p>
    <w:p w14:paraId="44DDB5E1" w14:textId="77777777" w:rsidR="001E02D7" w:rsidRPr="001606AC" w:rsidRDefault="001E02D7" w:rsidP="001E02D7">
      <w:pPr>
        <w:pStyle w:val="Prrafodelista"/>
        <w:ind w:left="1428" w:firstLine="696"/>
        <w:jc w:val="both"/>
        <w:rPr>
          <w:rFonts w:ascii="Arial" w:hAnsi="Arial" w:cs="Arial"/>
        </w:rPr>
      </w:pPr>
      <w:r w:rsidRPr="001606AC">
        <w:rPr>
          <w:rFonts w:ascii="Arial" w:hAnsi="Arial" w:cs="Arial"/>
        </w:rPr>
        <w:t>002. 3 x 1 para Migrantes.</w:t>
      </w:r>
    </w:p>
    <w:p w14:paraId="08975774" w14:textId="77777777" w:rsidR="001E02D7" w:rsidRPr="001606AC" w:rsidRDefault="001E02D7" w:rsidP="001E02D7">
      <w:pPr>
        <w:pStyle w:val="Prrafodelista"/>
        <w:ind w:left="1428" w:firstLine="696"/>
        <w:jc w:val="both"/>
        <w:rPr>
          <w:rFonts w:ascii="Arial" w:hAnsi="Arial" w:cs="Arial"/>
        </w:rPr>
      </w:pPr>
      <w:r w:rsidRPr="001606AC">
        <w:rPr>
          <w:rFonts w:ascii="Arial" w:hAnsi="Arial" w:cs="Arial"/>
        </w:rPr>
        <w:t>004. 2% sobre Nóminas.</w:t>
      </w:r>
    </w:p>
    <w:p w14:paraId="3102A108" w14:textId="77777777" w:rsidR="001E02D7" w:rsidRPr="001606AC" w:rsidRDefault="001E02D7" w:rsidP="001E02D7">
      <w:pPr>
        <w:pStyle w:val="Prrafodelista"/>
        <w:ind w:left="1428" w:firstLine="696"/>
        <w:jc w:val="both"/>
        <w:rPr>
          <w:rFonts w:ascii="Arial" w:hAnsi="Arial" w:cs="Arial"/>
        </w:rPr>
      </w:pPr>
      <w:r w:rsidRPr="001606AC">
        <w:rPr>
          <w:rFonts w:ascii="Arial" w:hAnsi="Arial" w:cs="Arial"/>
        </w:rPr>
        <w:t>005. Fondo de Aportaciones Estatales para la Infraestructura Social</w:t>
      </w:r>
    </w:p>
    <w:p w14:paraId="4CE889F8" w14:textId="77777777" w:rsidR="001E02D7" w:rsidRPr="001606AC" w:rsidRDefault="001E02D7" w:rsidP="001E02D7">
      <w:pPr>
        <w:pStyle w:val="Prrafodelista"/>
        <w:ind w:firstLine="696"/>
        <w:jc w:val="both"/>
        <w:rPr>
          <w:rFonts w:ascii="Arial" w:hAnsi="Arial" w:cs="Arial"/>
        </w:rPr>
      </w:pPr>
      <w:r w:rsidRPr="001606AC">
        <w:rPr>
          <w:rFonts w:ascii="Arial" w:hAnsi="Arial" w:cs="Arial"/>
        </w:rPr>
        <w:t xml:space="preserve">              Municipal (FAEISM).</w:t>
      </w:r>
    </w:p>
    <w:p w14:paraId="1001D5AD" w14:textId="77777777" w:rsidR="001E02D7" w:rsidRPr="001606AC" w:rsidRDefault="001E02D7" w:rsidP="001E02D7">
      <w:pPr>
        <w:ind w:left="1418"/>
        <w:jc w:val="both"/>
        <w:rPr>
          <w:rFonts w:ascii="Arial" w:hAnsi="Arial" w:cs="Arial"/>
          <w:b/>
        </w:rPr>
      </w:pPr>
      <w:r w:rsidRPr="001606AC">
        <w:rPr>
          <w:rFonts w:ascii="Arial" w:hAnsi="Arial" w:cs="Arial"/>
          <w:b/>
        </w:rPr>
        <w:t>02. Provenientes del Gobierno Federal.</w:t>
      </w:r>
    </w:p>
    <w:p w14:paraId="316EF483" w14:textId="77777777" w:rsidR="001E02D7" w:rsidRPr="001606AC" w:rsidRDefault="001E02D7" w:rsidP="001E02D7">
      <w:pPr>
        <w:ind w:left="708"/>
        <w:jc w:val="both"/>
        <w:rPr>
          <w:rFonts w:ascii="Arial" w:hAnsi="Arial" w:cs="Arial"/>
          <w:b/>
        </w:rPr>
      </w:pPr>
      <w:r w:rsidRPr="001606AC">
        <w:rPr>
          <w:rFonts w:ascii="Arial" w:hAnsi="Arial" w:cs="Arial"/>
          <w:b/>
        </w:rPr>
        <w:t>84.00 Incentivos derivados de la colaboración fiscal.</w:t>
      </w:r>
    </w:p>
    <w:p w14:paraId="08A714F1" w14:textId="77777777" w:rsidR="001E02D7" w:rsidRPr="001606AC" w:rsidRDefault="001E02D7" w:rsidP="001E02D7">
      <w:pPr>
        <w:ind w:left="708"/>
        <w:jc w:val="both"/>
        <w:rPr>
          <w:rFonts w:ascii="Arial" w:hAnsi="Arial" w:cs="Arial"/>
        </w:rPr>
      </w:pPr>
      <w:r w:rsidRPr="001606AC">
        <w:rPr>
          <w:rFonts w:ascii="Arial" w:hAnsi="Arial" w:cs="Arial"/>
          <w:b/>
        </w:rPr>
        <w:tab/>
      </w:r>
      <w:r w:rsidRPr="001606AC">
        <w:rPr>
          <w:rFonts w:ascii="Arial" w:hAnsi="Arial" w:cs="Arial"/>
        </w:rPr>
        <w:t>01. Incentivos derivados de la colaboración fiscal.</w:t>
      </w:r>
    </w:p>
    <w:p w14:paraId="0CDB22BE" w14:textId="77777777" w:rsidR="001E02D7" w:rsidRPr="001606AC" w:rsidRDefault="001E02D7" w:rsidP="001E02D7">
      <w:pPr>
        <w:jc w:val="both"/>
        <w:rPr>
          <w:rFonts w:ascii="Arial" w:hAnsi="Arial" w:cs="Arial"/>
          <w:b/>
        </w:rPr>
      </w:pPr>
    </w:p>
    <w:p w14:paraId="4DD0878C" w14:textId="77777777" w:rsidR="001E02D7" w:rsidRPr="001606AC" w:rsidRDefault="001E02D7" w:rsidP="001E02D7">
      <w:pPr>
        <w:tabs>
          <w:tab w:val="left" w:pos="360"/>
        </w:tabs>
        <w:jc w:val="both"/>
        <w:rPr>
          <w:rFonts w:ascii="Arial" w:hAnsi="Arial" w:cs="Arial"/>
          <w:b/>
        </w:rPr>
      </w:pPr>
      <w:r w:rsidRPr="001606AC">
        <w:rPr>
          <w:rFonts w:ascii="Arial" w:hAnsi="Arial" w:cs="Arial"/>
          <w:b/>
        </w:rPr>
        <w:t>9.00. TRANSFERENCIAS, ASIGNACIONES, SUBSIDIOS Y SUBVENCIONES, Y</w:t>
      </w:r>
    </w:p>
    <w:p w14:paraId="53ECEC5C" w14:textId="77777777" w:rsidR="001E02D7" w:rsidRPr="001606AC" w:rsidRDefault="001E02D7" w:rsidP="001E02D7">
      <w:pPr>
        <w:tabs>
          <w:tab w:val="left" w:pos="360"/>
        </w:tabs>
        <w:jc w:val="both"/>
        <w:rPr>
          <w:rFonts w:ascii="Arial" w:hAnsi="Arial" w:cs="Arial"/>
          <w:b/>
        </w:rPr>
      </w:pPr>
      <w:r w:rsidRPr="001606AC">
        <w:rPr>
          <w:rFonts w:ascii="Arial" w:hAnsi="Arial" w:cs="Arial"/>
          <w:b/>
        </w:rPr>
        <w:t xml:space="preserve">           PENSIONES Y JUBILACIONES:</w:t>
      </w:r>
    </w:p>
    <w:p w14:paraId="433471D8" w14:textId="77777777" w:rsidR="001E02D7" w:rsidRPr="001606AC" w:rsidRDefault="001E02D7" w:rsidP="001E02D7">
      <w:pPr>
        <w:ind w:firstLine="708"/>
        <w:jc w:val="both"/>
        <w:rPr>
          <w:rFonts w:ascii="Arial" w:hAnsi="Arial" w:cs="Arial"/>
          <w:b/>
        </w:rPr>
      </w:pPr>
      <w:r w:rsidRPr="001606AC">
        <w:rPr>
          <w:rFonts w:ascii="Arial" w:hAnsi="Arial" w:cs="Arial"/>
          <w:b/>
        </w:rPr>
        <w:t>91.00 Transferencias y Asignaciones.</w:t>
      </w:r>
    </w:p>
    <w:p w14:paraId="4E003EF0" w14:textId="77777777" w:rsidR="001E02D7" w:rsidRPr="001606AC" w:rsidRDefault="001E02D7" w:rsidP="001E02D7">
      <w:pPr>
        <w:ind w:left="709" w:firstLine="709"/>
        <w:jc w:val="both"/>
        <w:rPr>
          <w:rFonts w:ascii="Arial" w:hAnsi="Arial" w:cs="Arial"/>
        </w:rPr>
      </w:pPr>
      <w:r w:rsidRPr="001606AC">
        <w:rPr>
          <w:rFonts w:ascii="Arial" w:hAnsi="Arial" w:cs="Arial"/>
        </w:rPr>
        <w:t>01. Provenientes del Gobierno del Estado.</w:t>
      </w:r>
    </w:p>
    <w:p w14:paraId="7A7B645C" w14:textId="77777777" w:rsidR="001E02D7" w:rsidRPr="001606AC" w:rsidRDefault="001E02D7" w:rsidP="001E02D7">
      <w:pPr>
        <w:ind w:left="1418"/>
        <w:jc w:val="both"/>
        <w:rPr>
          <w:rFonts w:ascii="Arial" w:hAnsi="Arial" w:cs="Arial"/>
        </w:rPr>
      </w:pPr>
      <w:r w:rsidRPr="001606AC">
        <w:rPr>
          <w:rFonts w:ascii="Arial" w:hAnsi="Arial" w:cs="Arial"/>
        </w:rPr>
        <w:t>02. Provenientes del Gobierno Federal.</w:t>
      </w:r>
    </w:p>
    <w:p w14:paraId="6AC62231" w14:textId="77777777" w:rsidR="001E02D7" w:rsidRPr="001606AC" w:rsidRDefault="001E02D7" w:rsidP="001E02D7">
      <w:pPr>
        <w:ind w:firstLine="709"/>
        <w:jc w:val="both"/>
        <w:rPr>
          <w:rFonts w:ascii="Arial" w:hAnsi="Arial" w:cs="Arial"/>
          <w:b/>
        </w:rPr>
      </w:pPr>
      <w:r w:rsidRPr="001606AC">
        <w:rPr>
          <w:rFonts w:ascii="Arial" w:hAnsi="Arial" w:cs="Arial"/>
          <w:b/>
        </w:rPr>
        <w:t>93.00 Subsidios y Subvenciones.</w:t>
      </w:r>
    </w:p>
    <w:p w14:paraId="4E1AACE8" w14:textId="77777777" w:rsidR="001E02D7" w:rsidRPr="001606AC" w:rsidRDefault="001E02D7" w:rsidP="001E02D7">
      <w:pPr>
        <w:ind w:left="709" w:firstLine="709"/>
        <w:jc w:val="both"/>
        <w:rPr>
          <w:rFonts w:ascii="Arial" w:hAnsi="Arial" w:cs="Arial"/>
        </w:rPr>
      </w:pPr>
      <w:r w:rsidRPr="001606AC">
        <w:rPr>
          <w:rFonts w:ascii="Arial" w:hAnsi="Arial" w:cs="Arial"/>
        </w:rPr>
        <w:t>01. Provenientes del Gobierno del Estado.</w:t>
      </w:r>
    </w:p>
    <w:p w14:paraId="70682AE7" w14:textId="77777777" w:rsidR="001E02D7" w:rsidRPr="001606AC" w:rsidRDefault="001E02D7" w:rsidP="001E02D7">
      <w:pPr>
        <w:ind w:left="1418"/>
        <w:jc w:val="both"/>
        <w:rPr>
          <w:rFonts w:ascii="Arial" w:hAnsi="Arial" w:cs="Arial"/>
        </w:rPr>
      </w:pPr>
      <w:r w:rsidRPr="001606AC">
        <w:rPr>
          <w:rFonts w:ascii="Arial" w:hAnsi="Arial" w:cs="Arial"/>
        </w:rPr>
        <w:t>02. Provenientes del Gobierno Federal.</w:t>
      </w:r>
    </w:p>
    <w:p w14:paraId="6742CBF6" w14:textId="77777777" w:rsidR="001E02D7" w:rsidRPr="001606AC" w:rsidRDefault="001E02D7" w:rsidP="001E02D7">
      <w:pPr>
        <w:ind w:left="1418"/>
        <w:jc w:val="both"/>
        <w:rPr>
          <w:rFonts w:ascii="Arial" w:hAnsi="Arial" w:cs="Arial"/>
        </w:rPr>
      </w:pPr>
    </w:p>
    <w:p w14:paraId="089799E0" w14:textId="77777777" w:rsidR="001E02D7" w:rsidRPr="001606AC" w:rsidRDefault="001E02D7" w:rsidP="001E02D7">
      <w:pPr>
        <w:tabs>
          <w:tab w:val="left" w:pos="360"/>
        </w:tabs>
        <w:jc w:val="both"/>
        <w:rPr>
          <w:rFonts w:ascii="Arial" w:hAnsi="Arial" w:cs="Arial"/>
          <w:b/>
        </w:rPr>
      </w:pPr>
      <w:r w:rsidRPr="001606AC">
        <w:rPr>
          <w:rFonts w:ascii="Arial" w:hAnsi="Arial" w:cs="Arial"/>
          <w:b/>
        </w:rPr>
        <w:t>0. INGRESOS DERIVADOS DE FINANCIAMIENTOS:</w:t>
      </w:r>
    </w:p>
    <w:p w14:paraId="3AF6E35E" w14:textId="77777777" w:rsidR="001E02D7" w:rsidRPr="001606AC" w:rsidRDefault="001E02D7" w:rsidP="001E02D7">
      <w:pPr>
        <w:ind w:firstLine="708"/>
        <w:jc w:val="both"/>
        <w:rPr>
          <w:rFonts w:ascii="Arial" w:hAnsi="Arial" w:cs="Arial"/>
          <w:b/>
        </w:rPr>
      </w:pPr>
      <w:r w:rsidRPr="001606AC">
        <w:rPr>
          <w:rFonts w:ascii="Arial" w:hAnsi="Arial" w:cs="Arial"/>
          <w:b/>
        </w:rPr>
        <w:t xml:space="preserve">01. Endeudamiento interno.  </w:t>
      </w:r>
    </w:p>
    <w:p w14:paraId="2C7D6172" w14:textId="77777777" w:rsidR="001E02D7" w:rsidRPr="001606AC" w:rsidRDefault="001E02D7" w:rsidP="001E02D7">
      <w:pPr>
        <w:ind w:firstLine="708"/>
        <w:jc w:val="both"/>
        <w:rPr>
          <w:rFonts w:ascii="Arial" w:hAnsi="Arial" w:cs="Arial"/>
          <w:b/>
        </w:rPr>
      </w:pPr>
      <w:r w:rsidRPr="001606AC">
        <w:rPr>
          <w:rFonts w:ascii="Arial" w:hAnsi="Arial" w:cs="Arial"/>
          <w:b/>
        </w:rPr>
        <w:t>02. Endeudamiento externo.</w:t>
      </w:r>
    </w:p>
    <w:p w14:paraId="61101327" w14:textId="77777777" w:rsidR="001E02D7" w:rsidRPr="001606AC" w:rsidRDefault="001E02D7" w:rsidP="001E02D7">
      <w:pPr>
        <w:ind w:firstLine="708"/>
        <w:jc w:val="both"/>
        <w:rPr>
          <w:rFonts w:ascii="Arial" w:hAnsi="Arial" w:cs="Arial"/>
          <w:b/>
        </w:rPr>
      </w:pPr>
      <w:r w:rsidRPr="001606AC">
        <w:rPr>
          <w:rFonts w:ascii="Arial" w:hAnsi="Arial" w:cs="Arial"/>
          <w:b/>
        </w:rPr>
        <w:t>03. Financiamiento interno.</w:t>
      </w:r>
    </w:p>
    <w:p w14:paraId="40BB969C" w14:textId="77777777" w:rsidR="001E02D7" w:rsidRPr="001606AC" w:rsidRDefault="001E02D7" w:rsidP="001E02D7">
      <w:pPr>
        <w:jc w:val="both"/>
        <w:rPr>
          <w:rFonts w:ascii="Arial" w:hAnsi="Arial" w:cs="Arial"/>
        </w:rPr>
      </w:pPr>
    </w:p>
    <w:p w14:paraId="778DB789" w14:textId="77777777" w:rsidR="001E02D7" w:rsidRPr="001606AC" w:rsidRDefault="001E02D7" w:rsidP="001D4320">
      <w:pPr>
        <w:jc w:val="both"/>
        <w:rPr>
          <w:rFonts w:ascii="Arial" w:hAnsi="Arial" w:cs="Arial"/>
        </w:rPr>
      </w:pPr>
    </w:p>
    <w:p w14:paraId="747CC239" w14:textId="6C3A2FEA" w:rsidR="009B71F9" w:rsidRPr="001606AC" w:rsidRDefault="00487DB5" w:rsidP="00180200">
      <w:pPr>
        <w:jc w:val="both"/>
        <w:rPr>
          <w:rFonts w:ascii="Arial" w:hAnsi="Arial" w:cs="Arial"/>
        </w:rPr>
      </w:pPr>
      <w:r w:rsidRPr="001606AC">
        <w:rPr>
          <w:rFonts w:ascii="Arial" w:hAnsi="Arial" w:cs="Arial"/>
        </w:rPr>
        <w:t>Todo tributo no contemplado en la presente Ley se gravará conforme al capítulo respectivo como resultado de la máxima y la mínima.</w:t>
      </w:r>
    </w:p>
    <w:p w14:paraId="7133FB64" w14:textId="77777777" w:rsidR="00CF4EDB" w:rsidRPr="001606AC" w:rsidRDefault="00840DC1" w:rsidP="00180200">
      <w:pPr>
        <w:jc w:val="both"/>
        <w:rPr>
          <w:rFonts w:ascii="Arial" w:hAnsi="Arial" w:cs="Arial"/>
        </w:rPr>
      </w:pPr>
      <w:r w:rsidRPr="001606AC">
        <w:rPr>
          <w:rFonts w:ascii="Arial" w:hAnsi="Arial" w:cs="Arial"/>
          <w:b/>
        </w:rPr>
        <w:lastRenderedPageBreak/>
        <w:t>ARTÍCULO 2</w:t>
      </w:r>
      <w:r w:rsidR="00CF4EDB" w:rsidRPr="001606AC">
        <w:rPr>
          <w:rFonts w:ascii="Arial" w:hAnsi="Arial" w:cs="Arial"/>
          <w:b/>
        </w:rPr>
        <w:t>.-</w:t>
      </w:r>
      <w:r w:rsidR="00CF4EDB" w:rsidRPr="001606AC">
        <w:rPr>
          <w:rFonts w:ascii="Arial" w:hAnsi="Arial" w:cs="Arial"/>
        </w:rPr>
        <w:t xml:space="preserve"> Las contribuciones que se perciban serán las establecidas por esta Ley de conformidad con el objeto, sujeto y base a que se refiere la Ley de Hacienda Municipal </w:t>
      </w:r>
      <w:r w:rsidR="00554BF4" w:rsidRPr="001606AC">
        <w:rPr>
          <w:rFonts w:ascii="Arial" w:hAnsi="Arial" w:cs="Arial"/>
        </w:rPr>
        <w:t>vigente.</w:t>
      </w:r>
    </w:p>
    <w:p w14:paraId="724020BD" w14:textId="77777777" w:rsidR="00CF4EDB" w:rsidRPr="001606AC" w:rsidRDefault="00CF4EDB" w:rsidP="00180200">
      <w:pPr>
        <w:jc w:val="both"/>
        <w:rPr>
          <w:rFonts w:ascii="Arial" w:hAnsi="Arial" w:cs="Arial"/>
          <w:b/>
        </w:rPr>
      </w:pPr>
    </w:p>
    <w:p w14:paraId="2134E4C7" w14:textId="77777777" w:rsidR="00CF4EDB" w:rsidRPr="001606AC" w:rsidRDefault="00840DC1" w:rsidP="00180200">
      <w:pPr>
        <w:jc w:val="both"/>
        <w:rPr>
          <w:rFonts w:ascii="Arial" w:hAnsi="Arial" w:cs="Arial"/>
        </w:rPr>
      </w:pPr>
      <w:r w:rsidRPr="001606AC">
        <w:rPr>
          <w:rFonts w:ascii="Arial" w:hAnsi="Arial" w:cs="Arial"/>
          <w:b/>
        </w:rPr>
        <w:t>ARTÍCULO 3</w:t>
      </w:r>
      <w:r w:rsidR="00CF4EDB" w:rsidRPr="001606AC">
        <w:rPr>
          <w:rFonts w:ascii="Arial" w:hAnsi="Arial" w:cs="Arial"/>
          <w:b/>
        </w:rPr>
        <w:t>.-</w:t>
      </w:r>
      <w:r w:rsidR="00CF4EDB" w:rsidRPr="001606AC">
        <w:rPr>
          <w:rFonts w:ascii="Arial" w:hAnsi="Arial" w:cs="Arial"/>
        </w:rPr>
        <w:t xml:space="preserve"> Para efectos de esta Ley se denominarán contribuyentes de impuestos, derechos, contribuciones especiales, productos y aprovechamientos municipales, a las personas físicas o morales, cuyas actividades o situación legal coincidan con el hecho generador de un crédito fiscal, prescrito en la norma jurídica.</w:t>
      </w:r>
    </w:p>
    <w:p w14:paraId="05397259" w14:textId="77777777" w:rsidR="00B837A1" w:rsidRPr="001606AC" w:rsidRDefault="00B837A1" w:rsidP="00180200">
      <w:pPr>
        <w:jc w:val="both"/>
        <w:rPr>
          <w:rFonts w:ascii="Arial" w:hAnsi="Arial" w:cs="Arial"/>
          <w:b/>
        </w:rPr>
      </w:pPr>
    </w:p>
    <w:p w14:paraId="645525AF" w14:textId="4D9E81D5" w:rsidR="007572FF" w:rsidRPr="001606AC" w:rsidRDefault="00840DC1" w:rsidP="00180200">
      <w:pPr>
        <w:jc w:val="both"/>
        <w:rPr>
          <w:rFonts w:ascii="Arial" w:hAnsi="Arial" w:cs="Arial"/>
          <w:b/>
        </w:rPr>
      </w:pPr>
      <w:r w:rsidRPr="001606AC">
        <w:rPr>
          <w:rFonts w:ascii="Arial" w:hAnsi="Arial" w:cs="Arial"/>
          <w:b/>
        </w:rPr>
        <w:t>ARTÍCULO 4</w:t>
      </w:r>
      <w:r w:rsidR="00CF4EDB" w:rsidRPr="001606AC">
        <w:rPr>
          <w:rFonts w:ascii="Arial" w:hAnsi="Arial" w:cs="Arial"/>
          <w:b/>
        </w:rPr>
        <w:t>.-</w:t>
      </w:r>
      <w:r w:rsidR="00A40E67" w:rsidRPr="001606AC">
        <w:rPr>
          <w:rFonts w:ascii="Arial" w:hAnsi="Arial" w:cs="Arial"/>
        </w:rPr>
        <w:t xml:space="preserve"> La recaudación de</w:t>
      </w:r>
      <w:r w:rsidR="005175F6" w:rsidRPr="001606AC">
        <w:rPr>
          <w:rFonts w:ascii="Arial" w:hAnsi="Arial" w:cs="Arial"/>
        </w:rPr>
        <w:t xml:space="preserve"> </w:t>
      </w:r>
      <w:r w:rsidR="00CF4EDB" w:rsidRPr="001606AC">
        <w:rPr>
          <w:rFonts w:ascii="Arial" w:hAnsi="Arial" w:cs="Arial"/>
        </w:rPr>
        <w:t xml:space="preserve">los impuestos, derechos, contribuciones especiales, productos y aprovechamientos se hará </w:t>
      </w:r>
      <w:r w:rsidR="005175F6" w:rsidRPr="001606AC">
        <w:rPr>
          <w:rFonts w:ascii="Arial" w:hAnsi="Arial" w:cs="Arial"/>
        </w:rPr>
        <w:t xml:space="preserve">sin excepción alguna </w:t>
      </w:r>
      <w:r w:rsidR="00CF4EDB" w:rsidRPr="001606AC">
        <w:rPr>
          <w:rFonts w:ascii="Arial" w:hAnsi="Arial" w:cs="Arial"/>
        </w:rPr>
        <w:t xml:space="preserve">a través de las oficinas recaudadoras centrales o externas de la </w:t>
      </w:r>
      <w:r w:rsidR="00231342" w:rsidRPr="001606AC">
        <w:rPr>
          <w:rFonts w:ascii="Arial" w:hAnsi="Arial" w:cs="Arial"/>
        </w:rPr>
        <w:t xml:space="preserve">Secretaria de Finanzas y </w:t>
      </w:r>
      <w:r w:rsidR="00A74742" w:rsidRPr="001606AC">
        <w:rPr>
          <w:rFonts w:ascii="Arial" w:hAnsi="Arial" w:cs="Arial"/>
        </w:rPr>
        <w:t>Administración Municipal</w:t>
      </w:r>
      <w:r w:rsidR="00CF4EDB" w:rsidRPr="001606AC">
        <w:rPr>
          <w:rFonts w:ascii="Arial" w:hAnsi="Arial" w:cs="Arial"/>
        </w:rPr>
        <w:t xml:space="preserve"> y se concentrarán a la caja general de la misma</w:t>
      </w:r>
      <w:r w:rsidR="00CF4EDB" w:rsidRPr="001606AC">
        <w:rPr>
          <w:rFonts w:ascii="Arial" w:hAnsi="Arial" w:cs="Arial"/>
          <w:b/>
        </w:rPr>
        <w:t>.</w:t>
      </w:r>
    </w:p>
    <w:p w14:paraId="3193A6F5" w14:textId="77777777" w:rsidR="00CF4EDB" w:rsidRPr="001606AC" w:rsidRDefault="00CF4EDB" w:rsidP="00180200">
      <w:pPr>
        <w:jc w:val="both"/>
        <w:rPr>
          <w:rFonts w:ascii="Arial" w:hAnsi="Arial" w:cs="Arial"/>
        </w:rPr>
      </w:pPr>
      <w:r w:rsidRPr="001606AC">
        <w:rPr>
          <w:rFonts w:ascii="Arial" w:hAnsi="Arial" w:cs="Arial"/>
        </w:rPr>
        <w:t xml:space="preserve">Sólo por disposición expresa de la Ley o mediante convenio podrá habilitarse a otras autoridades municipales, personas, organismos, dependencias e instituciones bancarias como agentes fiscales para la recaudación, reporte y entrega de determinado impuesto, derecho, </w:t>
      </w:r>
      <w:r w:rsidR="008E7E4F" w:rsidRPr="001606AC">
        <w:rPr>
          <w:rFonts w:ascii="Arial" w:hAnsi="Arial" w:cs="Arial"/>
        </w:rPr>
        <w:t xml:space="preserve">contribución especial, </w:t>
      </w:r>
      <w:r w:rsidRPr="001606AC">
        <w:rPr>
          <w:rFonts w:ascii="Arial" w:hAnsi="Arial" w:cs="Arial"/>
        </w:rPr>
        <w:t>producto o aprovechamiento. Ningún agente fiscal tendrá facultades para reducir o aumentar las cuotas y tarifas establecidas conforme a la presente Ley.</w:t>
      </w:r>
    </w:p>
    <w:p w14:paraId="0878CC90" w14:textId="77777777" w:rsidR="004011C3" w:rsidRPr="001606AC" w:rsidRDefault="004011C3" w:rsidP="00180200">
      <w:pPr>
        <w:jc w:val="both"/>
        <w:rPr>
          <w:rFonts w:ascii="Arial" w:hAnsi="Arial" w:cs="Arial"/>
          <w:b/>
        </w:rPr>
      </w:pPr>
    </w:p>
    <w:p w14:paraId="1D4C75B3" w14:textId="77777777" w:rsidR="00CF4EDB" w:rsidRPr="001606AC" w:rsidRDefault="00840DC1" w:rsidP="00180200">
      <w:pPr>
        <w:jc w:val="both"/>
        <w:rPr>
          <w:rFonts w:ascii="Arial" w:hAnsi="Arial" w:cs="Arial"/>
          <w:lang w:val="es-ES_tradnl"/>
        </w:rPr>
      </w:pPr>
      <w:r w:rsidRPr="001606AC">
        <w:rPr>
          <w:rFonts w:ascii="Arial" w:hAnsi="Arial" w:cs="Arial"/>
          <w:b/>
        </w:rPr>
        <w:t>ARTÍCULO 5</w:t>
      </w:r>
      <w:r w:rsidR="00CF4EDB" w:rsidRPr="001606AC">
        <w:rPr>
          <w:rFonts w:ascii="Arial" w:hAnsi="Arial" w:cs="Arial"/>
          <w:b/>
        </w:rPr>
        <w:t>.-</w:t>
      </w:r>
      <w:r w:rsidR="00CF4EDB" w:rsidRPr="001606AC">
        <w:rPr>
          <w:rFonts w:ascii="Arial" w:hAnsi="Arial" w:cs="Arial"/>
        </w:rPr>
        <w:t xml:space="preserve"> Para la aplicación de esta Ley</w:t>
      </w:r>
      <w:r w:rsidR="005175F6" w:rsidRPr="001606AC">
        <w:rPr>
          <w:rFonts w:ascii="Arial" w:hAnsi="Arial" w:cs="Arial"/>
        </w:rPr>
        <w:t>,</w:t>
      </w:r>
      <w:r w:rsidR="00CF4EDB" w:rsidRPr="001606AC">
        <w:rPr>
          <w:rFonts w:ascii="Arial" w:hAnsi="Arial" w:cs="Arial"/>
        </w:rPr>
        <w:t xml:space="preserve"> el Municipio de Iguala de la Independencia Guerrero</w:t>
      </w:r>
      <w:r w:rsidR="008E7E4F" w:rsidRPr="001606AC">
        <w:rPr>
          <w:rFonts w:ascii="Arial" w:hAnsi="Arial" w:cs="Arial"/>
          <w:lang w:val="es-ES_tradnl"/>
        </w:rPr>
        <w:t>,</w:t>
      </w:r>
      <w:r w:rsidR="00CF4EDB" w:rsidRPr="001606AC">
        <w:rPr>
          <w:rFonts w:ascii="Arial" w:hAnsi="Arial" w:cs="Arial"/>
          <w:lang w:val="es-ES_tradnl"/>
        </w:rPr>
        <w:t xml:space="preserve"> cobrará de acuerdo a las cuotas, tarifas y porcentajes establecidos en esta Ley, en materia de derechos y productos.</w:t>
      </w:r>
    </w:p>
    <w:p w14:paraId="54E7B613" w14:textId="77777777" w:rsidR="00D27780" w:rsidRPr="001606AC" w:rsidRDefault="00D27780" w:rsidP="00180200">
      <w:pPr>
        <w:jc w:val="both"/>
        <w:rPr>
          <w:rFonts w:ascii="Arial" w:hAnsi="Arial" w:cs="Arial"/>
          <w:lang w:val="es-ES_tradnl"/>
        </w:rPr>
      </w:pPr>
    </w:p>
    <w:p w14:paraId="2743E215" w14:textId="77777777" w:rsidR="00A2635C" w:rsidRPr="001606AC" w:rsidRDefault="00A2635C" w:rsidP="00A2635C">
      <w:pPr>
        <w:rPr>
          <w:rFonts w:ascii="Arial" w:hAnsi="Arial" w:cs="Arial"/>
          <w:lang w:val="es-ES_tradnl"/>
        </w:rPr>
      </w:pPr>
    </w:p>
    <w:p w14:paraId="51AE4BE3" w14:textId="77777777" w:rsidR="00EC5377" w:rsidRPr="001606AC" w:rsidRDefault="00EC5377" w:rsidP="00A2635C">
      <w:pPr>
        <w:jc w:val="center"/>
        <w:rPr>
          <w:rFonts w:ascii="Arial" w:hAnsi="Arial" w:cs="Arial"/>
          <w:b/>
          <w:u w:val="single"/>
        </w:rPr>
      </w:pPr>
      <w:r w:rsidRPr="001606AC">
        <w:rPr>
          <w:rFonts w:ascii="Arial" w:hAnsi="Arial" w:cs="Arial"/>
          <w:b/>
          <w:u w:val="single"/>
        </w:rPr>
        <w:t>TÍTULO SEGUNDO</w:t>
      </w:r>
    </w:p>
    <w:p w14:paraId="26A2239A" w14:textId="77777777" w:rsidR="00A14135" w:rsidRPr="001606AC" w:rsidRDefault="00A14135" w:rsidP="00EC5377">
      <w:pPr>
        <w:jc w:val="center"/>
        <w:rPr>
          <w:rFonts w:ascii="Arial" w:hAnsi="Arial" w:cs="Arial"/>
          <w:b/>
        </w:rPr>
      </w:pPr>
      <w:r w:rsidRPr="001606AC">
        <w:rPr>
          <w:rFonts w:ascii="Arial" w:hAnsi="Arial" w:cs="Arial"/>
          <w:b/>
        </w:rPr>
        <w:t>IMPUESTOS</w:t>
      </w:r>
    </w:p>
    <w:p w14:paraId="353C8025" w14:textId="77777777" w:rsidR="00C52C86" w:rsidRPr="001606AC" w:rsidRDefault="00C52C86" w:rsidP="00180200">
      <w:pPr>
        <w:jc w:val="center"/>
        <w:rPr>
          <w:rFonts w:ascii="Arial" w:hAnsi="Arial" w:cs="Arial"/>
          <w:b/>
        </w:rPr>
      </w:pPr>
    </w:p>
    <w:p w14:paraId="6D0CE3EE" w14:textId="77777777" w:rsidR="004011C3" w:rsidRPr="001606AC" w:rsidRDefault="004011C3" w:rsidP="00180200">
      <w:pPr>
        <w:jc w:val="center"/>
        <w:rPr>
          <w:rFonts w:ascii="Arial" w:hAnsi="Arial" w:cs="Arial"/>
          <w:b/>
        </w:rPr>
      </w:pPr>
      <w:r w:rsidRPr="001606AC">
        <w:rPr>
          <w:rFonts w:ascii="Arial" w:hAnsi="Arial" w:cs="Arial"/>
          <w:b/>
        </w:rPr>
        <w:t>CAPÍTULO PRIMERO</w:t>
      </w:r>
    </w:p>
    <w:p w14:paraId="22910F28" w14:textId="77777777" w:rsidR="00A14135" w:rsidRPr="001606AC" w:rsidRDefault="00A14135" w:rsidP="00180200">
      <w:pPr>
        <w:jc w:val="center"/>
        <w:rPr>
          <w:rFonts w:ascii="Arial" w:hAnsi="Arial" w:cs="Arial"/>
          <w:b/>
        </w:rPr>
      </w:pPr>
      <w:r w:rsidRPr="001606AC">
        <w:rPr>
          <w:rFonts w:ascii="Arial" w:hAnsi="Arial" w:cs="Arial"/>
          <w:b/>
        </w:rPr>
        <w:t>IMPUESTOS SOBRE LOS INGRESOS</w:t>
      </w:r>
    </w:p>
    <w:p w14:paraId="31FF4860" w14:textId="77777777" w:rsidR="00C52C86" w:rsidRPr="001606AC" w:rsidRDefault="00C52C86" w:rsidP="00A14135">
      <w:pPr>
        <w:jc w:val="center"/>
        <w:rPr>
          <w:rFonts w:ascii="Arial" w:hAnsi="Arial" w:cs="Arial"/>
          <w:b/>
          <w:iCs/>
        </w:rPr>
      </w:pPr>
    </w:p>
    <w:p w14:paraId="2988525C" w14:textId="77777777" w:rsidR="00A14135" w:rsidRPr="001606AC" w:rsidRDefault="00A14135" w:rsidP="00A14135">
      <w:pPr>
        <w:jc w:val="center"/>
        <w:rPr>
          <w:rFonts w:ascii="Arial" w:hAnsi="Arial" w:cs="Arial"/>
          <w:b/>
          <w:i/>
          <w:iCs/>
        </w:rPr>
      </w:pPr>
      <w:r w:rsidRPr="001606AC">
        <w:rPr>
          <w:rFonts w:ascii="Arial" w:hAnsi="Arial" w:cs="Arial"/>
          <w:b/>
          <w:i/>
          <w:iCs/>
        </w:rPr>
        <w:t>SECCIÓN ÚNICA</w:t>
      </w:r>
    </w:p>
    <w:p w14:paraId="6DCC51D6" w14:textId="77777777" w:rsidR="00A14135" w:rsidRPr="001606AC" w:rsidRDefault="00A14135" w:rsidP="00A14135">
      <w:pPr>
        <w:jc w:val="center"/>
        <w:rPr>
          <w:rFonts w:ascii="Arial" w:hAnsi="Arial" w:cs="Arial"/>
          <w:b/>
          <w:i/>
          <w:iCs/>
        </w:rPr>
      </w:pPr>
      <w:r w:rsidRPr="001606AC">
        <w:rPr>
          <w:rFonts w:ascii="Arial" w:hAnsi="Arial" w:cs="Arial"/>
          <w:b/>
          <w:i/>
          <w:iCs/>
        </w:rPr>
        <w:t>DIVERSIONES Y ESPECTÁCULOS PÚBLICOS</w:t>
      </w:r>
    </w:p>
    <w:p w14:paraId="526C6458" w14:textId="77777777" w:rsidR="00A14135" w:rsidRPr="001606AC" w:rsidRDefault="00A14135" w:rsidP="00346968">
      <w:pPr>
        <w:rPr>
          <w:rFonts w:ascii="Arial" w:hAnsi="Arial" w:cs="Arial"/>
          <w:b/>
        </w:rPr>
      </w:pPr>
    </w:p>
    <w:p w14:paraId="23526980" w14:textId="77777777" w:rsidR="00A14135" w:rsidRPr="001606AC" w:rsidRDefault="00A14135" w:rsidP="00A14135">
      <w:pPr>
        <w:jc w:val="both"/>
        <w:rPr>
          <w:rFonts w:ascii="Arial" w:hAnsi="Arial" w:cs="Arial"/>
        </w:rPr>
      </w:pPr>
      <w:r w:rsidRPr="001606AC">
        <w:rPr>
          <w:rFonts w:ascii="Arial" w:hAnsi="Arial" w:cs="Arial"/>
          <w:b/>
        </w:rPr>
        <w:t xml:space="preserve">ARTÍCULO </w:t>
      </w:r>
      <w:r w:rsidR="0015479A" w:rsidRPr="001606AC">
        <w:rPr>
          <w:rFonts w:ascii="Arial" w:hAnsi="Arial" w:cs="Arial"/>
          <w:b/>
        </w:rPr>
        <w:t>6</w:t>
      </w:r>
      <w:r w:rsidRPr="001606AC">
        <w:rPr>
          <w:rFonts w:ascii="Arial" w:hAnsi="Arial" w:cs="Arial"/>
          <w:b/>
        </w:rPr>
        <w:t>.-</w:t>
      </w:r>
      <w:r w:rsidRPr="001606AC">
        <w:rPr>
          <w:rFonts w:ascii="Arial" w:hAnsi="Arial" w:cs="Arial"/>
        </w:rPr>
        <w:t xml:space="preserve"> El impuesto por la celebración de diversiones, espectáculos y estacionamientos públicos, se pagará de acuerdo al porcentaje siguiente:</w:t>
      </w:r>
    </w:p>
    <w:p w14:paraId="2BA60BB3" w14:textId="77777777" w:rsidR="00A14135" w:rsidRPr="001606AC" w:rsidRDefault="00A14135" w:rsidP="00A14135">
      <w:pPr>
        <w:jc w:val="both"/>
        <w:rPr>
          <w:rFonts w:ascii="Arial" w:hAnsi="Arial" w:cs="Arial"/>
        </w:rPr>
      </w:pPr>
    </w:p>
    <w:tbl>
      <w:tblPr>
        <w:tblW w:w="9568" w:type="dxa"/>
        <w:tblCellMar>
          <w:left w:w="70" w:type="dxa"/>
          <w:right w:w="70" w:type="dxa"/>
        </w:tblCellMar>
        <w:tblLook w:val="0000" w:firstRow="0" w:lastRow="0" w:firstColumn="0" w:lastColumn="0" w:noHBand="0" w:noVBand="0"/>
      </w:tblPr>
      <w:tblGrid>
        <w:gridCol w:w="8292"/>
        <w:gridCol w:w="1276"/>
      </w:tblGrid>
      <w:tr w:rsidR="001606AC" w:rsidRPr="001606AC" w14:paraId="2DB46B42" w14:textId="77777777" w:rsidTr="000B6FFE">
        <w:trPr>
          <w:cantSplit/>
          <w:trHeight w:val="330"/>
        </w:trPr>
        <w:tc>
          <w:tcPr>
            <w:tcW w:w="8292" w:type="dxa"/>
          </w:tcPr>
          <w:p w14:paraId="1C1B8E59" w14:textId="77777777" w:rsidR="00A14135" w:rsidRPr="001606AC" w:rsidRDefault="00A14135" w:rsidP="00842E23">
            <w:pPr>
              <w:numPr>
                <w:ilvl w:val="0"/>
                <w:numId w:val="104"/>
              </w:numPr>
              <w:ind w:left="567" w:right="108" w:hanging="567"/>
              <w:jc w:val="both"/>
              <w:rPr>
                <w:rFonts w:ascii="Arial" w:hAnsi="Arial" w:cs="Arial"/>
              </w:rPr>
            </w:pPr>
            <w:r w:rsidRPr="001606AC">
              <w:rPr>
                <w:rFonts w:ascii="Arial" w:hAnsi="Arial" w:cs="Arial"/>
              </w:rPr>
              <w:t>Teatros, circos, carpas y diversiones similares, sobre el boletaje vendido.</w:t>
            </w:r>
          </w:p>
        </w:tc>
        <w:tc>
          <w:tcPr>
            <w:tcW w:w="1276" w:type="dxa"/>
          </w:tcPr>
          <w:p w14:paraId="6830A846" w14:textId="77777777" w:rsidR="00A14135" w:rsidRPr="001606AC" w:rsidRDefault="00444BBF" w:rsidP="00AD23B8">
            <w:pPr>
              <w:jc w:val="right"/>
              <w:rPr>
                <w:rFonts w:ascii="Arial" w:hAnsi="Arial" w:cs="Arial"/>
              </w:rPr>
            </w:pPr>
            <w:r w:rsidRPr="001606AC">
              <w:rPr>
                <w:rFonts w:ascii="Arial" w:hAnsi="Arial" w:cs="Arial"/>
              </w:rPr>
              <w:t>2</w:t>
            </w:r>
            <w:r w:rsidR="00D45BFB" w:rsidRPr="001606AC">
              <w:rPr>
                <w:rFonts w:ascii="Arial" w:hAnsi="Arial" w:cs="Arial"/>
              </w:rPr>
              <w:t>.0</w:t>
            </w:r>
            <w:r w:rsidR="00A14135" w:rsidRPr="001606AC">
              <w:rPr>
                <w:rFonts w:ascii="Arial" w:hAnsi="Arial" w:cs="Arial"/>
              </w:rPr>
              <w:t>%</w:t>
            </w:r>
          </w:p>
        </w:tc>
      </w:tr>
      <w:tr w:rsidR="001606AC" w:rsidRPr="001606AC" w14:paraId="76B22076" w14:textId="77777777" w:rsidTr="000B6FFE">
        <w:trPr>
          <w:cantSplit/>
        </w:trPr>
        <w:tc>
          <w:tcPr>
            <w:tcW w:w="8292" w:type="dxa"/>
          </w:tcPr>
          <w:p w14:paraId="7D83970B" w14:textId="77777777" w:rsidR="00A14135" w:rsidRPr="001606AC" w:rsidRDefault="00A14135" w:rsidP="00842E23">
            <w:pPr>
              <w:numPr>
                <w:ilvl w:val="0"/>
                <w:numId w:val="104"/>
              </w:numPr>
              <w:ind w:left="567" w:right="108" w:hanging="567"/>
              <w:jc w:val="both"/>
              <w:rPr>
                <w:rFonts w:ascii="Arial" w:hAnsi="Arial" w:cs="Arial"/>
              </w:rPr>
            </w:pPr>
            <w:r w:rsidRPr="001606AC">
              <w:rPr>
                <w:rFonts w:ascii="Arial" w:hAnsi="Arial" w:cs="Arial"/>
              </w:rPr>
              <w:t>Eventos deportivos: f</w:t>
            </w:r>
            <w:r w:rsidR="004C6478" w:rsidRPr="001606AC">
              <w:rPr>
                <w:rFonts w:ascii="Arial" w:hAnsi="Arial" w:cs="Arial"/>
              </w:rPr>
              <w:t xml:space="preserve">útbol, box, </w:t>
            </w:r>
            <w:r w:rsidR="008D71C9" w:rsidRPr="001606AC">
              <w:rPr>
                <w:rFonts w:ascii="Arial" w:hAnsi="Arial" w:cs="Arial"/>
              </w:rPr>
              <w:t>lucha libre y similar</w:t>
            </w:r>
            <w:r w:rsidRPr="001606AC">
              <w:rPr>
                <w:rFonts w:ascii="Arial" w:hAnsi="Arial" w:cs="Arial"/>
              </w:rPr>
              <w:t xml:space="preserve"> en cada ocasión sobre el boletaje vendido.</w:t>
            </w:r>
          </w:p>
        </w:tc>
        <w:tc>
          <w:tcPr>
            <w:tcW w:w="1276" w:type="dxa"/>
          </w:tcPr>
          <w:p w14:paraId="3C46798E" w14:textId="77777777" w:rsidR="00A14135" w:rsidRPr="001606AC" w:rsidRDefault="00444BBF" w:rsidP="00712927">
            <w:pPr>
              <w:jc w:val="right"/>
              <w:rPr>
                <w:rFonts w:ascii="Arial" w:hAnsi="Arial" w:cs="Arial"/>
              </w:rPr>
            </w:pPr>
            <w:r w:rsidRPr="001606AC">
              <w:rPr>
                <w:rFonts w:ascii="Arial" w:hAnsi="Arial" w:cs="Arial"/>
              </w:rPr>
              <w:t>7.5</w:t>
            </w:r>
            <w:r w:rsidR="00712927" w:rsidRPr="001606AC">
              <w:rPr>
                <w:rFonts w:ascii="Arial" w:hAnsi="Arial" w:cs="Arial"/>
              </w:rPr>
              <w:t xml:space="preserve"> </w:t>
            </w:r>
            <w:r w:rsidR="00A14135" w:rsidRPr="001606AC">
              <w:rPr>
                <w:rFonts w:ascii="Arial" w:hAnsi="Arial" w:cs="Arial"/>
              </w:rPr>
              <w:t>%</w:t>
            </w:r>
          </w:p>
        </w:tc>
      </w:tr>
      <w:tr w:rsidR="001606AC" w:rsidRPr="001606AC" w14:paraId="1AF5CEE7" w14:textId="77777777" w:rsidTr="000B6FFE">
        <w:trPr>
          <w:cantSplit/>
          <w:trHeight w:val="275"/>
        </w:trPr>
        <w:tc>
          <w:tcPr>
            <w:tcW w:w="8292" w:type="dxa"/>
          </w:tcPr>
          <w:p w14:paraId="2A9453F1" w14:textId="77777777" w:rsidR="00A14135" w:rsidRPr="001606AC" w:rsidRDefault="00A14135" w:rsidP="00842E23">
            <w:pPr>
              <w:numPr>
                <w:ilvl w:val="0"/>
                <w:numId w:val="104"/>
              </w:numPr>
              <w:ind w:left="567" w:right="110" w:hanging="567"/>
              <w:jc w:val="both"/>
              <w:rPr>
                <w:rFonts w:ascii="Arial" w:hAnsi="Arial" w:cs="Arial"/>
              </w:rPr>
            </w:pPr>
            <w:r w:rsidRPr="001606AC">
              <w:rPr>
                <w:rFonts w:ascii="Arial" w:hAnsi="Arial" w:cs="Arial"/>
              </w:rPr>
              <w:t>Eventos taurinos sobre el boletaje vendido.</w:t>
            </w:r>
          </w:p>
        </w:tc>
        <w:tc>
          <w:tcPr>
            <w:tcW w:w="1276" w:type="dxa"/>
          </w:tcPr>
          <w:p w14:paraId="17650ECF" w14:textId="77777777" w:rsidR="00A14135" w:rsidRPr="001606AC" w:rsidRDefault="00444BBF" w:rsidP="00AD23B8">
            <w:pPr>
              <w:jc w:val="right"/>
              <w:rPr>
                <w:rFonts w:ascii="Arial" w:hAnsi="Arial" w:cs="Arial"/>
              </w:rPr>
            </w:pPr>
            <w:r w:rsidRPr="001606AC">
              <w:rPr>
                <w:rFonts w:ascii="Arial" w:hAnsi="Arial" w:cs="Arial"/>
              </w:rPr>
              <w:t>7.5</w:t>
            </w:r>
            <w:r w:rsidR="00712927" w:rsidRPr="001606AC">
              <w:rPr>
                <w:rFonts w:ascii="Arial" w:hAnsi="Arial" w:cs="Arial"/>
              </w:rPr>
              <w:t xml:space="preserve"> </w:t>
            </w:r>
            <w:r w:rsidR="00A14135" w:rsidRPr="001606AC">
              <w:rPr>
                <w:rFonts w:ascii="Arial" w:hAnsi="Arial" w:cs="Arial"/>
              </w:rPr>
              <w:t>%</w:t>
            </w:r>
          </w:p>
        </w:tc>
      </w:tr>
      <w:tr w:rsidR="001606AC" w:rsidRPr="001606AC" w14:paraId="64ED5D96" w14:textId="77777777" w:rsidTr="000B6FFE">
        <w:trPr>
          <w:cantSplit/>
          <w:trHeight w:val="276"/>
        </w:trPr>
        <w:tc>
          <w:tcPr>
            <w:tcW w:w="8292" w:type="dxa"/>
          </w:tcPr>
          <w:p w14:paraId="630F3421" w14:textId="77777777" w:rsidR="00A14135" w:rsidRPr="001606AC" w:rsidRDefault="00A14135" w:rsidP="00842E23">
            <w:pPr>
              <w:numPr>
                <w:ilvl w:val="0"/>
                <w:numId w:val="104"/>
              </w:numPr>
              <w:ind w:left="567" w:right="110" w:hanging="567"/>
              <w:jc w:val="both"/>
              <w:rPr>
                <w:rFonts w:ascii="Arial" w:hAnsi="Arial" w:cs="Arial"/>
              </w:rPr>
            </w:pPr>
            <w:r w:rsidRPr="001606AC">
              <w:rPr>
                <w:rFonts w:ascii="Arial" w:hAnsi="Arial" w:cs="Arial"/>
              </w:rPr>
              <w:t>Exhibiciones, exposiciones y similares sobre el boletaje vendido.</w:t>
            </w:r>
          </w:p>
        </w:tc>
        <w:tc>
          <w:tcPr>
            <w:tcW w:w="1276" w:type="dxa"/>
          </w:tcPr>
          <w:p w14:paraId="594FC960" w14:textId="77777777" w:rsidR="00A14135" w:rsidRPr="001606AC" w:rsidRDefault="00444BBF" w:rsidP="00AD23B8">
            <w:pPr>
              <w:jc w:val="right"/>
              <w:rPr>
                <w:rFonts w:ascii="Arial" w:hAnsi="Arial" w:cs="Arial"/>
              </w:rPr>
            </w:pPr>
            <w:r w:rsidRPr="001606AC">
              <w:rPr>
                <w:rFonts w:ascii="Arial" w:hAnsi="Arial" w:cs="Arial"/>
              </w:rPr>
              <w:t>7.5</w:t>
            </w:r>
            <w:r w:rsidR="00712927" w:rsidRPr="001606AC">
              <w:rPr>
                <w:rFonts w:ascii="Arial" w:hAnsi="Arial" w:cs="Arial"/>
              </w:rPr>
              <w:t xml:space="preserve"> </w:t>
            </w:r>
            <w:r w:rsidR="00A14135" w:rsidRPr="001606AC">
              <w:rPr>
                <w:rFonts w:ascii="Arial" w:hAnsi="Arial" w:cs="Arial"/>
              </w:rPr>
              <w:t>%</w:t>
            </w:r>
          </w:p>
        </w:tc>
      </w:tr>
      <w:tr w:rsidR="001606AC" w:rsidRPr="001606AC" w14:paraId="32E0079B" w14:textId="77777777" w:rsidTr="000B6FFE">
        <w:trPr>
          <w:cantSplit/>
          <w:trHeight w:val="281"/>
        </w:trPr>
        <w:tc>
          <w:tcPr>
            <w:tcW w:w="8292" w:type="dxa"/>
          </w:tcPr>
          <w:p w14:paraId="012C2B0C" w14:textId="77777777" w:rsidR="00A14135" w:rsidRPr="001606AC" w:rsidRDefault="00A14135" w:rsidP="00842E23">
            <w:pPr>
              <w:numPr>
                <w:ilvl w:val="0"/>
                <w:numId w:val="104"/>
              </w:numPr>
              <w:ind w:left="567" w:right="110" w:hanging="567"/>
              <w:jc w:val="both"/>
              <w:rPr>
                <w:rFonts w:ascii="Arial" w:hAnsi="Arial" w:cs="Arial"/>
              </w:rPr>
            </w:pPr>
            <w:r w:rsidRPr="001606AC">
              <w:rPr>
                <w:rFonts w:ascii="Arial" w:hAnsi="Arial" w:cs="Arial"/>
              </w:rPr>
              <w:t>Juegos y Centros recreativos sobre el boletaje vendido.</w:t>
            </w:r>
          </w:p>
        </w:tc>
        <w:tc>
          <w:tcPr>
            <w:tcW w:w="1276" w:type="dxa"/>
          </w:tcPr>
          <w:p w14:paraId="167C1FE3" w14:textId="77777777" w:rsidR="00A14135" w:rsidRPr="001606AC" w:rsidRDefault="00444BBF" w:rsidP="00444BBF">
            <w:pPr>
              <w:jc w:val="right"/>
              <w:rPr>
                <w:rFonts w:ascii="Arial" w:hAnsi="Arial" w:cs="Arial"/>
              </w:rPr>
            </w:pPr>
            <w:r w:rsidRPr="001606AC">
              <w:rPr>
                <w:rFonts w:ascii="Arial" w:hAnsi="Arial" w:cs="Arial"/>
              </w:rPr>
              <w:t>7.5</w:t>
            </w:r>
            <w:r w:rsidR="00712927" w:rsidRPr="001606AC">
              <w:rPr>
                <w:rFonts w:ascii="Arial" w:hAnsi="Arial" w:cs="Arial"/>
              </w:rPr>
              <w:t xml:space="preserve"> </w:t>
            </w:r>
            <w:r w:rsidR="00A14135" w:rsidRPr="001606AC">
              <w:rPr>
                <w:rFonts w:ascii="Arial" w:hAnsi="Arial" w:cs="Arial"/>
              </w:rPr>
              <w:t>%</w:t>
            </w:r>
          </w:p>
        </w:tc>
      </w:tr>
      <w:tr w:rsidR="001606AC" w:rsidRPr="001606AC" w14:paraId="3DD5DAC1" w14:textId="77777777" w:rsidTr="000B6FFE">
        <w:trPr>
          <w:cantSplit/>
        </w:trPr>
        <w:tc>
          <w:tcPr>
            <w:tcW w:w="8292" w:type="dxa"/>
          </w:tcPr>
          <w:p w14:paraId="579096DE" w14:textId="77777777" w:rsidR="00A14135" w:rsidRPr="001606AC" w:rsidRDefault="00A14135" w:rsidP="00842E23">
            <w:pPr>
              <w:numPr>
                <w:ilvl w:val="0"/>
                <w:numId w:val="104"/>
              </w:numPr>
              <w:ind w:left="567" w:right="110" w:hanging="567"/>
              <w:jc w:val="both"/>
              <w:rPr>
                <w:rFonts w:ascii="Arial" w:hAnsi="Arial" w:cs="Arial"/>
              </w:rPr>
            </w:pPr>
            <w:r w:rsidRPr="001606AC">
              <w:rPr>
                <w:rFonts w:ascii="Arial" w:hAnsi="Arial" w:cs="Arial"/>
              </w:rPr>
              <w:t>Bailes eventuales, si se cobra la entrada, sobre el boletaje vendido.</w:t>
            </w:r>
          </w:p>
        </w:tc>
        <w:tc>
          <w:tcPr>
            <w:tcW w:w="1276" w:type="dxa"/>
          </w:tcPr>
          <w:p w14:paraId="60F8A4C4" w14:textId="77777777" w:rsidR="00A14135" w:rsidRPr="001606AC" w:rsidRDefault="00444BBF" w:rsidP="00AD23B8">
            <w:pPr>
              <w:jc w:val="right"/>
              <w:rPr>
                <w:rFonts w:ascii="Arial" w:hAnsi="Arial" w:cs="Arial"/>
              </w:rPr>
            </w:pPr>
            <w:r w:rsidRPr="001606AC">
              <w:rPr>
                <w:rFonts w:ascii="Arial" w:hAnsi="Arial" w:cs="Arial"/>
              </w:rPr>
              <w:t>7.5</w:t>
            </w:r>
            <w:r w:rsidR="00712927" w:rsidRPr="001606AC">
              <w:rPr>
                <w:rFonts w:ascii="Arial" w:hAnsi="Arial" w:cs="Arial"/>
              </w:rPr>
              <w:t xml:space="preserve"> </w:t>
            </w:r>
            <w:r w:rsidR="00A14135" w:rsidRPr="001606AC">
              <w:rPr>
                <w:rFonts w:ascii="Arial" w:hAnsi="Arial" w:cs="Arial"/>
              </w:rPr>
              <w:t>%</w:t>
            </w:r>
          </w:p>
        </w:tc>
      </w:tr>
      <w:tr w:rsidR="001606AC" w:rsidRPr="001606AC" w14:paraId="732929EB" w14:textId="77777777" w:rsidTr="000B6FFE">
        <w:trPr>
          <w:cantSplit/>
        </w:trPr>
        <w:tc>
          <w:tcPr>
            <w:tcW w:w="8292" w:type="dxa"/>
            <w:shd w:val="clear" w:color="auto" w:fill="auto"/>
          </w:tcPr>
          <w:p w14:paraId="5035F900" w14:textId="77777777" w:rsidR="00A14135" w:rsidRPr="001606AC" w:rsidRDefault="00A14135" w:rsidP="00842E23">
            <w:pPr>
              <w:numPr>
                <w:ilvl w:val="0"/>
                <w:numId w:val="104"/>
              </w:numPr>
              <w:ind w:left="567" w:right="110" w:hanging="567"/>
              <w:jc w:val="both"/>
              <w:rPr>
                <w:rFonts w:ascii="Arial" w:hAnsi="Arial" w:cs="Arial"/>
              </w:rPr>
            </w:pPr>
            <w:r w:rsidRPr="001606AC">
              <w:rPr>
                <w:rFonts w:ascii="Arial" w:hAnsi="Arial" w:cs="Arial"/>
              </w:rPr>
              <w:t xml:space="preserve">Bailes eventuales, sin cobro de entrada, por evento </w:t>
            </w:r>
          </w:p>
        </w:tc>
        <w:tc>
          <w:tcPr>
            <w:tcW w:w="1276" w:type="dxa"/>
            <w:shd w:val="clear" w:color="auto" w:fill="auto"/>
          </w:tcPr>
          <w:p w14:paraId="419E5B81" w14:textId="77777777" w:rsidR="00A14135" w:rsidRPr="001606AC" w:rsidRDefault="00682C47" w:rsidP="002A5CE2">
            <w:pPr>
              <w:jc w:val="right"/>
              <w:rPr>
                <w:rFonts w:ascii="Arial" w:hAnsi="Arial" w:cs="Arial"/>
              </w:rPr>
            </w:pPr>
            <w:r w:rsidRPr="001606AC">
              <w:rPr>
                <w:rFonts w:ascii="Arial" w:hAnsi="Arial" w:cs="Arial"/>
              </w:rPr>
              <w:t>$</w:t>
            </w:r>
            <w:r w:rsidR="00342033" w:rsidRPr="001606AC">
              <w:rPr>
                <w:rFonts w:ascii="Arial" w:hAnsi="Arial" w:cs="Arial"/>
              </w:rPr>
              <w:t xml:space="preserve">  </w:t>
            </w:r>
            <w:r w:rsidR="002A5CE2" w:rsidRPr="001606AC">
              <w:rPr>
                <w:rFonts w:ascii="Arial" w:hAnsi="Arial" w:cs="Arial"/>
              </w:rPr>
              <w:t>548</w:t>
            </w:r>
            <w:r w:rsidR="00712927" w:rsidRPr="001606AC">
              <w:rPr>
                <w:rFonts w:ascii="Arial" w:hAnsi="Arial" w:cs="Arial"/>
              </w:rPr>
              <w:t>.00</w:t>
            </w:r>
          </w:p>
        </w:tc>
      </w:tr>
      <w:tr w:rsidR="001606AC" w:rsidRPr="001606AC" w14:paraId="32DF1A54" w14:textId="77777777" w:rsidTr="000B6FFE">
        <w:trPr>
          <w:cantSplit/>
        </w:trPr>
        <w:tc>
          <w:tcPr>
            <w:tcW w:w="8292" w:type="dxa"/>
          </w:tcPr>
          <w:p w14:paraId="0D3A1635" w14:textId="77777777" w:rsidR="00A14135" w:rsidRPr="001606AC" w:rsidRDefault="00A14135" w:rsidP="00842E23">
            <w:pPr>
              <w:numPr>
                <w:ilvl w:val="0"/>
                <w:numId w:val="104"/>
              </w:numPr>
              <w:ind w:left="567" w:right="110" w:hanging="567"/>
              <w:jc w:val="both"/>
              <w:rPr>
                <w:rFonts w:ascii="Arial" w:hAnsi="Arial" w:cs="Arial"/>
              </w:rPr>
            </w:pPr>
            <w:r w:rsidRPr="001606AC">
              <w:rPr>
                <w:rFonts w:ascii="Arial" w:hAnsi="Arial" w:cs="Arial"/>
              </w:rPr>
              <w:lastRenderedPageBreak/>
              <w:t>Bailes particulares, cuando se desarrollen en algún espacio público, por evento</w:t>
            </w:r>
          </w:p>
        </w:tc>
        <w:tc>
          <w:tcPr>
            <w:tcW w:w="1276" w:type="dxa"/>
          </w:tcPr>
          <w:p w14:paraId="0872B038" w14:textId="77777777" w:rsidR="00A14135" w:rsidRPr="001606AC" w:rsidRDefault="00682C47" w:rsidP="002A5CE2">
            <w:pPr>
              <w:jc w:val="right"/>
              <w:rPr>
                <w:rFonts w:ascii="Arial" w:hAnsi="Arial" w:cs="Arial"/>
              </w:rPr>
            </w:pPr>
            <w:r w:rsidRPr="001606AC">
              <w:rPr>
                <w:rFonts w:ascii="Arial" w:hAnsi="Arial" w:cs="Arial"/>
              </w:rPr>
              <w:t>$</w:t>
            </w:r>
            <w:r w:rsidR="006B2F03" w:rsidRPr="001606AC">
              <w:rPr>
                <w:rFonts w:ascii="Arial" w:hAnsi="Arial" w:cs="Arial"/>
              </w:rPr>
              <w:t xml:space="preserve"> </w:t>
            </w:r>
            <w:r w:rsidR="00712927" w:rsidRPr="001606AC">
              <w:rPr>
                <w:rFonts w:ascii="Arial" w:hAnsi="Arial" w:cs="Arial"/>
              </w:rPr>
              <w:t xml:space="preserve"> </w:t>
            </w:r>
            <w:r w:rsidR="00C562B8" w:rsidRPr="001606AC">
              <w:rPr>
                <w:rFonts w:ascii="Arial" w:hAnsi="Arial" w:cs="Arial"/>
              </w:rPr>
              <w:t>3</w:t>
            </w:r>
            <w:r w:rsidR="002A5CE2" w:rsidRPr="001606AC">
              <w:rPr>
                <w:rFonts w:ascii="Arial" w:hAnsi="Arial" w:cs="Arial"/>
              </w:rPr>
              <w:t>13</w:t>
            </w:r>
            <w:r w:rsidRPr="001606AC">
              <w:rPr>
                <w:rFonts w:ascii="Arial" w:hAnsi="Arial" w:cs="Arial"/>
              </w:rPr>
              <w:t>.00</w:t>
            </w:r>
          </w:p>
        </w:tc>
      </w:tr>
      <w:tr w:rsidR="00A14135" w:rsidRPr="001606AC" w14:paraId="0B5BD4CA" w14:textId="77777777" w:rsidTr="000B6FFE">
        <w:trPr>
          <w:cantSplit/>
        </w:trPr>
        <w:tc>
          <w:tcPr>
            <w:tcW w:w="8292" w:type="dxa"/>
          </w:tcPr>
          <w:p w14:paraId="3401D505" w14:textId="77777777" w:rsidR="00A14135" w:rsidRPr="001606AC" w:rsidRDefault="00A14135" w:rsidP="00842E23">
            <w:pPr>
              <w:numPr>
                <w:ilvl w:val="0"/>
                <w:numId w:val="104"/>
              </w:numPr>
              <w:ind w:left="567" w:right="110" w:hanging="567"/>
              <w:jc w:val="both"/>
              <w:rPr>
                <w:rFonts w:ascii="Arial" w:hAnsi="Arial" w:cs="Arial"/>
              </w:rPr>
            </w:pPr>
            <w:r w:rsidRPr="001606AC">
              <w:rPr>
                <w:rFonts w:ascii="Arial" w:hAnsi="Arial" w:cs="Arial"/>
              </w:rPr>
              <w:t>Excursiones y paseos terrestres, sobre el boletaje vendido.</w:t>
            </w:r>
          </w:p>
        </w:tc>
        <w:tc>
          <w:tcPr>
            <w:tcW w:w="1276" w:type="dxa"/>
          </w:tcPr>
          <w:p w14:paraId="4555E5C0" w14:textId="77777777" w:rsidR="00A14135" w:rsidRPr="001606AC" w:rsidRDefault="00444BBF" w:rsidP="00D45BFB">
            <w:pPr>
              <w:jc w:val="right"/>
              <w:rPr>
                <w:rFonts w:ascii="Arial" w:hAnsi="Arial" w:cs="Arial"/>
              </w:rPr>
            </w:pPr>
            <w:r w:rsidRPr="001606AC">
              <w:rPr>
                <w:rFonts w:ascii="Arial" w:hAnsi="Arial" w:cs="Arial"/>
              </w:rPr>
              <w:t>7.5</w:t>
            </w:r>
            <w:r w:rsidR="00712927" w:rsidRPr="001606AC">
              <w:rPr>
                <w:rFonts w:ascii="Arial" w:hAnsi="Arial" w:cs="Arial"/>
              </w:rPr>
              <w:t xml:space="preserve"> </w:t>
            </w:r>
            <w:r w:rsidR="00A14135" w:rsidRPr="001606AC">
              <w:rPr>
                <w:rFonts w:ascii="Arial" w:hAnsi="Arial" w:cs="Arial"/>
              </w:rPr>
              <w:t>%</w:t>
            </w:r>
          </w:p>
        </w:tc>
      </w:tr>
    </w:tbl>
    <w:p w14:paraId="5CFEFB49" w14:textId="77777777" w:rsidR="002D1B9A" w:rsidRPr="001606AC" w:rsidRDefault="002D1B9A" w:rsidP="00A14135">
      <w:pPr>
        <w:jc w:val="both"/>
        <w:rPr>
          <w:rFonts w:ascii="Arial" w:hAnsi="Arial" w:cs="Arial"/>
          <w:b/>
        </w:rPr>
      </w:pPr>
    </w:p>
    <w:p w14:paraId="3CFAF84F" w14:textId="77777777" w:rsidR="00A14135" w:rsidRPr="001606AC" w:rsidRDefault="00A14135" w:rsidP="00A14135">
      <w:pPr>
        <w:jc w:val="both"/>
        <w:rPr>
          <w:rFonts w:ascii="Arial" w:hAnsi="Arial" w:cs="Arial"/>
        </w:rPr>
      </w:pPr>
      <w:r w:rsidRPr="001606AC">
        <w:rPr>
          <w:rFonts w:ascii="Arial" w:hAnsi="Arial" w:cs="Arial"/>
          <w:b/>
        </w:rPr>
        <w:t xml:space="preserve">ARTÍCULO </w:t>
      </w:r>
      <w:r w:rsidR="0015479A" w:rsidRPr="001606AC">
        <w:rPr>
          <w:rFonts w:ascii="Arial" w:hAnsi="Arial" w:cs="Arial"/>
          <w:b/>
        </w:rPr>
        <w:t>7</w:t>
      </w:r>
      <w:r w:rsidRPr="001606AC">
        <w:rPr>
          <w:rFonts w:ascii="Arial" w:hAnsi="Arial" w:cs="Arial"/>
          <w:b/>
        </w:rPr>
        <w:t>.-</w:t>
      </w:r>
      <w:r w:rsidRPr="001606AC">
        <w:rPr>
          <w:rFonts w:ascii="Arial" w:hAnsi="Arial" w:cs="Arial"/>
        </w:rPr>
        <w:t xml:space="preserve"> Los establecimientos o locales comerciales que, independientemente de su giro, se dediquen de manera habitual o permanentemente a la explotación de diversiones o juegos de entretenimiento, cubrirán el impuesto de acuerdo a las siguientes tarifas:</w:t>
      </w:r>
    </w:p>
    <w:p w14:paraId="0314D1E9" w14:textId="77777777" w:rsidR="00A14135" w:rsidRPr="001606AC" w:rsidRDefault="00A14135" w:rsidP="00A14135">
      <w:pPr>
        <w:jc w:val="both"/>
        <w:rPr>
          <w:rFonts w:ascii="Arial" w:hAnsi="Arial" w:cs="Arial"/>
        </w:rPr>
      </w:pPr>
    </w:p>
    <w:tbl>
      <w:tblPr>
        <w:tblW w:w="9568" w:type="dxa"/>
        <w:tblCellMar>
          <w:left w:w="70" w:type="dxa"/>
          <w:right w:w="70" w:type="dxa"/>
        </w:tblCellMar>
        <w:tblLook w:val="0000" w:firstRow="0" w:lastRow="0" w:firstColumn="0" w:lastColumn="0" w:noHBand="0" w:noVBand="0"/>
      </w:tblPr>
      <w:tblGrid>
        <w:gridCol w:w="7300"/>
        <w:gridCol w:w="2268"/>
      </w:tblGrid>
      <w:tr w:rsidR="001606AC" w:rsidRPr="001606AC" w14:paraId="004236A6" w14:textId="77777777" w:rsidTr="003D1903">
        <w:trPr>
          <w:trHeight w:val="64"/>
        </w:trPr>
        <w:tc>
          <w:tcPr>
            <w:tcW w:w="7300" w:type="dxa"/>
            <w:shd w:val="clear" w:color="auto" w:fill="auto"/>
          </w:tcPr>
          <w:p w14:paraId="50C577A3" w14:textId="77777777" w:rsidR="00A14135" w:rsidRPr="001606AC" w:rsidRDefault="00A14135" w:rsidP="00842E23">
            <w:pPr>
              <w:numPr>
                <w:ilvl w:val="0"/>
                <w:numId w:val="106"/>
              </w:numPr>
              <w:ind w:left="567" w:hanging="567"/>
              <w:jc w:val="both"/>
              <w:rPr>
                <w:rFonts w:ascii="Arial" w:hAnsi="Arial" w:cs="Arial"/>
                <w:bCs/>
              </w:rPr>
            </w:pPr>
            <w:r w:rsidRPr="001606AC">
              <w:rPr>
                <w:rFonts w:ascii="Arial" w:hAnsi="Arial" w:cs="Arial"/>
                <w:bCs/>
              </w:rPr>
              <w:t>Máquinas de video-juegos, por unidad y por anualidad</w:t>
            </w:r>
          </w:p>
        </w:tc>
        <w:tc>
          <w:tcPr>
            <w:tcW w:w="2268" w:type="dxa"/>
            <w:shd w:val="clear" w:color="auto" w:fill="auto"/>
          </w:tcPr>
          <w:p w14:paraId="428B9790" w14:textId="77777777" w:rsidR="00A14135" w:rsidRPr="001606AC" w:rsidRDefault="00731922" w:rsidP="002A5CE2">
            <w:pPr>
              <w:jc w:val="right"/>
              <w:rPr>
                <w:rFonts w:ascii="Arial" w:hAnsi="Arial" w:cs="Arial"/>
              </w:rPr>
            </w:pPr>
            <w:r w:rsidRPr="001606AC">
              <w:rPr>
                <w:rFonts w:ascii="Arial" w:hAnsi="Arial" w:cs="Arial"/>
              </w:rPr>
              <w:t xml:space="preserve">Hasta     $    </w:t>
            </w:r>
            <w:r w:rsidR="00C562B8" w:rsidRPr="001606AC">
              <w:rPr>
                <w:rFonts w:ascii="Arial" w:hAnsi="Arial" w:cs="Arial"/>
              </w:rPr>
              <w:t>3</w:t>
            </w:r>
            <w:r w:rsidR="002A5CE2" w:rsidRPr="001606AC">
              <w:rPr>
                <w:rFonts w:ascii="Arial" w:hAnsi="Arial" w:cs="Arial"/>
              </w:rPr>
              <w:t>90.00</w:t>
            </w:r>
          </w:p>
        </w:tc>
      </w:tr>
      <w:tr w:rsidR="001606AC" w:rsidRPr="001606AC" w14:paraId="1122CDA9" w14:textId="77777777" w:rsidTr="003D1903">
        <w:trPr>
          <w:trHeight w:val="291"/>
        </w:trPr>
        <w:tc>
          <w:tcPr>
            <w:tcW w:w="7300" w:type="dxa"/>
            <w:shd w:val="clear" w:color="auto" w:fill="auto"/>
          </w:tcPr>
          <w:p w14:paraId="07372EC9" w14:textId="77777777" w:rsidR="00A14135" w:rsidRPr="001606AC" w:rsidRDefault="00A14135" w:rsidP="00842E23">
            <w:pPr>
              <w:numPr>
                <w:ilvl w:val="0"/>
                <w:numId w:val="106"/>
              </w:numPr>
              <w:ind w:left="567" w:hanging="567"/>
              <w:jc w:val="both"/>
              <w:rPr>
                <w:rFonts w:ascii="Arial" w:hAnsi="Arial" w:cs="Arial"/>
              </w:rPr>
            </w:pPr>
            <w:r w:rsidRPr="001606AC">
              <w:rPr>
                <w:rFonts w:ascii="Arial" w:hAnsi="Arial" w:cs="Arial"/>
              </w:rPr>
              <w:t>Juegos mecánicos para niños, por unidad y por anualidad</w:t>
            </w:r>
          </w:p>
        </w:tc>
        <w:tc>
          <w:tcPr>
            <w:tcW w:w="2268" w:type="dxa"/>
            <w:shd w:val="clear" w:color="auto" w:fill="auto"/>
          </w:tcPr>
          <w:p w14:paraId="6B0A9C80" w14:textId="77777777" w:rsidR="00A14135" w:rsidRPr="001606AC" w:rsidRDefault="00A14135" w:rsidP="002A5CE2">
            <w:pPr>
              <w:jc w:val="right"/>
              <w:rPr>
                <w:rFonts w:ascii="Arial" w:hAnsi="Arial" w:cs="Arial"/>
              </w:rPr>
            </w:pPr>
            <w:r w:rsidRPr="001606AC">
              <w:rPr>
                <w:rFonts w:ascii="Arial" w:hAnsi="Arial" w:cs="Arial"/>
              </w:rPr>
              <w:t>Hasta</w:t>
            </w:r>
            <w:r w:rsidR="00731922" w:rsidRPr="001606AC">
              <w:rPr>
                <w:rFonts w:ascii="Arial" w:hAnsi="Arial" w:cs="Arial"/>
              </w:rPr>
              <w:t xml:space="preserve">     $    </w:t>
            </w:r>
            <w:r w:rsidR="002A5CE2" w:rsidRPr="001606AC">
              <w:rPr>
                <w:rFonts w:ascii="Arial" w:hAnsi="Arial" w:cs="Arial"/>
              </w:rPr>
              <w:t>234.00</w:t>
            </w:r>
          </w:p>
        </w:tc>
      </w:tr>
      <w:tr w:rsidR="00A14135" w:rsidRPr="001606AC" w14:paraId="4FB815FD" w14:textId="77777777" w:rsidTr="003D1903">
        <w:trPr>
          <w:trHeight w:val="267"/>
        </w:trPr>
        <w:tc>
          <w:tcPr>
            <w:tcW w:w="7300" w:type="dxa"/>
            <w:shd w:val="clear" w:color="auto" w:fill="auto"/>
          </w:tcPr>
          <w:p w14:paraId="7F3877A0" w14:textId="77777777" w:rsidR="00F10E86" w:rsidRPr="001606AC" w:rsidRDefault="00A14135" w:rsidP="00842E23">
            <w:pPr>
              <w:numPr>
                <w:ilvl w:val="0"/>
                <w:numId w:val="106"/>
              </w:numPr>
              <w:ind w:left="567" w:right="213" w:hanging="567"/>
              <w:jc w:val="both"/>
              <w:rPr>
                <w:rFonts w:ascii="Arial" w:hAnsi="Arial" w:cs="Arial"/>
              </w:rPr>
            </w:pPr>
            <w:r w:rsidRPr="001606AC">
              <w:rPr>
                <w:rFonts w:ascii="Arial" w:hAnsi="Arial" w:cs="Arial"/>
              </w:rPr>
              <w:t>Máquinas de golosinas o futbolitos y/o similares por unidad y por anualidad</w:t>
            </w:r>
            <w:r w:rsidR="00AD23B8" w:rsidRPr="001606AC">
              <w:rPr>
                <w:rFonts w:ascii="Arial" w:hAnsi="Arial" w:cs="Arial"/>
              </w:rPr>
              <w:t>.</w:t>
            </w:r>
          </w:p>
        </w:tc>
        <w:tc>
          <w:tcPr>
            <w:tcW w:w="2268" w:type="dxa"/>
            <w:shd w:val="clear" w:color="auto" w:fill="auto"/>
          </w:tcPr>
          <w:p w14:paraId="34522DE9" w14:textId="77777777" w:rsidR="00A14135" w:rsidRPr="001606AC" w:rsidRDefault="00A14135" w:rsidP="002A5CE2">
            <w:pPr>
              <w:jc w:val="right"/>
              <w:rPr>
                <w:rFonts w:ascii="Arial" w:hAnsi="Arial" w:cs="Arial"/>
              </w:rPr>
            </w:pPr>
            <w:r w:rsidRPr="001606AC">
              <w:rPr>
                <w:rFonts w:ascii="Arial" w:hAnsi="Arial" w:cs="Arial"/>
              </w:rPr>
              <w:t xml:space="preserve">Hasta </w:t>
            </w:r>
            <w:r w:rsidR="00731922" w:rsidRPr="001606AC">
              <w:rPr>
                <w:rFonts w:ascii="Arial" w:hAnsi="Arial" w:cs="Arial"/>
              </w:rPr>
              <w:t xml:space="preserve">    </w:t>
            </w:r>
            <w:r w:rsidR="004E2034" w:rsidRPr="001606AC">
              <w:rPr>
                <w:rFonts w:ascii="Arial" w:hAnsi="Arial" w:cs="Arial"/>
              </w:rPr>
              <w:t>$</w:t>
            </w:r>
            <w:r w:rsidR="00731922" w:rsidRPr="001606AC">
              <w:rPr>
                <w:rFonts w:ascii="Arial" w:hAnsi="Arial" w:cs="Arial"/>
              </w:rPr>
              <w:t xml:space="preserve">    </w:t>
            </w:r>
            <w:r w:rsidR="00DD0DAD" w:rsidRPr="001606AC">
              <w:rPr>
                <w:rFonts w:ascii="Arial" w:hAnsi="Arial" w:cs="Arial"/>
              </w:rPr>
              <w:t>1</w:t>
            </w:r>
            <w:r w:rsidR="00C562B8" w:rsidRPr="001606AC">
              <w:rPr>
                <w:rFonts w:ascii="Arial" w:hAnsi="Arial" w:cs="Arial"/>
              </w:rPr>
              <w:t>5</w:t>
            </w:r>
            <w:r w:rsidR="002A5CE2" w:rsidRPr="001606AC">
              <w:rPr>
                <w:rFonts w:ascii="Arial" w:hAnsi="Arial" w:cs="Arial"/>
              </w:rPr>
              <w:t>6.00</w:t>
            </w:r>
          </w:p>
        </w:tc>
      </w:tr>
    </w:tbl>
    <w:p w14:paraId="332AE22B" w14:textId="30604287" w:rsidR="00A851A8" w:rsidRPr="001606AC" w:rsidRDefault="00A851A8" w:rsidP="009471EB">
      <w:pPr>
        <w:rPr>
          <w:rFonts w:ascii="Arial" w:hAnsi="Arial" w:cs="Arial"/>
          <w:b/>
        </w:rPr>
      </w:pPr>
    </w:p>
    <w:p w14:paraId="77E4F6FA" w14:textId="77777777" w:rsidR="00A25085" w:rsidRPr="001606AC" w:rsidRDefault="00A25085" w:rsidP="009471EB">
      <w:pPr>
        <w:rPr>
          <w:rFonts w:ascii="Arial" w:hAnsi="Arial" w:cs="Arial"/>
          <w:b/>
        </w:rPr>
      </w:pPr>
    </w:p>
    <w:p w14:paraId="0F335AC0" w14:textId="77777777" w:rsidR="00625511" w:rsidRPr="001606AC" w:rsidRDefault="00625511" w:rsidP="00625511">
      <w:pPr>
        <w:jc w:val="center"/>
        <w:rPr>
          <w:rFonts w:ascii="Arial" w:hAnsi="Arial" w:cs="Arial"/>
          <w:b/>
        </w:rPr>
      </w:pPr>
      <w:r w:rsidRPr="001606AC">
        <w:rPr>
          <w:rFonts w:ascii="Arial" w:hAnsi="Arial" w:cs="Arial"/>
          <w:b/>
        </w:rPr>
        <w:t>CAPÍTULO SEGUNDO</w:t>
      </w:r>
    </w:p>
    <w:p w14:paraId="402D2408" w14:textId="77777777" w:rsidR="00625511" w:rsidRPr="001606AC" w:rsidRDefault="00625511" w:rsidP="00625511">
      <w:pPr>
        <w:jc w:val="center"/>
        <w:rPr>
          <w:rFonts w:ascii="Arial" w:hAnsi="Arial" w:cs="Arial"/>
          <w:b/>
        </w:rPr>
      </w:pPr>
      <w:r w:rsidRPr="001606AC">
        <w:rPr>
          <w:rFonts w:ascii="Arial" w:hAnsi="Arial" w:cs="Arial"/>
          <w:b/>
        </w:rPr>
        <w:t>IMPUESTOS SOBRE EL PATRIMONIO</w:t>
      </w:r>
    </w:p>
    <w:p w14:paraId="1ECC2E29" w14:textId="77777777" w:rsidR="00D047C4" w:rsidRPr="001606AC" w:rsidRDefault="00D047C4" w:rsidP="00625511">
      <w:pPr>
        <w:jc w:val="center"/>
        <w:rPr>
          <w:rFonts w:ascii="Arial" w:hAnsi="Arial" w:cs="Arial"/>
          <w:b/>
        </w:rPr>
      </w:pPr>
    </w:p>
    <w:p w14:paraId="1A1399E9" w14:textId="77777777" w:rsidR="00625511" w:rsidRPr="001606AC" w:rsidRDefault="00625511" w:rsidP="00625511">
      <w:pPr>
        <w:jc w:val="center"/>
        <w:rPr>
          <w:rFonts w:ascii="Arial" w:hAnsi="Arial" w:cs="Arial"/>
          <w:b/>
          <w:i/>
        </w:rPr>
      </w:pPr>
      <w:r w:rsidRPr="001606AC">
        <w:rPr>
          <w:rFonts w:ascii="Arial" w:hAnsi="Arial" w:cs="Arial"/>
          <w:b/>
          <w:i/>
        </w:rPr>
        <w:t>SECCIÓN ÚNICA</w:t>
      </w:r>
    </w:p>
    <w:p w14:paraId="7D045044" w14:textId="77777777" w:rsidR="00625511" w:rsidRPr="001606AC" w:rsidRDefault="00625511" w:rsidP="00625511">
      <w:pPr>
        <w:jc w:val="center"/>
        <w:rPr>
          <w:rFonts w:ascii="Arial" w:hAnsi="Arial" w:cs="Arial"/>
          <w:b/>
          <w:i/>
        </w:rPr>
      </w:pPr>
      <w:r w:rsidRPr="001606AC">
        <w:rPr>
          <w:rFonts w:ascii="Arial" w:hAnsi="Arial" w:cs="Arial"/>
          <w:b/>
          <w:i/>
        </w:rPr>
        <w:t>PREDIAL</w:t>
      </w:r>
    </w:p>
    <w:p w14:paraId="29882BA1" w14:textId="77777777" w:rsidR="004011C3" w:rsidRPr="001606AC" w:rsidRDefault="004011C3" w:rsidP="00346968">
      <w:pPr>
        <w:rPr>
          <w:rFonts w:ascii="Arial" w:hAnsi="Arial" w:cs="Arial"/>
          <w:b/>
        </w:rPr>
      </w:pPr>
    </w:p>
    <w:p w14:paraId="67FE7AC1" w14:textId="77777777" w:rsidR="004425EE" w:rsidRPr="001606AC" w:rsidRDefault="004011C3" w:rsidP="004C2887">
      <w:pPr>
        <w:pStyle w:val="Default"/>
        <w:jc w:val="both"/>
        <w:rPr>
          <w:color w:val="auto"/>
        </w:rPr>
      </w:pPr>
      <w:r w:rsidRPr="001606AC">
        <w:rPr>
          <w:b/>
          <w:color w:val="auto"/>
        </w:rPr>
        <w:t xml:space="preserve">ARTÍCULO </w:t>
      </w:r>
      <w:r w:rsidR="00CC0AF2" w:rsidRPr="001606AC">
        <w:rPr>
          <w:b/>
          <w:color w:val="auto"/>
        </w:rPr>
        <w:t>8</w:t>
      </w:r>
      <w:r w:rsidRPr="001606AC">
        <w:rPr>
          <w:b/>
          <w:color w:val="auto"/>
        </w:rPr>
        <w:t>.-</w:t>
      </w:r>
      <w:r w:rsidRPr="001606AC">
        <w:rPr>
          <w:color w:val="auto"/>
        </w:rPr>
        <w:t xml:space="preserve"> </w:t>
      </w:r>
      <w:r w:rsidR="004425EE" w:rsidRPr="001606AC">
        <w:rPr>
          <w:color w:val="auto"/>
        </w:rPr>
        <w:t>Este impuesto se causará y se pagará de conformidad con el objeto, sujeto, bases, tasas o tarifas, época de pago, de la siguiente manera:</w:t>
      </w:r>
    </w:p>
    <w:p w14:paraId="28B831F4" w14:textId="77777777" w:rsidR="00F85961" w:rsidRPr="001606AC" w:rsidRDefault="00F85961" w:rsidP="004425EE">
      <w:pPr>
        <w:pStyle w:val="Default"/>
        <w:spacing w:line="276" w:lineRule="auto"/>
        <w:jc w:val="both"/>
        <w:rPr>
          <w:color w:val="auto"/>
        </w:rPr>
      </w:pPr>
    </w:p>
    <w:p w14:paraId="3D613070" w14:textId="77777777" w:rsidR="004425EE" w:rsidRPr="001606AC" w:rsidRDefault="004425EE" w:rsidP="00B90820">
      <w:pPr>
        <w:pStyle w:val="Default"/>
        <w:jc w:val="both"/>
        <w:rPr>
          <w:color w:val="auto"/>
        </w:rPr>
      </w:pPr>
      <w:r w:rsidRPr="001606AC">
        <w:rPr>
          <w:color w:val="auto"/>
        </w:rPr>
        <w:t>La base para el cobro del Impuesto Predial, será el valor catastral determin</w:t>
      </w:r>
      <w:r w:rsidR="00B04BC2" w:rsidRPr="001606AC">
        <w:rPr>
          <w:color w:val="auto"/>
        </w:rPr>
        <w:t>ado</w:t>
      </w:r>
      <w:r w:rsidRPr="001606AC">
        <w:rPr>
          <w:color w:val="auto"/>
        </w:rPr>
        <w:t xml:space="preserve"> en </w:t>
      </w:r>
      <w:r w:rsidR="00C53C0A" w:rsidRPr="001606AC">
        <w:rPr>
          <w:color w:val="auto"/>
        </w:rPr>
        <w:t xml:space="preserve">apego a </w:t>
      </w:r>
      <w:r w:rsidR="00DC1A38" w:rsidRPr="001606AC">
        <w:rPr>
          <w:color w:val="auto"/>
        </w:rPr>
        <w:t>la Ley Número 266 de Catastro para los Municipios del Estado de Guerrero</w:t>
      </w:r>
      <w:r w:rsidR="00B90820" w:rsidRPr="001606AC">
        <w:rPr>
          <w:color w:val="auto"/>
        </w:rPr>
        <w:t xml:space="preserve">, </w:t>
      </w:r>
      <w:r w:rsidRPr="001606AC">
        <w:rPr>
          <w:color w:val="auto"/>
        </w:rPr>
        <w:t>así como las Tablas de Valores Unitarios de Terreno y Construc</w:t>
      </w:r>
      <w:r w:rsidR="00B04BC2" w:rsidRPr="001606AC">
        <w:rPr>
          <w:color w:val="auto"/>
        </w:rPr>
        <w:t>ción</w:t>
      </w:r>
      <w:r w:rsidR="00FE057D" w:rsidRPr="001606AC">
        <w:rPr>
          <w:color w:val="auto"/>
        </w:rPr>
        <w:t xml:space="preserve"> </w:t>
      </w:r>
      <w:r w:rsidR="00DC1A38" w:rsidRPr="001606AC">
        <w:rPr>
          <w:color w:val="auto"/>
        </w:rPr>
        <w:t>vigentes</w:t>
      </w:r>
      <w:r w:rsidRPr="001606AC">
        <w:rPr>
          <w:color w:val="auto"/>
        </w:rPr>
        <w:t>; se causará y pagará de conformidad con la base y tasa siguiente:</w:t>
      </w:r>
    </w:p>
    <w:p w14:paraId="548C0783" w14:textId="77777777" w:rsidR="005D4B92" w:rsidRPr="001606AC" w:rsidRDefault="005D4B92" w:rsidP="004425EE">
      <w:pPr>
        <w:jc w:val="both"/>
        <w:rPr>
          <w:rFonts w:ascii="Arial" w:hAnsi="Arial" w:cs="Arial"/>
        </w:rPr>
      </w:pPr>
    </w:p>
    <w:p w14:paraId="1B0909BA" w14:textId="77777777" w:rsidR="004011C3" w:rsidRPr="001606AC" w:rsidRDefault="004011C3" w:rsidP="00842E23">
      <w:pPr>
        <w:numPr>
          <w:ilvl w:val="0"/>
          <w:numId w:val="107"/>
        </w:numPr>
        <w:tabs>
          <w:tab w:val="left" w:pos="0"/>
        </w:tabs>
        <w:ind w:left="567" w:hanging="567"/>
        <w:jc w:val="both"/>
        <w:rPr>
          <w:rFonts w:ascii="Arial" w:hAnsi="Arial" w:cs="Arial"/>
        </w:rPr>
      </w:pPr>
      <w:r w:rsidRPr="001606AC">
        <w:rPr>
          <w:rFonts w:ascii="Arial" w:hAnsi="Arial" w:cs="Arial"/>
        </w:rPr>
        <w:t xml:space="preserve">Los predios urbanos y sub-urbanos baldíos pagarán el </w:t>
      </w:r>
      <w:r w:rsidR="00661B23" w:rsidRPr="001606AC">
        <w:rPr>
          <w:rFonts w:ascii="Arial" w:hAnsi="Arial" w:cs="Arial"/>
        </w:rPr>
        <w:t>3</w:t>
      </w:r>
      <w:r w:rsidRPr="001606AC">
        <w:rPr>
          <w:rFonts w:ascii="Arial" w:hAnsi="Arial" w:cs="Arial"/>
        </w:rPr>
        <w:t>.0 al millar anual sobre el valor catastral determinado.</w:t>
      </w:r>
    </w:p>
    <w:p w14:paraId="44C6F5F1" w14:textId="77777777" w:rsidR="006F0A05" w:rsidRPr="001606AC" w:rsidRDefault="006F0A05" w:rsidP="006F0A05">
      <w:pPr>
        <w:tabs>
          <w:tab w:val="left" w:pos="0"/>
        </w:tabs>
        <w:ind w:left="567"/>
        <w:jc w:val="both"/>
        <w:rPr>
          <w:rFonts w:ascii="Arial" w:hAnsi="Arial" w:cs="Arial"/>
        </w:rPr>
      </w:pPr>
    </w:p>
    <w:p w14:paraId="1FD6026F" w14:textId="77777777" w:rsidR="004011C3" w:rsidRPr="001606AC" w:rsidRDefault="004011C3" w:rsidP="00842E23">
      <w:pPr>
        <w:numPr>
          <w:ilvl w:val="0"/>
          <w:numId w:val="107"/>
        </w:numPr>
        <w:tabs>
          <w:tab w:val="left" w:pos="0"/>
        </w:tabs>
        <w:ind w:left="567" w:hanging="567"/>
        <w:jc w:val="both"/>
        <w:rPr>
          <w:rFonts w:ascii="Arial" w:hAnsi="Arial" w:cs="Arial"/>
        </w:rPr>
      </w:pPr>
      <w:r w:rsidRPr="001606AC">
        <w:rPr>
          <w:rFonts w:ascii="Arial" w:hAnsi="Arial" w:cs="Arial"/>
        </w:rPr>
        <w:t>Los predios urbanos y sub-urbanos edificados, destinados para el servicio turístico</w:t>
      </w:r>
      <w:r w:rsidR="00EB2846" w:rsidRPr="001606AC">
        <w:rPr>
          <w:rFonts w:ascii="Arial" w:hAnsi="Arial" w:cs="Arial"/>
        </w:rPr>
        <w:t xml:space="preserve">, </w:t>
      </w:r>
      <w:r w:rsidRPr="001606AC">
        <w:rPr>
          <w:rFonts w:ascii="Arial" w:hAnsi="Arial" w:cs="Arial"/>
        </w:rPr>
        <w:t xml:space="preserve">pagarán el </w:t>
      </w:r>
      <w:r w:rsidR="00661B23" w:rsidRPr="001606AC">
        <w:rPr>
          <w:rFonts w:ascii="Arial" w:hAnsi="Arial" w:cs="Arial"/>
        </w:rPr>
        <w:t>3.0</w:t>
      </w:r>
      <w:r w:rsidRPr="001606AC">
        <w:rPr>
          <w:rFonts w:ascii="Arial" w:hAnsi="Arial" w:cs="Arial"/>
        </w:rPr>
        <w:t xml:space="preserve"> al millar anual sobre el valor catastral determinado.</w:t>
      </w:r>
    </w:p>
    <w:p w14:paraId="702814AB" w14:textId="77777777" w:rsidR="006F0A05" w:rsidRPr="001606AC" w:rsidRDefault="006F0A05" w:rsidP="006F0A05">
      <w:pPr>
        <w:tabs>
          <w:tab w:val="left" w:pos="0"/>
        </w:tabs>
        <w:jc w:val="both"/>
        <w:rPr>
          <w:rFonts w:ascii="Arial" w:hAnsi="Arial" w:cs="Arial"/>
        </w:rPr>
      </w:pPr>
    </w:p>
    <w:p w14:paraId="4CADD4BD" w14:textId="77777777" w:rsidR="006F0A05" w:rsidRPr="001606AC" w:rsidRDefault="004011C3" w:rsidP="00842E23">
      <w:pPr>
        <w:numPr>
          <w:ilvl w:val="0"/>
          <w:numId w:val="107"/>
        </w:numPr>
        <w:tabs>
          <w:tab w:val="left" w:pos="0"/>
        </w:tabs>
        <w:ind w:left="567" w:hanging="567"/>
        <w:jc w:val="both"/>
        <w:rPr>
          <w:rFonts w:ascii="Arial" w:hAnsi="Arial" w:cs="Arial"/>
        </w:rPr>
      </w:pPr>
      <w:r w:rsidRPr="001606AC">
        <w:rPr>
          <w:rFonts w:ascii="Arial" w:hAnsi="Arial" w:cs="Arial"/>
        </w:rPr>
        <w:t xml:space="preserve">Los predios rústicos baldíos pagarán el </w:t>
      </w:r>
      <w:r w:rsidR="00661B23" w:rsidRPr="001606AC">
        <w:rPr>
          <w:rFonts w:ascii="Arial" w:hAnsi="Arial" w:cs="Arial"/>
        </w:rPr>
        <w:t>3.0</w:t>
      </w:r>
      <w:r w:rsidRPr="001606AC">
        <w:rPr>
          <w:rFonts w:ascii="Arial" w:hAnsi="Arial" w:cs="Arial"/>
        </w:rPr>
        <w:t xml:space="preserve"> al millar anual sobre el valor catastral determinado.</w:t>
      </w:r>
    </w:p>
    <w:p w14:paraId="43C730CD" w14:textId="77777777" w:rsidR="004C2887" w:rsidRPr="001606AC" w:rsidRDefault="004011C3" w:rsidP="00842E23">
      <w:pPr>
        <w:numPr>
          <w:ilvl w:val="0"/>
          <w:numId w:val="107"/>
        </w:numPr>
        <w:tabs>
          <w:tab w:val="left" w:pos="0"/>
        </w:tabs>
        <w:ind w:left="567" w:hanging="567"/>
        <w:jc w:val="both"/>
        <w:rPr>
          <w:rFonts w:ascii="Arial" w:hAnsi="Arial" w:cs="Arial"/>
        </w:rPr>
      </w:pPr>
      <w:r w:rsidRPr="001606AC">
        <w:rPr>
          <w:rFonts w:ascii="Arial" w:hAnsi="Arial" w:cs="Arial"/>
        </w:rPr>
        <w:t xml:space="preserve">Los predios urbanos, sub-urbanos y rústicos </w:t>
      </w:r>
      <w:r w:rsidR="004425EE" w:rsidRPr="001606AC">
        <w:rPr>
          <w:rFonts w:ascii="Arial" w:hAnsi="Arial" w:cs="Arial"/>
        </w:rPr>
        <w:t>edificados</w:t>
      </w:r>
      <w:r w:rsidRPr="001606AC">
        <w:rPr>
          <w:rFonts w:ascii="Arial" w:hAnsi="Arial" w:cs="Arial"/>
        </w:rPr>
        <w:t xml:space="preserve">, pagarán el </w:t>
      </w:r>
      <w:r w:rsidR="00661B23" w:rsidRPr="001606AC">
        <w:rPr>
          <w:rFonts w:ascii="Arial" w:hAnsi="Arial" w:cs="Arial"/>
        </w:rPr>
        <w:t>3.0</w:t>
      </w:r>
      <w:r w:rsidRPr="001606AC">
        <w:rPr>
          <w:rFonts w:ascii="Arial" w:hAnsi="Arial" w:cs="Arial"/>
        </w:rPr>
        <w:t xml:space="preserve"> al millar anual sobre el valor catastral determinado</w:t>
      </w:r>
      <w:r w:rsidR="004425EE" w:rsidRPr="001606AC">
        <w:rPr>
          <w:rFonts w:ascii="Arial" w:hAnsi="Arial" w:cs="Arial"/>
        </w:rPr>
        <w:t>.</w:t>
      </w:r>
    </w:p>
    <w:p w14:paraId="4BA7EFA7" w14:textId="77777777" w:rsidR="008E2C79" w:rsidRPr="001606AC" w:rsidRDefault="008E2C79" w:rsidP="004C2887">
      <w:pPr>
        <w:tabs>
          <w:tab w:val="left" w:pos="0"/>
        </w:tabs>
        <w:jc w:val="both"/>
        <w:rPr>
          <w:rFonts w:ascii="Arial" w:hAnsi="Arial" w:cs="Arial"/>
        </w:rPr>
      </w:pPr>
    </w:p>
    <w:p w14:paraId="04A1C8F1" w14:textId="77777777" w:rsidR="004011C3" w:rsidRPr="001606AC" w:rsidRDefault="004011C3" w:rsidP="00842E23">
      <w:pPr>
        <w:numPr>
          <w:ilvl w:val="0"/>
          <w:numId w:val="107"/>
        </w:numPr>
        <w:tabs>
          <w:tab w:val="left" w:pos="567"/>
        </w:tabs>
        <w:ind w:left="567" w:hanging="567"/>
        <w:jc w:val="both"/>
        <w:rPr>
          <w:rFonts w:ascii="Arial" w:hAnsi="Arial" w:cs="Arial"/>
        </w:rPr>
      </w:pPr>
      <w:r w:rsidRPr="001606AC">
        <w:rPr>
          <w:rFonts w:ascii="Arial" w:hAnsi="Arial" w:cs="Arial"/>
        </w:rPr>
        <w:t xml:space="preserve">Los predios en que se ubiquen plantas de beneficio y establecimientos metalúrgicos pagarán el </w:t>
      </w:r>
      <w:r w:rsidR="00661B23" w:rsidRPr="001606AC">
        <w:rPr>
          <w:rFonts w:ascii="Arial" w:hAnsi="Arial" w:cs="Arial"/>
        </w:rPr>
        <w:t>3</w:t>
      </w:r>
      <w:r w:rsidR="00D56649" w:rsidRPr="001606AC">
        <w:rPr>
          <w:rFonts w:ascii="Arial" w:hAnsi="Arial" w:cs="Arial"/>
        </w:rPr>
        <w:t>.</w:t>
      </w:r>
      <w:r w:rsidR="001C6B98" w:rsidRPr="001606AC">
        <w:rPr>
          <w:rFonts w:ascii="Arial" w:hAnsi="Arial" w:cs="Arial"/>
        </w:rPr>
        <w:t>0</w:t>
      </w:r>
      <w:r w:rsidRPr="001606AC">
        <w:rPr>
          <w:rFonts w:ascii="Arial" w:hAnsi="Arial" w:cs="Arial"/>
        </w:rPr>
        <w:t xml:space="preserve"> al millar anual sobre el valor catastral determinado.</w:t>
      </w:r>
    </w:p>
    <w:p w14:paraId="4DA66EE9" w14:textId="77777777" w:rsidR="006F0A05" w:rsidRPr="001606AC" w:rsidRDefault="006F0A05" w:rsidP="004C2887">
      <w:pPr>
        <w:tabs>
          <w:tab w:val="left" w:pos="567"/>
        </w:tabs>
        <w:jc w:val="both"/>
        <w:rPr>
          <w:rFonts w:ascii="Arial" w:hAnsi="Arial" w:cs="Arial"/>
        </w:rPr>
      </w:pPr>
    </w:p>
    <w:p w14:paraId="04F9C4AD" w14:textId="77777777" w:rsidR="004011C3" w:rsidRPr="001606AC" w:rsidRDefault="004011C3" w:rsidP="00842E23">
      <w:pPr>
        <w:numPr>
          <w:ilvl w:val="0"/>
          <w:numId w:val="107"/>
        </w:numPr>
        <w:tabs>
          <w:tab w:val="left" w:pos="0"/>
        </w:tabs>
        <w:ind w:left="567" w:hanging="567"/>
        <w:jc w:val="both"/>
        <w:rPr>
          <w:rFonts w:ascii="Arial" w:hAnsi="Arial" w:cs="Arial"/>
        </w:rPr>
      </w:pPr>
      <w:r w:rsidRPr="001606AC">
        <w:rPr>
          <w:rFonts w:ascii="Arial" w:hAnsi="Arial" w:cs="Arial"/>
        </w:rPr>
        <w:t xml:space="preserve">Los predios ejidales y comunales pagarán el </w:t>
      </w:r>
      <w:r w:rsidR="00661B23" w:rsidRPr="001606AC">
        <w:rPr>
          <w:rFonts w:ascii="Arial" w:hAnsi="Arial" w:cs="Arial"/>
        </w:rPr>
        <w:t>3.0</w:t>
      </w:r>
      <w:r w:rsidRPr="001606AC">
        <w:rPr>
          <w:rFonts w:ascii="Arial" w:hAnsi="Arial" w:cs="Arial"/>
        </w:rPr>
        <w:t xml:space="preserve"> al millar anual sobre el valor catastral de las construcciones.</w:t>
      </w:r>
    </w:p>
    <w:p w14:paraId="7CFAE721" w14:textId="77777777" w:rsidR="006F0A05" w:rsidRPr="001606AC" w:rsidRDefault="006F0A05" w:rsidP="004C2887">
      <w:pPr>
        <w:tabs>
          <w:tab w:val="left" w:pos="0"/>
        </w:tabs>
        <w:jc w:val="both"/>
        <w:rPr>
          <w:rFonts w:ascii="Arial" w:hAnsi="Arial" w:cs="Arial"/>
        </w:rPr>
      </w:pPr>
    </w:p>
    <w:p w14:paraId="4081C55D" w14:textId="77777777" w:rsidR="004011C3" w:rsidRPr="001606AC" w:rsidRDefault="004011C3" w:rsidP="00842E23">
      <w:pPr>
        <w:numPr>
          <w:ilvl w:val="0"/>
          <w:numId w:val="107"/>
        </w:numPr>
        <w:tabs>
          <w:tab w:val="left" w:pos="0"/>
        </w:tabs>
        <w:ind w:left="567" w:hanging="567"/>
        <w:jc w:val="both"/>
        <w:rPr>
          <w:rFonts w:ascii="Arial" w:hAnsi="Arial" w:cs="Arial"/>
        </w:rPr>
      </w:pPr>
      <w:r w:rsidRPr="001606AC">
        <w:rPr>
          <w:rFonts w:ascii="Arial" w:hAnsi="Arial" w:cs="Arial"/>
        </w:rPr>
        <w:lastRenderedPageBreak/>
        <w:t xml:space="preserve">Los predios y construcciones ubicados en las zonas urbanas, sub-urbanas y rústicas regularizadas mediante programas sociales de regularización de la tenencia de la tierra, creados por los Gobiernos Estatal y Municipal pagarán el </w:t>
      </w:r>
      <w:r w:rsidR="00661B23" w:rsidRPr="001606AC">
        <w:rPr>
          <w:rFonts w:ascii="Arial" w:hAnsi="Arial" w:cs="Arial"/>
        </w:rPr>
        <w:t>3.0</w:t>
      </w:r>
      <w:r w:rsidRPr="001606AC">
        <w:rPr>
          <w:rFonts w:ascii="Arial" w:hAnsi="Arial" w:cs="Arial"/>
        </w:rPr>
        <w:t xml:space="preserve"> al millar anual sobre el 50% del valor catastral determinado, únicamente en el ejercicio fiscal en que queden regularizados a excepción de aquellos que estén al corriente del pago del impuesto.</w:t>
      </w:r>
    </w:p>
    <w:p w14:paraId="4D7D5BAC" w14:textId="77777777" w:rsidR="006F0A05" w:rsidRPr="001606AC" w:rsidRDefault="006F0A05" w:rsidP="006F0A05">
      <w:pPr>
        <w:tabs>
          <w:tab w:val="left" w:pos="0"/>
        </w:tabs>
        <w:jc w:val="both"/>
        <w:rPr>
          <w:rFonts w:ascii="Arial" w:hAnsi="Arial" w:cs="Arial"/>
        </w:rPr>
      </w:pPr>
    </w:p>
    <w:p w14:paraId="5D32BBFC" w14:textId="77777777" w:rsidR="004011C3" w:rsidRPr="001606AC" w:rsidRDefault="005D4B92" w:rsidP="00842E23">
      <w:pPr>
        <w:numPr>
          <w:ilvl w:val="0"/>
          <w:numId w:val="107"/>
        </w:numPr>
        <w:tabs>
          <w:tab w:val="left" w:pos="0"/>
        </w:tabs>
        <w:ind w:left="567" w:hanging="567"/>
        <w:jc w:val="both"/>
        <w:rPr>
          <w:rFonts w:ascii="Arial" w:hAnsi="Arial" w:cs="Arial"/>
        </w:rPr>
      </w:pPr>
      <w:r w:rsidRPr="001606AC">
        <w:rPr>
          <w:rFonts w:ascii="Arial" w:hAnsi="Arial" w:cs="Arial"/>
        </w:rPr>
        <w:t>L</w:t>
      </w:r>
      <w:r w:rsidR="004011C3" w:rsidRPr="001606AC">
        <w:rPr>
          <w:rFonts w:ascii="Arial" w:hAnsi="Arial" w:cs="Arial"/>
        </w:rPr>
        <w:t xml:space="preserve">os predios edificados propiedad de pensionados y jubilados de nacionalidad mexicana destinados exclusivamente a su casa-habitación, pagarán este impuesto aplicando la tasa del </w:t>
      </w:r>
      <w:r w:rsidR="00661B23" w:rsidRPr="001606AC">
        <w:rPr>
          <w:rFonts w:ascii="Arial" w:hAnsi="Arial" w:cs="Arial"/>
        </w:rPr>
        <w:t>3.0</w:t>
      </w:r>
      <w:r w:rsidR="004011C3" w:rsidRPr="001606AC">
        <w:rPr>
          <w:rFonts w:ascii="Arial" w:hAnsi="Arial" w:cs="Arial"/>
        </w:rPr>
        <w:t xml:space="preserve"> al millar anual sobre el 50% de</w:t>
      </w:r>
      <w:r w:rsidR="004425EE" w:rsidRPr="001606AC">
        <w:rPr>
          <w:rFonts w:ascii="Arial" w:hAnsi="Arial" w:cs="Arial"/>
        </w:rPr>
        <w:t xml:space="preserve">l valor catastral determinado. </w:t>
      </w:r>
      <w:r w:rsidR="004011C3" w:rsidRPr="001606AC">
        <w:rPr>
          <w:rFonts w:ascii="Arial" w:hAnsi="Arial" w:cs="Arial"/>
        </w:rPr>
        <w:t xml:space="preserve">Este beneficio se concederá siempre y cuando el inmueble sea de su propiedad y </w:t>
      </w:r>
      <w:r w:rsidR="006F0A05" w:rsidRPr="001606AC">
        <w:rPr>
          <w:rFonts w:ascii="Arial" w:hAnsi="Arial" w:cs="Arial"/>
        </w:rPr>
        <w:t xml:space="preserve">presente </w:t>
      </w:r>
      <w:r w:rsidR="004011C3" w:rsidRPr="001606AC">
        <w:rPr>
          <w:rFonts w:ascii="Arial" w:hAnsi="Arial" w:cs="Arial"/>
        </w:rPr>
        <w:t xml:space="preserve">su identificación oficial </w:t>
      </w:r>
      <w:r w:rsidR="006F0A05" w:rsidRPr="001606AC">
        <w:rPr>
          <w:rFonts w:ascii="Arial" w:hAnsi="Arial" w:cs="Arial"/>
        </w:rPr>
        <w:t xml:space="preserve">vigente </w:t>
      </w:r>
      <w:r w:rsidR="004011C3" w:rsidRPr="001606AC">
        <w:rPr>
          <w:rFonts w:ascii="Arial" w:hAnsi="Arial" w:cs="Arial"/>
        </w:rPr>
        <w:t xml:space="preserve">(de elector o del INAPAM); </w:t>
      </w:r>
      <w:r w:rsidR="006F0A05" w:rsidRPr="001606AC">
        <w:rPr>
          <w:rFonts w:ascii="Arial" w:hAnsi="Arial" w:cs="Arial"/>
        </w:rPr>
        <w:t xml:space="preserve">si el valor catastral de la propiedad es mayor a </w:t>
      </w:r>
      <w:r w:rsidR="00A851A8" w:rsidRPr="001606AC">
        <w:rPr>
          <w:rFonts w:ascii="Arial" w:hAnsi="Arial" w:cs="Arial"/>
        </w:rPr>
        <w:t>$1’</w:t>
      </w:r>
      <w:r w:rsidR="000B59E7" w:rsidRPr="001606AC">
        <w:rPr>
          <w:rFonts w:ascii="Arial" w:hAnsi="Arial" w:cs="Arial"/>
        </w:rPr>
        <w:t>000,000</w:t>
      </w:r>
      <w:r w:rsidR="006F0A05" w:rsidRPr="001606AC">
        <w:rPr>
          <w:rFonts w:ascii="Arial" w:hAnsi="Arial" w:cs="Arial"/>
        </w:rPr>
        <w:t xml:space="preserve">.00 pesos, por el excedente </w:t>
      </w:r>
      <w:r w:rsidR="004011C3" w:rsidRPr="001606AC">
        <w:rPr>
          <w:rFonts w:ascii="Arial" w:hAnsi="Arial" w:cs="Arial"/>
        </w:rPr>
        <w:t xml:space="preserve">se pagará </w:t>
      </w:r>
      <w:r w:rsidR="00A11911" w:rsidRPr="001606AC">
        <w:rPr>
          <w:rFonts w:ascii="Arial" w:hAnsi="Arial" w:cs="Arial"/>
        </w:rPr>
        <w:t xml:space="preserve">al 100% </w:t>
      </w:r>
      <w:r w:rsidR="004011C3" w:rsidRPr="001606AC">
        <w:rPr>
          <w:rFonts w:ascii="Arial" w:hAnsi="Arial" w:cs="Arial"/>
        </w:rPr>
        <w:t>conforme a la fr</w:t>
      </w:r>
      <w:r w:rsidR="00BE27FB" w:rsidRPr="001606AC">
        <w:rPr>
          <w:rFonts w:ascii="Arial" w:hAnsi="Arial" w:cs="Arial"/>
        </w:rPr>
        <w:t>acción IV de éste artículo. Este beneficio no es aplicable para años anteriores al vigente.</w:t>
      </w:r>
    </w:p>
    <w:p w14:paraId="7E629EF7" w14:textId="77777777" w:rsidR="006F0A05" w:rsidRPr="001606AC" w:rsidRDefault="006F0A05" w:rsidP="006F0A05">
      <w:pPr>
        <w:tabs>
          <w:tab w:val="left" w:pos="0"/>
        </w:tabs>
        <w:jc w:val="both"/>
        <w:rPr>
          <w:rFonts w:ascii="Arial" w:hAnsi="Arial" w:cs="Arial"/>
        </w:rPr>
      </w:pPr>
    </w:p>
    <w:p w14:paraId="55DB2534" w14:textId="0F88002D" w:rsidR="00AB4BEF" w:rsidRPr="001606AC" w:rsidRDefault="004011C3" w:rsidP="00AB4BEF">
      <w:pPr>
        <w:numPr>
          <w:ilvl w:val="0"/>
          <w:numId w:val="107"/>
        </w:numPr>
        <w:tabs>
          <w:tab w:val="left" w:pos="567"/>
        </w:tabs>
        <w:ind w:left="567" w:hanging="567"/>
        <w:jc w:val="both"/>
        <w:rPr>
          <w:rFonts w:ascii="Arial" w:hAnsi="Arial" w:cs="Arial"/>
        </w:rPr>
      </w:pPr>
      <w:r w:rsidRPr="001606AC">
        <w:rPr>
          <w:rFonts w:ascii="Arial" w:hAnsi="Arial" w:cs="Arial"/>
        </w:rPr>
        <w:t xml:space="preserve">Los predios edificados propiedad de personas con capacidades diferentes, madres </w:t>
      </w:r>
      <w:r w:rsidR="006F0A05" w:rsidRPr="001606AC">
        <w:rPr>
          <w:rFonts w:ascii="Arial" w:hAnsi="Arial" w:cs="Arial"/>
        </w:rPr>
        <w:t>y padres solter</w:t>
      </w:r>
      <w:r w:rsidR="00C73123" w:rsidRPr="001606AC">
        <w:rPr>
          <w:rFonts w:ascii="Arial" w:hAnsi="Arial" w:cs="Arial"/>
        </w:rPr>
        <w:t>os</w:t>
      </w:r>
      <w:r w:rsidR="006F0A05" w:rsidRPr="001606AC">
        <w:rPr>
          <w:rFonts w:ascii="Arial" w:hAnsi="Arial" w:cs="Arial"/>
        </w:rPr>
        <w:t>,</w:t>
      </w:r>
      <w:r w:rsidR="00C73123" w:rsidRPr="001606AC">
        <w:rPr>
          <w:rFonts w:ascii="Arial" w:hAnsi="Arial" w:cs="Arial"/>
        </w:rPr>
        <w:t xml:space="preserve"> </w:t>
      </w:r>
      <w:r w:rsidRPr="001606AC">
        <w:rPr>
          <w:rFonts w:ascii="Arial" w:hAnsi="Arial" w:cs="Arial"/>
        </w:rPr>
        <w:t>personas mayores de 60 años que cuenten con tarjeta del INAPAM o identificación oficial</w:t>
      </w:r>
      <w:r w:rsidR="006F0A05" w:rsidRPr="001606AC">
        <w:rPr>
          <w:rFonts w:ascii="Arial" w:hAnsi="Arial" w:cs="Arial"/>
        </w:rPr>
        <w:t xml:space="preserve"> vigente</w:t>
      </w:r>
      <w:r w:rsidRPr="001606AC">
        <w:rPr>
          <w:rFonts w:ascii="Arial" w:hAnsi="Arial" w:cs="Arial"/>
        </w:rPr>
        <w:t xml:space="preserve">, todos de nacionalidad mexicana, destinados exclusivamente a su casa-habitación, hasta por el valor catastral de </w:t>
      </w:r>
      <w:r w:rsidR="00DD1925" w:rsidRPr="001606AC">
        <w:rPr>
          <w:rFonts w:ascii="Arial" w:hAnsi="Arial" w:cs="Arial"/>
        </w:rPr>
        <w:t>$</w:t>
      </w:r>
      <w:r w:rsidR="007E0005" w:rsidRPr="001606AC">
        <w:rPr>
          <w:rFonts w:ascii="Arial" w:hAnsi="Arial" w:cs="Arial"/>
        </w:rPr>
        <w:t>530,160</w:t>
      </w:r>
      <w:r w:rsidR="00DD1925" w:rsidRPr="001606AC">
        <w:rPr>
          <w:rFonts w:ascii="Arial" w:hAnsi="Arial" w:cs="Arial"/>
        </w:rPr>
        <w:t>.00 pesos,</w:t>
      </w:r>
      <w:r w:rsidRPr="001606AC">
        <w:rPr>
          <w:rFonts w:ascii="Arial" w:hAnsi="Arial" w:cs="Arial"/>
        </w:rPr>
        <w:t xml:space="preserve"> pagaran el impuesto conforme a los siguientes lineamientos:</w:t>
      </w:r>
    </w:p>
    <w:p w14:paraId="5753C38F" w14:textId="77777777" w:rsidR="00DC1A38" w:rsidRPr="001606AC" w:rsidRDefault="00DC1A38" w:rsidP="00AB4BEF">
      <w:pPr>
        <w:tabs>
          <w:tab w:val="left" w:pos="567"/>
        </w:tabs>
        <w:jc w:val="both"/>
        <w:rPr>
          <w:rFonts w:ascii="Arial" w:hAnsi="Arial" w:cs="Arial"/>
        </w:rPr>
      </w:pPr>
    </w:p>
    <w:p w14:paraId="438237D0" w14:textId="77777777" w:rsidR="004011C3" w:rsidRPr="001606AC" w:rsidRDefault="004011C3" w:rsidP="00842E23">
      <w:pPr>
        <w:numPr>
          <w:ilvl w:val="0"/>
          <w:numId w:val="90"/>
        </w:numPr>
        <w:tabs>
          <w:tab w:val="left" w:pos="0"/>
        </w:tabs>
        <w:ind w:left="993" w:hanging="426"/>
        <w:jc w:val="both"/>
        <w:rPr>
          <w:rFonts w:ascii="Arial" w:hAnsi="Arial" w:cs="Arial"/>
        </w:rPr>
      </w:pPr>
      <w:r w:rsidRPr="001606AC">
        <w:rPr>
          <w:rFonts w:ascii="Arial" w:hAnsi="Arial" w:cs="Arial"/>
        </w:rPr>
        <w:t xml:space="preserve">En los casos en que el inmueble sea dedicado totalmente a casa habitación se liquidará el impuesto predial aplicando la tasa del </w:t>
      </w:r>
      <w:r w:rsidR="00661B23" w:rsidRPr="001606AC">
        <w:rPr>
          <w:rFonts w:ascii="Arial" w:hAnsi="Arial" w:cs="Arial"/>
        </w:rPr>
        <w:t>3.0</w:t>
      </w:r>
      <w:r w:rsidRPr="001606AC">
        <w:rPr>
          <w:rFonts w:ascii="Arial" w:hAnsi="Arial" w:cs="Arial"/>
        </w:rPr>
        <w:t xml:space="preserve"> al millar sobre el 50% del valor catastral determinado. Para </w:t>
      </w:r>
      <w:r w:rsidR="00A11911" w:rsidRPr="001606AC">
        <w:rPr>
          <w:rFonts w:ascii="Arial" w:hAnsi="Arial" w:cs="Arial"/>
        </w:rPr>
        <w:t>inmuebles que su uso no sea destinado para casa habitación, e</w:t>
      </w:r>
      <w:r w:rsidRPr="001606AC">
        <w:rPr>
          <w:rFonts w:ascii="Arial" w:hAnsi="Arial" w:cs="Arial"/>
        </w:rPr>
        <w:t>l impuesto</w:t>
      </w:r>
      <w:r w:rsidR="00B70472" w:rsidRPr="001606AC">
        <w:rPr>
          <w:rFonts w:ascii="Arial" w:hAnsi="Arial" w:cs="Arial"/>
        </w:rPr>
        <w:t xml:space="preserve"> </w:t>
      </w:r>
      <w:r w:rsidRPr="001606AC">
        <w:rPr>
          <w:rFonts w:ascii="Arial" w:hAnsi="Arial" w:cs="Arial"/>
        </w:rPr>
        <w:t>se pagará aplicando la tasa que le corresponde al 100% del valor catastral determinado.</w:t>
      </w:r>
    </w:p>
    <w:p w14:paraId="75A411DB" w14:textId="77777777" w:rsidR="00401CB2" w:rsidRPr="001606AC" w:rsidRDefault="00401CB2" w:rsidP="00401CB2">
      <w:pPr>
        <w:tabs>
          <w:tab w:val="left" w:pos="0"/>
        </w:tabs>
        <w:ind w:left="993"/>
        <w:jc w:val="both"/>
        <w:rPr>
          <w:rFonts w:ascii="Arial" w:hAnsi="Arial" w:cs="Arial"/>
        </w:rPr>
      </w:pPr>
    </w:p>
    <w:p w14:paraId="324E02F5" w14:textId="77777777" w:rsidR="004011C3" w:rsidRPr="001606AC" w:rsidRDefault="004011C3" w:rsidP="00842E23">
      <w:pPr>
        <w:numPr>
          <w:ilvl w:val="0"/>
          <w:numId w:val="90"/>
        </w:numPr>
        <w:tabs>
          <w:tab w:val="left" w:pos="0"/>
        </w:tabs>
        <w:ind w:left="993" w:hanging="426"/>
        <w:jc w:val="both"/>
        <w:rPr>
          <w:rFonts w:ascii="Arial" w:hAnsi="Arial" w:cs="Arial"/>
        </w:rPr>
      </w:pPr>
      <w:r w:rsidRPr="001606AC">
        <w:rPr>
          <w:rFonts w:ascii="Arial" w:hAnsi="Arial" w:cs="Arial"/>
        </w:rPr>
        <w:t>El beneficio a que se refiere la presente fracción se concederá para pagos anticipados de todo el año o bien dentro del periodo que comprende el bimestre. Este beneficio no es aplicable para años anteriores al vigente.</w:t>
      </w:r>
    </w:p>
    <w:p w14:paraId="75D44957" w14:textId="77777777" w:rsidR="008371E4" w:rsidRPr="001606AC" w:rsidRDefault="008371E4" w:rsidP="008371E4">
      <w:pPr>
        <w:tabs>
          <w:tab w:val="left" w:pos="0"/>
        </w:tabs>
        <w:ind w:left="993"/>
        <w:jc w:val="both"/>
        <w:rPr>
          <w:rFonts w:ascii="Arial" w:hAnsi="Arial" w:cs="Arial"/>
        </w:rPr>
      </w:pPr>
    </w:p>
    <w:p w14:paraId="6C0E94BA" w14:textId="77777777" w:rsidR="004011C3" w:rsidRPr="001606AC" w:rsidRDefault="004011C3" w:rsidP="008371E4">
      <w:pPr>
        <w:tabs>
          <w:tab w:val="left" w:pos="0"/>
        </w:tabs>
        <w:ind w:left="993"/>
        <w:jc w:val="both"/>
        <w:rPr>
          <w:rFonts w:ascii="Arial" w:hAnsi="Arial" w:cs="Arial"/>
        </w:rPr>
      </w:pPr>
      <w:r w:rsidRPr="001606AC">
        <w:rPr>
          <w:rFonts w:ascii="Arial" w:hAnsi="Arial" w:cs="Arial"/>
        </w:rPr>
        <w:t xml:space="preserve">El beneficio a que se refiere el presente inciso se concederá siempre y cuando el inmueble sea </w:t>
      </w:r>
      <w:r w:rsidR="00B70472" w:rsidRPr="001606AC">
        <w:rPr>
          <w:rFonts w:ascii="Arial" w:hAnsi="Arial" w:cs="Arial"/>
        </w:rPr>
        <w:t>de su propiedad o de su cónyuge, previamente acreditando su parentesco.</w:t>
      </w:r>
    </w:p>
    <w:p w14:paraId="066C82CF" w14:textId="77777777" w:rsidR="000B6FFE" w:rsidRPr="001606AC" w:rsidRDefault="000B6FFE" w:rsidP="008371E4">
      <w:pPr>
        <w:tabs>
          <w:tab w:val="left" w:pos="0"/>
        </w:tabs>
        <w:ind w:left="993"/>
        <w:jc w:val="both"/>
        <w:rPr>
          <w:rFonts w:ascii="Arial" w:hAnsi="Arial" w:cs="Arial"/>
        </w:rPr>
      </w:pPr>
    </w:p>
    <w:p w14:paraId="0BE2ED95" w14:textId="77777777" w:rsidR="00B75E66" w:rsidRPr="001606AC" w:rsidRDefault="004011C3" w:rsidP="00842E23">
      <w:pPr>
        <w:numPr>
          <w:ilvl w:val="0"/>
          <w:numId w:val="90"/>
        </w:numPr>
        <w:tabs>
          <w:tab w:val="left" w:pos="0"/>
        </w:tabs>
        <w:ind w:left="993" w:hanging="426"/>
        <w:jc w:val="both"/>
        <w:rPr>
          <w:rFonts w:ascii="Arial" w:hAnsi="Arial" w:cs="Arial"/>
        </w:rPr>
      </w:pPr>
      <w:r w:rsidRPr="001606AC">
        <w:rPr>
          <w:rFonts w:ascii="Arial" w:hAnsi="Arial" w:cs="Arial"/>
        </w:rPr>
        <w:t xml:space="preserve">Si el valor catastral de la parte del inmueble dedicada a casa habitación excediera </w:t>
      </w:r>
      <w:r w:rsidR="00DD1925" w:rsidRPr="001606AC">
        <w:rPr>
          <w:rFonts w:ascii="Arial" w:hAnsi="Arial" w:cs="Arial"/>
        </w:rPr>
        <w:t>los $</w:t>
      </w:r>
      <w:r w:rsidR="007E0005" w:rsidRPr="001606AC">
        <w:rPr>
          <w:rFonts w:ascii="Arial" w:hAnsi="Arial" w:cs="Arial"/>
        </w:rPr>
        <w:t>530,160</w:t>
      </w:r>
      <w:r w:rsidR="00DD1925" w:rsidRPr="001606AC">
        <w:rPr>
          <w:rFonts w:ascii="Arial" w:hAnsi="Arial" w:cs="Arial"/>
        </w:rPr>
        <w:t>.00</w:t>
      </w:r>
      <w:r w:rsidRPr="001606AC">
        <w:rPr>
          <w:rFonts w:ascii="Arial" w:hAnsi="Arial" w:cs="Arial"/>
        </w:rPr>
        <w:t>, por el excedente se pagará sobre el 100% del valor catastral determinado.</w:t>
      </w:r>
    </w:p>
    <w:p w14:paraId="1BC13151" w14:textId="77777777" w:rsidR="000B6FFE" w:rsidRPr="001606AC" w:rsidRDefault="000B6FFE" w:rsidP="000B6FFE">
      <w:pPr>
        <w:tabs>
          <w:tab w:val="left" w:pos="0"/>
        </w:tabs>
        <w:ind w:left="993"/>
        <w:jc w:val="both"/>
        <w:rPr>
          <w:rFonts w:ascii="Arial" w:hAnsi="Arial" w:cs="Arial"/>
        </w:rPr>
      </w:pPr>
    </w:p>
    <w:p w14:paraId="5D8DAF24" w14:textId="77777777" w:rsidR="004011C3" w:rsidRPr="001606AC" w:rsidRDefault="004011C3" w:rsidP="00842E23">
      <w:pPr>
        <w:numPr>
          <w:ilvl w:val="0"/>
          <w:numId w:val="90"/>
        </w:numPr>
        <w:tabs>
          <w:tab w:val="left" w:pos="0"/>
        </w:tabs>
        <w:ind w:left="993" w:hanging="426"/>
        <w:jc w:val="both"/>
        <w:rPr>
          <w:rFonts w:ascii="Arial" w:hAnsi="Arial" w:cs="Arial"/>
        </w:rPr>
      </w:pPr>
      <w:r w:rsidRPr="001606AC">
        <w:rPr>
          <w:rFonts w:ascii="Arial" w:hAnsi="Arial" w:cs="Arial"/>
        </w:rPr>
        <w:t>La acreditación a que se refiere</w:t>
      </w:r>
      <w:r w:rsidR="004917DD" w:rsidRPr="001606AC">
        <w:rPr>
          <w:rFonts w:ascii="Arial" w:hAnsi="Arial" w:cs="Arial"/>
        </w:rPr>
        <w:t xml:space="preserve"> la fracción </w:t>
      </w:r>
      <w:r w:rsidR="00ED4921" w:rsidRPr="001606AC">
        <w:rPr>
          <w:rFonts w:ascii="Arial" w:hAnsi="Arial" w:cs="Arial"/>
        </w:rPr>
        <w:t>I</w:t>
      </w:r>
      <w:r w:rsidR="00B70472" w:rsidRPr="001606AC">
        <w:rPr>
          <w:rFonts w:ascii="Arial" w:hAnsi="Arial" w:cs="Arial"/>
        </w:rPr>
        <w:t>X</w:t>
      </w:r>
      <w:r w:rsidR="00ED4921" w:rsidRPr="001606AC">
        <w:rPr>
          <w:rFonts w:ascii="Arial" w:hAnsi="Arial" w:cs="Arial"/>
        </w:rPr>
        <w:t xml:space="preserve"> </w:t>
      </w:r>
      <w:r w:rsidR="004917DD" w:rsidRPr="001606AC">
        <w:rPr>
          <w:rFonts w:ascii="Arial" w:hAnsi="Arial" w:cs="Arial"/>
        </w:rPr>
        <w:t>del artículo 8</w:t>
      </w:r>
      <w:r w:rsidRPr="001606AC">
        <w:rPr>
          <w:rFonts w:ascii="Arial" w:hAnsi="Arial" w:cs="Arial"/>
        </w:rPr>
        <w:t xml:space="preserve"> para el caso de madres </w:t>
      </w:r>
      <w:r w:rsidR="00C73123" w:rsidRPr="001606AC">
        <w:rPr>
          <w:rFonts w:ascii="Arial" w:hAnsi="Arial" w:cs="Arial"/>
        </w:rPr>
        <w:t>y padres solteros</w:t>
      </w:r>
      <w:r w:rsidRPr="001606AC">
        <w:rPr>
          <w:rFonts w:ascii="Arial" w:hAnsi="Arial" w:cs="Arial"/>
        </w:rPr>
        <w:t>, se</w:t>
      </w:r>
      <w:r w:rsidR="00B70472" w:rsidRPr="001606AC">
        <w:rPr>
          <w:rFonts w:ascii="Arial" w:hAnsi="Arial" w:cs="Arial"/>
        </w:rPr>
        <w:t xml:space="preserve">rá expedida por la Oficialía del </w:t>
      </w:r>
      <w:r w:rsidR="00EB52AD" w:rsidRPr="001606AC">
        <w:rPr>
          <w:rFonts w:ascii="Arial" w:hAnsi="Arial" w:cs="Arial"/>
        </w:rPr>
        <w:t xml:space="preserve">Registro Civil Municipal, </w:t>
      </w:r>
      <w:r w:rsidRPr="001606AC">
        <w:rPr>
          <w:rFonts w:ascii="Arial" w:hAnsi="Arial" w:cs="Arial"/>
        </w:rPr>
        <w:t>y se hará previa la presentación de las actas correspondientes de nacimiento de los hijos, de divorcio y/o de defunción del cónyuge en su caso.</w:t>
      </w:r>
    </w:p>
    <w:p w14:paraId="1F84D331" w14:textId="77777777" w:rsidR="0095600A" w:rsidRPr="001606AC" w:rsidRDefault="0095600A" w:rsidP="00A851A8">
      <w:pPr>
        <w:tabs>
          <w:tab w:val="left" w:pos="0"/>
        </w:tabs>
        <w:jc w:val="both"/>
        <w:rPr>
          <w:rFonts w:ascii="Arial" w:hAnsi="Arial" w:cs="Arial"/>
        </w:rPr>
      </w:pPr>
    </w:p>
    <w:p w14:paraId="2C19E587" w14:textId="1930494F" w:rsidR="00714E65" w:rsidRPr="001606AC" w:rsidRDefault="004011C3" w:rsidP="005E6BEF">
      <w:pPr>
        <w:numPr>
          <w:ilvl w:val="0"/>
          <w:numId w:val="90"/>
        </w:numPr>
        <w:tabs>
          <w:tab w:val="left" w:pos="0"/>
        </w:tabs>
        <w:ind w:left="993" w:hanging="426"/>
        <w:jc w:val="both"/>
        <w:rPr>
          <w:rFonts w:ascii="Arial" w:hAnsi="Arial" w:cs="Arial"/>
        </w:rPr>
      </w:pPr>
      <w:r w:rsidRPr="001606AC">
        <w:rPr>
          <w:rFonts w:ascii="Arial" w:hAnsi="Arial" w:cs="Arial"/>
        </w:rPr>
        <w:t xml:space="preserve">En lo que </w:t>
      </w:r>
      <w:r w:rsidR="00714E65" w:rsidRPr="001606AC">
        <w:rPr>
          <w:rFonts w:ascii="Arial" w:hAnsi="Arial" w:cs="Arial"/>
        </w:rPr>
        <w:t>se refiere a las</w:t>
      </w:r>
      <w:r w:rsidRPr="001606AC">
        <w:rPr>
          <w:rFonts w:ascii="Arial" w:hAnsi="Arial" w:cs="Arial"/>
        </w:rPr>
        <w:t xml:space="preserve"> personas con </w:t>
      </w:r>
      <w:r w:rsidR="007C7389" w:rsidRPr="001606AC">
        <w:rPr>
          <w:rFonts w:ascii="Arial" w:hAnsi="Arial" w:cs="Arial"/>
        </w:rPr>
        <w:t>discapacidad</w:t>
      </w:r>
      <w:r w:rsidR="00714E65" w:rsidRPr="001606AC">
        <w:rPr>
          <w:rFonts w:ascii="Arial" w:hAnsi="Arial" w:cs="Arial"/>
        </w:rPr>
        <w:t>,</w:t>
      </w:r>
      <w:r w:rsidR="007C7389" w:rsidRPr="001606AC">
        <w:rPr>
          <w:rFonts w:ascii="Arial" w:hAnsi="Arial" w:cs="Arial"/>
        </w:rPr>
        <w:t xml:space="preserve"> </w:t>
      </w:r>
      <w:r w:rsidR="00714E65" w:rsidRPr="001606AC">
        <w:rPr>
          <w:rFonts w:ascii="Arial" w:hAnsi="Arial" w:cs="Arial"/>
        </w:rPr>
        <w:t>deberá acreditar tal condición, mediante oficio o identificación correspondiente.</w:t>
      </w:r>
    </w:p>
    <w:p w14:paraId="788740A2" w14:textId="77777777" w:rsidR="00F17C65" w:rsidRPr="001606AC" w:rsidRDefault="00A851A8" w:rsidP="00A851A8">
      <w:pPr>
        <w:numPr>
          <w:ilvl w:val="0"/>
          <w:numId w:val="90"/>
        </w:numPr>
        <w:tabs>
          <w:tab w:val="left" w:pos="0"/>
        </w:tabs>
        <w:ind w:left="993" w:hanging="426"/>
        <w:jc w:val="both"/>
        <w:rPr>
          <w:rFonts w:ascii="Arial" w:hAnsi="Arial" w:cs="Arial"/>
        </w:rPr>
      </w:pPr>
      <w:r w:rsidRPr="001606AC">
        <w:rPr>
          <w:rFonts w:ascii="Arial" w:hAnsi="Arial" w:cs="Arial"/>
        </w:rPr>
        <w:lastRenderedPageBreak/>
        <w:t>En lo que se refiere a las personas mayores de 60 años deberán presentar su credencial expedida por el Instituto Nacional de las Personas Adultas Mayores y en caso de no tenerla presentar una credencial vigente.</w:t>
      </w:r>
    </w:p>
    <w:p w14:paraId="77C789D3" w14:textId="77777777" w:rsidR="00F17C65" w:rsidRPr="001606AC" w:rsidRDefault="00F17C65" w:rsidP="00F17C65">
      <w:pPr>
        <w:tabs>
          <w:tab w:val="left" w:pos="0"/>
        </w:tabs>
        <w:jc w:val="both"/>
        <w:rPr>
          <w:rFonts w:ascii="Arial" w:hAnsi="Arial" w:cs="Arial"/>
        </w:rPr>
      </w:pPr>
    </w:p>
    <w:p w14:paraId="3CFF50F9" w14:textId="77777777" w:rsidR="004011C3" w:rsidRPr="001606AC" w:rsidRDefault="004011C3" w:rsidP="00842E23">
      <w:pPr>
        <w:numPr>
          <w:ilvl w:val="0"/>
          <w:numId w:val="107"/>
        </w:numPr>
        <w:tabs>
          <w:tab w:val="left" w:pos="0"/>
        </w:tabs>
        <w:ind w:left="567" w:hanging="567"/>
        <w:jc w:val="both"/>
        <w:rPr>
          <w:rFonts w:ascii="Arial" w:hAnsi="Arial" w:cs="Arial"/>
        </w:rPr>
      </w:pPr>
      <w:r w:rsidRPr="001606AC">
        <w:rPr>
          <w:rFonts w:ascii="Arial" w:hAnsi="Arial" w:cs="Arial"/>
        </w:rPr>
        <w:t xml:space="preserve">Para el caso de que exista </w:t>
      </w:r>
      <w:r w:rsidR="00714E65" w:rsidRPr="001606AC">
        <w:rPr>
          <w:rFonts w:ascii="Arial" w:hAnsi="Arial" w:cs="Arial"/>
        </w:rPr>
        <w:t>re</w:t>
      </w:r>
      <w:r w:rsidRPr="001606AC">
        <w:rPr>
          <w:rFonts w:ascii="Arial" w:hAnsi="Arial" w:cs="Arial"/>
        </w:rPr>
        <w:t>valuación de predios, la base para el cobro del impuesto</w:t>
      </w:r>
      <w:r w:rsidR="008371E4" w:rsidRPr="001606AC">
        <w:rPr>
          <w:rFonts w:ascii="Arial" w:hAnsi="Arial" w:cs="Arial"/>
        </w:rPr>
        <w:t>,</w:t>
      </w:r>
      <w:r w:rsidRPr="001606AC">
        <w:rPr>
          <w:rFonts w:ascii="Arial" w:hAnsi="Arial" w:cs="Arial"/>
        </w:rPr>
        <w:t xml:space="preserve"> corresponderá al 100 % del valor catastral determinado</w:t>
      </w:r>
      <w:r w:rsidR="00714E65" w:rsidRPr="001606AC">
        <w:rPr>
          <w:rFonts w:ascii="Arial" w:hAnsi="Arial" w:cs="Arial"/>
        </w:rPr>
        <w:t xml:space="preserve"> al momento de la revaluación del bien inmueble</w:t>
      </w:r>
      <w:r w:rsidRPr="001606AC">
        <w:rPr>
          <w:rFonts w:ascii="Arial" w:hAnsi="Arial" w:cs="Arial"/>
        </w:rPr>
        <w:t>.</w:t>
      </w:r>
    </w:p>
    <w:p w14:paraId="29D23AE6" w14:textId="77777777" w:rsidR="004011C3" w:rsidRPr="001606AC" w:rsidRDefault="004011C3" w:rsidP="00180200">
      <w:pPr>
        <w:jc w:val="both"/>
        <w:rPr>
          <w:rFonts w:ascii="Arial" w:hAnsi="Arial" w:cs="Arial"/>
        </w:rPr>
      </w:pPr>
      <w:r w:rsidRPr="001606AC">
        <w:rPr>
          <w:rFonts w:ascii="Arial" w:hAnsi="Arial" w:cs="Arial"/>
        </w:rPr>
        <w:t xml:space="preserve">En ningún caso la contribución a pagar será menor de </w:t>
      </w:r>
      <w:r w:rsidR="002531B7" w:rsidRPr="001606AC">
        <w:rPr>
          <w:rFonts w:ascii="Arial" w:hAnsi="Arial" w:cs="Arial"/>
        </w:rPr>
        <w:t>3</w:t>
      </w:r>
      <w:r w:rsidR="00661B23" w:rsidRPr="001606AC">
        <w:rPr>
          <w:rFonts w:ascii="Arial" w:hAnsi="Arial" w:cs="Arial"/>
        </w:rPr>
        <w:t xml:space="preserve"> U</w:t>
      </w:r>
      <w:r w:rsidR="002531B7" w:rsidRPr="001606AC">
        <w:rPr>
          <w:rFonts w:ascii="Arial" w:hAnsi="Arial" w:cs="Arial"/>
        </w:rPr>
        <w:t>nidades de Medida y Actualización (UMA)</w:t>
      </w:r>
      <w:r w:rsidR="00A851A8" w:rsidRPr="001606AC">
        <w:rPr>
          <w:rFonts w:ascii="Arial" w:hAnsi="Arial" w:cs="Arial"/>
        </w:rPr>
        <w:t xml:space="preserve"> vigentes</w:t>
      </w:r>
      <w:r w:rsidR="00661B23" w:rsidRPr="001606AC">
        <w:rPr>
          <w:rFonts w:ascii="Arial" w:hAnsi="Arial" w:cs="Arial"/>
        </w:rPr>
        <w:t>.</w:t>
      </w:r>
    </w:p>
    <w:p w14:paraId="012A4640" w14:textId="77777777" w:rsidR="004011C3" w:rsidRPr="001606AC" w:rsidRDefault="004011C3" w:rsidP="00180200">
      <w:pPr>
        <w:rPr>
          <w:rFonts w:ascii="Arial" w:hAnsi="Arial" w:cs="Arial"/>
          <w:b/>
        </w:rPr>
      </w:pPr>
    </w:p>
    <w:p w14:paraId="4DD5BDAC" w14:textId="77777777" w:rsidR="00EF7E8D" w:rsidRPr="001606AC" w:rsidRDefault="00EF7E8D" w:rsidP="00BE4942">
      <w:pPr>
        <w:jc w:val="both"/>
        <w:rPr>
          <w:rFonts w:ascii="Arial" w:hAnsi="Arial" w:cs="Arial"/>
        </w:rPr>
      </w:pPr>
      <w:r w:rsidRPr="001606AC">
        <w:rPr>
          <w:rFonts w:ascii="Arial" w:hAnsi="Arial" w:cs="Arial"/>
        </w:rPr>
        <w:t xml:space="preserve">Las bases y tasas </w:t>
      </w:r>
      <w:r w:rsidR="00BE4942" w:rsidRPr="001606AC">
        <w:rPr>
          <w:rFonts w:ascii="Arial" w:hAnsi="Arial" w:cs="Arial"/>
        </w:rPr>
        <w:t>para el cobro del impuesto predial establecidas en el presente artículo, serán aplicables, indepen</w:t>
      </w:r>
      <w:r w:rsidR="009953A3" w:rsidRPr="001606AC">
        <w:rPr>
          <w:rFonts w:ascii="Arial" w:hAnsi="Arial" w:cs="Arial"/>
        </w:rPr>
        <w:t>dientemente de que el municipio</w:t>
      </w:r>
      <w:r w:rsidR="00BE4942" w:rsidRPr="001606AC">
        <w:rPr>
          <w:rFonts w:ascii="Arial" w:hAnsi="Arial" w:cs="Arial"/>
        </w:rPr>
        <w:t xml:space="preserve"> emita convenio con el gobierno del estado</w:t>
      </w:r>
      <w:r w:rsidR="00CE552C" w:rsidRPr="001606AC">
        <w:rPr>
          <w:rFonts w:ascii="Arial" w:hAnsi="Arial" w:cs="Arial"/>
        </w:rPr>
        <w:t xml:space="preserve"> de Guerrero</w:t>
      </w:r>
      <w:r w:rsidR="00BE4942" w:rsidRPr="001606AC">
        <w:rPr>
          <w:rFonts w:ascii="Arial" w:hAnsi="Arial" w:cs="Arial"/>
        </w:rPr>
        <w:t>, para la coordinación de cobro del impuesto predial en los términos señalados en la Ley número 427 del Sistema de Coordinación Hacendaria del Estado de Guerrero y la Ley de Coordinación Fiscal.</w:t>
      </w:r>
    </w:p>
    <w:p w14:paraId="0D2EE249" w14:textId="77777777" w:rsidR="00AB4BEF" w:rsidRPr="001606AC" w:rsidRDefault="00AB4BEF" w:rsidP="00180200">
      <w:pPr>
        <w:rPr>
          <w:rFonts w:ascii="Arial" w:hAnsi="Arial" w:cs="Arial"/>
          <w:b/>
        </w:rPr>
      </w:pPr>
    </w:p>
    <w:p w14:paraId="4B54F7B0" w14:textId="77777777" w:rsidR="000237EA" w:rsidRPr="001606AC" w:rsidRDefault="000237EA" w:rsidP="00180200">
      <w:pPr>
        <w:rPr>
          <w:rFonts w:ascii="Arial" w:hAnsi="Arial" w:cs="Arial"/>
          <w:b/>
        </w:rPr>
      </w:pPr>
    </w:p>
    <w:p w14:paraId="15AF0843" w14:textId="77777777" w:rsidR="001D4747" w:rsidRPr="001606AC" w:rsidRDefault="001D4747" w:rsidP="001D4747">
      <w:pPr>
        <w:jc w:val="center"/>
        <w:rPr>
          <w:rFonts w:ascii="Arial" w:hAnsi="Arial" w:cs="Arial"/>
          <w:b/>
        </w:rPr>
      </w:pPr>
      <w:r w:rsidRPr="001606AC">
        <w:rPr>
          <w:rFonts w:ascii="Arial" w:hAnsi="Arial" w:cs="Arial"/>
          <w:b/>
        </w:rPr>
        <w:t xml:space="preserve">CAPÍTULO </w:t>
      </w:r>
      <w:r w:rsidR="00CE3C22" w:rsidRPr="001606AC">
        <w:rPr>
          <w:rFonts w:ascii="Arial" w:hAnsi="Arial" w:cs="Arial"/>
          <w:b/>
        </w:rPr>
        <w:t>TERCERO</w:t>
      </w:r>
    </w:p>
    <w:p w14:paraId="76DCA656" w14:textId="77777777" w:rsidR="001D4747" w:rsidRPr="001606AC" w:rsidRDefault="001D4747" w:rsidP="001D4747">
      <w:pPr>
        <w:jc w:val="center"/>
        <w:rPr>
          <w:rFonts w:ascii="Arial" w:hAnsi="Arial" w:cs="Arial"/>
          <w:b/>
        </w:rPr>
      </w:pPr>
      <w:r w:rsidRPr="001606AC">
        <w:rPr>
          <w:rFonts w:ascii="Arial" w:hAnsi="Arial" w:cs="Arial"/>
          <w:b/>
        </w:rPr>
        <w:t>IMPUESTO SOBRE LA PRODUCCIÓN, EL CONSUMO Y LAS TRANSACCIONES</w:t>
      </w:r>
    </w:p>
    <w:p w14:paraId="09E633B2" w14:textId="77777777" w:rsidR="00DC051F" w:rsidRPr="001606AC" w:rsidRDefault="00DC051F" w:rsidP="00EB52AD">
      <w:pPr>
        <w:rPr>
          <w:rFonts w:ascii="Arial" w:hAnsi="Arial" w:cs="Arial"/>
          <w:b/>
          <w:iCs/>
        </w:rPr>
      </w:pPr>
    </w:p>
    <w:p w14:paraId="5F59F048" w14:textId="77777777" w:rsidR="001D4747" w:rsidRPr="001606AC" w:rsidRDefault="001D4747" w:rsidP="001D4747">
      <w:pPr>
        <w:jc w:val="center"/>
        <w:rPr>
          <w:rFonts w:ascii="Arial" w:hAnsi="Arial" w:cs="Arial"/>
          <w:b/>
          <w:i/>
          <w:iCs/>
        </w:rPr>
      </w:pPr>
      <w:r w:rsidRPr="001606AC">
        <w:rPr>
          <w:rFonts w:ascii="Arial" w:hAnsi="Arial" w:cs="Arial"/>
          <w:b/>
          <w:i/>
          <w:iCs/>
        </w:rPr>
        <w:t>SECCIÓN ÚNICA</w:t>
      </w:r>
    </w:p>
    <w:p w14:paraId="1863D1FA" w14:textId="77777777" w:rsidR="001D4747" w:rsidRPr="001606AC" w:rsidRDefault="001D4747" w:rsidP="001D4747">
      <w:pPr>
        <w:jc w:val="center"/>
        <w:rPr>
          <w:rFonts w:ascii="Arial" w:hAnsi="Arial" w:cs="Arial"/>
          <w:b/>
          <w:i/>
          <w:iCs/>
        </w:rPr>
      </w:pPr>
      <w:r w:rsidRPr="001606AC">
        <w:rPr>
          <w:rFonts w:ascii="Arial" w:hAnsi="Arial" w:cs="Arial"/>
          <w:b/>
          <w:i/>
          <w:iCs/>
        </w:rPr>
        <w:t>SOBRE ADQUISICIONES DE INMUEBLES</w:t>
      </w:r>
    </w:p>
    <w:p w14:paraId="487B12CD" w14:textId="77777777" w:rsidR="00833D7B" w:rsidRPr="001606AC" w:rsidRDefault="00833D7B" w:rsidP="00180200">
      <w:pPr>
        <w:rPr>
          <w:rFonts w:ascii="Arial" w:hAnsi="Arial" w:cs="Arial"/>
          <w:b/>
          <w:iCs/>
        </w:rPr>
      </w:pPr>
    </w:p>
    <w:p w14:paraId="348D180B" w14:textId="77777777" w:rsidR="00C97805" w:rsidRPr="001606AC" w:rsidRDefault="004011C3" w:rsidP="004C2887">
      <w:pPr>
        <w:autoSpaceDE w:val="0"/>
        <w:autoSpaceDN w:val="0"/>
        <w:adjustRightInd w:val="0"/>
        <w:jc w:val="both"/>
        <w:rPr>
          <w:rFonts w:ascii="Arial" w:hAnsi="Arial" w:cs="Arial"/>
        </w:rPr>
      </w:pPr>
      <w:r w:rsidRPr="001606AC">
        <w:rPr>
          <w:rFonts w:ascii="Arial" w:hAnsi="Arial" w:cs="Arial"/>
          <w:b/>
        </w:rPr>
        <w:t xml:space="preserve">ARTÍCULO </w:t>
      </w:r>
      <w:r w:rsidR="009868BA" w:rsidRPr="001606AC">
        <w:rPr>
          <w:rFonts w:ascii="Arial" w:hAnsi="Arial" w:cs="Arial"/>
          <w:b/>
        </w:rPr>
        <w:t>9</w:t>
      </w:r>
      <w:r w:rsidR="00C97805" w:rsidRPr="001606AC">
        <w:rPr>
          <w:rFonts w:ascii="Arial" w:hAnsi="Arial" w:cs="Arial"/>
          <w:b/>
        </w:rPr>
        <w:t>.-</w:t>
      </w:r>
      <w:r w:rsidR="00C97805" w:rsidRPr="001606AC">
        <w:rPr>
          <w:rFonts w:ascii="Arial" w:hAnsi="Arial" w:cs="Arial"/>
        </w:rPr>
        <w:t xml:space="preserve"> </w:t>
      </w:r>
      <w:r w:rsidR="005A31E3" w:rsidRPr="001606AC">
        <w:rPr>
          <w:rFonts w:ascii="Arial" w:hAnsi="Arial" w:cs="Arial"/>
        </w:rPr>
        <w:t xml:space="preserve">Este impuesto se causará y pagará aplicando la tasa de 2% sobre el valor más alto que resulte de considerar entre el avalúo catastral determinado de conformidad con lo establecido </w:t>
      </w:r>
      <w:r w:rsidR="00DC1A38" w:rsidRPr="001606AC">
        <w:rPr>
          <w:rFonts w:ascii="Arial" w:hAnsi="Arial" w:cs="Arial"/>
        </w:rPr>
        <w:t>en la Ley Número 266 de Catastro para los Municipios del Estado de Guerrero</w:t>
      </w:r>
      <w:r w:rsidR="005A31E3" w:rsidRPr="001606AC">
        <w:rPr>
          <w:rFonts w:ascii="Arial" w:hAnsi="Arial" w:cs="Arial"/>
        </w:rPr>
        <w:t>, el avalúo con fines fiscales elaborado por peritos valuadores autorizados por la Secretaría de Finanzas y Administración del Gobierno del Estado, y el valor de operación (comercial).</w:t>
      </w:r>
    </w:p>
    <w:p w14:paraId="23E0221C" w14:textId="77777777" w:rsidR="00B75E66" w:rsidRPr="001606AC" w:rsidRDefault="00B75E66" w:rsidP="00BB5A25">
      <w:pPr>
        <w:spacing w:line="276" w:lineRule="auto"/>
        <w:jc w:val="both"/>
        <w:rPr>
          <w:rFonts w:ascii="Arial" w:hAnsi="Arial" w:cs="Arial"/>
        </w:rPr>
      </w:pPr>
    </w:p>
    <w:p w14:paraId="688943EB" w14:textId="77777777" w:rsidR="000B6FFE" w:rsidRPr="001606AC" w:rsidRDefault="000B6FFE" w:rsidP="00BB5A25">
      <w:pPr>
        <w:spacing w:line="276" w:lineRule="auto"/>
        <w:jc w:val="both"/>
        <w:rPr>
          <w:rFonts w:ascii="Arial" w:hAnsi="Arial" w:cs="Arial"/>
        </w:rPr>
      </w:pPr>
    </w:p>
    <w:p w14:paraId="74FF6D9A" w14:textId="77777777" w:rsidR="00015B0C" w:rsidRPr="001606AC" w:rsidRDefault="00015B0C" w:rsidP="001549EA">
      <w:pPr>
        <w:jc w:val="center"/>
        <w:rPr>
          <w:rFonts w:ascii="Arial" w:hAnsi="Arial" w:cs="Arial"/>
          <w:b/>
        </w:rPr>
      </w:pPr>
      <w:r w:rsidRPr="001606AC">
        <w:rPr>
          <w:rFonts w:ascii="Arial" w:hAnsi="Arial" w:cs="Arial"/>
          <w:b/>
        </w:rPr>
        <w:t xml:space="preserve">CAPÍTULO </w:t>
      </w:r>
      <w:r w:rsidR="008E2C79" w:rsidRPr="001606AC">
        <w:rPr>
          <w:rFonts w:ascii="Arial" w:hAnsi="Arial" w:cs="Arial"/>
          <w:b/>
        </w:rPr>
        <w:t>CUARTO</w:t>
      </w:r>
    </w:p>
    <w:p w14:paraId="061CA7FB" w14:textId="77777777" w:rsidR="00015B0C" w:rsidRPr="001606AC" w:rsidRDefault="00015B0C" w:rsidP="004C2887">
      <w:pPr>
        <w:jc w:val="center"/>
        <w:rPr>
          <w:rFonts w:ascii="Arial" w:hAnsi="Arial" w:cs="Arial"/>
          <w:b/>
        </w:rPr>
      </w:pPr>
      <w:r w:rsidRPr="001606AC">
        <w:rPr>
          <w:rFonts w:ascii="Arial" w:hAnsi="Arial" w:cs="Arial"/>
          <w:b/>
        </w:rPr>
        <w:t>ACCESORIOS</w:t>
      </w:r>
      <w:r w:rsidR="00494400" w:rsidRPr="001606AC">
        <w:rPr>
          <w:rFonts w:ascii="Arial" w:hAnsi="Arial" w:cs="Arial"/>
          <w:b/>
        </w:rPr>
        <w:t xml:space="preserve"> DE IMPUESTOS</w:t>
      </w:r>
    </w:p>
    <w:p w14:paraId="1465058E" w14:textId="77777777" w:rsidR="00D047C4" w:rsidRPr="001606AC" w:rsidRDefault="00D047C4" w:rsidP="004C2887">
      <w:pPr>
        <w:jc w:val="center"/>
        <w:rPr>
          <w:rFonts w:ascii="Arial" w:hAnsi="Arial" w:cs="Arial"/>
          <w:b/>
          <w:bCs/>
          <w:iCs/>
        </w:rPr>
      </w:pPr>
    </w:p>
    <w:p w14:paraId="0292C300" w14:textId="77777777" w:rsidR="00005E16" w:rsidRPr="001606AC" w:rsidRDefault="00005E16" w:rsidP="004C2887">
      <w:pPr>
        <w:jc w:val="center"/>
        <w:rPr>
          <w:rFonts w:ascii="Arial" w:hAnsi="Arial" w:cs="Arial"/>
          <w:b/>
          <w:i/>
          <w:iCs/>
        </w:rPr>
      </w:pPr>
      <w:r w:rsidRPr="001606AC">
        <w:rPr>
          <w:rFonts w:ascii="Arial" w:hAnsi="Arial" w:cs="Arial"/>
          <w:b/>
          <w:i/>
          <w:iCs/>
        </w:rPr>
        <w:t>SECCIÓN PRIMERA</w:t>
      </w:r>
    </w:p>
    <w:p w14:paraId="534F8322" w14:textId="77777777" w:rsidR="00005E16" w:rsidRPr="001606AC" w:rsidRDefault="00005E16" w:rsidP="004C2887">
      <w:pPr>
        <w:jc w:val="center"/>
        <w:rPr>
          <w:rFonts w:ascii="Arial" w:hAnsi="Arial" w:cs="Arial"/>
          <w:b/>
          <w:i/>
          <w:iCs/>
        </w:rPr>
      </w:pPr>
      <w:r w:rsidRPr="001606AC">
        <w:rPr>
          <w:rFonts w:ascii="Arial" w:hAnsi="Arial" w:cs="Arial"/>
          <w:b/>
          <w:i/>
          <w:iCs/>
        </w:rPr>
        <w:t>RECARGOS</w:t>
      </w:r>
      <w:r w:rsidR="00B663D1" w:rsidRPr="001606AC">
        <w:rPr>
          <w:rFonts w:ascii="Arial" w:hAnsi="Arial" w:cs="Arial"/>
          <w:b/>
          <w:i/>
          <w:iCs/>
        </w:rPr>
        <w:t xml:space="preserve"> DE PREDIAL</w:t>
      </w:r>
    </w:p>
    <w:p w14:paraId="2C6688AC" w14:textId="77777777" w:rsidR="00005E16" w:rsidRPr="001606AC" w:rsidRDefault="00005E16" w:rsidP="004C2887">
      <w:pPr>
        <w:jc w:val="both"/>
        <w:rPr>
          <w:rFonts w:ascii="Arial" w:hAnsi="Arial" w:cs="Arial"/>
          <w:szCs w:val="16"/>
        </w:rPr>
      </w:pPr>
    </w:p>
    <w:p w14:paraId="7495E661" w14:textId="77777777" w:rsidR="00005E16" w:rsidRPr="001606AC" w:rsidRDefault="00005E16" w:rsidP="004C2887">
      <w:pPr>
        <w:jc w:val="both"/>
        <w:rPr>
          <w:rFonts w:ascii="Arial" w:hAnsi="Arial" w:cs="Arial"/>
        </w:rPr>
      </w:pPr>
      <w:r w:rsidRPr="001606AC">
        <w:rPr>
          <w:rFonts w:ascii="Arial" w:hAnsi="Arial" w:cs="Arial"/>
          <w:b/>
        </w:rPr>
        <w:t>ARTÍCULO 10.-</w:t>
      </w:r>
      <w:r w:rsidRPr="001606AC">
        <w:rPr>
          <w:rFonts w:ascii="Arial" w:hAnsi="Arial" w:cs="Arial"/>
        </w:rPr>
        <w:t xml:space="preserve"> El Ayuntamiento percibirá ingresos por recargos de obligaciones fiscales, que no fueron cumplidas con oportunidad en el ejercicio fiscal actual o anterior y serán cobrados conforme a lo establecido en</w:t>
      </w:r>
      <w:r w:rsidR="0085390A" w:rsidRPr="001606AC">
        <w:rPr>
          <w:rFonts w:ascii="Arial" w:hAnsi="Arial" w:cs="Arial"/>
        </w:rPr>
        <w:t xml:space="preserve"> los artículos 60 y 89 de la Ley número 492 de Hacienda Municipal del Estado y</w:t>
      </w:r>
      <w:r w:rsidRPr="001606AC">
        <w:rPr>
          <w:rFonts w:ascii="Arial" w:hAnsi="Arial" w:cs="Arial"/>
        </w:rPr>
        <w:t xml:space="preserve"> </w:t>
      </w:r>
      <w:r w:rsidR="00EB52AD" w:rsidRPr="001606AC">
        <w:rPr>
          <w:rFonts w:ascii="Arial" w:hAnsi="Arial" w:cs="Arial"/>
        </w:rPr>
        <w:t xml:space="preserve">artículo </w:t>
      </w:r>
      <w:r w:rsidRPr="001606AC">
        <w:rPr>
          <w:rFonts w:ascii="Arial" w:hAnsi="Arial" w:cs="Arial"/>
        </w:rPr>
        <w:t>21 del Código Fiscal de la Federación.</w:t>
      </w:r>
    </w:p>
    <w:p w14:paraId="35B40469" w14:textId="77777777" w:rsidR="00005E16" w:rsidRPr="001606AC" w:rsidRDefault="00005E16" w:rsidP="004C2887">
      <w:pPr>
        <w:jc w:val="both"/>
        <w:rPr>
          <w:rFonts w:ascii="Arial" w:hAnsi="Arial" w:cs="Arial"/>
        </w:rPr>
      </w:pPr>
    </w:p>
    <w:p w14:paraId="5619FCA5" w14:textId="77777777" w:rsidR="00005E16" w:rsidRPr="001606AC" w:rsidRDefault="00005E16" w:rsidP="00842E23">
      <w:pPr>
        <w:numPr>
          <w:ilvl w:val="0"/>
          <w:numId w:val="142"/>
        </w:numPr>
        <w:jc w:val="both"/>
        <w:rPr>
          <w:rFonts w:ascii="Arial" w:hAnsi="Arial" w:cs="Arial"/>
        </w:rPr>
      </w:pPr>
      <w:r w:rsidRPr="001606AC">
        <w:rPr>
          <w:rFonts w:ascii="Arial" w:hAnsi="Arial" w:cs="Arial"/>
        </w:rPr>
        <w:t>No causarán recargos los propios recargos, las multas fiscales y las no fiscales.</w:t>
      </w:r>
    </w:p>
    <w:p w14:paraId="3DFE313D" w14:textId="77777777" w:rsidR="002B03DD" w:rsidRPr="001606AC" w:rsidRDefault="00005E16" w:rsidP="00842E23">
      <w:pPr>
        <w:numPr>
          <w:ilvl w:val="0"/>
          <w:numId w:val="142"/>
        </w:numPr>
        <w:jc w:val="both"/>
        <w:rPr>
          <w:rFonts w:ascii="Arial" w:hAnsi="Arial" w:cs="Arial"/>
        </w:rPr>
      </w:pPr>
      <w:r w:rsidRPr="001606AC">
        <w:rPr>
          <w:rFonts w:ascii="Arial" w:hAnsi="Arial" w:cs="Arial"/>
        </w:rPr>
        <w:t>En caso de prórroga para el pago de créditos fiscales, se causarán recargos</w:t>
      </w:r>
    </w:p>
    <w:p w14:paraId="5BB3CF32" w14:textId="77777777" w:rsidR="00005E16" w:rsidRPr="001606AC" w:rsidRDefault="00005E16" w:rsidP="00842E23">
      <w:pPr>
        <w:numPr>
          <w:ilvl w:val="0"/>
          <w:numId w:val="142"/>
        </w:numPr>
        <w:jc w:val="both"/>
        <w:rPr>
          <w:rFonts w:ascii="Arial" w:hAnsi="Arial" w:cs="Arial"/>
        </w:rPr>
      </w:pPr>
      <w:r w:rsidRPr="001606AC">
        <w:rPr>
          <w:rFonts w:ascii="Arial" w:hAnsi="Arial" w:cs="Arial"/>
        </w:rPr>
        <w:t xml:space="preserve"> sobre saldos insolutos durante el ejercicio fiscal actual, a razón del 2% mensual.</w:t>
      </w:r>
    </w:p>
    <w:p w14:paraId="1C20896F" w14:textId="77777777" w:rsidR="00005E16" w:rsidRPr="001606AC" w:rsidRDefault="00005E16" w:rsidP="004C2887">
      <w:pPr>
        <w:jc w:val="both"/>
        <w:rPr>
          <w:rFonts w:ascii="Arial" w:hAnsi="Arial" w:cs="Arial"/>
        </w:rPr>
      </w:pPr>
    </w:p>
    <w:p w14:paraId="274519C1" w14:textId="77777777" w:rsidR="00005E16" w:rsidRPr="001606AC" w:rsidRDefault="00005E16" w:rsidP="004C2887">
      <w:pPr>
        <w:jc w:val="both"/>
        <w:rPr>
          <w:rFonts w:ascii="Arial" w:hAnsi="Arial" w:cs="Arial"/>
        </w:rPr>
      </w:pPr>
      <w:r w:rsidRPr="001606AC">
        <w:rPr>
          <w:rFonts w:ascii="Arial" w:hAnsi="Arial" w:cs="Arial"/>
          <w:b/>
        </w:rPr>
        <w:lastRenderedPageBreak/>
        <w:t>ARTÍCULO 1</w:t>
      </w:r>
      <w:r w:rsidR="001B71E6" w:rsidRPr="001606AC">
        <w:rPr>
          <w:rFonts w:ascii="Arial" w:hAnsi="Arial" w:cs="Arial"/>
          <w:b/>
        </w:rPr>
        <w:t>1</w:t>
      </w:r>
      <w:r w:rsidRPr="001606AC">
        <w:rPr>
          <w:rFonts w:ascii="Arial" w:hAnsi="Arial" w:cs="Arial"/>
          <w:b/>
        </w:rPr>
        <w:t>.-</w:t>
      </w:r>
      <w:r w:rsidRPr="001606AC">
        <w:rPr>
          <w:rFonts w:ascii="Arial" w:hAnsi="Arial" w:cs="Arial"/>
        </w:rPr>
        <w:t xml:space="preserve"> </w:t>
      </w:r>
      <w:r w:rsidR="00790A01" w:rsidRPr="001606AC">
        <w:rPr>
          <w:rFonts w:ascii="Arial" w:hAnsi="Arial" w:cs="Arial"/>
        </w:rPr>
        <w:t>Cuando sea necesario emplear el procedimiento administrativo de ejecución para hacer efectivos los créditos fiscales, las personas físicas o las morales estarán obligadas a pagar el 2% de crédito fiscal por concepto de gasto de ejecución, por cada una de las diligencias que se practiquen; en ningún caso los gastos de ejecución por cada una de las diligencias serán menores al valor de una Unidad de Medida y Actualización (UMA) vigente, ni superior a la misma elevada al año.</w:t>
      </w:r>
    </w:p>
    <w:p w14:paraId="2F8A2346" w14:textId="77777777" w:rsidR="00A25085" w:rsidRPr="001606AC" w:rsidRDefault="00A25085" w:rsidP="004C2887">
      <w:pPr>
        <w:rPr>
          <w:rFonts w:ascii="Arial" w:hAnsi="Arial" w:cs="Arial"/>
          <w:b/>
        </w:rPr>
      </w:pPr>
    </w:p>
    <w:p w14:paraId="27F9265D" w14:textId="77777777" w:rsidR="00005E16" w:rsidRPr="001606AC" w:rsidRDefault="00005E16" w:rsidP="004C2887">
      <w:pPr>
        <w:jc w:val="center"/>
        <w:rPr>
          <w:rFonts w:ascii="Arial" w:hAnsi="Arial" w:cs="Arial"/>
          <w:b/>
          <w:i/>
          <w:iCs/>
        </w:rPr>
      </w:pPr>
      <w:r w:rsidRPr="001606AC">
        <w:rPr>
          <w:rFonts w:ascii="Arial" w:hAnsi="Arial" w:cs="Arial"/>
          <w:b/>
          <w:i/>
          <w:iCs/>
        </w:rPr>
        <w:t>SECCIÓN SEGUNDA</w:t>
      </w:r>
    </w:p>
    <w:p w14:paraId="1C4186C5" w14:textId="77777777" w:rsidR="00005E16" w:rsidRPr="001606AC" w:rsidRDefault="00005E16" w:rsidP="004C2887">
      <w:pPr>
        <w:jc w:val="center"/>
        <w:rPr>
          <w:rFonts w:ascii="Arial" w:hAnsi="Arial" w:cs="Arial"/>
          <w:b/>
          <w:i/>
          <w:iCs/>
        </w:rPr>
      </w:pPr>
      <w:r w:rsidRPr="001606AC">
        <w:rPr>
          <w:rFonts w:ascii="Arial" w:hAnsi="Arial" w:cs="Arial"/>
          <w:b/>
          <w:i/>
          <w:iCs/>
        </w:rPr>
        <w:t>GASTOS DE NOTIFICACIÓN Y EJECUCIÓN</w:t>
      </w:r>
      <w:r w:rsidR="00B663D1" w:rsidRPr="001606AC">
        <w:rPr>
          <w:rFonts w:ascii="Arial" w:hAnsi="Arial" w:cs="Arial"/>
          <w:b/>
          <w:i/>
          <w:iCs/>
        </w:rPr>
        <w:t xml:space="preserve"> DE PREDIAL</w:t>
      </w:r>
    </w:p>
    <w:p w14:paraId="18DBE3E6" w14:textId="77777777" w:rsidR="00005E16" w:rsidRPr="001606AC" w:rsidRDefault="00005E16" w:rsidP="004C2887">
      <w:pPr>
        <w:rPr>
          <w:rFonts w:ascii="Arial" w:hAnsi="Arial" w:cs="Arial"/>
        </w:rPr>
      </w:pPr>
    </w:p>
    <w:p w14:paraId="46C2A819" w14:textId="77777777" w:rsidR="00005E16" w:rsidRPr="001606AC" w:rsidRDefault="001B71E6" w:rsidP="004C2887">
      <w:pPr>
        <w:jc w:val="both"/>
        <w:rPr>
          <w:rFonts w:ascii="Arial" w:hAnsi="Arial" w:cs="Arial"/>
        </w:rPr>
      </w:pPr>
      <w:r w:rsidRPr="001606AC">
        <w:rPr>
          <w:rFonts w:ascii="Arial" w:hAnsi="Arial" w:cs="Arial"/>
          <w:b/>
        </w:rPr>
        <w:t>ARTÍCULO 12</w:t>
      </w:r>
      <w:r w:rsidR="00005E16" w:rsidRPr="001606AC">
        <w:rPr>
          <w:rFonts w:ascii="Arial" w:hAnsi="Arial" w:cs="Arial"/>
          <w:b/>
        </w:rPr>
        <w:t>.-</w:t>
      </w:r>
      <w:r w:rsidR="00005E16" w:rsidRPr="001606AC">
        <w:rPr>
          <w:rFonts w:ascii="Arial" w:hAnsi="Arial" w:cs="Arial"/>
        </w:rPr>
        <w:t xml:space="preserve"> El Ayuntamiento percibirá ingresos por concepto de gastos de notificación y de ejecución por las diligencias que se practiquen conforme al Código Fiscal Municipal</w:t>
      </w:r>
      <w:r w:rsidR="007A0746" w:rsidRPr="001606AC">
        <w:rPr>
          <w:rFonts w:ascii="Arial" w:hAnsi="Arial" w:cs="Arial"/>
        </w:rPr>
        <w:t xml:space="preserve"> en vigor,</w:t>
      </w:r>
      <w:r w:rsidR="00005E16" w:rsidRPr="001606AC">
        <w:rPr>
          <w:rFonts w:ascii="Arial" w:hAnsi="Arial" w:cs="Arial"/>
        </w:rPr>
        <w:t xml:space="preserve"> para hacer efectivo el crédito fiscal que el contribuyente le paga </w:t>
      </w:r>
      <w:r w:rsidR="007A0746" w:rsidRPr="001606AC">
        <w:rPr>
          <w:rFonts w:ascii="Arial" w:hAnsi="Arial" w:cs="Arial"/>
        </w:rPr>
        <w:t xml:space="preserve">al municipio </w:t>
      </w:r>
      <w:r w:rsidR="00005E16" w:rsidRPr="001606AC">
        <w:rPr>
          <w:rFonts w:ascii="Arial" w:hAnsi="Arial" w:cs="Arial"/>
        </w:rPr>
        <w:t>por no cumplir oportunamente con sus obligaciones fiscales.</w:t>
      </w:r>
    </w:p>
    <w:p w14:paraId="34B7B41B" w14:textId="77777777" w:rsidR="00005E16" w:rsidRPr="001606AC" w:rsidRDefault="00005E16" w:rsidP="004C2887">
      <w:pPr>
        <w:jc w:val="both"/>
        <w:rPr>
          <w:rFonts w:ascii="Arial" w:hAnsi="Arial" w:cs="Arial"/>
        </w:rPr>
      </w:pPr>
    </w:p>
    <w:p w14:paraId="06852E4D" w14:textId="77777777" w:rsidR="004C2887" w:rsidRPr="001606AC" w:rsidRDefault="00005E16" w:rsidP="004C2887">
      <w:pPr>
        <w:jc w:val="both"/>
        <w:rPr>
          <w:rFonts w:ascii="Arial" w:hAnsi="Arial" w:cs="Arial"/>
        </w:rPr>
      </w:pPr>
      <w:r w:rsidRPr="001606AC">
        <w:rPr>
          <w:rFonts w:ascii="Arial" w:hAnsi="Arial" w:cs="Arial"/>
        </w:rPr>
        <w:t xml:space="preserve">En ningún caso los gastos de </w:t>
      </w:r>
      <w:r w:rsidR="007A0746" w:rsidRPr="001606AC">
        <w:rPr>
          <w:rFonts w:ascii="Arial" w:hAnsi="Arial" w:cs="Arial"/>
        </w:rPr>
        <w:t>ejecución serán infer</w:t>
      </w:r>
      <w:r w:rsidR="00A74AEC" w:rsidRPr="001606AC">
        <w:rPr>
          <w:rFonts w:ascii="Arial" w:hAnsi="Arial" w:cs="Arial"/>
        </w:rPr>
        <w:t>iores a una,</w:t>
      </w:r>
      <w:r w:rsidRPr="001606AC">
        <w:rPr>
          <w:rFonts w:ascii="Arial" w:hAnsi="Arial" w:cs="Arial"/>
        </w:rPr>
        <w:t xml:space="preserve"> ni superio</w:t>
      </w:r>
      <w:r w:rsidR="0075744F" w:rsidRPr="001606AC">
        <w:rPr>
          <w:rFonts w:ascii="Arial" w:hAnsi="Arial" w:cs="Arial"/>
        </w:rPr>
        <w:t>r a 365 veces la Unidad de Medida de A</w:t>
      </w:r>
      <w:r w:rsidRPr="001606AC">
        <w:rPr>
          <w:rFonts w:ascii="Arial" w:hAnsi="Arial" w:cs="Arial"/>
        </w:rPr>
        <w:t xml:space="preserve">ctualización </w:t>
      </w:r>
      <w:r w:rsidR="007A0746" w:rsidRPr="001606AC">
        <w:rPr>
          <w:rFonts w:ascii="Arial" w:hAnsi="Arial" w:cs="Arial"/>
        </w:rPr>
        <w:t xml:space="preserve">(UMA) </w:t>
      </w:r>
      <w:r w:rsidRPr="001606AC">
        <w:rPr>
          <w:rFonts w:ascii="Arial" w:hAnsi="Arial" w:cs="Arial"/>
        </w:rPr>
        <w:t>vigente.</w:t>
      </w:r>
    </w:p>
    <w:p w14:paraId="6F7B8095" w14:textId="77777777" w:rsidR="002B1464" w:rsidRPr="001606AC" w:rsidRDefault="002B1464" w:rsidP="004C2887">
      <w:pPr>
        <w:jc w:val="both"/>
        <w:rPr>
          <w:rFonts w:ascii="Arial" w:hAnsi="Arial" w:cs="Arial"/>
        </w:rPr>
      </w:pPr>
    </w:p>
    <w:p w14:paraId="7000C3D8" w14:textId="77777777" w:rsidR="002B1464" w:rsidRPr="001606AC" w:rsidRDefault="002B1464" w:rsidP="004C2887">
      <w:pPr>
        <w:jc w:val="both"/>
        <w:rPr>
          <w:rFonts w:ascii="Arial" w:hAnsi="Arial" w:cs="Arial"/>
        </w:rPr>
      </w:pPr>
    </w:p>
    <w:p w14:paraId="3E4E062E" w14:textId="77777777" w:rsidR="00494400" w:rsidRPr="001606AC" w:rsidRDefault="008E2C79" w:rsidP="004C2887">
      <w:pPr>
        <w:jc w:val="center"/>
        <w:rPr>
          <w:rFonts w:ascii="Arial" w:hAnsi="Arial" w:cs="Arial"/>
          <w:b/>
          <w:bCs/>
        </w:rPr>
      </w:pPr>
      <w:r w:rsidRPr="001606AC">
        <w:rPr>
          <w:rFonts w:ascii="Arial" w:hAnsi="Arial" w:cs="Arial"/>
          <w:b/>
          <w:bCs/>
        </w:rPr>
        <w:t>CAPÍTULO QUINTO</w:t>
      </w:r>
    </w:p>
    <w:p w14:paraId="524FF41E" w14:textId="77777777" w:rsidR="00494400" w:rsidRPr="001606AC" w:rsidRDefault="00494400" w:rsidP="004C2887">
      <w:pPr>
        <w:jc w:val="center"/>
        <w:rPr>
          <w:rFonts w:ascii="Arial" w:hAnsi="Arial" w:cs="Arial"/>
          <w:b/>
          <w:bCs/>
        </w:rPr>
      </w:pPr>
      <w:r w:rsidRPr="001606AC">
        <w:rPr>
          <w:rFonts w:ascii="Arial" w:hAnsi="Arial" w:cs="Arial"/>
          <w:b/>
          <w:bCs/>
        </w:rPr>
        <w:t>OTROS IMPUESTOS</w:t>
      </w:r>
    </w:p>
    <w:p w14:paraId="605501D5" w14:textId="77777777" w:rsidR="00494400" w:rsidRPr="001606AC" w:rsidRDefault="00494400" w:rsidP="004C2887">
      <w:pPr>
        <w:jc w:val="center"/>
        <w:rPr>
          <w:rFonts w:ascii="Arial" w:hAnsi="Arial" w:cs="Arial"/>
          <w:b/>
          <w:bCs/>
        </w:rPr>
      </w:pPr>
    </w:p>
    <w:p w14:paraId="3834278A" w14:textId="77777777" w:rsidR="00D3394E" w:rsidRPr="001606AC" w:rsidRDefault="00D3394E" w:rsidP="004C2887">
      <w:pPr>
        <w:jc w:val="center"/>
        <w:rPr>
          <w:rFonts w:ascii="Arial" w:hAnsi="Arial" w:cs="Arial"/>
          <w:b/>
          <w:i/>
          <w:iCs/>
        </w:rPr>
      </w:pPr>
      <w:r w:rsidRPr="001606AC">
        <w:rPr>
          <w:rFonts w:ascii="Arial" w:hAnsi="Arial" w:cs="Arial"/>
          <w:b/>
          <w:bCs/>
          <w:i/>
          <w:iCs/>
        </w:rPr>
        <w:t xml:space="preserve">SECCIÓN </w:t>
      </w:r>
      <w:r w:rsidR="00494400" w:rsidRPr="001606AC">
        <w:rPr>
          <w:rFonts w:ascii="Arial" w:hAnsi="Arial" w:cs="Arial"/>
          <w:b/>
          <w:bCs/>
          <w:i/>
          <w:iCs/>
        </w:rPr>
        <w:t>PRIMERA</w:t>
      </w:r>
    </w:p>
    <w:p w14:paraId="43DDA6D5" w14:textId="77777777" w:rsidR="00D3394E" w:rsidRPr="001606AC" w:rsidRDefault="00A91049" w:rsidP="004C2887">
      <w:pPr>
        <w:jc w:val="center"/>
        <w:rPr>
          <w:rFonts w:ascii="Arial" w:hAnsi="Arial" w:cs="Arial"/>
          <w:b/>
          <w:i/>
        </w:rPr>
      </w:pPr>
      <w:r w:rsidRPr="001606AC">
        <w:rPr>
          <w:rFonts w:ascii="Arial" w:hAnsi="Arial" w:cs="Arial"/>
          <w:b/>
          <w:bCs/>
          <w:i/>
          <w:iCs/>
        </w:rPr>
        <w:t>IMPUESTOS ADICIONALES</w:t>
      </w:r>
    </w:p>
    <w:p w14:paraId="29562115" w14:textId="77777777" w:rsidR="00A91049" w:rsidRPr="001606AC" w:rsidRDefault="00A91049" w:rsidP="004C2887">
      <w:pPr>
        <w:jc w:val="both"/>
        <w:rPr>
          <w:rFonts w:ascii="Arial" w:hAnsi="Arial" w:cs="Arial"/>
          <w:b/>
        </w:rPr>
      </w:pPr>
    </w:p>
    <w:p w14:paraId="683FE517" w14:textId="77777777" w:rsidR="004011C3" w:rsidRPr="001606AC" w:rsidRDefault="004011C3" w:rsidP="004C2887">
      <w:pPr>
        <w:jc w:val="both"/>
        <w:rPr>
          <w:rFonts w:ascii="Arial" w:hAnsi="Arial" w:cs="Arial"/>
        </w:rPr>
      </w:pPr>
      <w:r w:rsidRPr="001606AC">
        <w:rPr>
          <w:rFonts w:ascii="Arial" w:hAnsi="Arial" w:cs="Arial"/>
          <w:b/>
        </w:rPr>
        <w:t>ARTÍCULO 1</w:t>
      </w:r>
      <w:r w:rsidR="001B71E6" w:rsidRPr="001606AC">
        <w:rPr>
          <w:rFonts w:ascii="Arial" w:hAnsi="Arial" w:cs="Arial"/>
          <w:b/>
        </w:rPr>
        <w:t>3</w:t>
      </w:r>
      <w:r w:rsidRPr="001606AC">
        <w:rPr>
          <w:rFonts w:ascii="Arial" w:hAnsi="Arial" w:cs="Arial"/>
          <w:b/>
        </w:rPr>
        <w:t>.-</w:t>
      </w:r>
      <w:r w:rsidRPr="001606AC">
        <w:rPr>
          <w:rFonts w:ascii="Arial" w:hAnsi="Arial" w:cs="Arial"/>
        </w:rPr>
        <w:t xml:space="preserve"> Con fines de fomento educativo y asistencia social, se causará un impuesto adicional del 15% sobre el producto de los siguientes conceptos:</w:t>
      </w:r>
    </w:p>
    <w:p w14:paraId="7644819D" w14:textId="77777777" w:rsidR="004B3ECB" w:rsidRPr="001606AC" w:rsidRDefault="004B3ECB" w:rsidP="004C2887">
      <w:pPr>
        <w:jc w:val="both"/>
        <w:rPr>
          <w:rFonts w:ascii="Arial" w:hAnsi="Arial" w:cs="Arial"/>
        </w:rPr>
      </w:pPr>
    </w:p>
    <w:p w14:paraId="3D2D5135" w14:textId="77777777" w:rsidR="004B3ECB" w:rsidRPr="001606AC" w:rsidRDefault="004B3ECB" w:rsidP="009909D4">
      <w:pPr>
        <w:numPr>
          <w:ilvl w:val="0"/>
          <w:numId w:val="1"/>
        </w:numPr>
        <w:ind w:left="426" w:hanging="426"/>
        <w:jc w:val="both"/>
        <w:rPr>
          <w:rFonts w:ascii="Arial" w:hAnsi="Arial" w:cs="Arial"/>
        </w:rPr>
      </w:pPr>
      <w:r w:rsidRPr="001606AC">
        <w:rPr>
          <w:rFonts w:ascii="Arial" w:hAnsi="Arial" w:cs="Arial"/>
        </w:rPr>
        <w:t>Impuesto predial.</w:t>
      </w:r>
    </w:p>
    <w:p w14:paraId="0E912AC2" w14:textId="77777777" w:rsidR="004011C3" w:rsidRPr="001606AC" w:rsidRDefault="004011C3" w:rsidP="009909D4">
      <w:pPr>
        <w:numPr>
          <w:ilvl w:val="0"/>
          <w:numId w:val="1"/>
        </w:numPr>
        <w:ind w:left="426" w:hanging="426"/>
        <w:jc w:val="both"/>
        <w:rPr>
          <w:rFonts w:ascii="Arial" w:hAnsi="Arial" w:cs="Arial"/>
        </w:rPr>
      </w:pPr>
      <w:r w:rsidRPr="001606AC">
        <w:rPr>
          <w:rFonts w:ascii="Arial" w:hAnsi="Arial" w:cs="Arial"/>
        </w:rPr>
        <w:t>Derechos por servicios catastrales.</w:t>
      </w:r>
    </w:p>
    <w:p w14:paraId="72221968" w14:textId="77777777" w:rsidR="004011C3" w:rsidRPr="001606AC" w:rsidRDefault="004011C3" w:rsidP="009909D4">
      <w:pPr>
        <w:numPr>
          <w:ilvl w:val="0"/>
          <w:numId w:val="1"/>
        </w:numPr>
        <w:ind w:left="426" w:hanging="426"/>
        <w:jc w:val="both"/>
        <w:rPr>
          <w:rFonts w:ascii="Arial" w:hAnsi="Arial" w:cs="Arial"/>
        </w:rPr>
      </w:pPr>
      <w:r w:rsidRPr="001606AC">
        <w:rPr>
          <w:rFonts w:ascii="Arial" w:hAnsi="Arial" w:cs="Arial"/>
        </w:rPr>
        <w:t>De</w:t>
      </w:r>
      <w:r w:rsidR="00731922" w:rsidRPr="001606AC">
        <w:rPr>
          <w:rFonts w:ascii="Arial" w:hAnsi="Arial" w:cs="Arial"/>
        </w:rPr>
        <w:t>r</w:t>
      </w:r>
      <w:r w:rsidR="003D1903" w:rsidRPr="001606AC">
        <w:rPr>
          <w:rFonts w:ascii="Arial" w:hAnsi="Arial" w:cs="Arial"/>
        </w:rPr>
        <w:t>echos por servicios de tránsito</w:t>
      </w:r>
      <w:r w:rsidR="0063022C" w:rsidRPr="001606AC">
        <w:rPr>
          <w:rFonts w:ascii="Arial" w:hAnsi="Arial" w:cs="Arial"/>
        </w:rPr>
        <w:t>.</w:t>
      </w:r>
    </w:p>
    <w:p w14:paraId="2135AF2F" w14:textId="77777777" w:rsidR="004011C3" w:rsidRPr="001606AC" w:rsidRDefault="004011C3" w:rsidP="009909D4">
      <w:pPr>
        <w:numPr>
          <w:ilvl w:val="0"/>
          <w:numId w:val="1"/>
        </w:numPr>
        <w:ind w:left="426" w:hanging="426"/>
        <w:jc w:val="both"/>
        <w:rPr>
          <w:rFonts w:ascii="Arial" w:hAnsi="Arial" w:cs="Arial"/>
        </w:rPr>
      </w:pPr>
      <w:r w:rsidRPr="001606AC">
        <w:rPr>
          <w:rFonts w:ascii="Arial" w:hAnsi="Arial" w:cs="Arial"/>
        </w:rPr>
        <w:t>Derechos por los servicios de agua potable.</w:t>
      </w:r>
    </w:p>
    <w:p w14:paraId="238E500E" w14:textId="77777777" w:rsidR="00706824" w:rsidRPr="001606AC" w:rsidRDefault="00706824" w:rsidP="00180200">
      <w:pPr>
        <w:jc w:val="both"/>
        <w:rPr>
          <w:rFonts w:ascii="Arial" w:hAnsi="Arial" w:cs="Arial"/>
          <w:b/>
        </w:rPr>
      </w:pPr>
    </w:p>
    <w:p w14:paraId="25A1E27C" w14:textId="77777777" w:rsidR="004011C3" w:rsidRPr="001606AC" w:rsidRDefault="008738A8" w:rsidP="00180200">
      <w:pPr>
        <w:jc w:val="both"/>
        <w:rPr>
          <w:rFonts w:ascii="Arial" w:hAnsi="Arial" w:cs="Arial"/>
        </w:rPr>
      </w:pPr>
      <w:r w:rsidRPr="001606AC">
        <w:rPr>
          <w:rFonts w:ascii="Arial" w:hAnsi="Arial" w:cs="Arial"/>
          <w:b/>
        </w:rPr>
        <w:t>AR</w:t>
      </w:r>
      <w:r w:rsidR="004011C3" w:rsidRPr="001606AC">
        <w:rPr>
          <w:rFonts w:ascii="Arial" w:hAnsi="Arial" w:cs="Arial"/>
          <w:b/>
        </w:rPr>
        <w:t>TÍCULO 1</w:t>
      </w:r>
      <w:r w:rsidR="001B71E6" w:rsidRPr="001606AC">
        <w:rPr>
          <w:rFonts w:ascii="Arial" w:hAnsi="Arial" w:cs="Arial"/>
          <w:b/>
        </w:rPr>
        <w:t>4</w:t>
      </w:r>
      <w:r w:rsidR="004011C3" w:rsidRPr="001606AC">
        <w:rPr>
          <w:rFonts w:ascii="Arial" w:hAnsi="Arial" w:cs="Arial"/>
          <w:b/>
        </w:rPr>
        <w:t>.-</w:t>
      </w:r>
      <w:r w:rsidR="004011C3" w:rsidRPr="001606AC">
        <w:rPr>
          <w:rFonts w:ascii="Arial" w:hAnsi="Arial" w:cs="Arial"/>
        </w:rPr>
        <w:t xml:space="preserve"> Con el propósito de fomentar la construcción de caminos, se aplicará en las zonas del Municipio en cuestión</w:t>
      </w:r>
      <w:r w:rsidR="00E66DF8" w:rsidRPr="001606AC">
        <w:rPr>
          <w:rFonts w:ascii="Arial" w:hAnsi="Arial" w:cs="Arial"/>
        </w:rPr>
        <w:t>,</w:t>
      </w:r>
      <w:r w:rsidR="004011C3" w:rsidRPr="001606AC">
        <w:rPr>
          <w:rFonts w:ascii="Arial" w:hAnsi="Arial" w:cs="Arial"/>
        </w:rPr>
        <w:t xml:space="preserve"> un 15% adicional pro-caminos sobre el producto de los conceptos mencionados en las fracciones I y II del artículo 1</w:t>
      </w:r>
      <w:r w:rsidR="008B7BA2" w:rsidRPr="001606AC">
        <w:rPr>
          <w:rFonts w:ascii="Arial" w:hAnsi="Arial" w:cs="Arial"/>
        </w:rPr>
        <w:t>3</w:t>
      </w:r>
      <w:r w:rsidR="004011C3" w:rsidRPr="001606AC">
        <w:rPr>
          <w:rFonts w:ascii="Arial" w:hAnsi="Arial" w:cs="Arial"/>
        </w:rPr>
        <w:t xml:space="preserve"> de esta ley. Y en aquellas zonas del Municipio consideradas como turísticas, además del 15% pro-educación y asistencia social, se causará adicionalmente un 15% pro-turismo sobre el producto recaudado por los conceptos </w:t>
      </w:r>
      <w:r w:rsidR="008B7BA2" w:rsidRPr="001606AC">
        <w:rPr>
          <w:rFonts w:ascii="Arial" w:hAnsi="Arial" w:cs="Arial"/>
        </w:rPr>
        <w:t>mencionados en las fracciones I y</w:t>
      </w:r>
      <w:r w:rsidR="004011C3" w:rsidRPr="001606AC">
        <w:rPr>
          <w:rFonts w:ascii="Arial" w:hAnsi="Arial" w:cs="Arial"/>
        </w:rPr>
        <w:t xml:space="preserve"> II del artículo 1</w:t>
      </w:r>
      <w:r w:rsidR="008B7BA2" w:rsidRPr="001606AC">
        <w:rPr>
          <w:rFonts w:ascii="Arial" w:hAnsi="Arial" w:cs="Arial"/>
        </w:rPr>
        <w:t>3</w:t>
      </w:r>
      <w:r w:rsidR="004011C3" w:rsidRPr="001606AC">
        <w:rPr>
          <w:rFonts w:ascii="Arial" w:hAnsi="Arial" w:cs="Arial"/>
        </w:rPr>
        <w:t xml:space="preserve"> de esta ley. Por los derechos de consumo de agua pota</w:t>
      </w:r>
      <w:r w:rsidR="008B7BA2" w:rsidRPr="001606AC">
        <w:rPr>
          <w:rFonts w:ascii="Arial" w:hAnsi="Arial" w:cs="Arial"/>
        </w:rPr>
        <w:t>ble establecidos en el presente</w:t>
      </w:r>
      <w:r w:rsidR="004011C3" w:rsidRPr="001606AC">
        <w:rPr>
          <w:rFonts w:ascii="Arial" w:hAnsi="Arial" w:cs="Arial"/>
        </w:rPr>
        <w:t xml:space="preserve"> ordenamiento se causará un impuesto adicional del 15% pro-redes, para el mantenimiento, conservación y ampliación de las redes de abastecimiento del propio servicio, con excepción de las tarifas domésticas, este impuesto adicional será recaudado por las oficinas correspondientes del Municipio, las que rendirán cuentas y concentrarán lo recaudado a la caja general de la </w:t>
      </w:r>
      <w:r w:rsidR="007A16F8" w:rsidRPr="001606AC">
        <w:rPr>
          <w:rFonts w:ascii="Arial" w:hAnsi="Arial" w:cs="Arial"/>
        </w:rPr>
        <w:t>Secretaria de Finanzas y Administración Municipal</w:t>
      </w:r>
      <w:r w:rsidR="008B7BA2" w:rsidRPr="001606AC">
        <w:rPr>
          <w:rFonts w:ascii="Arial" w:hAnsi="Arial" w:cs="Arial"/>
        </w:rPr>
        <w:t>; a</w:t>
      </w:r>
      <w:r w:rsidR="004011C3" w:rsidRPr="001606AC">
        <w:rPr>
          <w:rFonts w:ascii="Arial" w:hAnsi="Arial" w:cs="Arial"/>
        </w:rPr>
        <w:t xml:space="preserve">sí como también y con el objeto de apoyar el programa de recuperación del equilibrio ecológico forestal de los municipios, se causará y pagará un impuesto adicional del 15%, </w:t>
      </w:r>
      <w:r w:rsidR="004011C3" w:rsidRPr="001606AC">
        <w:rPr>
          <w:rFonts w:ascii="Arial" w:hAnsi="Arial" w:cs="Arial"/>
        </w:rPr>
        <w:lastRenderedPageBreak/>
        <w:t>sobre el monto de los derechos por los servicios prestados por las autoridades de tráns</w:t>
      </w:r>
      <w:r w:rsidR="009A1D70" w:rsidRPr="001606AC">
        <w:rPr>
          <w:rFonts w:ascii="Arial" w:hAnsi="Arial" w:cs="Arial"/>
        </w:rPr>
        <w:t>ito establecidos en</w:t>
      </w:r>
      <w:r w:rsidR="004011C3" w:rsidRPr="001606AC">
        <w:rPr>
          <w:rFonts w:ascii="Arial" w:hAnsi="Arial" w:cs="Arial"/>
        </w:rPr>
        <w:t xml:space="preserve"> la presente </w:t>
      </w:r>
      <w:r w:rsidR="00E56C21" w:rsidRPr="001606AC">
        <w:rPr>
          <w:rFonts w:ascii="Arial" w:hAnsi="Arial" w:cs="Arial"/>
        </w:rPr>
        <w:t>L</w:t>
      </w:r>
      <w:r w:rsidR="004011C3" w:rsidRPr="001606AC">
        <w:rPr>
          <w:rFonts w:ascii="Arial" w:hAnsi="Arial" w:cs="Arial"/>
        </w:rPr>
        <w:t xml:space="preserve">ey, cuya recaudación deberá ser enterada y concentrada a la caja general de la </w:t>
      </w:r>
      <w:r w:rsidR="007A16F8" w:rsidRPr="001606AC">
        <w:rPr>
          <w:rFonts w:ascii="Arial" w:hAnsi="Arial" w:cs="Arial"/>
        </w:rPr>
        <w:t>Secretaria de Finanzas y Administración Municipa</w:t>
      </w:r>
      <w:r w:rsidR="00B16073" w:rsidRPr="001606AC">
        <w:rPr>
          <w:rFonts w:ascii="Arial" w:hAnsi="Arial" w:cs="Arial"/>
        </w:rPr>
        <w:t>l</w:t>
      </w:r>
      <w:r w:rsidR="004011C3" w:rsidRPr="001606AC">
        <w:rPr>
          <w:rFonts w:ascii="Arial" w:hAnsi="Arial" w:cs="Arial"/>
        </w:rPr>
        <w:t xml:space="preserve">. En el pago de impuestos y derechos, se cobrará adicionalmente el 15% por concepto de contribución estatal, excepto sobre los impuestos predial, adquisición de inmuebles, los derechos por servicios catastrales, por servicios de tránsito y </w:t>
      </w:r>
      <w:r w:rsidR="00E56C21" w:rsidRPr="001606AC">
        <w:rPr>
          <w:rFonts w:ascii="Arial" w:hAnsi="Arial" w:cs="Arial"/>
        </w:rPr>
        <w:t xml:space="preserve">por los servicios de </w:t>
      </w:r>
      <w:r w:rsidR="004011C3" w:rsidRPr="001606AC">
        <w:rPr>
          <w:rFonts w:ascii="Arial" w:hAnsi="Arial" w:cs="Arial"/>
        </w:rPr>
        <w:t>agua potable.</w:t>
      </w:r>
    </w:p>
    <w:p w14:paraId="4E7A67C4" w14:textId="77777777" w:rsidR="003E0709" w:rsidRPr="001606AC" w:rsidRDefault="003E0709" w:rsidP="00180200">
      <w:pPr>
        <w:jc w:val="both"/>
        <w:rPr>
          <w:rFonts w:ascii="Arial" w:hAnsi="Arial" w:cs="Arial"/>
        </w:rPr>
      </w:pPr>
    </w:p>
    <w:p w14:paraId="48EBB74C" w14:textId="77777777" w:rsidR="00CE3C22" w:rsidRPr="001606AC" w:rsidRDefault="003E0709" w:rsidP="00180200">
      <w:pPr>
        <w:jc w:val="both"/>
        <w:rPr>
          <w:rFonts w:ascii="Arial" w:hAnsi="Arial" w:cs="Arial"/>
        </w:rPr>
      </w:pPr>
      <w:r w:rsidRPr="001606AC">
        <w:rPr>
          <w:rFonts w:ascii="Arial" w:hAnsi="Arial" w:cs="Arial"/>
        </w:rPr>
        <w:t>Para los efectos de este artículo, se consideran zonas turísticas aquellas que se encuentren publicadas en las correspondientes gacetas municipales.</w:t>
      </w:r>
    </w:p>
    <w:p w14:paraId="15E3CA6F" w14:textId="77777777" w:rsidR="00362427" w:rsidRPr="001606AC" w:rsidRDefault="00362427" w:rsidP="00180200">
      <w:pPr>
        <w:jc w:val="both"/>
        <w:rPr>
          <w:rFonts w:ascii="Arial" w:hAnsi="Arial" w:cs="Arial"/>
        </w:rPr>
      </w:pPr>
    </w:p>
    <w:p w14:paraId="5ED9C669" w14:textId="77777777" w:rsidR="00362427" w:rsidRPr="001606AC" w:rsidRDefault="00362427" w:rsidP="00180200">
      <w:pPr>
        <w:jc w:val="both"/>
        <w:rPr>
          <w:rFonts w:ascii="Arial" w:hAnsi="Arial" w:cs="Arial"/>
        </w:rPr>
      </w:pPr>
    </w:p>
    <w:p w14:paraId="639D8BED" w14:textId="77777777" w:rsidR="00CE3C22" w:rsidRPr="001606AC" w:rsidRDefault="009868BA" w:rsidP="00CE3C22">
      <w:pPr>
        <w:jc w:val="center"/>
        <w:rPr>
          <w:rFonts w:ascii="Arial" w:hAnsi="Arial" w:cs="Arial"/>
          <w:b/>
          <w:i/>
          <w:iCs/>
        </w:rPr>
      </w:pPr>
      <w:r w:rsidRPr="001606AC">
        <w:rPr>
          <w:rFonts w:ascii="Arial" w:hAnsi="Arial" w:cs="Arial"/>
          <w:b/>
          <w:i/>
          <w:iCs/>
        </w:rPr>
        <w:t>SECCIÓN SEGUNDA</w:t>
      </w:r>
    </w:p>
    <w:p w14:paraId="2E0DDE83" w14:textId="77777777" w:rsidR="00CE3C22" w:rsidRPr="001606AC" w:rsidRDefault="00CE3C22" w:rsidP="00CE3C22">
      <w:pPr>
        <w:jc w:val="center"/>
        <w:rPr>
          <w:rFonts w:ascii="Arial" w:hAnsi="Arial" w:cs="Arial"/>
          <w:b/>
          <w:i/>
          <w:iCs/>
        </w:rPr>
      </w:pPr>
      <w:r w:rsidRPr="001606AC">
        <w:rPr>
          <w:rFonts w:ascii="Arial" w:hAnsi="Arial" w:cs="Arial"/>
          <w:b/>
          <w:i/>
          <w:iCs/>
        </w:rPr>
        <w:t>CONTRIBUCIONES ESPECIALES</w:t>
      </w:r>
    </w:p>
    <w:p w14:paraId="651E1224" w14:textId="77777777" w:rsidR="001549EA" w:rsidRPr="001606AC" w:rsidRDefault="001549EA" w:rsidP="009929FB">
      <w:pPr>
        <w:rPr>
          <w:rFonts w:ascii="Arial" w:hAnsi="Arial" w:cs="Arial"/>
          <w:b/>
          <w:iCs/>
          <w:lang w:val="es-MX"/>
        </w:rPr>
      </w:pPr>
    </w:p>
    <w:p w14:paraId="4DAAE504" w14:textId="77777777" w:rsidR="00CE3C22" w:rsidRPr="001606AC" w:rsidRDefault="00CE3C22" w:rsidP="00CE3C22">
      <w:pPr>
        <w:tabs>
          <w:tab w:val="left" w:pos="993"/>
        </w:tabs>
        <w:ind w:left="142"/>
        <w:jc w:val="center"/>
        <w:rPr>
          <w:rFonts w:ascii="Arial" w:hAnsi="Arial" w:cs="Arial"/>
          <w:b/>
          <w:iCs/>
          <w:lang w:val="es-MX"/>
        </w:rPr>
      </w:pPr>
      <w:r w:rsidRPr="001606AC">
        <w:rPr>
          <w:rFonts w:ascii="Arial" w:hAnsi="Arial" w:cs="Arial"/>
          <w:b/>
          <w:iCs/>
          <w:lang w:val="es-MX"/>
        </w:rPr>
        <w:t>PRO-BOMBEROS</w:t>
      </w:r>
    </w:p>
    <w:p w14:paraId="3020A08C" w14:textId="77777777" w:rsidR="00CE3C22" w:rsidRPr="001606AC" w:rsidRDefault="00CE3C22" w:rsidP="00CE3C22">
      <w:pPr>
        <w:tabs>
          <w:tab w:val="left" w:pos="993"/>
        </w:tabs>
        <w:jc w:val="both"/>
        <w:rPr>
          <w:rFonts w:ascii="Arial" w:hAnsi="Arial" w:cs="Arial"/>
          <w:b/>
          <w:lang w:val="es-MX"/>
        </w:rPr>
      </w:pPr>
    </w:p>
    <w:p w14:paraId="6EBBE962" w14:textId="77777777" w:rsidR="00CE3C22" w:rsidRPr="001606AC" w:rsidRDefault="00CE3C22" w:rsidP="003F5582">
      <w:pPr>
        <w:tabs>
          <w:tab w:val="left" w:pos="993"/>
        </w:tabs>
        <w:jc w:val="both"/>
        <w:rPr>
          <w:rFonts w:ascii="Arial" w:hAnsi="Arial" w:cs="Arial"/>
        </w:rPr>
      </w:pPr>
      <w:r w:rsidRPr="001606AC">
        <w:rPr>
          <w:rFonts w:ascii="Arial" w:hAnsi="Arial" w:cs="Arial"/>
          <w:b/>
        </w:rPr>
        <w:t xml:space="preserve">ARTICULO </w:t>
      </w:r>
      <w:r w:rsidR="00055B61" w:rsidRPr="001606AC">
        <w:rPr>
          <w:rFonts w:ascii="Arial" w:hAnsi="Arial" w:cs="Arial"/>
          <w:b/>
        </w:rPr>
        <w:t>15</w:t>
      </w:r>
      <w:r w:rsidRPr="001606AC">
        <w:rPr>
          <w:rFonts w:ascii="Arial" w:hAnsi="Arial" w:cs="Arial"/>
          <w:b/>
        </w:rPr>
        <w:t xml:space="preserve">.- </w:t>
      </w:r>
      <w:r w:rsidRPr="001606AC">
        <w:rPr>
          <w:rFonts w:ascii="Arial" w:hAnsi="Arial" w:cs="Arial"/>
        </w:rPr>
        <w:t>Para fines de implementar programas y acciones encaminadas a la prevención y combate de incendios en el municipio, se causará un 10% adicional sobre el producto de los siguientes conceptos:</w:t>
      </w:r>
    </w:p>
    <w:p w14:paraId="39F53C3A" w14:textId="77777777" w:rsidR="00CE3C22" w:rsidRPr="001606AC" w:rsidRDefault="00CE3C22" w:rsidP="00842E23">
      <w:pPr>
        <w:numPr>
          <w:ilvl w:val="0"/>
          <w:numId w:val="62"/>
        </w:numPr>
        <w:ind w:left="426" w:hanging="426"/>
        <w:jc w:val="both"/>
        <w:rPr>
          <w:rFonts w:ascii="Arial" w:hAnsi="Arial" w:cs="Arial"/>
          <w:lang w:val="es-MX"/>
        </w:rPr>
      </w:pPr>
      <w:r w:rsidRPr="001606AC">
        <w:rPr>
          <w:rFonts w:ascii="Arial" w:hAnsi="Arial" w:cs="Arial"/>
          <w:lang w:val="es-MX"/>
        </w:rPr>
        <w:t xml:space="preserve">Licencia para construcción de edificios o casas habitación, restauración o reparación, urbanización, fraccionamiento, lotificación, </w:t>
      </w:r>
      <w:r w:rsidR="008D71C9" w:rsidRPr="001606AC">
        <w:rPr>
          <w:rFonts w:ascii="Arial" w:hAnsi="Arial" w:cs="Arial"/>
          <w:lang w:val="es-MX"/>
        </w:rPr>
        <w:t>re lotificación</w:t>
      </w:r>
      <w:r w:rsidRPr="001606AC">
        <w:rPr>
          <w:rFonts w:ascii="Arial" w:hAnsi="Arial" w:cs="Arial"/>
          <w:lang w:val="es-MX"/>
        </w:rPr>
        <w:t>, fusión y subdivisión;</w:t>
      </w:r>
    </w:p>
    <w:p w14:paraId="10145F01" w14:textId="77777777" w:rsidR="00731922" w:rsidRPr="001606AC" w:rsidRDefault="00731922" w:rsidP="00731922">
      <w:pPr>
        <w:jc w:val="both"/>
        <w:rPr>
          <w:rFonts w:ascii="Arial" w:hAnsi="Arial" w:cs="Arial"/>
          <w:lang w:val="es-MX"/>
        </w:rPr>
      </w:pPr>
    </w:p>
    <w:p w14:paraId="788D6C59" w14:textId="77777777" w:rsidR="00CE3C22" w:rsidRPr="001606AC" w:rsidRDefault="00CE3C22" w:rsidP="00842E23">
      <w:pPr>
        <w:numPr>
          <w:ilvl w:val="0"/>
          <w:numId w:val="62"/>
        </w:numPr>
        <w:ind w:left="426" w:hanging="426"/>
        <w:jc w:val="both"/>
        <w:rPr>
          <w:rFonts w:ascii="Arial" w:hAnsi="Arial" w:cs="Arial"/>
          <w:lang w:val="es-MX"/>
        </w:rPr>
      </w:pPr>
      <w:r w:rsidRPr="001606AC">
        <w:rPr>
          <w:rFonts w:ascii="Arial" w:hAnsi="Arial" w:cs="Arial"/>
          <w:lang w:val="es-MX"/>
        </w:rPr>
        <w:t xml:space="preserve">Por la expedición inicial o refrendo de licencias, permisos y autorizaciones para el funcionamiento de establecimientos o locales, cuyos giros sean la enajenación de bebidas alcohólicas o la prestación de servicios que incluyan el expendio de dichas bebidas;  </w:t>
      </w:r>
    </w:p>
    <w:p w14:paraId="64827B01" w14:textId="77777777" w:rsidR="00731922" w:rsidRPr="001606AC" w:rsidRDefault="00731922" w:rsidP="00731922">
      <w:pPr>
        <w:ind w:left="426"/>
        <w:jc w:val="both"/>
        <w:rPr>
          <w:rFonts w:ascii="Arial" w:hAnsi="Arial" w:cs="Arial"/>
          <w:lang w:val="es-MX"/>
        </w:rPr>
      </w:pPr>
    </w:p>
    <w:p w14:paraId="7CB5CC1F" w14:textId="77777777" w:rsidR="00CE3C22" w:rsidRPr="001606AC" w:rsidRDefault="00CE3C22" w:rsidP="00842E23">
      <w:pPr>
        <w:numPr>
          <w:ilvl w:val="0"/>
          <w:numId w:val="62"/>
        </w:numPr>
        <w:ind w:left="426" w:hanging="426"/>
        <w:jc w:val="both"/>
        <w:rPr>
          <w:rFonts w:ascii="Arial" w:hAnsi="Arial" w:cs="Arial"/>
          <w:lang w:val="es-MX"/>
        </w:rPr>
      </w:pPr>
      <w:r w:rsidRPr="001606AC">
        <w:rPr>
          <w:rFonts w:ascii="Arial" w:hAnsi="Arial" w:cs="Arial"/>
          <w:lang w:val="es-MX"/>
        </w:rPr>
        <w:t>Licencias, permisos o autorizaciones para la colocación de anuncios o carteles comerciales y la realización de publicidad.</w:t>
      </w:r>
    </w:p>
    <w:p w14:paraId="6564BDA4" w14:textId="77777777" w:rsidR="00E81190" w:rsidRPr="001606AC" w:rsidRDefault="00E81190" w:rsidP="00CE3C22">
      <w:pPr>
        <w:jc w:val="both"/>
        <w:rPr>
          <w:rFonts w:ascii="Arial" w:hAnsi="Arial" w:cs="Arial"/>
          <w:lang w:val="es-MX"/>
        </w:rPr>
      </w:pPr>
    </w:p>
    <w:p w14:paraId="64CC2A7F" w14:textId="77777777" w:rsidR="00E81190" w:rsidRPr="001606AC" w:rsidRDefault="00E81190" w:rsidP="00CE3C22">
      <w:pPr>
        <w:jc w:val="both"/>
        <w:rPr>
          <w:rFonts w:ascii="Arial" w:hAnsi="Arial" w:cs="Arial"/>
          <w:lang w:val="es-MX"/>
        </w:rPr>
      </w:pPr>
    </w:p>
    <w:p w14:paraId="078735E3" w14:textId="77777777" w:rsidR="00CE3C22" w:rsidRPr="001606AC" w:rsidRDefault="00CE3C22" w:rsidP="00CE3C22">
      <w:pPr>
        <w:jc w:val="center"/>
        <w:rPr>
          <w:rFonts w:ascii="Arial" w:hAnsi="Arial" w:cs="Arial"/>
          <w:b/>
          <w:lang w:val="es-MX"/>
        </w:rPr>
      </w:pPr>
      <w:r w:rsidRPr="001606AC">
        <w:rPr>
          <w:rFonts w:ascii="Arial" w:hAnsi="Arial" w:cs="Arial"/>
          <w:b/>
          <w:lang w:val="es-MX"/>
        </w:rPr>
        <w:t>RECOLECCIÓN MANEJO Y DISPOSICIÓN FINAL DE ENVASES NO RETORNABLES</w:t>
      </w:r>
    </w:p>
    <w:p w14:paraId="692B0095" w14:textId="77777777" w:rsidR="00CE3C22" w:rsidRPr="001606AC" w:rsidRDefault="00CE3C22" w:rsidP="00CE3C22">
      <w:pPr>
        <w:jc w:val="both"/>
        <w:rPr>
          <w:rFonts w:ascii="Arial" w:hAnsi="Arial" w:cs="Arial"/>
          <w:lang w:val="es-MX"/>
        </w:rPr>
      </w:pPr>
    </w:p>
    <w:p w14:paraId="31C23A08" w14:textId="77777777" w:rsidR="00CE3C22" w:rsidRPr="001606AC" w:rsidRDefault="00CE3C22" w:rsidP="00CE3C22">
      <w:pPr>
        <w:jc w:val="both"/>
        <w:rPr>
          <w:rFonts w:ascii="Arial" w:hAnsi="Arial" w:cs="Arial"/>
          <w:lang w:val="es-MX"/>
        </w:rPr>
      </w:pPr>
      <w:r w:rsidRPr="001606AC">
        <w:rPr>
          <w:rFonts w:ascii="Arial" w:hAnsi="Arial" w:cs="Arial"/>
          <w:b/>
          <w:lang w:val="es-MX"/>
        </w:rPr>
        <w:t xml:space="preserve">ARTÍCULO </w:t>
      </w:r>
      <w:r w:rsidR="00055B61" w:rsidRPr="001606AC">
        <w:rPr>
          <w:rFonts w:ascii="Arial" w:hAnsi="Arial" w:cs="Arial"/>
          <w:b/>
          <w:lang w:val="es-MX"/>
        </w:rPr>
        <w:t>16</w:t>
      </w:r>
      <w:r w:rsidRPr="001606AC">
        <w:rPr>
          <w:rFonts w:ascii="Arial" w:hAnsi="Arial" w:cs="Arial"/>
          <w:b/>
          <w:lang w:val="es-MX"/>
        </w:rPr>
        <w:t>.-</w:t>
      </w:r>
      <w:r w:rsidRPr="001606AC">
        <w:rPr>
          <w:rFonts w:ascii="Arial" w:hAnsi="Arial" w:cs="Arial"/>
          <w:lang w:val="es-MX"/>
        </w:rPr>
        <w:t xml:space="preserve"> Con el objeto de implementar programas y acciones para la prevención y protección del medio ambiente, el Municipio percibirá ingresos por concepto de la recolección, manejo y disposición final de envases no retornables, que cobrarán una anualidad</w:t>
      </w:r>
      <w:r w:rsidR="00E81190" w:rsidRPr="001606AC">
        <w:rPr>
          <w:rFonts w:ascii="Arial" w:hAnsi="Arial" w:cs="Arial"/>
          <w:lang w:val="es-MX"/>
        </w:rPr>
        <w:t>, la cual deberá ser cubierta al inicio del ejercicio fisca</w:t>
      </w:r>
      <w:r w:rsidR="00D452B8" w:rsidRPr="001606AC">
        <w:rPr>
          <w:rFonts w:ascii="Arial" w:hAnsi="Arial" w:cs="Arial"/>
          <w:lang w:val="es-MX"/>
        </w:rPr>
        <w:t>l y con fecha límite hasta el 31</w:t>
      </w:r>
      <w:r w:rsidR="00E81190" w:rsidRPr="001606AC">
        <w:rPr>
          <w:rFonts w:ascii="Arial" w:hAnsi="Arial" w:cs="Arial"/>
          <w:lang w:val="es-MX"/>
        </w:rPr>
        <w:t xml:space="preserve"> de mayo,</w:t>
      </w:r>
      <w:r w:rsidR="00D452B8" w:rsidRPr="001606AC">
        <w:rPr>
          <w:rFonts w:ascii="Arial" w:hAnsi="Arial" w:cs="Arial"/>
          <w:lang w:val="es-MX"/>
        </w:rPr>
        <w:t xml:space="preserve"> a las empresas productoras, distribuidoras, comercializadoras, tiendas de conveniencia y autoservicios </w:t>
      </w:r>
      <w:r w:rsidRPr="001606AC">
        <w:rPr>
          <w:rFonts w:ascii="Arial" w:hAnsi="Arial" w:cs="Arial"/>
          <w:lang w:val="es-MX"/>
        </w:rPr>
        <w:t>de los bienes y servicios que a continuación se clasifican:</w:t>
      </w:r>
    </w:p>
    <w:p w14:paraId="03391FF3" w14:textId="77777777" w:rsidR="00CE3C22" w:rsidRPr="001606AC" w:rsidRDefault="00CE3C22" w:rsidP="00CE3C22">
      <w:pPr>
        <w:jc w:val="both"/>
        <w:rPr>
          <w:rFonts w:ascii="Arial" w:hAnsi="Arial" w:cs="Arial"/>
          <w:b/>
          <w:lang w:val="es-MX"/>
        </w:rPr>
      </w:pPr>
    </w:p>
    <w:p w14:paraId="418B54FD" w14:textId="77777777" w:rsidR="00CE3C22" w:rsidRPr="001606AC" w:rsidRDefault="00CE3C22" w:rsidP="00CE3C22">
      <w:pPr>
        <w:jc w:val="both"/>
        <w:rPr>
          <w:rFonts w:ascii="Arial" w:hAnsi="Arial" w:cs="Arial"/>
          <w:lang w:val="es-MX"/>
        </w:rPr>
      </w:pPr>
      <w:r w:rsidRPr="001606AC">
        <w:rPr>
          <w:rFonts w:ascii="Arial" w:hAnsi="Arial" w:cs="Arial"/>
          <w:lang w:val="es-MX"/>
        </w:rPr>
        <w:t>I.- Envases no retornables que contienen productos no tóxicos:</w:t>
      </w: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4A352FD5" w14:textId="77777777" w:rsidTr="0015026A">
        <w:tc>
          <w:tcPr>
            <w:tcW w:w="7655" w:type="dxa"/>
          </w:tcPr>
          <w:p w14:paraId="19485218" w14:textId="77777777" w:rsidR="00CE3C22" w:rsidRPr="001606AC" w:rsidRDefault="00CE3C22" w:rsidP="00842E23">
            <w:pPr>
              <w:numPr>
                <w:ilvl w:val="0"/>
                <w:numId w:val="101"/>
              </w:numPr>
              <w:ind w:left="356" w:hanging="426"/>
              <w:jc w:val="both"/>
              <w:rPr>
                <w:rFonts w:ascii="Arial" w:hAnsi="Arial" w:cs="Arial"/>
                <w:lang w:val="es-MX"/>
              </w:rPr>
            </w:pPr>
            <w:r w:rsidRPr="001606AC">
              <w:rPr>
                <w:rFonts w:ascii="Arial" w:hAnsi="Arial" w:cs="Arial"/>
                <w:lang w:val="es-MX"/>
              </w:rPr>
              <w:t>Refrescos</w:t>
            </w:r>
          </w:p>
        </w:tc>
        <w:tc>
          <w:tcPr>
            <w:tcW w:w="1843" w:type="dxa"/>
          </w:tcPr>
          <w:p w14:paraId="06822795" w14:textId="77777777" w:rsidR="00CE3C22" w:rsidRPr="001606AC" w:rsidRDefault="00CE3C22" w:rsidP="004F56B3">
            <w:pPr>
              <w:ind w:right="-70"/>
              <w:jc w:val="center"/>
              <w:rPr>
                <w:rFonts w:ascii="Arial" w:hAnsi="Arial" w:cs="Arial"/>
                <w:lang w:val="es-MX"/>
              </w:rPr>
            </w:pPr>
            <w:r w:rsidRPr="001606AC">
              <w:rPr>
                <w:rFonts w:ascii="Arial" w:hAnsi="Arial" w:cs="Arial"/>
                <w:lang w:val="es-MX"/>
              </w:rPr>
              <w:t xml:space="preserve"> $       </w:t>
            </w:r>
            <w:r w:rsidR="00D452B8" w:rsidRPr="001606AC">
              <w:rPr>
                <w:rFonts w:ascii="Arial" w:hAnsi="Arial" w:cs="Arial"/>
                <w:lang w:val="es-MX"/>
              </w:rPr>
              <w:t xml:space="preserve"> 4,</w:t>
            </w:r>
            <w:r w:rsidR="004F56B3" w:rsidRPr="001606AC">
              <w:rPr>
                <w:rFonts w:ascii="Arial" w:hAnsi="Arial" w:cs="Arial"/>
                <w:lang w:val="es-MX"/>
              </w:rPr>
              <w:t>832</w:t>
            </w:r>
            <w:r w:rsidRPr="001606AC">
              <w:rPr>
                <w:rFonts w:ascii="Arial" w:hAnsi="Arial" w:cs="Arial"/>
                <w:lang w:val="es-MX"/>
              </w:rPr>
              <w:t>.00</w:t>
            </w:r>
          </w:p>
        </w:tc>
      </w:tr>
      <w:tr w:rsidR="001606AC" w:rsidRPr="001606AC" w14:paraId="5879B920" w14:textId="77777777" w:rsidTr="0015026A">
        <w:tc>
          <w:tcPr>
            <w:tcW w:w="7655" w:type="dxa"/>
          </w:tcPr>
          <w:p w14:paraId="7578DAC3" w14:textId="77777777" w:rsidR="00CE3C22" w:rsidRPr="001606AC" w:rsidRDefault="00D452B8" w:rsidP="00842E23">
            <w:pPr>
              <w:numPr>
                <w:ilvl w:val="0"/>
                <w:numId w:val="101"/>
              </w:numPr>
              <w:ind w:left="356" w:hanging="426"/>
              <w:jc w:val="both"/>
              <w:rPr>
                <w:rFonts w:ascii="Arial" w:hAnsi="Arial" w:cs="Arial"/>
                <w:lang w:val="es-MX"/>
              </w:rPr>
            </w:pPr>
            <w:r w:rsidRPr="001606AC">
              <w:rPr>
                <w:rFonts w:ascii="Arial" w:hAnsi="Arial" w:cs="Arial"/>
                <w:lang w:val="es-MX"/>
              </w:rPr>
              <w:t>Agua</w:t>
            </w:r>
          </w:p>
        </w:tc>
        <w:tc>
          <w:tcPr>
            <w:tcW w:w="1843" w:type="dxa"/>
          </w:tcPr>
          <w:p w14:paraId="386D699F" w14:textId="77777777" w:rsidR="00CE3C22" w:rsidRPr="001606AC" w:rsidRDefault="00CE3C22" w:rsidP="004F56B3">
            <w:pPr>
              <w:ind w:right="-70"/>
              <w:rPr>
                <w:rFonts w:ascii="Arial" w:hAnsi="Arial" w:cs="Arial"/>
                <w:lang w:val="es-MX"/>
              </w:rPr>
            </w:pPr>
            <w:r w:rsidRPr="001606AC">
              <w:rPr>
                <w:rFonts w:ascii="Arial" w:hAnsi="Arial" w:cs="Arial"/>
                <w:lang w:val="es-MX"/>
              </w:rPr>
              <w:t xml:space="preserve">  $     </w:t>
            </w:r>
            <w:r w:rsidR="00D452B8" w:rsidRPr="001606AC">
              <w:rPr>
                <w:rFonts w:ascii="Arial" w:hAnsi="Arial" w:cs="Arial"/>
                <w:lang w:val="es-MX"/>
              </w:rPr>
              <w:t xml:space="preserve">   3,</w:t>
            </w:r>
            <w:r w:rsidR="004F56B3" w:rsidRPr="001606AC">
              <w:rPr>
                <w:rFonts w:ascii="Arial" w:hAnsi="Arial" w:cs="Arial"/>
                <w:lang w:val="es-MX"/>
              </w:rPr>
              <w:t>223</w:t>
            </w:r>
            <w:r w:rsidRPr="001606AC">
              <w:rPr>
                <w:rFonts w:ascii="Arial" w:hAnsi="Arial" w:cs="Arial"/>
                <w:lang w:val="es-MX"/>
              </w:rPr>
              <w:t>.00</w:t>
            </w:r>
          </w:p>
        </w:tc>
      </w:tr>
      <w:tr w:rsidR="001606AC" w:rsidRPr="001606AC" w14:paraId="28AA23AB" w14:textId="77777777" w:rsidTr="0015026A">
        <w:tc>
          <w:tcPr>
            <w:tcW w:w="7655" w:type="dxa"/>
          </w:tcPr>
          <w:p w14:paraId="50BFDB96" w14:textId="77777777" w:rsidR="00CE3C22" w:rsidRPr="001606AC" w:rsidRDefault="00CE3C22" w:rsidP="00842E23">
            <w:pPr>
              <w:numPr>
                <w:ilvl w:val="0"/>
                <w:numId w:val="101"/>
              </w:numPr>
              <w:ind w:left="356" w:hanging="426"/>
              <w:jc w:val="both"/>
              <w:rPr>
                <w:rFonts w:ascii="Arial" w:hAnsi="Arial" w:cs="Arial"/>
                <w:lang w:val="es-MX"/>
              </w:rPr>
            </w:pPr>
            <w:r w:rsidRPr="001606AC">
              <w:rPr>
                <w:rFonts w:ascii="Arial" w:hAnsi="Arial" w:cs="Arial"/>
                <w:lang w:val="es-MX"/>
              </w:rPr>
              <w:t>Cerveza</w:t>
            </w:r>
          </w:p>
        </w:tc>
        <w:tc>
          <w:tcPr>
            <w:tcW w:w="1843" w:type="dxa"/>
          </w:tcPr>
          <w:p w14:paraId="6B57F6F6" w14:textId="77777777" w:rsidR="00CE3C22" w:rsidRPr="001606AC" w:rsidRDefault="00CE3C22" w:rsidP="004F56B3">
            <w:pPr>
              <w:jc w:val="right"/>
              <w:rPr>
                <w:rFonts w:ascii="Arial" w:hAnsi="Arial" w:cs="Arial"/>
                <w:lang w:val="es-MX"/>
              </w:rPr>
            </w:pPr>
            <w:r w:rsidRPr="001606AC">
              <w:rPr>
                <w:rFonts w:ascii="Arial" w:hAnsi="Arial" w:cs="Arial"/>
                <w:lang w:val="es-MX"/>
              </w:rPr>
              <w:t xml:space="preserve"> </w:t>
            </w:r>
            <w:r w:rsidR="00D452B8" w:rsidRPr="001606AC">
              <w:rPr>
                <w:rFonts w:ascii="Arial" w:hAnsi="Arial" w:cs="Arial"/>
                <w:lang w:val="es-MX"/>
              </w:rPr>
              <w:t xml:space="preserve">$       </w:t>
            </w:r>
            <w:r w:rsidRPr="001606AC">
              <w:rPr>
                <w:rFonts w:ascii="Arial" w:hAnsi="Arial" w:cs="Arial"/>
                <w:lang w:val="es-MX"/>
              </w:rPr>
              <w:t xml:space="preserve"> </w:t>
            </w:r>
            <w:r w:rsidR="00D452B8" w:rsidRPr="001606AC">
              <w:rPr>
                <w:rFonts w:ascii="Arial" w:hAnsi="Arial" w:cs="Arial"/>
                <w:lang w:val="es-MX"/>
              </w:rPr>
              <w:t>1,</w:t>
            </w:r>
            <w:r w:rsidR="004F56B3" w:rsidRPr="001606AC">
              <w:rPr>
                <w:rFonts w:ascii="Arial" w:hAnsi="Arial" w:cs="Arial"/>
                <w:lang w:val="es-MX"/>
              </w:rPr>
              <w:t>610</w:t>
            </w:r>
            <w:r w:rsidRPr="001606AC">
              <w:rPr>
                <w:rFonts w:ascii="Arial" w:hAnsi="Arial" w:cs="Arial"/>
                <w:lang w:val="es-MX"/>
              </w:rPr>
              <w:t>.00</w:t>
            </w:r>
          </w:p>
        </w:tc>
      </w:tr>
      <w:tr w:rsidR="001606AC" w:rsidRPr="001606AC" w14:paraId="754884C4" w14:textId="77777777" w:rsidTr="0015026A">
        <w:tc>
          <w:tcPr>
            <w:tcW w:w="7655" w:type="dxa"/>
          </w:tcPr>
          <w:p w14:paraId="22272AF8" w14:textId="77777777" w:rsidR="00CE3C22" w:rsidRPr="001606AC" w:rsidRDefault="00CE3C22" w:rsidP="00842E23">
            <w:pPr>
              <w:numPr>
                <w:ilvl w:val="0"/>
                <w:numId w:val="101"/>
              </w:numPr>
              <w:ind w:left="356" w:hanging="426"/>
              <w:jc w:val="both"/>
              <w:rPr>
                <w:rFonts w:ascii="Arial" w:hAnsi="Arial" w:cs="Arial"/>
                <w:lang w:val="es-MX"/>
              </w:rPr>
            </w:pPr>
            <w:r w:rsidRPr="001606AC">
              <w:rPr>
                <w:rFonts w:ascii="Arial" w:hAnsi="Arial" w:cs="Arial"/>
                <w:lang w:val="es-MX"/>
              </w:rPr>
              <w:t>Productos alimenticios diferentes a los señalados</w:t>
            </w:r>
          </w:p>
        </w:tc>
        <w:tc>
          <w:tcPr>
            <w:tcW w:w="1843" w:type="dxa"/>
          </w:tcPr>
          <w:p w14:paraId="53A82962" w14:textId="77777777" w:rsidR="00CE3C22" w:rsidRPr="001606AC" w:rsidRDefault="00CE3C22" w:rsidP="004F56B3">
            <w:pPr>
              <w:jc w:val="right"/>
              <w:rPr>
                <w:rFonts w:ascii="Arial" w:hAnsi="Arial" w:cs="Arial"/>
                <w:lang w:val="es-MX"/>
              </w:rPr>
            </w:pPr>
            <w:r w:rsidRPr="001606AC">
              <w:rPr>
                <w:rFonts w:ascii="Arial" w:hAnsi="Arial" w:cs="Arial"/>
                <w:lang w:val="es-MX"/>
              </w:rPr>
              <w:t xml:space="preserve">$           </w:t>
            </w:r>
            <w:r w:rsidR="004F56B3" w:rsidRPr="001606AC">
              <w:rPr>
                <w:rFonts w:ascii="Arial" w:hAnsi="Arial" w:cs="Arial"/>
                <w:lang w:val="es-MX"/>
              </w:rPr>
              <w:t>804</w:t>
            </w:r>
            <w:r w:rsidRPr="001606AC">
              <w:rPr>
                <w:rFonts w:ascii="Arial" w:hAnsi="Arial" w:cs="Arial"/>
                <w:lang w:val="es-MX"/>
              </w:rPr>
              <w:t>.00</w:t>
            </w:r>
          </w:p>
        </w:tc>
      </w:tr>
      <w:tr w:rsidR="00CE3C22" w:rsidRPr="001606AC" w14:paraId="60D8084E" w14:textId="77777777" w:rsidTr="0015026A">
        <w:tc>
          <w:tcPr>
            <w:tcW w:w="7655" w:type="dxa"/>
          </w:tcPr>
          <w:p w14:paraId="7A1A502E" w14:textId="77777777" w:rsidR="00CE3C22" w:rsidRPr="001606AC" w:rsidRDefault="00CE3C22" w:rsidP="00842E23">
            <w:pPr>
              <w:numPr>
                <w:ilvl w:val="0"/>
                <w:numId w:val="101"/>
              </w:numPr>
              <w:ind w:left="356" w:hanging="426"/>
              <w:jc w:val="both"/>
              <w:rPr>
                <w:rFonts w:ascii="Arial" w:hAnsi="Arial" w:cs="Arial"/>
                <w:lang w:val="es-MX"/>
              </w:rPr>
            </w:pPr>
            <w:r w:rsidRPr="001606AC">
              <w:rPr>
                <w:rFonts w:ascii="Arial" w:hAnsi="Arial" w:cs="Arial"/>
                <w:lang w:val="es-MX"/>
              </w:rPr>
              <w:t>Productos químicos de uso doméstico</w:t>
            </w:r>
          </w:p>
        </w:tc>
        <w:tc>
          <w:tcPr>
            <w:tcW w:w="1843" w:type="dxa"/>
          </w:tcPr>
          <w:p w14:paraId="5E82F403" w14:textId="77777777" w:rsidR="00CE3C22" w:rsidRPr="001606AC" w:rsidRDefault="00CE3C22" w:rsidP="004F56B3">
            <w:pPr>
              <w:jc w:val="right"/>
              <w:rPr>
                <w:rFonts w:ascii="Arial" w:hAnsi="Arial" w:cs="Arial"/>
                <w:lang w:val="es-MX"/>
              </w:rPr>
            </w:pPr>
            <w:r w:rsidRPr="001606AC">
              <w:rPr>
                <w:rFonts w:ascii="Arial" w:hAnsi="Arial" w:cs="Arial"/>
                <w:lang w:val="es-MX"/>
              </w:rPr>
              <w:t xml:space="preserve">$           </w:t>
            </w:r>
            <w:r w:rsidR="004F56B3" w:rsidRPr="001606AC">
              <w:rPr>
                <w:rFonts w:ascii="Arial" w:hAnsi="Arial" w:cs="Arial"/>
                <w:lang w:val="es-MX"/>
              </w:rPr>
              <w:t>804</w:t>
            </w:r>
            <w:r w:rsidRPr="001606AC">
              <w:rPr>
                <w:rFonts w:ascii="Arial" w:hAnsi="Arial" w:cs="Arial"/>
                <w:lang w:val="es-MX"/>
              </w:rPr>
              <w:t>.00</w:t>
            </w:r>
          </w:p>
        </w:tc>
      </w:tr>
    </w:tbl>
    <w:p w14:paraId="5AC383C8" w14:textId="77777777" w:rsidR="00CE3C22" w:rsidRPr="001606AC" w:rsidRDefault="00CE3C22" w:rsidP="00CE3C22">
      <w:pPr>
        <w:jc w:val="both"/>
        <w:rPr>
          <w:rFonts w:ascii="Arial" w:hAnsi="Arial" w:cs="Arial"/>
          <w:b/>
          <w:lang w:val="es-MX"/>
        </w:rPr>
      </w:pPr>
    </w:p>
    <w:p w14:paraId="19A37BA1" w14:textId="77777777" w:rsidR="00CE3C22" w:rsidRPr="001606AC" w:rsidRDefault="00CE3C22" w:rsidP="00CE3C22">
      <w:pPr>
        <w:jc w:val="both"/>
        <w:rPr>
          <w:rFonts w:ascii="Arial" w:hAnsi="Arial" w:cs="Arial"/>
          <w:lang w:val="es-MX"/>
        </w:rPr>
      </w:pPr>
      <w:r w:rsidRPr="001606AC">
        <w:rPr>
          <w:rFonts w:ascii="Arial" w:hAnsi="Arial" w:cs="Arial"/>
          <w:lang w:val="es-MX"/>
        </w:rPr>
        <w:t>II.- Envases no retornables que contienen productos tóxicos:</w:t>
      </w: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069A5427" w14:textId="77777777" w:rsidTr="0015026A">
        <w:tc>
          <w:tcPr>
            <w:tcW w:w="7655" w:type="dxa"/>
          </w:tcPr>
          <w:p w14:paraId="2FCA9F83" w14:textId="77777777" w:rsidR="00CE3C22" w:rsidRPr="001606AC" w:rsidRDefault="00CE3C22" w:rsidP="00842E23">
            <w:pPr>
              <w:numPr>
                <w:ilvl w:val="0"/>
                <w:numId w:val="102"/>
              </w:numPr>
              <w:ind w:left="356" w:hanging="426"/>
              <w:jc w:val="both"/>
              <w:rPr>
                <w:rFonts w:ascii="Arial" w:hAnsi="Arial" w:cs="Arial"/>
                <w:lang w:val="es-MX"/>
              </w:rPr>
            </w:pPr>
            <w:r w:rsidRPr="001606AC">
              <w:rPr>
                <w:rFonts w:ascii="Arial" w:hAnsi="Arial" w:cs="Arial"/>
                <w:lang w:val="es-MX"/>
              </w:rPr>
              <w:t xml:space="preserve">Agroquímicos </w:t>
            </w:r>
          </w:p>
        </w:tc>
        <w:tc>
          <w:tcPr>
            <w:tcW w:w="1843" w:type="dxa"/>
          </w:tcPr>
          <w:p w14:paraId="0B563E22" w14:textId="77777777" w:rsidR="00CE3C22" w:rsidRPr="001606AC" w:rsidRDefault="00CE3C22" w:rsidP="004F56B3">
            <w:pPr>
              <w:jc w:val="right"/>
              <w:rPr>
                <w:rFonts w:ascii="Arial" w:hAnsi="Arial" w:cs="Arial"/>
                <w:lang w:val="es-MX"/>
              </w:rPr>
            </w:pPr>
            <w:r w:rsidRPr="001606AC">
              <w:rPr>
                <w:rFonts w:ascii="Arial" w:hAnsi="Arial" w:cs="Arial"/>
                <w:lang w:val="es-MX"/>
              </w:rPr>
              <w:t>$        1,</w:t>
            </w:r>
            <w:r w:rsidR="00D452B8" w:rsidRPr="001606AC">
              <w:rPr>
                <w:rFonts w:ascii="Arial" w:hAnsi="Arial" w:cs="Arial"/>
                <w:lang w:val="es-MX"/>
              </w:rPr>
              <w:t>2</w:t>
            </w:r>
            <w:r w:rsidR="004F56B3" w:rsidRPr="001606AC">
              <w:rPr>
                <w:rFonts w:ascii="Arial" w:hAnsi="Arial" w:cs="Arial"/>
                <w:lang w:val="es-MX"/>
              </w:rPr>
              <w:t>86</w:t>
            </w:r>
            <w:r w:rsidRPr="001606AC">
              <w:rPr>
                <w:rFonts w:ascii="Arial" w:hAnsi="Arial" w:cs="Arial"/>
                <w:lang w:val="es-MX"/>
              </w:rPr>
              <w:t>.00</w:t>
            </w:r>
          </w:p>
        </w:tc>
      </w:tr>
      <w:tr w:rsidR="001606AC" w:rsidRPr="001606AC" w14:paraId="4F182B07" w14:textId="77777777" w:rsidTr="0015026A">
        <w:tc>
          <w:tcPr>
            <w:tcW w:w="7655" w:type="dxa"/>
          </w:tcPr>
          <w:p w14:paraId="699B1FAD" w14:textId="77777777" w:rsidR="00CE3C22" w:rsidRPr="001606AC" w:rsidRDefault="00CE3C22" w:rsidP="00842E23">
            <w:pPr>
              <w:numPr>
                <w:ilvl w:val="0"/>
                <w:numId w:val="102"/>
              </w:numPr>
              <w:ind w:left="356" w:hanging="426"/>
              <w:jc w:val="both"/>
              <w:rPr>
                <w:rFonts w:ascii="Arial" w:hAnsi="Arial" w:cs="Arial"/>
                <w:lang w:val="es-MX"/>
              </w:rPr>
            </w:pPr>
            <w:r w:rsidRPr="001606AC">
              <w:rPr>
                <w:rFonts w:ascii="Arial" w:hAnsi="Arial" w:cs="Arial"/>
                <w:lang w:val="es-MX"/>
              </w:rPr>
              <w:t>Aceites y aditivos para Vehículos automotores</w:t>
            </w:r>
          </w:p>
        </w:tc>
        <w:tc>
          <w:tcPr>
            <w:tcW w:w="1843" w:type="dxa"/>
          </w:tcPr>
          <w:p w14:paraId="7F1B22EF" w14:textId="77777777" w:rsidR="00CE3C22" w:rsidRPr="001606AC" w:rsidRDefault="00CE3C22" w:rsidP="004F56B3">
            <w:pPr>
              <w:jc w:val="right"/>
              <w:rPr>
                <w:rFonts w:ascii="Arial" w:hAnsi="Arial" w:cs="Arial"/>
                <w:lang w:val="es-MX"/>
              </w:rPr>
            </w:pPr>
            <w:r w:rsidRPr="001606AC">
              <w:rPr>
                <w:rFonts w:ascii="Arial" w:hAnsi="Arial" w:cs="Arial"/>
                <w:lang w:val="es-MX"/>
              </w:rPr>
              <w:t>$        1,</w:t>
            </w:r>
            <w:r w:rsidR="00D452B8" w:rsidRPr="001606AC">
              <w:rPr>
                <w:rFonts w:ascii="Arial" w:hAnsi="Arial" w:cs="Arial"/>
                <w:lang w:val="es-MX"/>
              </w:rPr>
              <w:t>2</w:t>
            </w:r>
            <w:r w:rsidR="004F56B3" w:rsidRPr="001606AC">
              <w:rPr>
                <w:rFonts w:ascii="Arial" w:hAnsi="Arial" w:cs="Arial"/>
                <w:lang w:val="es-MX"/>
              </w:rPr>
              <w:t>86</w:t>
            </w:r>
            <w:r w:rsidRPr="001606AC">
              <w:rPr>
                <w:rFonts w:ascii="Arial" w:hAnsi="Arial" w:cs="Arial"/>
                <w:lang w:val="es-MX"/>
              </w:rPr>
              <w:t>.00</w:t>
            </w:r>
          </w:p>
        </w:tc>
      </w:tr>
      <w:tr w:rsidR="001606AC" w:rsidRPr="001606AC" w14:paraId="7C4EF4C6" w14:textId="77777777" w:rsidTr="0015026A">
        <w:tc>
          <w:tcPr>
            <w:tcW w:w="7655" w:type="dxa"/>
          </w:tcPr>
          <w:p w14:paraId="6D377D4A" w14:textId="77777777" w:rsidR="00CE3C22" w:rsidRPr="001606AC" w:rsidRDefault="00CE3C22" w:rsidP="00842E23">
            <w:pPr>
              <w:numPr>
                <w:ilvl w:val="0"/>
                <w:numId w:val="102"/>
              </w:numPr>
              <w:ind w:left="356" w:hanging="426"/>
              <w:jc w:val="both"/>
              <w:rPr>
                <w:rFonts w:ascii="Arial" w:hAnsi="Arial" w:cs="Arial"/>
                <w:lang w:val="es-MX"/>
              </w:rPr>
            </w:pPr>
            <w:r w:rsidRPr="001606AC">
              <w:rPr>
                <w:rFonts w:ascii="Arial" w:hAnsi="Arial" w:cs="Arial"/>
                <w:lang w:val="es-MX"/>
              </w:rPr>
              <w:t>Productos químicos de uso doméstico</w:t>
            </w:r>
          </w:p>
        </w:tc>
        <w:tc>
          <w:tcPr>
            <w:tcW w:w="1843" w:type="dxa"/>
          </w:tcPr>
          <w:p w14:paraId="04CE603F" w14:textId="77777777" w:rsidR="00CE3C22" w:rsidRPr="001606AC" w:rsidRDefault="00CE3C22" w:rsidP="004F56B3">
            <w:pPr>
              <w:jc w:val="right"/>
              <w:rPr>
                <w:rFonts w:ascii="Arial" w:hAnsi="Arial" w:cs="Arial"/>
                <w:lang w:val="es-MX"/>
              </w:rPr>
            </w:pPr>
            <w:r w:rsidRPr="001606AC">
              <w:rPr>
                <w:rFonts w:ascii="Arial" w:hAnsi="Arial" w:cs="Arial"/>
                <w:lang w:val="es-MX"/>
              </w:rPr>
              <w:t xml:space="preserve">$           </w:t>
            </w:r>
            <w:r w:rsidR="004F56B3" w:rsidRPr="001606AC">
              <w:rPr>
                <w:rFonts w:ascii="Arial" w:hAnsi="Arial" w:cs="Arial"/>
                <w:lang w:val="es-MX"/>
              </w:rPr>
              <w:t>804</w:t>
            </w:r>
            <w:r w:rsidRPr="001606AC">
              <w:rPr>
                <w:rFonts w:ascii="Arial" w:hAnsi="Arial" w:cs="Arial"/>
                <w:lang w:val="es-MX"/>
              </w:rPr>
              <w:t>.00</w:t>
            </w:r>
          </w:p>
        </w:tc>
      </w:tr>
      <w:tr w:rsidR="007B66CC" w:rsidRPr="001606AC" w14:paraId="45CC8F0F" w14:textId="77777777" w:rsidTr="0015026A">
        <w:tc>
          <w:tcPr>
            <w:tcW w:w="7655" w:type="dxa"/>
          </w:tcPr>
          <w:p w14:paraId="7C11505A" w14:textId="77777777" w:rsidR="00CE3C22" w:rsidRPr="001606AC" w:rsidRDefault="00CE3C22" w:rsidP="00842E23">
            <w:pPr>
              <w:numPr>
                <w:ilvl w:val="0"/>
                <w:numId w:val="102"/>
              </w:numPr>
              <w:ind w:left="356" w:hanging="426"/>
              <w:jc w:val="both"/>
              <w:rPr>
                <w:rFonts w:ascii="Arial" w:hAnsi="Arial" w:cs="Arial"/>
                <w:lang w:val="es-MX"/>
              </w:rPr>
            </w:pPr>
            <w:r w:rsidRPr="001606AC">
              <w:rPr>
                <w:rFonts w:ascii="Arial" w:hAnsi="Arial" w:cs="Arial"/>
                <w:lang w:val="es-MX"/>
              </w:rPr>
              <w:t>Productos químicos de Uso industrial</w:t>
            </w:r>
          </w:p>
        </w:tc>
        <w:tc>
          <w:tcPr>
            <w:tcW w:w="1843" w:type="dxa"/>
          </w:tcPr>
          <w:p w14:paraId="3F4499C9" w14:textId="77777777" w:rsidR="00CE3C22" w:rsidRPr="001606AC" w:rsidRDefault="00CE3C22" w:rsidP="004F56B3">
            <w:pPr>
              <w:jc w:val="right"/>
              <w:rPr>
                <w:rFonts w:ascii="Arial" w:hAnsi="Arial" w:cs="Arial"/>
                <w:lang w:val="es-MX"/>
              </w:rPr>
            </w:pPr>
            <w:r w:rsidRPr="001606AC">
              <w:rPr>
                <w:rFonts w:ascii="Arial" w:hAnsi="Arial" w:cs="Arial"/>
                <w:lang w:val="es-MX"/>
              </w:rPr>
              <w:t>$        1,</w:t>
            </w:r>
            <w:r w:rsidR="004F56B3" w:rsidRPr="001606AC">
              <w:rPr>
                <w:rFonts w:ascii="Arial" w:hAnsi="Arial" w:cs="Arial"/>
                <w:lang w:val="es-MX"/>
              </w:rPr>
              <w:t>286</w:t>
            </w:r>
            <w:r w:rsidRPr="001606AC">
              <w:rPr>
                <w:rFonts w:ascii="Arial" w:hAnsi="Arial" w:cs="Arial"/>
                <w:lang w:val="es-MX"/>
              </w:rPr>
              <w:t>.00</w:t>
            </w:r>
          </w:p>
        </w:tc>
      </w:tr>
    </w:tbl>
    <w:p w14:paraId="08010432" w14:textId="77777777" w:rsidR="00AB4BEF" w:rsidRPr="001606AC" w:rsidRDefault="00AB4BEF" w:rsidP="00F17C65">
      <w:pPr>
        <w:jc w:val="center"/>
        <w:rPr>
          <w:rFonts w:ascii="Arial" w:hAnsi="Arial" w:cs="Arial"/>
          <w:b/>
        </w:rPr>
      </w:pPr>
    </w:p>
    <w:p w14:paraId="3328E49D" w14:textId="77777777" w:rsidR="002B1464" w:rsidRPr="001606AC" w:rsidRDefault="002B1464" w:rsidP="00F17C65">
      <w:pPr>
        <w:jc w:val="center"/>
        <w:rPr>
          <w:rFonts w:ascii="Arial" w:hAnsi="Arial" w:cs="Arial"/>
          <w:b/>
        </w:rPr>
      </w:pPr>
    </w:p>
    <w:p w14:paraId="42D7266A" w14:textId="77777777" w:rsidR="002B1464" w:rsidRPr="001606AC" w:rsidRDefault="002B1464" w:rsidP="00F17C65">
      <w:pPr>
        <w:jc w:val="center"/>
        <w:rPr>
          <w:rFonts w:ascii="Arial" w:hAnsi="Arial" w:cs="Arial"/>
          <w:b/>
        </w:rPr>
      </w:pPr>
    </w:p>
    <w:p w14:paraId="53990086" w14:textId="77777777" w:rsidR="00CE3C22" w:rsidRPr="001606AC" w:rsidRDefault="00CE3C22" w:rsidP="00F17C65">
      <w:pPr>
        <w:jc w:val="center"/>
        <w:rPr>
          <w:rFonts w:ascii="Arial" w:hAnsi="Arial" w:cs="Arial"/>
          <w:b/>
        </w:rPr>
      </w:pPr>
      <w:r w:rsidRPr="001606AC">
        <w:rPr>
          <w:rFonts w:ascii="Arial" w:hAnsi="Arial" w:cs="Arial"/>
          <w:b/>
        </w:rPr>
        <w:t>PRO-ECOLOGÍA</w:t>
      </w:r>
    </w:p>
    <w:p w14:paraId="68662F13" w14:textId="77777777" w:rsidR="002B1464" w:rsidRPr="001606AC" w:rsidRDefault="002B1464" w:rsidP="00CE3C22">
      <w:pPr>
        <w:rPr>
          <w:rFonts w:ascii="Arial" w:hAnsi="Arial" w:cs="Arial"/>
          <w:b/>
        </w:rPr>
      </w:pPr>
    </w:p>
    <w:p w14:paraId="7318E423" w14:textId="77777777" w:rsidR="00CE3C22" w:rsidRPr="001606AC" w:rsidRDefault="00CE3C22" w:rsidP="00CE3C22">
      <w:pPr>
        <w:jc w:val="both"/>
        <w:rPr>
          <w:rFonts w:ascii="Arial" w:hAnsi="Arial" w:cs="Arial"/>
        </w:rPr>
      </w:pPr>
      <w:r w:rsidRPr="001606AC">
        <w:rPr>
          <w:rFonts w:ascii="Arial" w:hAnsi="Arial" w:cs="Arial"/>
          <w:b/>
        </w:rPr>
        <w:t xml:space="preserve">ARTÍCULO </w:t>
      </w:r>
      <w:r w:rsidR="00055B61" w:rsidRPr="001606AC">
        <w:rPr>
          <w:rFonts w:ascii="Arial" w:hAnsi="Arial" w:cs="Arial"/>
          <w:b/>
        </w:rPr>
        <w:t>17</w:t>
      </w:r>
      <w:r w:rsidRPr="001606AC">
        <w:rPr>
          <w:rFonts w:ascii="Arial" w:hAnsi="Arial" w:cs="Arial"/>
          <w:b/>
        </w:rPr>
        <w:t>.-</w:t>
      </w:r>
      <w:r w:rsidRPr="001606AC">
        <w:rPr>
          <w:rFonts w:ascii="Arial" w:hAnsi="Arial" w:cs="Arial"/>
        </w:rPr>
        <w:t xml:space="preserve"> Con el propósito de implementar programas y acciones encaminadas a la protección y prevención del entorno ecológico en el municipio, el Ayuntamiento cobrará </w:t>
      </w:r>
      <w:r w:rsidR="0066000B" w:rsidRPr="001606AC">
        <w:rPr>
          <w:rFonts w:ascii="Arial" w:hAnsi="Arial" w:cs="Arial"/>
        </w:rPr>
        <w:t xml:space="preserve">anualmente </w:t>
      </w:r>
      <w:r w:rsidRPr="001606AC">
        <w:rPr>
          <w:rFonts w:ascii="Arial" w:hAnsi="Arial" w:cs="Arial"/>
        </w:rPr>
        <w:t>a través de la Secretaria de Finanzas y Administración Municipal</w:t>
      </w:r>
      <w:r w:rsidR="00742EA8" w:rsidRPr="001606AC">
        <w:rPr>
          <w:rFonts w:ascii="Arial" w:hAnsi="Arial" w:cs="Arial"/>
        </w:rPr>
        <w:t xml:space="preserve">, </w:t>
      </w:r>
      <w:r w:rsidRPr="001606AC">
        <w:rPr>
          <w:rFonts w:ascii="Arial" w:hAnsi="Arial" w:cs="Arial"/>
        </w:rPr>
        <w:t>los derechos conforme a la siguiente tarifa:</w:t>
      </w:r>
    </w:p>
    <w:p w14:paraId="1CF51937" w14:textId="77777777" w:rsidR="00CE3C22" w:rsidRPr="001606AC" w:rsidRDefault="00CE3C22" w:rsidP="00CE3C22">
      <w:pPr>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088"/>
        <w:gridCol w:w="2410"/>
      </w:tblGrid>
      <w:tr w:rsidR="001606AC" w:rsidRPr="001606AC" w14:paraId="7CBFED1D" w14:textId="77777777" w:rsidTr="003D1903">
        <w:trPr>
          <w:cantSplit/>
          <w:trHeight w:val="501"/>
        </w:trPr>
        <w:tc>
          <w:tcPr>
            <w:tcW w:w="7088" w:type="dxa"/>
          </w:tcPr>
          <w:p w14:paraId="01D50842"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Verificación para la autorizac</w:t>
            </w:r>
            <w:r w:rsidR="0091084F" w:rsidRPr="001606AC">
              <w:rPr>
                <w:rFonts w:ascii="Arial" w:hAnsi="Arial" w:cs="Arial"/>
                <w:lang w:val="es-MX"/>
              </w:rPr>
              <w:t>ión inicial de Licencia ambiental</w:t>
            </w:r>
            <w:r w:rsidRPr="001606AC">
              <w:rPr>
                <w:rFonts w:ascii="Arial" w:hAnsi="Arial" w:cs="Arial"/>
                <w:lang w:val="es-MX"/>
              </w:rPr>
              <w:t xml:space="preserve"> a establecimientos mercantiles, industria y de servicios (excepto franquicias y/o cadenas comerciales).</w:t>
            </w:r>
          </w:p>
        </w:tc>
        <w:tc>
          <w:tcPr>
            <w:tcW w:w="2410" w:type="dxa"/>
          </w:tcPr>
          <w:p w14:paraId="64AA8512" w14:textId="77777777" w:rsidR="00CE3C22" w:rsidRPr="001606AC" w:rsidRDefault="00106454" w:rsidP="004F56B3">
            <w:pPr>
              <w:jc w:val="right"/>
              <w:rPr>
                <w:rFonts w:ascii="Arial" w:hAnsi="Arial" w:cs="Arial"/>
                <w:lang w:val="es-MX"/>
              </w:rPr>
            </w:pPr>
            <w:r w:rsidRPr="001606AC">
              <w:rPr>
                <w:rFonts w:ascii="Arial" w:hAnsi="Arial" w:cs="Arial"/>
                <w:lang w:val="es-MX"/>
              </w:rPr>
              <w:t>$           2</w:t>
            </w:r>
            <w:r w:rsidR="004F56B3" w:rsidRPr="001606AC">
              <w:rPr>
                <w:rFonts w:ascii="Arial" w:hAnsi="Arial" w:cs="Arial"/>
                <w:lang w:val="es-MX"/>
              </w:rPr>
              <w:t>34</w:t>
            </w:r>
            <w:r w:rsidR="00CE3C22" w:rsidRPr="001606AC">
              <w:rPr>
                <w:rFonts w:ascii="Arial" w:hAnsi="Arial" w:cs="Arial"/>
                <w:lang w:val="es-MX"/>
              </w:rPr>
              <w:t>.00</w:t>
            </w:r>
          </w:p>
        </w:tc>
      </w:tr>
      <w:tr w:rsidR="001606AC" w:rsidRPr="001606AC" w14:paraId="20E0FD62" w14:textId="77777777" w:rsidTr="003D1903">
        <w:trPr>
          <w:cantSplit/>
          <w:trHeight w:val="83"/>
        </w:trPr>
        <w:tc>
          <w:tcPr>
            <w:tcW w:w="7088" w:type="dxa"/>
          </w:tcPr>
          <w:p w14:paraId="69F85FC1"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Verificación para l</w:t>
            </w:r>
            <w:r w:rsidR="0091084F" w:rsidRPr="001606AC">
              <w:rPr>
                <w:rFonts w:ascii="Arial" w:hAnsi="Arial" w:cs="Arial"/>
                <w:lang w:val="es-MX"/>
              </w:rPr>
              <w:t>a autorización inicial de Licencia ambiental</w:t>
            </w:r>
            <w:r w:rsidRPr="001606AC">
              <w:rPr>
                <w:rFonts w:ascii="Arial" w:hAnsi="Arial" w:cs="Arial"/>
                <w:lang w:val="es-MX"/>
              </w:rPr>
              <w:t xml:space="preserve"> a establecimientos mercantiles, industria y de servicios, correspondientes a franquicia y/o cadenas comerciales.</w:t>
            </w:r>
          </w:p>
        </w:tc>
        <w:tc>
          <w:tcPr>
            <w:tcW w:w="2410" w:type="dxa"/>
          </w:tcPr>
          <w:p w14:paraId="787E5071" w14:textId="77777777" w:rsidR="00CE3C22" w:rsidRPr="001606AC" w:rsidRDefault="00106454" w:rsidP="004F56B3">
            <w:pPr>
              <w:jc w:val="right"/>
              <w:rPr>
                <w:rFonts w:ascii="Arial" w:hAnsi="Arial" w:cs="Arial"/>
                <w:lang w:val="es-MX"/>
              </w:rPr>
            </w:pPr>
            <w:r w:rsidRPr="001606AC">
              <w:rPr>
                <w:rFonts w:ascii="Arial" w:hAnsi="Arial" w:cs="Arial"/>
                <w:lang w:val="es-MX"/>
              </w:rPr>
              <w:t>$        1,9</w:t>
            </w:r>
            <w:r w:rsidR="004F56B3" w:rsidRPr="001606AC">
              <w:rPr>
                <w:rFonts w:ascii="Arial" w:hAnsi="Arial" w:cs="Arial"/>
                <w:lang w:val="es-MX"/>
              </w:rPr>
              <w:t>62</w:t>
            </w:r>
            <w:r w:rsidR="00CE3C22" w:rsidRPr="001606AC">
              <w:rPr>
                <w:rFonts w:ascii="Arial" w:hAnsi="Arial" w:cs="Arial"/>
                <w:lang w:val="es-MX"/>
              </w:rPr>
              <w:t>.00</w:t>
            </w:r>
          </w:p>
        </w:tc>
      </w:tr>
      <w:tr w:rsidR="001606AC" w:rsidRPr="001606AC" w14:paraId="3AA8FEBB" w14:textId="77777777" w:rsidTr="003D1903">
        <w:trPr>
          <w:cantSplit/>
          <w:trHeight w:val="215"/>
        </w:trPr>
        <w:tc>
          <w:tcPr>
            <w:tcW w:w="7088" w:type="dxa"/>
          </w:tcPr>
          <w:p w14:paraId="726555AA" w14:textId="77777777" w:rsidR="00CE3C22" w:rsidRPr="001606AC" w:rsidRDefault="0091084F" w:rsidP="00842E23">
            <w:pPr>
              <w:numPr>
                <w:ilvl w:val="0"/>
                <w:numId w:val="63"/>
              </w:numPr>
              <w:ind w:left="497" w:hanging="497"/>
              <w:jc w:val="both"/>
              <w:rPr>
                <w:rFonts w:ascii="Arial" w:hAnsi="Arial" w:cs="Arial"/>
                <w:lang w:val="es-MX"/>
              </w:rPr>
            </w:pPr>
            <w:r w:rsidRPr="001606AC">
              <w:rPr>
                <w:rFonts w:ascii="Arial" w:hAnsi="Arial" w:cs="Arial"/>
                <w:lang w:val="es-MX"/>
              </w:rPr>
              <w:t>Verificación por refrendo de licencia ambiental</w:t>
            </w:r>
            <w:r w:rsidR="00CE3C22" w:rsidRPr="001606AC">
              <w:rPr>
                <w:rFonts w:ascii="Arial" w:hAnsi="Arial" w:cs="Arial"/>
                <w:lang w:val="es-MX"/>
              </w:rPr>
              <w:t xml:space="preserve"> (Excepto fran</w:t>
            </w:r>
            <w:r w:rsidR="00D80546" w:rsidRPr="001606AC">
              <w:rPr>
                <w:rFonts w:ascii="Arial" w:hAnsi="Arial" w:cs="Arial"/>
                <w:lang w:val="es-MX"/>
              </w:rPr>
              <w:t>quicias y/o cadenas comerciales</w:t>
            </w:r>
            <w:r w:rsidR="00CE3C22" w:rsidRPr="001606AC">
              <w:rPr>
                <w:rFonts w:ascii="Arial" w:hAnsi="Arial" w:cs="Arial"/>
                <w:lang w:val="es-MX"/>
              </w:rPr>
              <w:t>)</w:t>
            </w:r>
            <w:r w:rsidR="00C65C41" w:rsidRPr="001606AC">
              <w:rPr>
                <w:rFonts w:ascii="Arial" w:hAnsi="Arial" w:cs="Arial"/>
                <w:lang w:val="es-MX"/>
              </w:rPr>
              <w:t>.</w:t>
            </w:r>
          </w:p>
        </w:tc>
        <w:tc>
          <w:tcPr>
            <w:tcW w:w="2410" w:type="dxa"/>
          </w:tcPr>
          <w:p w14:paraId="34945C63" w14:textId="77777777" w:rsidR="00CE3C22" w:rsidRPr="001606AC" w:rsidRDefault="00CE3C22" w:rsidP="00106454">
            <w:pPr>
              <w:jc w:val="right"/>
              <w:rPr>
                <w:rFonts w:ascii="Arial" w:hAnsi="Arial" w:cs="Arial"/>
                <w:lang w:val="es-MX"/>
              </w:rPr>
            </w:pPr>
            <w:r w:rsidRPr="001606AC">
              <w:rPr>
                <w:rFonts w:ascii="Arial" w:hAnsi="Arial" w:cs="Arial"/>
                <w:lang w:val="es-MX"/>
              </w:rPr>
              <w:t xml:space="preserve">$        </w:t>
            </w:r>
            <w:r w:rsidR="00C65C41" w:rsidRPr="001606AC">
              <w:rPr>
                <w:rFonts w:ascii="Arial" w:hAnsi="Arial" w:cs="Arial"/>
                <w:lang w:val="es-MX"/>
              </w:rPr>
              <w:t xml:space="preserve">  </w:t>
            </w:r>
            <w:r w:rsidRPr="001606AC">
              <w:rPr>
                <w:rFonts w:ascii="Arial" w:hAnsi="Arial" w:cs="Arial"/>
                <w:lang w:val="es-MX"/>
              </w:rPr>
              <w:t xml:space="preserve">   </w:t>
            </w:r>
            <w:r w:rsidR="00C65C41" w:rsidRPr="001606AC">
              <w:rPr>
                <w:rFonts w:ascii="Arial" w:hAnsi="Arial" w:cs="Arial"/>
                <w:lang w:val="es-MX"/>
              </w:rPr>
              <w:t>6</w:t>
            </w:r>
            <w:r w:rsidR="00106454" w:rsidRPr="001606AC">
              <w:rPr>
                <w:rFonts w:ascii="Arial" w:hAnsi="Arial" w:cs="Arial"/>
                <w:lang w:val="es-MX"/>
              </w:rPr>
              <w:t>3</w:t>
            </w:r>
            <w:r w:rsidRPr="001606AC">
              <w:rPr>
                <w:rFonts w:ascii="Arial" w:hAnsi="Arial" w:cs="Arial"/>
                <w:lang w:val="es-MX"/>
              </w:rPr>
              <w:t>.00</w:t>
            </w:r>
          </w:p>
        </w:tc>
      </w:tr>
      <w:tr w:rsidR="001606AC" w:rsidRPr="001606AC" w14:paraId="2C5427F4" w14:textId="77777777" w:rsidTr="003D1903">
        <w:trPr>
          <w:cantSplit/>
          <w:trHeight w:val="219"/>
        </w:trPr>
        <w:tc>
          <w:tcPr>
            <w:tcW w:w="7088" w:type="dxa"/>
          </w:tcPr>
          <w:p w14:paraId="004131B1"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Verificación po</w:t>
            </w:r>
            <w:r w:rsidR="0091084F" w:rsidRPr="001606AC">
              <w:rPr>
                <w:rFonts w:ascii="Arial" w:hAnsi="Arial" w:cs="Arial"/>
                <w:lang w:val="es-MX"/>
              </w:rPr>
              <w:t xml:space="preserve">r refrendo de licencia ambiental </w:t>
            </w:r>
            <w:r w:rsidRPr="001606AC">
              <w:rPr>
                <w:rFonts w:ascii="Arial" w:hAnsi="Arial" w:cs="Arial"/>
                <w:lang w:val="es-MX"/>
              </w:rPr>
              <w:t>franquicias y/o cadenas comerciales.</w:t>
            </w:r>
          </w:p>
        </w:tc>
        <w:tc>
          <w:tcPr>
            <w:tcW w:w="2410" w:type="dxa"/>
          </w:tcPr>
          <w:p w14:paraId="601BFA09" w14:textId="77777777" w:rsidR="00CE3C22" w:rsidRPr="001606AC" w:rsidRDefault="00CE3C22" w:rsidP="004F56B3">
            <w:pPr>
              <w:jc w:val="right"/>
              <w:rPr>
                <w:rFonts w:ascii="Arial" w:hAnsi="Arial" w:cs="Arial"/>
                <w:lang w:val="es-MX"/>
              </w:rPr>
            </w:pPr>
            <w:r w:rsidRPr="001606AC">
              <w:rPr>
                <w:rFonts w:ascii="Arial" w:hAnsi="Arial" w:cs="Arial"/>
                <w:lang w:val="es-MX"/>
              </w:rPr>
              <w:t>$           9</w:t>
            </w:r>
            <w:r w:rsidR="004F56B3" w:rsidRPr="001606AC">
              <w:rPr>
                <w:rFonts w:ascii="Arial" w:hAnsi="Arial" w:cs="Arial"/>
                <w:lang w:val="es-MX"/>
              </w:rPr>
              <w:t>81</w:t>
            </w:r>
            <w:r w:rsidRPr="001606AC">
              <w:rPr>
                <w:rFonts w:ascii="Arial" w:hAnsi="Arial" w:cs="Arial"/>
                <w:lang w:val="es-MX"/>
              </w:rPr>
              <w:t>.00</w:t>
            </w:r>
          </w:p>
        </w:tc>
      </w:tr>
      <w:tr w:rsidR="001606AC" w:rsidRPr="001606AC" w14:paraId="10504E72" w14:textId="77777777" w:rsidTr="003D1903">
        <w:trPr>
          <w:cantSplit/>
          <w:trHeight w:val="209"/>
        </w:trPr>
        <w:tc>
          <w:tcPr>
            <w:tcW w:w="7088" w:type="dxa"/>
          </w:tcPr>
          <w:p w14:paraId="338D8718"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Verificación para permiso de p</w:t>
            </w:r>
            <w:r w:rsidR="00106454" w:rsidRPr="001606AC">
              <w:rPr>
                <w:rFonts w:ascii="Arial" w:hAnsi="Arial" w:cs="Arial"/>
                <w:lang w:val="es-MX"/>
              </w:rPr>
              <w:t>oda y/o derribo de árbol</w:t>
            </w:r>
            <w:r w:rsidRPr="001606AC">
              <w:rPr>
                <w:rFonts w:ascii="Arial" w:hAnsi="Arial" w:cs="Arial"/>
                <w:lang w:val="es-MX"/>
              </w:rPr>
              <w:t xml:space="preserve"> (excepto franquicias y/o cadenas comerciales)</w:t>
            </w:r>
            <w:r w:rsidR="006918B3" w:rsidRPr="001606AC">
              <w:rPr>
                <w:rFonts w:ascii="Arial" w:hAnsi="Arial" w:cs="Arial"/>
                <w:lang w:val="es-MX"/>
              </w:rPr>
              <w:t>, que sea solicitada por el propietario y/o representante legal.</w:t>
            </w:r>
          </w:p>
        </w:tc>
        <w:tc>
          <w:tcPr>
            <w:tcW w:w="2410" w:type="dxa"/>
          </w:tcPr>
          <w:p w14:paraId="57847A2F" w14:textId="77777777" w:rsidR="00CE3C22" w:rsidRPr="001606AC" w:rsidRDefault="00CE3C22" w:rsidP="00573A1F">
            <w:pPr>
              <w:jc w:val="right"/>
              <w:rPr>
                <w:rFonts w:ascii="Arial" w:hAnsi="Arial" w:cs="Arial"/>
                <w:lang w:val="es-MX"/>
              </w:rPr>
            </w:pPr>
            <w:r w:rsidRPr="001606AC">
              <w:rPr>
                <w:rFonts w:ascii="Arial" w:hAnsi="Arial" w:cs="Arial"/>
                <w:lang w:val="es-MX"/>
              </w:rPr>
              <w:t xml:space="preserve">$      </w:t>
            </w:r>
            <w:r w:rsidR="00106454" w:rsidRPr="001606AC">
              <w:rPr>
                <w:rFonts w:ascii="Arial" w:hAnsi="Arial" w:cs="Arial"/>
                <w:lang w:val="es-MX"/>
              </w:rPr>
              <w:t xml:space="preserve">   </w:t>
            </w:r>
            <w:r w:rsidR="00C65C41" w:rsidRPr="001606AC">
              <w:rPr>
                <w:rFonts w:ascii="Arial" w:hAnsi="Arial" w:cs="Arial"/>
                <w:lang w:val="es-MX"/>
              </w:rPr>
              <w:t xml:space="preserve">  </w:t>
            </w:r>
            <w:r w:rsidR="00106454" w:rsidRPr="001606AC">
              <w:rPr>
                <w:rFonts w:ascii="Arial" w:hAnsi="Arial" w:cs="Arial"/>
                <w:lang w:val="es-MX"/>
              </w:rPr>
              <w:t xml:space="preserve"> </w:t>
            </w:r>
            <w:r w:rsidR="00C65C41" w:rsidRPr="001606AC">
              <w:rPr>
                <w:rFonts w:ascii="Arial" w:hAnsi="Arial" w:cs="Arial"/>
                <w:lang w:val="es-MX"/>
              </w:rPr>
              <w:t xml:space="preserve"> 63</w:t>
            </w:r>
            <w:r w:rsidRPr="001606AC">
              <w:rPr>
                <w:rFonts w:ascii="Arial" w:hAnsi="Arial" w:cs="Arial"/>
                <w:lang w:val="es-MX"/>
              </w:rPr>
              <w:t>.00</w:t>
            </w:r>
          </w:p>
        </w:tc>
      </w:tr>
      <w:tr w:rsidR="001606AC" w:rsidRPr="001606AC" w14:paraId="191D7DEB" w14:textId="77777777" w:rsidTr="003D1903">
        <w:trPr>
          <w:cantSplit/>
          <w:trHeight w:val="89"/>
        </w:trPr>
        <w:tc>
          <w:tcPr>
            <w:tcW w:w="7088" w:type="dxa"/>
          </w:tcPr>
          <w:p w14:paraId="73DE1812" w14:textId="77777777" w:rsidR="00CE3C22" w:rsidRPr="001606AC" w:rsidRDefault="00CE3C22" w:rsidP="00842E23">
            <w:pPr>
              <w:numPr>
                <w:ilvl w:val="0"/>
                <w:numId w:val="63"/>
              </w:numPr>
              <w:tabs>
                <w:tab w:val="left" w:pos="148"/>
              </w:tabs>
              <w:ind w:left="497" w:hanging="497"/>
              <w:jc w:val="both"/>
              <w:rPr>
                <w:rFonts w:ascii="Arial" w:hAnsi="Arial" w:cs="Arial"/>
                <w:lang w:val="es-MX"/>
              </w:rPr>
            </w:pPr>
            <w:r w:rsidRPr="001606AC">
              <w:rPr>
                <w:rFonts w:ascii="Arial" w:hAnsi="Arial" w:cs="Arial"/>
                <w:lang w:val="es-MX"/>
              </w:rPr>
              <w:t>Verificación para permiso de poda y/o derri</w:t>
            </w:r>
            <w:r w:rsidR="00106454" w:rsidRPr="001606AC">
              <w:rPr>
                <w:rFonts w:ascii="Arial" w:hAnsi="Arial" w:cs="Arial"/>
                <w:lang w:val="es-MX"/>
              </w:rPr>
              <w:t xml:space="preserve">bo de árbol </w:t>
            </w:r>
            <w:r w:rsidRPr="001606AC">
              <w:rPr>
                <w:rFonts w:ascii="Arial" w:hAnsi="Arial" w:cs="Arial"/>
                <w:lang w:val="es-MX"/>
              </w:rPr>
              <w:t>para fines comerciales de fran</w:t>
            </w:r>
            <w:r w:rsidR="006918B3" w:rsidRPr="001606AC">
              <w:rPr>
                <w:rFonts w:ascii="Arial" w:hAnsi="Arial" w:cs="Arial"/>
                <w:lang w:val="es-MX"/>
              </w:rPr>
              <w:t>quicias y/o cadenas comerciales, que sea solicitada por el propietario y/o representante legal.</w:t>
            </w:r>
          </w:p>
        </w:tc>
        <w:tc>
          <w:tcPr>
            <w:tcW w:w="2410" w:type="dxa"/>
          </w:tcPr>
          <w:p w14:paraId="2A4E4E45" w14:textId="77777777" w:rsidR="00CE3C22" w:rsidRPr="001606AC" w:rsidRDefault="00CE3C22" w:rsidP="004F56B3">
            <w:pPr>
              <w:jc w:val="right"/>
              <w:rPr>
                <w:rFonts w:ascii="Arial" w:hAnsi="Arial" w:cs="Arial"/>
                <w:lang w:val="es-MX"/>
              </w:rPr>
            </w:pPr>
            <w:r w:rsidRPr="001606AC">
              <w:rPr>
                <w:rFonts w:ascii="Arial" w:hAnsi="Arial" w:cs="Arial"/>
                <w:lang w:val="es-MX"/>
              </w:rPr>
              <w:t>$           9</w:t>
            </w:r>
            <w:r w:rsidR="004F56B3" w:rsidRPr="001606AC">
              <w:rPr>
                <w:rFonts w:ascii="Arial" w:hAnsi="Arial" w:cs="Arial"/>
                <w:lang w:val="es-MX"/>
              </w:rPr>
              <w:t>81</w:t>
            </w:r>
            <w:r w:rsidRPr="001606AC">
              <w:rPr>
                <w:rFonts w:ascii="Arial" w:hAnsi="Arial" w:cs="Arial"/>
                <w:lang w:val="es-MX"/>
              </w:rPr>
              <w:t>.00</w:t>
            </w:r>
          </w:p>
        </w:tc>
      </w:tr>
      <w:tr w:rsidR="001606AC" w:rsidRPr="001606AC" w14:paraId="6A9885CC" w14:textId="77777777" w:rsidTr="003D1903">
        <w:trPr>
          <w:cantSplit/>
          <w:trHeight w:val="79"/>
        </w:trPr>
        <w:tc>
          <w:tcPr>
            <w:tcW w:w="7088" w:type="dxa"/>
          </w:tcPr>
          <w:p w14:paraId="1B74537A"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Permiso para p</w:t>
            </w:r>
            <w:r w:rsidR="002B43DF" w:rsidRPr="001606AC">
              <w:rPr>
                <w:rFonts w:ascii="Arial" w:hAnsi="Arial" w:cs="Arial"/>
                <w:lang w:val="es-MX"/>
              </w:rPr>
              <w:t>oda de árbol, que sea solicitado por el propietario y/o representante legal.</w:t>
            </w:r>
          </w:p>
        </w:tc>
        <w:tc>
          <w:tcPr>
            <w:tcW w:w="2410" w:type="dxa"/>
          </w:tcPr>
          <w:p w14:paraId="58B31E26" w14:textId="77777777" w:rsidR="00CE3C22" w:rsidRPr="001606AC" w:rsidRDefault="00CE3C22" w:rsidP="004F56B3">
            <w:pPr>
              <w:jc w:val="right"/>
              <w:rPr>
                <w:rFonts w:ascii="Arial" w:hAnsi="Arial" w:cs="Arial"/>
                <w:lang w:val="es-MX"/>
              </w:rPr>
            </w:pPr>
            <w:r w:rsidRPr="001606AC">
              <w:rPr>
                <w:rFonts w:ascii="Arial" w:hAnsi="Arial" w:cs="Arial"/>
                <w:lang w:val="es-MX"/>
              </w:rPr>
              <w:t>$           1</w:t>
            </w:r>
            <w:r w:rsidR="00106454" w:rsidRPr="001606AC">
              <w:rPr>
                <w:rFonts w:ascii="Arial" w:hAnsi="Arial" w:cs="Arial"/>
                <w:lang w:val="es-MX"/>
              </w:rPr>
              <w:t>2</w:t>
            </w:r>
            <w:r w:rsidR="004F56B3" w:rsidRPr="001606AC">
              <w:rPr>
                <w:rFonts w:ascii="Arial" w:hAnsi="Arial" w:cs="Arial"/>
                <w:lang w:val="es-MX"/>
              </w:rPr>
              <w:t>4</w:t>
            </w:r>
            <w:r w:rsidRPr="001606AC">
              <w:rPr>
                <w:rFonts w:ascii="Arial" w:hAnsi="Arial" w:cs="Arial"/>
                <w:lang w:val="es-MX"/>
              </w:rPr>
              <w:t>.00</w:t>
            </w:r>
          </w:p>
        </w:tc>
      </w:tr>
      <w:tr w:rsidR="001606AC" w:rsidRPr="001606AC" w14:paraId="621FA284" w14:textId="77777777" w:rsidTr="003D1903">
        <w:trPr>
          <w:cantSplit/>
          <w:trHeight w:val="83"/>
        </w:trPr>
        <w:tc>
          <w:tcPr>
            <w:tcW w:w="7088" w:type="dxa"/>
          </w:tcPr>
          <w:p w14:paraId="7851D5D2"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Permisos para derribo de á</w:t>
            </w:r>
            <w:r w:rsidR="002B43DF" w:rsidRPr="001606AC">
              <w:rPr>
                <w:rFonts w:ascii="Arial" w:hAnsi="Arial" w:cs="Arial"/>
                <w:lang w:val="es-MX"/>
              </w:rPr>
              <w:t>rbol</w:t>
            </w:r>
            <w:r w:rsidR="00C65C41" w:rsidRPr="001606AC">
              <w:rPr>
                <w:rFonts w:ascii="Arial" w:hAnsi="Arial" w:cs="Arial"/>
                <w:lang w:val="es-MX"/>
              </w:rPr>
              <w:t xml:space="preserve"> </w:t>
            </w:r>
            <w:r w:rsidR="00665E0B" w:rsidRPr="001606AC">
              <w:rPr>
                <w:rFonts w:ascii="Arial" w:hAnsi="Arial" w:cs="Arial"/>
                <w:lang w:val="es-MX"/>
              </w:rPr>
              <w:t xml:space="preserve">por cm. de diámetro </w:t>
            </w:r>
            <w:r w:rsidRPr="001606AC">
              <w:rPr>
                <w:rFonts w:ascii="Arial" w:hAnsi="Arial" w:cs="Arial"/>
                <w:lang w:val="es-MX"/>
              </w:rPr>
              <w:t>(excepto franquicias y/o cadenas comerciales)</w:t>
            </w:r>
            <w:r w:rsidR="002B43DF" w:rsidRPr="001606AC">
              <w:rPr>
                <w:rFonts w:ascii="Arial" w:hAnsi="Arial" w:cs="Arial"/>
                <w:lang w:val="es-MX"/>
              </w:rPr>
              <w:t>, que sea solicitado por el propietario y/o representante legal.</w:t>
            </w:r>
          </w:p>
        </w:tc>
        <w:tc>
          <w:tcPr>
            <w:tcW w:w="2410" w:type="dxa"/>
          </w:tcPr>
          <w:p w14:paraId="7684DD03" w14:textId="77777777" w:rsidR="00CE3C22" w:rsidRPr="001606AC" w:rsidRDefault="00C65C41" w:rsidP="0015026A">
            <w:pPr>
              <w:jc w:val="right"/>
              <w:rPr>
                <w:rFonts w:ascii="Arial" w:hAnsi="Arial" w:cs="Arial"/>
                <w:lang w:val="es-MX"/>
              </w:rPr>
            </w:pPr>
            <w:r w:rsidRPr="001606AC">
              <w:rPr>
                <w:rFonts w:ascii="Arial" w:hAnsi="Arial" w:cs="Arial"/>
                <w:lang w:val="es-MX"/>
              </w:rPr>
              <w:t>$             26.00</w:t>
            </w:r>
          </w:p>
        </w:tc>
      </w:tr>
      <w:tr w:rsidR="001606AC" w:rsidRPr="001606AC" w14:paraId="530FDDF0" w14:textId="77777777" w:rsidTr="003D1903">
        <w:trPr>
          <w:cantSplit/>
          <w:trHeight w:val="282"/>
        </w:trPr>
        <w:tc>
          <w:tcPr>
            <w:tcW w:w="7088" w:type="dxa"/>
          </w:tcPr>
          <w:p w14:paraId="72AA877A"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Permisos para de</w:t>
            </w:r>
            <w:r w:rsidR="002B43DF" w:rsidRPr="001606AC">
              <w:rPr>
                <w:rFonts w:ascii="Arial" w:hAnsi="Arial" w:cs="Arial"/>
                <w:lang w:val="es-MX"/>
              </w:rPr>
              <w:t>rribo de árbol</w:t>
            </w:r>
            <w:r w:rsidR="00C65C41" w:rsidRPr="001606AC">
              <w:rPr>
                <w:rFonts w:ascii="Arial" w:hAnsi="Arial" w:cs="Arial"/>
                <w:lang w:val="es-MX"/>
              </w:rPr>
              <w:t xml:space="preserve"> </w:t>
            </w:r>
            <w:r w:rsidR="00665E0B" w:rsidRPr="001606AC">
              <w:rPr>
                <w:rFonts w:ascii="Arial" w:hAnsi="Arial" w:cs="Arial"/>
                <w:lang w:val="es-MX"/>
              </w:rPr>
              <w:t>por cm. de diámetro</w:t>
            </w:r>
            <w:r w:rsidRPr="001606AC">
              <w:rPr>
                <w:rFonts w:ascii="Arial" w:hAnsi="Arial" w:cs="Arial"/>
                <w:lang w:val="es-MX"/>
              </w:rPr>
              <w:t>, para fines comerciales de fran</w:t>
            </w:r>
            <w:r w:rsidR="002B43DF" w:rsidRPr="001606AC">
              <w:rPr>
                <w:rFonts w:ascii="Arial" w:hAnsi="Arial" w:cs="Arial"/>
                <w:lang w:val="es-MX"/>
              </w:rPr>
              <w:t>quicias y/o cadenas comerciales, que sea solicitado por el propietario y/o representante legal.</w:t>
            </w:r>
          </w:p>
        </w:tc>
        <w:tc>
          <w:tcPr>
            <w:tcW w:w="2410" w:type="dxa"/>
          </w:tcPr>
          <w:p w14:paraId="131C583F" w14:textId="77777777" w:rsidR="00CE3C22" w:rsidRPr="001606AC" w:rsidRDefault="00C65C41" w:rsidP="0015026A">
            <w:pPr>
              <w:jc w:val="right"/>
              <w:rPr>
                <w:rFonts w:ascii="Arial" w:hAnsi="Arial" w:cs="Arial"/>
                <w:lang w:val="es-MX"/>
              </w:rPr>
            </w:pPr>
            <w:r w:rsidRPr="001606AC">
              <w:rPr>
                <w:rFonts w:ascii="Arial" w:hAnsi="Arial" w:cs="Arial"/>
                <w:lang w:val="es-MX"/>
              </w:rPr>
              <w:t>$             255.00</w:t>
            </w:r>
            <w:r w:rsidR="00CE3C22" w:rsidRPr="001606AC">
              <w:rPr>
                <w:rFonts w:ascii="Arial" w:hAnsi="Arial" w:cs="Arial"/>
                <w:lang w:val="es-MX"/>
              </w:rPr>
              <w:t xml:space="preserve">          </w:t>
            </w:r>
          </w:p>
          <w:p w14:paraId="4172255B" w14:textId="77777777" w:rsidR="00665E0B" w:rsidRPr="001606AC" w:rsidRDefault="00665E0B" w:rsidP="0015026A">
            <w:pPr>
              <w:jc w:val="right"/>
              <w:rPr>
                <w:rFonts w:ascii="Arial" w:hAnsi="Arial" w:cs="Arial"/>
                <w:lang w:val="es-MX"/>
              </w:rPr>
            </w:pPr>
          </w:p>
        </w:tc>
      </w:tr>
      <w:tr w:rsidR="001606AC" w:rsidRPr="001606AC" w14:paraId="056BD5E8" w14:textId="77777777" w:rsidTr="003D1903">
        <w:trPr>
          <w:cantSplit/>
          <w:trHeight w:val="282"/>
        </w:trPr>
        <w:tc>
          <w:tcPr>
            <w:tcW w:w="7088" w:type="dxa"/>
          </w:tcPr>
          <w:p w14:paraId="22C21DC6"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Por autorización de registro como generador de emisiones contaminantes a establecimientos mercantiles y de servicios.</w:t>
            </w:r>
          </w:p>
        </w:tc>
        <w:tc>
          <w:tcPr>
            <w:tcW w:w="2410" w:type="dxa"/>
          </w:tcPr>
          <w:p w14:paraId="0BFD09C1" w14:textId="77777777" w:rsidR="00CE3C22" w:rsidRPr="001606AC" w:rsidRDefault="00CE3C22" w:rsidP="00573A1F">
            <w:pPr>
              <w:jc w:val="right"/>
              <w:rPr>
                <w:rFonts w:ascii="Arial" w:hAnsi="Arial" w:cs="Arial"/>
                <w:lang w:val="es-MX"/>
              </w:rPr>
            </w:pPr>
            <w:r w:rsidRPr="001606AC">
              <w:rPr>
                <w:rFonts w:ascii="Arial" w:hAnsi="Arial" w:cs="Arial"/>
                <w:lang w:val="es-MX"/>
              </w:rPr>
              <w:t xml:space="preserve">$ </w:t>
            </w:r>
            <w:r w:rsidR="00703602" w:rsidRPr="001606AC">
              <w:rPr>
                <w:rFonts w:ascii="Arial" w:hAnsi="Arial" w:cs="Arial"/>
                <w:lang w:val="es-MX"/>
              </w:rPr>
              <w:t xml:space="preserve">  </w:t>
            </w:r>
            <w:r w:rsidRPr="001606AC">
              <w:rPr>
                <w:rFonts w:ascii="Arial" w:hAnsi="Arial" w:cs="Arial"/>
                <w:lang w:val="es-MX"/>
              </w:rPr>
              <w:t xml:space="preserve">        </w:t>
            </w:r>
            <w:r w:rsidR="00C65C41" w:rsidRPr="001606AC">
              <w:rPr>
                <w:rFonts w:ascii="Arial" w:hAnsi="Arial" w:cs="Arial"/>
                <w:lang w:val="es-MX"/>
              </w:rPr>
              <w:t>96</w:t>
            </w:r>
            <w:r w:rsidRPr="001606AC">
              <w:rPr>
                <w:rFonts w:ascii="Arial" w:hAnsi="Arial" w:cs="Arial"/>
                <w:lang w:val="es-MX"/>
              </w:rPr>
              <w:t>.00</w:t>
            </w:r>
          </w:p>
        </w:tc>
      </w:tr>
      <w:tr w:rsidR="001606AC" w:rsidRPr="001606AC" w14:paraId="31E642CF" w14:textId="77777777" w:rsidTr="003D1903">
        <w:trPr>
          <w:cantSplit/>
          <w:trHeight w:val="282"/>
        </w:trPr>
        <w:tc>
          <w:tcPr>
            <w:tcW w:w="7088" w:type="dxa"/>
          </w:tcPr>
          <w:p w14:paraId="14F9DFE1"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Solicitud de registro de descarga de aguas residuales</w:t>
            </w:r>
            <w:r w:rsidR="00EC7D0C" w:rsidRPr="001606AC">
              <w:rPr>
                <w:rFonts w:ascii="Arial" w:hAnsi="Arial" w:cs="Arial"/>
                <w:lang w:val="es-MX"/>
              </w:rPr>
              <w:t>.</w:t>
            </w:r>
          </w:p>
        </w:tc>
        <w:tc>
          <w:tcPr>
            <w:tcW w:w="2410" w:type="dxa"/>
          </w:tcPr>
          <w:p w14:paraId="510E6FDD" w14:textId="77777777" w:rsidR="00CE3C22" w:rsidRPr="001606AC" w:rsidRDefault="00CE3C22" w:rsidP="00450994">
            <w:pPr>
              <w:jc w:val="right"/>
              <w:rPr>
                <w:rFonts w:ascii="Arial" w:hAnsi="Arial" w:cs="Arial"/>
                <w:lang w:val="es-MX"/>
              </w:rPr>
            </w:pPr>
            <w:r w:rsidRPr="001606AC">
              <w:rPr>
                <w:rFonts w:ascii="Arial" w:hAnsi="Arial" w:cs="Arial"/>
                <w:lang w:val="es-MX"/>
              </w:rPr>
              <w:t xml:space="preserve">$  </w:t>
            </w:r>
            <w:r w:rsidR="00703602" w:rsidRPr="001606AC">
              <w:rPr>
                <w:rFonts w:ascii="Arial" w:hAnsi="Arial" w:cs="Arial"/>
                <w:lang w:val="es-MX"/>
              </w:rPr>
              <w:t xml:space="preserve"> </w:t>
            </w:r>
            <w:r w:rsidRPr="001606AC">
              <w:rPr>
                <w:rFonts w:ascii="Arial" w:hAnsi="Arial" w:cs="Arial"/>
                <w:lang w:val="es-MX"/>
              </w:rPr>
              <w:t xml:space="preserve">        1</w:t>
            </w:r>
            <w:r w:rsidR="00106454" w:rsidRPr="001606AC">
              <w:rPr>
                <w:rFonts w:ascii="Arial" w:hAnsi="Arial" w:cs="Arial"/>
                <w:lang w:val="es-MX"/>
              </w:rPr>
              <w:t>2</w:t>
            </w:r>
            <w:r w:rsidR="00450994" w:rsidRPr="001606AC">
              <w:rPr>
                <w:rFonts w:ascii="Arial" w:hAnsi="Arial" w:cs="Arial"/>
                <w:lang w:val="es-MX"/>
              </w:rPr>
              <w:t>7</w:t>
            </w:r>
            <w:r w:rsidRPr="001606AC">
              <w:rPr>
                <w:rFonts w:ascii="Arial" w:hAnsi="Arial" w:cs="Arial"/>
                <w:lang w:val="es-MX"/>
              </w:rPr>
              <w:t>.00</w:t>
            </w:r>
          </w:p>
        </w:tc>
      </w:tr>
      <w:tr w:rsidR="001606AC" w:rsidRPr="001606AC" w14:paraId="37A6ECB8" w14:textId="77777777" w:rsidTr="003D1903">
        <w:trPr>
          <w:cantSplit/>
          <w:trHeight w:val="282"/>
        </w:trPr>
        <w:tc>
          <w:tcPr>
            <w:tcW w:w="7088" w:type="dxa"/>
          </w:tcPr>
          <w:p w14:paraId="699DCAA6"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Informes o manifestaciones de residuos no peligrosos</w:t>
            </w:r>
            <w:r w:rsidR="00EC7D0C" w:rsidRPr="001606AC">
              <w:rPr>
                <w:rFonts w:ascii="Arial" w:hAnsi="Arial" w:cs="Arial"/>
                <w:lang w:val="es-MX"/>
              </w:rPr>
              <w:t>.</w:t>
            </w:r>
          </w:p>
        </w:tc>
        <w:tc>
          <w:tcPr>
            <w:tcW w:w="2410" w:type="dxa"/>
          </w:tcPr>
          <w:p w14:paraId="65743F22" w14:textId="77777777" w:rsidR="00CE3C22" w:rsidRPr="001606AC" w:rsidRDefault="00CE3C22" w:rsidP="00450994">
            <w:pPr>
              <w:jc w:val="right"/>
              <w:rPr>
                <w:rFonts w:ascii="Arial" w:hAnsi="Arial" w:cs="Arial"/>
                <w:lang w:val="es-MX"/>
              </w:rPr>
            </w:pPr>
            <w:r w:rsidRPr="001606AC">
              <w:rPr>
                <w:rFonts w:ascii="Arial" w:hAnsi="Arial" w:cs="Arial"/>
                <w:lang w:val="es-MX"/>
              </w:rPr>
              <w:t xml:space="preserve">$  </w:t>
            </w:r>
            <w:r w:rsidR="00703602" w:rsidRPr="001606AC">
              <w:rPr>
                <w:rFonts w:ascii="Arial" w:hAnsi="Arial" w:cs="Arial"/>
                <w:lang w:val="es-MX"/>
              </w:rPr>
              <w:t xml:space="preserve"> </w:t>
            </w:r>
            <w:r w:rsidRPr="001606AC">
              <w:rPr>
                <w:rFonts w:ascii="Arial" w:hAnsi="Arial" w:cs="Arial"/>
                <w:lang w:val="es-MX"/>
              </w:rPr>
              <w:t xml:space="preserve">     6,</w:t>
            </w:r>
            <w:r w:rsidR="00450994" w:rsidRPr="001606AC">
              <w:rPr>
                <w:rFonts w:ascii="Arial" w:hAnsi="Arial" w:cs="Arial"/>
                <w:lang w:val="es-MX"/>
              </w:rPr>
              <w:t>444</w:t>
            </w:r>
            <w:r w:rsidRPr="001606AC">
              <w:rPr>
                <w:rFonts w:ascii="Arial" w:hAnsi="Arial" w:cs="Arial"/>
                <w:lang w:val="es-MX"/>
              </w:rPr>
              <w:t>.00</w:t>
            </w:r>
          </w:p>
        </w:tc>
      </w:tr>
      <w:tr w:rsidR="001606AC" w:rsidRPr="001606AC" w14:paraId="51FB0D3A" w14:textId="77777777" w:rsidTr="003D1903">
        <w:trPr>
          <w:cantSplit/>
          <w:trHeight w:val="282"/>
        </w:trPr>
        <w:tc>
          <w:tcPr>
            <w:tcW w:w="7088" w:type="dxa"/>
          </w:tcPr>
          <w:p w14:paraId="19D421DE"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Movimientos de actividades riesgosas dentro de empresas, negocios u otros.</w:t>
            </w:r>
          </w:p>
        </w:tc>
        <w:tc>
          <w:tcPr>
            <w:tcW w:w="2410" w:type="dxa"/>
          </w:tcPr>
          <w:p w14:paraId="7A23FF03" w14:textId="77777777" w:rsidR="00CE3C22" w:rsidRPr="001606AC" w:rsidRDefault="00CE3C22" w:rsidP="00450994">
            <w:pPr>
              <w:jc w:val="right"/>
              <w:rPr>
                <w:rFonts w:ascii="Arial" w:hAnsi="Arial" w:cs="Arial"/>
                <w:lang w:val="es-MX"/>
              </w:rPr>
            </w:pPr>
            <w:r w:rsidRPr="001606AC">
              <w:rPr>
                <w:rFonts w:ascii="Arial" w:hAnsi="Arial" w:cs="Arial"/>
                <w:lang w:val="es-MX"/>
              </w:rPr>
              <w:t xml:space="preserve">$  </w:t>
            </w:r>
            <w:r w:rsidR="00703602" w:rsidRPr="001606AC">
              <w:rPr>
                <w:rFonts w:ascii="Arial" w:hAnsi="Arial" w:cs="Arial"/>
                <w:lang w:val="es-MX"/>
              </w:rPr>
              <w:t xml:space="preserve"> </w:t>
            </w:r>
            <w:r w:rsidRPr="001606AC">
              <w:rPr>
                <w:rFonts w:ascii="Arial" w:hAnsi="Arial" w:cs="Arial"/>
                <w:lang w:val="es-MX"/>
              </w:rPr>
              <w:t xml:space="preserve">     3,</w:t>
            </w:r>
            <w:r w:rsidR="00450994" w:rsidRPr="001606AC">
              <w:rPr>
                <w:rFonts w:ascii="Arial" w:hAnsi="Arial" w:cs="Arial"/>
                <w:lang w:val="es-MX"/>
              </w:rPr>
              <w:t>865</w:t>
            </w:r>
            <w:r w:rsidRPr="001606AC">
              <w:rPr>
                <w:rFonts w:ascii="Arial" w:hAnsi="Arial" w:cs="Arial"/>
                <w:lang w:val="es-MX"/>
              </w:rPr>
              <w:t>.00</w:t>
            </w:r>
          </w:p>
        </w:tc>
      </w:tr>
      <w:tr w:rsidR="001606AC" w:rsidRPr="001606AC" w14:paraId="4ACB2E50" w14:textId="77777777" w:rsidTr="003D1903">
        <w:trPr>
          <w:cantSplit/>
          <w:trHeight w:val="282"/>
        </w:trPr>
        <w:tc>
          <w:tcPr>
            <w:tcW w:w="7088" w:type="dxa"/>
          </w:tcPr>
          <w:p w14:paraId="27373CB8"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lastRenderedPageBreak/>
              <w:t>Licencia de manejo de sustancias no reservadas a la federación.</w:t>
            </w:r>
          </w:p>
        </w:tc>
        <w:tc>
          <w:tcPr>
            <w:tcW w:w="2410" w:type="dxa"/>
          </w:tcPr>
          <w:p w14:paraId="0D211FBC" w14:textId="77777777" w:rsidR="00CE3C22" w:rsidRPr="001606AC" w:rsidRDefault="00CE3C22" w:rsidP="00450994">
            <w:pPr>
              <w:jc w:val="right"/>
              <w:rPr>
                <w:rFonts w:ascii="Arial" w:hAnsi="Arial" w:cs="Arial"/>
                <w:lang w:val="es-MX"/>
              </w:rPr>
            </w:pPr>
            <w:r w:rsidRPr="001606AC">
              <w:rPr>
                <w:rFonts w:ascii="Arial" w:hAnsi="Arial" w:cs="Arial"/>
                <w:lang w:val="es-MX"/>
              </w:rPr>
              <w:t>$           3</w:t>
            </w:r>
            <w:r w:rsidR="00450994" w:rsidRPr="001606AC">
              <w:rPr>
                <w:rFonts w:ascii="Arial" w:hAnsi="Arial" w:cs="Arial"/>
                <w:lang w:val="es-MX"/>
              </w:rPr>
              <w:t>22</w:t>
            </w:r>
            <w:r w:rsidRPr="001606AC">
              <w:rPr>
                <w:rFonts w:ascii="Arial" w:hAnsi="Arial" w:cs="Arial"/>
                <w:lang w:val="es-MX"/>
              </w:rPr>
              <w:t>.00</w:t>
            </w:r>
          </w:p>
        </w:tc>
      </w:tr>
      <w:tr w:rsidR="001606AC" w:rsidRPr="001606AC" w14:paraId="6C69D8C4" w14:textId="77777777" w:rsidTr="003D1903">
        <w:trPr>
          <w:cantSplit/>
          <w:trHeight w:val="205"/>
        </w:trPr>
        <w:tc>
          <w:tcPr>
            <w:tcW w:w="7088" w:type="dxa"/>
          </w:tcPr>
          <w:p w14:paraId="6FBC83AF"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Por autorización de licencia de manejo de sustancias no reservadas a la federación de acuerdo a su publicación del 28 de mayo de 1990 y 4 de mayo de 1992.</w:t>
            </w:r>
          </w:p>
        </w:tc>
        <w:tc>
          <w:tcPr>
            <w:tcW w:w="2410" w:type="dxa"/>
          </w:tcPr>
          <w:p w14:paraId="2E14BB80" w14:textId="77777777" w:rsidR="00CE3C22" w:rsidRPr="001606AC" w:rsidRDefault="00CE3C22" w:rsidP="00450994">
            <w:pPr>
              <w:jc w:val="right"/>
              <w:rPr>
                <w:rFonts w:ascii="Arial" w:hAnsi="Arial" w:cs="Arial"/>
                <w:lang w:val="es-MX"/>
              </w:rPr>
            </w:pPr>
            <w:r w:rsidRPr="001606AC">
              <w:rPr>
                <w:rFonts w:ascii="Arial" w:hAnsi="Arial" w:cs="Arial"/>
                <w:lang w:val="es-MX"/>
              </w:rPr>
              <w:t>$        3,</w:t>
            </w:r>
            <w:r w:rsidR="00450994" w:rsidRPr="001606AC">
              <w:rPr>
                <w:rFonts w:ascii="Arial" w:hAnsi="Arial" w:cs="Arial"/>
                <w:lang w:val="es-MX"/>
              </w:rPr>
              <w:t>865</w:t>
            </w:r>
            <w:r w:rsidRPr="001606AC">
              <w:rPr>
                <w:rFonts w:ascii="Arial" w:hAnsi="Arial" w:cs="Arial"/>
                <w:lang w:val="es-MX"/>
              </w:rPr>
              <w:t>.00</w:t>
            </w:r>
          </w:p>
        </w:tc>
      </w:tr>
      <w:tr w:rsidR="001606AC" w:rsidRPr="001606AC" w14:paraId="6C95F54F" w14:textId="77777777" w:rsidTr="003D1903">
        <w:trPr>
          <w:cantSplit/>
          <w:trHeight w:val="213"/>
        </w:trPr>
        <w:tc>
          <w:tcPr>
            <w:tcW w:w="7088" w:type="dxa"/>
          </w:tcPr>
          <w:p w14:paraId="33ADCB0B"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Por dictámene</w:t>
            </w:r>
            <w:r w:rsidR="000D67EC" w:rsidRPr="001606AC">
              <w:rPr>
                <w:rFonts w:ascii="Arial" w:hAnsi="Arial" w:cs="Arial"/>
                <w:lang w:val="es-MX"/>
              </w:rPr>
              <w:t>s para cambio de uso de suelo (e</w:t>
            </w:r>
            <w:r w:rsidRPr="001606AC">
              <w:rPr>
                <w:rFonts w:ascii="Arial" w:hAnsi="Arial" w:cs="Arial"/>
                <w:lang w:val="es-MX"/>
              </w:rPr>
              <w:t>xcepto franquicias y/o cadenas comerciales)</w:t>
            </w:r>
            <w:r w:rsidR="000D67EC" w:rsidRPr="001606AC">
              <w:rPr>
                <w:rFonts w:ascii="Arial" w:hAnsi="Arial" w:cs="Arial"/>
                <w:lang w:val="es-MX"/>
              </w:rPr>
              <w:t>.</w:t>
            </w:r>
          </w:p>
        </w:tc>
        <w:tc>
          <w:tcPr>
            <w:tcW w:w="2410" w:type="dxa"/>
          </w:tcPr>
          <w:p w14:paraId="2D5337F1" w14:textId="77777777" w:rsidR="00CE3C22" w:rsidRPr="001606AC" w:rsidRDefault="00106454" w:rsidP="00450994">
            <w:pPr>
              <w:jc w:val="right"/>
              <w:rPr>
                <w:rFonts w:ascii="Arial" w:hAnsi="Arial" w:cs="Arial"/>
                <w:lang w:val="es-MX"/>
              </w:rPr>
            </w:pPr>
            <w:r w:rsidRPr="001606AC">
              <w:rPr>
                <w:rFonts w:ascii="Arial" w:hAnsi="Arial" w:cs="Arial"/>
                <w:lang w:val="es-MX"/>
              </w:rPr>
              <w:t>$           2</w:t>
            </w:r>
            <w:r w:rsidR="00450994" w:rsidRPr="001606AC">
              <w:rPr>
                <w:rFonts w:ascii="Arial" w:hAnsi="Arial" w:cs="Arial"/>
                <w:lang w:val="es-MX"/>
              </w:rPr>
              <w:t>72</w:t>
            </w:r>
            <w:r w:rsidR="00CE3C22" w:rsidRPr="001606AC">
              <w:rPr>
                <w:rFonts w:ascii="Arial" w:hAnsi="Arial" w:cs="Arial"/>
                <w:lang w:val="es-MX"/>
              </w:rPr>
              <w:t>.00</w:t>
            </w:r>
          </w:p>
        </w:tc>
      </w:tr>
      <w:tr w:rsidR="001606AC" w:rsidRPr="001606AC" w14:paraId="13882F56" w14:textId="77777777" w:rsidTr="003D1903">
        <w:trPr>
          <w:cantSplit/>
          <w:trHeight w:val="213"/>
        </w:trPr>
        <w:tc>
          <w:tcPr>
            <w:tcW w:w="7088" w:type="dxa"/>
          </w:tcPr>
          <w:p w14:paraId="4FF0D2F5"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Por dictámenes para cambio de uso de suelo para fines comerciales de franquicias y/o cadenas comerciales.</w:t>
            </w:r>
          </w:p>
        </w:tc>
        <w:tc>
          <w:tcPr>
            <w:tcW w:w="2410" w:type="dxa"/>
          </w:tcPr>
          <w:p w14:paraId="64D9D333" w14:textId="77777777" w:rsidR="00CE3C22" w:rsidRPr="001606AC" w:rsidRDefault="00106454" w:rsidP="00450994">
            <w:pPr>
              <w:jc w:val="right"/>
              <w:rPr>
                <w:rFonts w:ascii="Arial" w:hAnsi="Arial" w:cs="Arial"/>
                <w:lang w:val="es-MX"/>
              </w:rPr>
            </w:pPr>
            <w:r w:rsidRPr="001606AC">
              <w:rPr>
                <w:rFonts w:ascii="Arial" w:hAnsi="Arial" w:cs="Arial"/>
                <w:lang w:val="es-MX"/>
              </w:rPr>
              <w:t xml:space="preserve">$  </w:t>
            </w:r>
            <w:r w:rsidR="00703602" w:rsidRPr="001606AC">
              <w:rPr>
                <w:rFonts w:ascii="Arial" w:hAnsi="Arial" w:cs="Arial"/>
                <w:lang w:val="es-MX"/>
              </w:rPr>
              <w:t xml:space="preserve"> </w:t>
            </w:r>
            <w:r w:rsidRPr="001606AC">
              <w:rPr>
                <w:rFonts w:ascii="Arial" w:hAnsi="Arial" w:cs="Arial"/>
                <w:lang w:val="es-MX"/>
              </w:rPr>
              <w:t xml:space="preserve">     2,</w:t>
            </w:r>
            <w:r w:rsidR="00450994" w:rsidRPr="001606AC">
              <w:rPr>
                <w:rFonts w:ascii="Arial" w:hAnsi="Arial" w:cs="Arial"/>
                <w:lang w:val="es-MX"/>
              </w:rPr>
              <w:t>725</w:t>
            </w:r>
            <w:r w:rsidR="00CE3C22" w:rsidRPr="001606AC">
              <w:rPr>
                <w:rFonts w:ascii="Arial" w:hAnsi="Arial" w:cs="Arial"/>
                <w:lang w:val="es-MX"/>
              </w:rPr>
              <w:t>.00</w:t>
            </w:r>
          </w:p>
        </w:tc>
      </w:tr>
      <w:tr w:rsidR="001606AC" w:rsidRPr="001606AC" w14:paraId="00271169" w14:textId="77777777" w:rsidTr="003D1903">
        <w:trPr>
          <w:cantSplit/>
          <w:trHeight w:val="213"/>
        </w:trPr>
        <w:tc>
          <w:tcPr>
            <w:tcW w:w="7088" w:type="dxa"/>
          </w:tcPr>
          <w:p w14:paraId="6A8CA79E" w14:textId="77777777" w:rsidR="00CE3C22" w:rsidRPr="001606AC" w:rsidRDefault="00CE3C22" w:rsidP="00842E23">
            <w:pPr>
              <w:numPr>
                <w:ilvl w:val="0"/>
                <w:numId w:val="63"/>
              </w:numPr>
              <w:ind w:left="497" w:hanging="497"/>
              <w:jc w:val="both"/>
              <w:rPr>
                <w:rFonts w:ascii="Arial" w:hAnsi="Arial" w:cs="Arial"/>
                <w:lang w:val="es-MX"/>
              </w:rPr>
            </w:pPr>
            <w:r w:rsidRPr="001606AC">
              <w:rPr>
                <w:rFonts w:ascii="Arial" w:hAnsi="Arial" w:cs="Arial"/>
                <w:lang w:val="es-MX"/>
              </w:rPr>
              <w:t>Poda Formativa</w:t>
            </w:r>
            <w:r w:rsidR="000D67EC" w:rsidRPr="001606AC">
              <w:rPr>
                <w:rFonts w:ascii="Arial" w:hAnsi="Arial" w:cs="Arial"/>
                <w:lang w:val="es-MX"/>
              </w:rPr>
              <w:t xml:space="preserve"> y/o Estética, por árbol.</w:t>
            </w:r>
          </w:p>
        </w:tc>
        <w:tc>
          <w:tcPr>
            <w:tcW w:w="2410" w:type="dxa"/>
          </w:tcPr>
          <w:p w14:paraId="31074D23" w14:textId="77777777" w:rsidR="00402F58" w:rsidRPr="001606AC" w:rsidRDefault="00106454" w:rsidP="00C65C41">
            <w:pPr>
              <w:jc w:val="right"/>
              <w:rPr>
                <w:rFonts w:ascii="Arial" w:hAnsi="Arial" w:cs="Arial"/>
                <w:lang w:val="es-MX"/>
              </w:rPr>
            </w:pPr>
            <w:r w:rsidRPr="001606AC">
              <w:rPr>
                <w:rFonts w:ascii="Arial" w:hAnsi="Arial" w:cs="Arial"/>
                <w:lang w:val="es-MX"/>
              </w:rPr>
              <w:t>$           1</w:t>
            </w:r>
            <w:r w:rsidR="00450994" w:rsidRPr="001606AC">
              <w:rPr>
                <w:rFonts w:ascii="Arial" w:hAnsi="Arial" w:cs="Arial"/>
                <w:lang w:val="es-MX"/>
              </w:rPr>
              <w:t>25</w:t>
            </w:r>
            <w:r w:rsidR="00CE3C22" w:rsidRPr="001606AC">
              <w:rPr>
                <w:rFonts w:ascii="Arial" w:hAnsi="Arial" w:cs="Arial"/>
                <w:lang w:val="es-MX"/>
              </w:rPr>
              <w:t>.00</w:t>
            </w:r>
          </w:p>
        </w:tc>
      </w:tr>
      <w:tr w:rsidR="001606AC" w:rsidRPr="001606AC" w14:paraId="35F2DDEE" w14:textId="77777777" w:rsidTr="003D1903">
        <w:trPr>
          <w:cantSplit/>
          <w:trHeight w:val="213"/>
        </w:trPr>
        <w:tc>
          <w:tcPr>
            <w:tcW w:w="7088" w:type="dxa"/>
          </w:tcPr>
          <w:p w14:paraId="75D38683" w14:textId="77777777" w:rsidR="00402F58" w:rsidRPr="001606AC" w:rsidRDefault="00E224D3" w:rsidP="00E224D3">
            <w:pPr>
              <w:jc w:val="both"/>
              <w:rPr>
                <w:rFonts w:ascii="Arial" w:hAnsi="Arial" w:cs="Arial"/>
                <w:lang w:val="es-MX"/>
              </w:rPr>
            </w:pPr>
            <w:r w:rsidRPr="001606AC">
              <w:rPr>
                <w:rFonts w:ascii="Arial" w:hAnsi="Arial" w:cs="Arial"/>
                <w:lang w:val="es-MX"/>
              </w:rPr>
              <w:t>19. Poda Severa (El importe se calculara de acuerdo a la cantidad de árbol que vaya a ser podado)</w:t>
            </w:r>
          </w:p>
        </w:tc>
        <w:tc>
          <w:tcPr>
            <w:tcW w:w="2410" w:type="dxa"/>
          </w:tcPr>
          <w:p w14:paraId="4EDC5796" w14:textId="77777777" w:rsidR="00E224D3" w:rsidRPr="001606AC" w:rsidRDefault="00E224D3" w:rsidP="00E224D3">
            <w:pPr>
              <w:rPr>
                <w:rFonts w:ascii="Arial" w:hAnsi="Arial" w:cs="Arial"/>
                <w:lang w:val="es-MX"/>
              </w:rPr>
            </w:pPr>
            <w:r w:rsidRPr="001606AC">
              <w:rPr>
                <w:rFonts w:ascii="Arial" w:hAnsi="Arial" w:cs="Arial"/>
                <w:lang w:val="es-MX"/>
              </w:rPr>
              <w:t xml:space="preserve"> </w:t>
            </w:r>
            <w:r w:rsidR="00F058AF" w:rsidRPr="001606AC">
              <w:rPr>
                <w:rFonts w:ascii="Arial" w:hAnsi="Arial" w:cs="Arial"/>
                <w:lang w:val="es-MX"/>
              </w:rPr>
              <w:t xml:space="preserve"> </w:t>
            </w:r>
            <w:r w:rsidR="00746BF2" w:rsidRPr="001606AC">
              <w:rPr>
                <w:rFonts w:ascii="Arial" w:hAnsi="Arial" w:cs="Arial"/>
                <w:lang w:val="es-MX"/>
              </w:rPr>
              <w:t xml:space="preserve">$  </w:t>
            </w:r>
            <w:r w:rsidR="00F058AF" w:rsidRPr="001606AC">
              <w:rPr>
                <w:rFonts w:ascii="Arial" w:hAnsi="Arial" w:cs="Arial"/>
                <w:lang w:val="es-MX"/>
              </w:rPr>
              <w:t xml:space="preserve"> </w:t>
            </w:r>
            <w:r w:rsidR="00746BF2" w:rsidRPr="001606AC">
              <w:rPr>
                <w:rFonts w:ascii="Arial" w:hAnsi="Arial" w:cs="Arial"/>
                <w:lang w:val="es-MX"/>
              </w:rPr>
              <w:t xml:space="preserve"> 273</w:t>
            </w:r>
            <w:r w:rsidRPr="001606AC">
              <w:rPr>
                <w:rFonts w:ascii="Arial" w:hAnsi="Arial" w:cs="Arial"/>
                <w:lang w:val="es-MX"/>
              </w:rPr>
              <w:t xml:space="preserve">.00 </w:t>
            </w:r>
            <w:r w:rsidRPr="001606AC">
              <w:rPr>
                <w:rFonts w:ascii="Arial" w:hAnsi="Arial" w:cs="Arial"/>
                <w:sz w:val="22"/>
                <w:szCs w:val="22"/>
                <w:lang w:val="es-MX"/>
              </w:rPr>
              <w:t>MINIMO</w:t>
            </w:r>
          </w:p>
          <w:p w14:paraId="7618F16D" w14:textId="77777777" w:rsidR="00402F58" w:rsidRPr="001606AC" w:rsidRDefault="00746BF2" w:rsidP="00E224D3">
            <w:pPr>
              <w:rPr>
                <w:rFonts w:ascii="Arial" w:hAnsi="Arial" w:cs="Arial"/>
                <w:sz w:val="22"/>
                <w:szCs w:val="22"/>
                <w:lang w:val="es-MX"/>
              </w:rPr>
            </w:pPr>
            <w:r w:rsidRPr="001606AC">
              <w:rPr>
                <w:rFonts w:ascii="Arial" w:hAnsi="Arial" w:cs="Arial"/>
                <w:lang w:val="es-MX"/>
              </w:rPr>
              <w:t xml:space="preserve">  $    547</w:t>
            </w:r>
            <w:r w:rsidR="00E224D3" w:rsidRPr="001606AC">
              <w:rPr>
                <w:rFonts w:ascii="Arial" w:hAnsi="Arial" w:cs="Arial"/>
                <w:lang w:val="es-MX"/>
              </w:rPr>
              <w:t xml:space="preserve">.00 </w:t>
            </w:r>
            <w:r w:rsidR="00E224D3" w:rsidRPr="001606AC">
              <w:rPr>
                <w:rFonts w:ascii="Arial" w:hAnsi="Arial" w:cs="Arial"/>
                <w:sz w:val="22"/>
                <w:szCs w:val="22"/>
                <w:lang w:val="es-MX"/>
              </w:rPr>
              <w:t>MAXIMO</w:t>
            </w:r>
          </w:p>
        </w:tc>
      </w:tr>
      <w:tr w:rsidR="001606AC" w:rsidRPr="001606AC" w14:paraId="363F4835" w14:textId="77777777" w:rsidTr="00F058AF">
        <w:trPr>
          <w:cantSplit/>
          <w:trHeight w:val="213"/>
        </w:trPr>
        <w:tc>
          <w:tcPr>
            <w:tcW w:w="7088" w:type="dxa"/>
          </w:tcPr>
          <w:p w14:paraId="4138CCB3" w14:textId="77777777" w:rsidR="00F058AF" w:rsidRPr="001606AC" w:rsidRDefault="00F058AF" w:rsidP="00DE32E8">
            <w:pPr>
              <w:jc w:val="both"/>
              <w:rPr>
                <w:rFonts w:ascii="Arial" w:hAnsi="Arial" w:cs="Arial"/>
                <w:lang w:val="es-MX"/>
              </w:rPr>
            </w:pPr>
            <w:r w:rsidRPr="001606AC">
              <w:rPr>
                <w:rFonts w:ascii="Arial" w:hAnsi="Arial" w:cs="Arial"/>
                <w:lang w:val="es-MX"/>
              </w:rPr>
              <w:t>20. Constancia de no afectación Ambiental para fines comerciales de franquicias y/o cadenas comerciales.</w:t>
            </w:r>
          </w:p>
        </w:tc>
        <w:tc>
          <w:tcPr>
            <w:tcW w:w="2410" w:type="dxa"/>
          </w:tcPr>
          <w:p w14:paraId="3B11D5AE" w14:textId="77777777" w:rsidR="00F058AF" w:rsidRPr="001606AC" w:rsidRDefault="00F058AF" w:rsidP="00F058AF">
            <w:pPr>
              <w:rPr>
                <w:rFonts w:ascii="Arial" w:hAnsi="Arial" w:cs="Arial"/>
                <w:lang w:val="es-MX"/>
              </w:rPr>
            </w:pPr>
            <w:r w:rsidRPr="001606AC">
              <w:rPr>
                <w:rFonts w:ascii="Arial" w:hAnsi="Arial" w:cs="Arial"/>
                <w:lang w:val="es-MX"/>
              </w:rPr>
              <w:t xml:space="preserve">            $    31,884.00         </w:t>
            </w:r>
          </w:p>
        </w:tc>
      </w:tr>
      <w:tr w:rsidR="00F058AF" w:rsidRPr="001606AC" w14:paraId="49DA7A0A" w14:textId="77777777" w:rsidTr="00F058AF">
        <w:trPr>
          <w:cantSplit/>
          <w:trHeight w:val="213"/>
        </w:trPr>
        <w:tc>
          <w:tcPr>
            <w:tcW w:w="7088" w:type="dxa"/>
          </w:tcPr>
          <w:p w14:paraId="34C1E47C" w14:textId="77777777" w:rsidR="00F058AF" w:rsidRPr="001606AC" w:rsidRDefault="00F058AF" w:rsidP="00700191">
            <w:pPr>
              <w:pStyle w:val="Prrafodelista"/>
              <w:numPr>
                <w:ilvl w:val="0"/>
                <w:numId w:val="181"/>
              </w:numPr>
              <w:jc w:val="both"/>
              <w:rPr>
                <w:rFonts w:ascii="Arial" w:hAnsi="Arial" w:cs="Arial"/>
                <w:lang w:val="es-MX"/>
              </w:rPr>
            </w:pPr>
            <w:r w:rsidRPr="001606AC">
              <w:rPr>
                <w:rFonts w:ascii="Arial" w:hAnsi="Arial" w:cs="Arial"/>
                <w:lang w:val="es-MX"/>
              </w:rPr>
              <w:t>Constancia de no afectación Ambiental (excepto franquicias y/o cadenas comerciales.)</w:t>
            </w:r>
          </w:p>
        </w:tc>
        <w:tc>
          <w:tcPr>
            <w:tcW w:w="2410" w:type="dxa"/>
          </w:tcPr>
          <w:p w14:paraId="0D672A9D" w14:textId="77777777" w:rsidR="00F058AF" w:rsidRPr="001606AC" w:rsidRDefault="00F058AF" w:rsidP="00F058AF">
            <w:pPr>
              <w:rPr>
                <w:rFonts w:ascii="Arial" w:hAnsi="Arial" w:cs="Arial"/>
                <w:lang w:val="es-MX"/>
              </w:rPr>
            </w:pPr>
            <w:r w:rsidRPr="001606AC">
              <w:rPr>
                <w:rFonts w:ascii="Arial" w:hAnsi="Arial" w:cs="Arial"/>
                <w:lang w:val="es-MX"/>
              </w:rPr>
              <w:t xml:space="preserve">            $      3,188.00         </w:t>
            </w:r>
          </w:p>
        </w:tc>
      </w:tr>
    </w:tbl>
    <w:p w14:paraId="5D88A387" w14:textId="77777777" w:rsidR="003D1903" w:rsidRPr="001606AC" w:rsidRDefault="003D1903" w:rsidP="00F058AF">
      <w:pPr>
        <w:rPr>
          <w:rFonts w:ascii="Arial" w:hAnsi="Arial" w:cs="Arial"/>
          <w:b/>
          <w:bCs/>
        </w:rPr>
      </w:pPr>
    </w:p>
    <w:p w14:paraId="64C386B0" w14:textId="77777777" w:rsidR="000237EA" w:rsidRPr="001606AC" w:rsidRDefault="000237EA" w:rsidP="005D66F8">
      <w:pPr>
        <w:rPr>
          <w:rFonts w:ascii="Arial" w:hAnsi="Arial" w:cs="Arial"/>
          <w:b/>
          <w:bCs/>
        </w:rPr>
      </w:pPr>
    </w:p>
    <w:p w14:paraId="3C12FB7C" w14:textId="77777777" w:rsidR="00353DF7" w:rsidRPr="001606AC" w:rsidRDefault="004C2887" w:rsidP="00731922">
      <w:pPr>
        <w:jc w:val="center"/>
        <w:rPr>
          <w:rFonts w:ascii="Arial" w:hAnsi="Arial" w:cs="Arial"/>
          <w:b/>
          <w:bCs/>
        </w:rPr>
      </w:pPr>
      <w:r w:rsidRPr="001606AC">
        <w:rPr>
          <w:rFonts w:ascii="Arial" w:hAnsi="Arial" w:cs="Arial"/>
          <w:b/>
          <w:bCs/>
        </w:rPr>
        <w:t>CAPÍTULO SEXTO</w:t>
      </w:r>
    </w:p>
    <w:p w14:paraId="3F468CF4" w14:textId="77777777" w:rsidR="00350AAF" w:rsidRPr="001606AC" w:rsidRDefault="009868BA" w:rsidP="008F2FA4">
      <w:pPr>
        <w:jc w:val="center"/>
        <w:rPr>
          <w:rFonts w:ascii="Arial" w:hAnsi="Arial" w:cs="Arial"/>
          <w:b/>
          <w:bCs/>
        </w:rPr>
      </w:pPr>
      <w:r w:rsidRPr="001606AC">
        <w:rPr>
          <w:rFonts w:ascii="Arial" w:hAnsi="Arial" w:cs="Arial"/>
          <w:b/>
          <w:bCs/>
        </w:rPr>
        <w:t>IMPUESTOS NO COMPRENDIDOS EN LA LEY DE INGRESOS VIGENTE, CAUSADOS EN EJERCICIOS FISCALES ANTERIORES PENDIENTES DE LIQUIDACIÓN O PAGO</w:t>
      </w:r>
    </w:p>
    <w:p w14:paraId="109A3C5E" w14:textId="77777777" w:rsidR="00E1048D" w:rsidRPr="001606AC" w:rsidRDefault="00E1048D" w:rsidP="00722F58">
      <w:pPr>
        <w:rPr>
          <w:rFonts w:ascii="Arial" w:hAnsi="Arial" w:cs="Arial"/>
          <w:b/>
          <w:u w:val="single"/>
        </w:rPr>
      </w:pPr>
    </w:p>
    <w:p w14:paraId="080A9FD1" w14:textId="77777777" w:rsidR="009868BA" w:rsidRPr="001606AC" w:rsidRDefault="009868BA" w:rsidP="009868BA">
      <w:pPr>
        <w:jc w:val="center"/>
        <w:rPr>
          <w:rFonts w:ascii="Arial" w:hAnsi="Arial" w:cs="Arial"/>
          <w:b/>
          <w:bCs/>
          <w:i/>
        </w:rPr>
      </w:pPr>
      <w:r w:rsidRPr="001606AC">
        <w:rPr>
          <w:rFonts w:ascii="Arial" w:hAnsi="Arial" w:cs="Arial"/>
          <w:b/>
          <w:bCs/>
          <w:i/>
        </w:rPr>
        <w:t>SECCIÓN ÚNICA</w:t>
      </w:r>
    </w:p>
    <w:p w14:paraId="1AA1DB36" w14:textId="77777777" w:rsidR="009868BA" w:rsidRPr="001606AC" w:rsidRDefault="009868BA" w:rsidP="009868BA">
      <w:pPr>
        <w:jc w:val="center"/>
        <w:rPr>
          <w:rFonts w:ascii="Arial" w:hAnsi="Arial" w:cs="Arial"/>
          <w:i/>
        </w:rPr>
      </w:pPr>
      <w:r w:rsidRPr="001606AC">
        <w:rPr>
          <w:rFonts w:ascii="Arial" w:hAnsi="Arial" w:cs="Arial"/>
          <w:b/>
          <w:bCs/>
          <w:i/>
        </w:rPr>
        <w:t>REZAGOS DEL IMPUESTO PREDIAL</w:t>
      </w:r>
    </w:p>
    <w:p w14:paraId="4E6368A1" w14:textId="77777777" w:rsidR="00A17122" w:rsidRPr="001606AC" w:rsidRDefault="00A17122" w:rsidP="00A17122">
      <w:pPr>
        <w:rPr>
          <w:rFonts w:ascii="Arial" w:hAnsi="Arial" w:cs="Arial"/>
          <w:b/>
        </w:rPr>
      </w:pPr>
    </w:p>
    <w:p w14:paraId="56B1C34D" w14:textId="77777777" w:rsidR="00A17122" w:rsidRPr="001606AC" w:rsidRDefault="00055B61" w:rsidP="00A17122">
      <w:pPr>
        <w:jc w:val="both"/>
        <w:rPr>
          <w:rFonts w:ascii="Arial" w:hAnsi="Arial" w:cs="Arial"/>
        </w:rPr>
      </w:pPr>
      <w:r w:rsidRPr="001606AC">
        <w:rPr>
          <w:rFonts w:ascii="Arial" w:hAnsi="Arial" w:cs="Arial"/>
          <w:b/>
        </w:rPr>
        <w:t>ARTÍCULO 18</w:t>
      </w:r>
      <w:r w:rsidR="00A17122" w:rsidRPr="001606AC">
        <w:rPr>
          <w:rFonts w:ascii="Arial" w:hAnsi="Arial" w:cs="Arial"/>
          <w:b/>
        </w:rPr>
        <w:t>.-</w:t>
      </w:r>
      <w:r w:rsidR="00A17122" w:rsidRPr="001606AC">
        <w:rPr>
          <w:rFonts w:ascii="Arial" w:hAnsi="Arial" w:cs="Arial"/>
        </w:rPr>
        <w:t xml:space="preserve"> El Ayuntamiento percibirá ingresos por rezagos de impuesto</w:t>
      </w:r>
      <w:r w:rsidR="00676841" w:rsidRPr="001606AC">
        <w:rPr>
          <w:rFonts w:ascii="Arial" w:hAnsi="Arial" w:cs="Arial"/>
        </w:rPr>
        <w:t xml:space="preserve"> predial, que no fueron cumplido</w:t>
      </w:r>
      <w:r w:rsidR="00A17122" w:rsidRPr="001606AC">
        <w:rPr>
          <w:rFonts w:ascii="Arial" w:hAnsi="Arial" w:cs="Arial"/>
        </w:rPr>
        <w:t>s en el ejercicio fiscal correspondiente.</w:t>
      </w:r>
    </w:p>
    <w:p w14:paraId="7C9E4081" w14:textId="77777777" w:rsidR="00F422F2" w:rsidRPr="001606AC" w:rsidRDefault="00F422F2" w:rsidP="005C06D7">
      <w:pPr>
        <w:jc w:val="both"/>
        <w:rPr>
          <w:rFonts w:ascii="Arial" w:hAnsi="Arial" w:cs="Arial"/>
        </w:rPr>
      </w:pPr>
    </w:p>
    <w:p w14:paraId="5E1D8567" w14:textId="77777777" w:rsidR="004B73D4" w:rsidRPr="001606AC" w:rsidRDefault="004B73D4" w:rsidP="005C06D7">
      <w:pPr>
        <w:jc w:val="both"/>
        <w:rPr>
          <w:rFonts w:ascii="Arial" w:hAnsi="Arial" w:cs="Arial"/>
        </w:rPr>
      </w:pPr>
    </w:p>
    <w:p w14:paraId="2D93BA07" w14:textId="77777777" w:rsidR="008F2FA4" w:rsidRPr="001606AC" w:rsidRDefault="00B663D1" w:rsidP="008F2FA4">
      <w:pPr>
        <w:jc w:val="center"/>
        <w:rPr>
          <w:rFonts w:ascii="Arial" w:hAnsi="Arial" w:cs="Arial"/>
          <w:b/>
          <w:u w:val="single"/>
        </w:rPr>
      </w:pPr>
      <w:r w:rsidRPr="001606AC">
        <w:rPr>
          <w:rFonts w:ascii="Arial" w:hAnsi="Arial" w:cs="Arial"/>
          <w:b/>
          <w:u w:val="single"/>
        </w:rPr>
        <w:t>TÍTULO TERCERO</w:t>
      </w:r>
    </w:p>
    <w:p w14:paraId="175470D1" w14:textId="77777777" w:rsidR="008F2FA4" w:rsidRPr="001606AC" w:rsidRDefault="00827C53" w:rsidP="008F2FA4">
      <w:pPr>
        <w:jc w:val="center"/>
        <w:rPr>
          <w:rFonts w:ascii="Arial" w:hAnsi="Arial" w:cs="Arial"/>
          <w:b/>
        </w:rPr>
      </w:pPr>
      <w:r w:rsidRPr="001606AC">
        <w:rPr>
          <w:rFonts w:ascii="Arial" w:hAnsi="Arial" w:cs="Arial"/>
          <w:b/>
        </w:rPr>
        <w:t>CONTRIBUCIONES DE MEJORAS</w:t>
      </w:r>
    </w:p>
    <w:p w14:paraId="1D78C656" w14:textId="77777777" w:rsidR="0007199B" w:rsidRPr="001606AC" w:rsidRDefault="0007199B" w:rsidP="008F2FA4">
      <w:pPr>
        <w:jc w:val="center"/>
        <w:rPr>
          <w:rFonts w:ascii="Arial" w:hAnsi="Arial" w:cs="Arial"/>
          <w:b/>
        </w:rPr>
      </w:pPr>
    </w:p>
    <w:p w14:paraId="3D5DA4DD" w14:textId="77777777" w:rsidR="008F2FA4" w:rsidRPr="001606AC" w:rsidRDefault="008F2FA4" w:rsidP="008F2FA4">
      <w:pPr>
        <w:jc w:val="center"/>
        <w:rPr>
          <w:rFonts w:ascii="Arial" w:hAnsi="Arial" w:cs="Arial"/>
          <w:b/>
        </w:rPr>
      </w:pPr>
      <w:r w:rsidRPr="001606AC">
        <w:rPr>
          <w:rFonts w:ascii="Arial" w:hAnsi="Arial" w:cs="Arial"/>
          <w:b/>
        </w:rPr>
        <w:t>CAPÍTULO PRIMERO</w:t>
      </w:r>
    </w:p>
    <w:p w14:paraId="4C8A8109" w14:textId="77777777" w:rsidR="008F2FA4" w:rsidRPr="001606AC" w:rsidRDefault="008F2FA4" w:rsidP="008F2FA4">
      <w:pPr>
        <w:jc w:val="center"/>
        <w:rPr>
          <w:rFonts w:ascii="Arial" w:hAnsi="Arial" w:cs="Arial"/>
          <w:b/>
        </w:rPr>
      </w:pPr>
      <w:r w:rsidRPr="001606AC">
        <w:rPr>
          <w:rFonts w:ascii="Arial" w:hAnsi="Arial" w:cs="Arial"/>
          <w:b/>
        </w:rPr>
        <w:t>CONTRIBUCIONES DE MEJORAS</w:t>
      </w:r>
      <w:r w:rsidR="003A5C65" w:rsidRPr="001606AC">
        <w:rPr>
          <w:rFonts w:ascii="Arial" w:hAnsi="Arial" w:cs="Arial"/>
          <w:b/>
        </w:rPr>
        <w:t xml:space="preserve"> POR OBRAS PÚBLICAS</w:t>
      </w:r>
    </w:p>
    <w:p w14:paraId="78850C6F" w14:textId="77777777" w:rsidR="00FF77B9" w:rsidRPr="001606AC" w:rsidRDefault="00FF77B9" w:rsidP="00846E52">
      <w:pPr>
        <w:rPr>
          <w:rFonts w:ascii="Arial" w:hAnsi="Arial" w:cs="Arial"/>
          <w:b/>
        </w:rPr>
      </w:pPr>
    </w:p>
    <w:p w14:paraId="233AFA2F" w14:textId="77777777" w:rsidR="006E6820" w:rsidRPr="001606AC" w:rsidRDefault="006E6820" w:rsidP="00180200">
      <w:pPr>
        <w:jc w:val="center"/>
        <w:rPr>
          <w:rFonts w:ascii="Arial" w:hAnsi="Arial" w:cs="Arial"/>
          <w:b/>
          <w:bCs/>
          <w:i/>
        </w:rPr>
      </w:pPr>
      <w:r w:rsidRPr="001606AC">
        <w:rPr>
          <w:rFonts w:ascii="Arial" w:hAnsi="Arial" w:cs="Arial"/>
          <w:b/>
          <w:bCs/>
          <w:i/>
        </w:rPr>
        <w:t xml:space="preserve">SECCIÓN </w:t>
      </w:r>
      <w:r w:rsidR="00B74269" w:rsidRPr="001606AC">
        <w:rPr>
          <w:rFonts w:ascii="Arial" w:hAnsi="Arial" w:cs="Arial"/>
          <w:b/>
          <w:bCs/>
          <w:i/>
        </w:rPr>
        <w:t>ÚNICA</w:t>
      </w:r>
    </w:p>
    <w:p w14:paraId="289C9A4B" w14:textId="77777777" w:rsidR="006E6820" w:rsidRPr="001606AC" w:rsidRDefault="006E6820" w:rsidP="00180200">
      <w:pPr>
        <w:jc w:val="center"/>
        <w:rPr>
          <w:rFonts w:ascii="Arial" w:hAnsi="Arial" w:cs="Arial"/>
          <w:i/>
        </w:rPr>
      </w:pPr>
      <w:r w:rsidRPr="001606AC">
        <w:rPr>
          <w:rFonts w:ascii="Arial" w:hAnsi="Arial" w:cs="Arial"/>
          <w:b/>
          <w:bCs/>
          <w:i/>
        </w:rPr>
        <w:t>COOPERACIÓN PARA OBRAS PÚBLICAS</w:t>
      </w:r>
    </w:p>
    <w:p w14:paraId="1AD7F216" w14:textId="77777777" w:rsidR="006E6820" w:rsidRPr="001606AC" w:rsidRDefault="006E6820" w:rsidP="00706824">
      <w:pPr>
        <w:rPr>
          <w:rFonts w:ascii="Arial" w:hAnsi="Arial" w:cs="Arial"/>
          <w:b/>
          <w:bCs/>
        </w:rPr>
      </w:pPr>
    </w:p>
    <w:p w14:paraId="696EEA5D" w14:textId="77777777" w:rsidR="006E6820" w:rsidRPr="001606AC" w:rsidRDefault="00055B61" w:rsidP="00180200">
      <w:pPr>
        <w:pStyle w:val="Textoindependiente"/>
        <w:spacing w:line="240" w:lineRule="auto"/>
        <w:rPr>
          <w:rFonts w:cs="Arial"/>
          <w:sz w:val="24"/>
        </w:rPr>
      </w:pPr>
      <w:r w:rsidRPr="001606AC">
        <w:rPr>
          <w:rFonts w:cs="Arial"/>
          <w:b/>
          <w:bCs/>
          <w:sz w:val="24"/>
        </w:rPr>
        <w:t>ARTÍCULO 19</w:t>
      </w:r>
      <w:r w:rsidR="006E6820" w:rsidRPr="001606AC">
        <w:rPr>
          <w:rFonts w:cs="Arial"/>
          <w:b/>
          <w:bCs/>
          <w:sz w:val="24"/>
        </w:rPr>
        <w:t>.-</w:t>
      </w:r>
      <w:r w:rsidR="006E6820" w:rsidRPr="001606AC">
        <w:rPr>
          <w:rFonts w:cs="Arial"/>
          <w:sz w:val="24"/>
        </w:rPr>
        <w:t xml:space="preserve"> Los derechos por cooperación para la construcción, reconstrucción o reparación de obras públicas, así como el uso de la vía pública por materiales para construcción o demolición se determinarán conforme al importe del presupuesto para la obra de que se trate, y se pagarán dé acuerdo con los convenios establecidos entre el Ayuntamiento y los beneficiarios de la obra. Las contribuciones para las obras públicas tendrán el carácter de obligatorias y en caso de incumplimiento se aplicará el procedimiento administrativo de ejecución fiscal previsto </w:t>
      </w:r>
      <w:r w:rsidR="00A04212" w:rsidRPr="001606AC">
        <w:rPr>
          <w:rFonts w:cs="Arial"/>
          <w:sz w:val="24"/>
        </w:rPr>
        <w:t xml:space="preserve">en la Ley Número 790 de Asentamientos Humanos, Ordenamiento Territorial y Desarrollo Urbano del Estado de </w:t>
      </w:r>
      <w:r w:rsidR="00A04212" w:rsidRPr="001606AC">
        <w:rPr>
          <w:rFonts w:cs="Arial"/>
          <w:sz w:val="24"/>
        </w:rPr>
        <w:lastRenderedPageBreak/>
        <w:t xml:space="preserve">Guerrero; el Reglamento de Construcción para los Municipios del Estado de Guerrero y el </w:t>
      </w:r>
      <w:r w:rsidR="006E6820" w:rsidRPr="001606AC">
        <w:rPr>
          <w:rFonts w:cs="Arial"/>
          <w:sz w:val="24"/>
        </w:rPr>
        <w:t>Código Fiscal Municipal</w:t>
      </w:r>
      <w:r w:rsidR="00A04212" w:rsidRPr="001606AC">
        <w:rPr>
          <w:rFonts w:cs="Arial"/>
          <w:sz w:val="24"/>
        </w:rPr>
        <w:t xml:space="preserve"> en vigor.</w:t>
      </w:r>
    </w:p>
    <w:p w14:paraId="5F21F0B6" w14:textId="77777777" w:rsidR="006E6820" w:rsidRPr="001606AC" w:rsidRDefault="006E6820" w:rsidP="00180200">
      <w:pPr>
        <w:jc w:val="both"/>
        <w:rPr>
          <w:rFonts w:ascii="Arial" w:hAnsi="Arial" w:cs="Arial"/>
        </w:rPr>
      </w:pPr>
    </w:p>
    <w:p w14:paraId="341C6AC8" w14:textId="77777777" w:rsidR="006E6820" w:rsidRPr="001606AC" w:rsidRDefault="006E6820" w:rsidP="00180200">
      <w:pPr>
        <w:jc w:val="both"/>
        <w:rPr>
          <w:rFonts w:ascii="Arial" w:hAnsi="Arial" w:cs="Arial"/>
        </w:rPr>
      </w:pPr>
      <w:r w:rsidRPr="001606AC">
        <w:rPr>
          <w:rFonts w:ascii="Arial" w:hAnsi="Arial" w:cs="Arial"/>
        </w:rPr>
        <w:t>De la Cooperación para Obras Públicas de Urbanización:</w:t>
      </w:r>
    </w:p>
    <w:p w14:paraId="41394D61" w14:textId="77777777" w:rsidR="008F0725" w:rsidRPr="001606AC" w:rsidRDefault="008F0725" w:rsidP="00180200">
      <w:pPr>
        <w:jc w:val="both"/>
        <w:rPr>
          <w:rFonts w:ascii="Arial" w:hAnsi="Arial" w:cs="Arial"/>
        </w:rPr>
      </w:pPr>
    </w:p>
    <w:p w14:paraId="4E5A4A18" w14:textId="77777777" w:rsidR="006E6820" w:rsidRPr="001606AC" w:rsidRDefault="006E6820" w:rsidP="009909D4">
      <w:pPr>
        <w:numPr>
          <w:ilvl w:val="0"/>
          <w:numId w:val="2"/>
        </w:numPr>
        <w:ind w:left="426" w:hanging="426"/>
        <w:jc w:val="both"/>
        <w:rPr>
          <w:rFonts w:ascii="Arial" w:hAnsi="Arial" w:cs="Arial"/>
        </w:rPr>
      </w:pPr>
      <w:r w:rsidRPr="001606AC">
        <w:rPr>
          <w:rFonts w:ascii="Arial" w:hAnsi="Arial" w:cs="Arial"/>
        </w:rPr>
        <w:t xml:space="preserve">Por </w:t>
      </w:r>
      <w:r w:rsidR="00A04212" w:rsidRPr="001606AC">
        <w:rPr>
          <w:rFonts w:ascii="Arial" w:hAnsi="Arial" w:cs="Arial"/>
        </w:rPr>
        <w:t>instalación de tubería de distribución de agua potable, por metro lineal;</w:t>
      </w:r>
    </w:p>
    <w:p w14:paraId="78D95BF9" w14:textId="77777777" w:rsidR="006E6820" w:rsidRPr="001606AC" w:rsidRDefault="008F0725" w:rsidP="009909D4">
      <w:pPr>
        <w:numPr>
          <w:ilvl w:val="0"/>
          <w:numId w:val="2"/>
        </w:numPr>
        <w:ind w:left="426" w:hanging="426"/>
        <w:jc w:val="both"/>
        <w:rPr>
          <w:rFonts w:ascii="Arial" w:hAnsi="Arial" w:cs="Arial"/>
        </w:rPr>
      </w:pPr>
      <w:r w:rsidRPr="001606AC">
        <w:rPr>
          <w:rFonts w:ascii="Arial" w:hAnsi="Arial" w:cs="Arial"/>
        </w:rPr>
        <w:t>P</w:t>
      </w:r>
      <w:r w:rsidR="006E6820" w:rsidRPr="001606AC">
        <w:rPr>
          <w:rFonts w:ascii="Arial" w:hAnsi="Arial" w:cs="Arial"/>
        </w:rPr>
        <w:t>or</w:t>
      </w:r>
      <w:r w:rsidR="00A04212" w:rsidRPr="001606AC">
        <w:rPr>
          <w:rFonts w:ascii="Arial" w:hAnsi="Arial" w:cs="Arial"/>
        </w:rPr>
        <w:t xml:space="preserve"> instalación de tubería para drenaje</w:t>
      </w:r>
      <w:r w:rsidR="00612358" w:rsidRPr="001606AC">
        <w:rPr>
          <w:rFonts w:ascii="Arial" w:hAnsi="Arial" w:cs="Arial"/>
        </w:rPr>
        <w:t xml:space="preserve"> sanitario, por metro lineal;</w:t>
      </w:r>
    </w:p>
    <w:p w14:paraId="45AA56D1" w14:textId="77777777" w:rsidR="00850B1E" w:rsidRPr="001606AC" w:rsidRDefault="008F0725" w:rsidP="009909D4">
      <w:pPr>
        <w:numPr>
          <w:ilvl w:val="0"/>
          <w:numId w:val="2"/>
        </w:numPr>
        <w:ind w:left="426" w:hanging="426"/>
        <w:jc w:val="both"/>
        <w:rPr>
          <w:rFonts w:ascii="Arial" w:hAnsi="Arial" w:cs="Arial"/>
        </w:rPr>
      </w:pPr>
      <w:r w:rsidRPr="001606AC">
        <w:rPr>
          <w:rFonts w:ascii="Arial" w:hAnsi="Arial" w:cs="Arial"/>
        </w:rPr>
        <w:t>P</w:t>
      </w:r>
      <w:r w:rsidR="00612358" w:rsidRPr="001606AC">
        <w:rPr>
          <w:rFonts w:ascii="Arial" w:hAnsi="Arial" w:cs="Arial"/>
        </w:rPr>
        <w:t>or tomas domiciliarias;</w:t>
      </w:r>
    </w:p>
    <w:p w14:paraId="32D17767" w14:textId="77777777" w:rsidR="00A04212" w:rsidRPr="001606AC" w:rsidRDefault="00A04212" w:rsidP="009909D4">
      <w:pPr>
        <w:numPr>
          <w:ilvl w:val="0"/>
          <w:numId w:val="2"/>
        </w:numPr>
        <w:ind w:left="426" w:hanging="426"/>
        <w:jc w:val="both"/>
        <w:rPr>
          <w:rFonts w:ascii="Arial" w:hAnsi="Arial" w:cs="Arial"/>
        </w:rPr>
      </w:pPr>
      <w:r w:rsidRPr="001606AC">
        <w:rPr>
          <w:rFonts w:ascii="Arial" w:hAnsi="Arial" w:cs="Arial"/>
        </w:rPr>
        <w:t>Por pavimento o rehabilitación del mismo, por metro cuadrado o por metro lineal cuando no rebase el metro de anchura;</w:t>
      </w:r>
    </w:p>
    <w:p w14:paraId="28DE7E57" w14:textId="77777777" w:rsidR="00A04212" w:rsidRPr="001606AC" w:rsidRDefault="00A04212" w:rsidP="009909D4">
      <w:pPr>
        <w:numPr>
          <w:ilvl w:val="0"/>
          <w:numId w:val="2"/>
        </w:numPr>
        <w:ind w:left="426" w:hanging="426"/>
        <w:jc w:val="both"/>
        <w:rPr>
          <w:rFonts w:ascii="Arial" w:hAnsi="Arial" w:cs="Arial"/>
        </w:rPr>
      </w:pPr>
      <w:r w:rsidRPr="001606AC">
        <w:rPr>
          <w:rFonts w:ascii="Arial" w:hAnsi="Arial" w:cs="Arial"/>
        </w:rPr>
        <w:t>Por guarniciones, por metro lineal;</w:t>
      </w:r>
    </w:p>
    <w:p w14:paraId="7AA193DD" w14:textId="77777777" w:rsidR="00A04212" w:rsidRPr="001606AC" w:rsidRDefault="00A04212" w:rsidP="009909D4">
      <w:pPr>
        <w:numPr>
          <w:ilvl w:val="0"/>
          <w:numId w:val="2"/>
        </w:numPr>
        <w:ind w:left="426" w:hanging="426"/>
        <w:jc w:val="both"/>
        <w:rPr>
          <w:rFonts w:ascii="Arial" w:hAnsi="Arial" w:cs="Arial"/>
        </w:rPr>
      </w:pPr>
      <w:r w:rsidRPr="001606AC">
        <w:rPr>
          <w:rFonts w:ascii="Arial" w:hAnsi="Arial" w:cs="Arial"/>
        </w:rPr>
        <w:t xml:space="preserve">Por banqueta, por </w:t>
      </w:r>
      <w:r w:rsidR="00BE171B" w:rsidRPr="001606AC">
        <w:rPr>
          <w:rFonts w:ascii="Arial" w:hAnsi="Arial" w:cs="Arial"/>
        </w:rPr>
        <w:t>metro cuadrado;</w:t>
      </w:r>
    </w:p>
    <w:p w14:paraId="23B27155" w14:textId="77777777" w:rsidR="00BE171B" w:rsidRPr="001606AC" w:rsidRDefault="00BE171B" w:rsidP="009909D4">
      <w:pPr>
        <w:numPr>
          <w:ilvl w:val="0"/>
          <w:numId w:val="2"/>
        </w:numPr>
        <w:ind w:left="426" w:hanging="426"/>
        <w:jc w:val="both"/>
        <w:rPr>
          <w:rFonts w:ascii="Arial" w:hAnsi="Arial" w:cs="Arial"/>
        </w:rPr>
      </w:pPr>
      <w:r w:rsidRPr="001606AC">
        <w:rPr>
          <w:rFonts w:ascii="Arial" w:hAnsi="Arial" w:cs="Arial"/>
        </w:rPr>
        <w:t>Por colocación de anuncios y espectaculares publicitarios, por metro cuadrado o por metro lineal cuando no rebase el metro de anchura.</w:t>
      </w:r>
    </w:p>
    <w:p w14:paraId="0FB2A106" w14:textId="77777777" w:rsidR="00BE171B" w:rsidRPr="001606AC" w:rsidRDefault="00257411" w:rsidP="009909D4">
      <w:pPr>
        <w:numPr>
          <w:ilvl w:val="0"/>
          <w:numId w:val="2"/>
        </w:numPr>
        <w:ind w:left="426" w:hanging="426"/>
        <w:jc w:val="both"/>
        <w:rPr>
          <w:rFonts w:ascii="Arial" w:hAnsi="Arial" w:cs="Arial"/>
        </w:rPr>
      </w:pPr>
      <w:r w:rsidRPr="001606AC">
        <w:rPr>
          <w:rFonts w:ascii="Arial" w:hAnsi="Arial" w:cs="Arial"/>
        </w:rPr>
        <w:t>Por colocación de casillas, por metro cuadrado.</w:t>
      </w:r>
    </w:p>
    <w:p w14:paraId="52D8202C" w14:textId="77777777" w:rsidR="00F90E57" w:rsidRPr="001606AC" w:rsidRDefault="00F90E57" w:rsidP="00F90E57">
      <w:pPr>
        <w:jc w:val="both"/>
        <w:rPr>
          <w:rFonts w:ascii="Arial" w:hAnsi="Arial" w:cs="Arial"/>
        </w:rPr>
      </w:pPr>
    </w:p>
    <w:p w14:paraId="48570C47" w14:textId="77777777" w:rsidR="005D66F8" w:rsidRPr="001606AC" w:rsidRDefault="00F90E57" w:rsidP="00E1048D">
      <w:pPr>
        <w:jc w:val="both"/>
        <w:rPr>
          <w:rFonts w:ascii="Arial" w:hAnsi="Arial" w:cs="Arial"/>
        </w:rPr>
      </w:pPr>
      <w:r w:rsidRPr="001606AC">
        <w:rPr>
          <w:rFonts w:ascii="Arial" w:hAnsi="Arial" w:cs="Arial"/>
        </w:rPr>
        <w:t>En caso de omisión en el señalamiento de las zonas de peligro, se harán acreedores a una multa equivalente de 3 a 5 Unidades de Medida y Actualización (UMA)</w:t>
      </w:r>
      <w:r w:rsidR="0061642F" w:rsidRPr="001606AC">
        <w:rPr>
          <w:rFonts w:ascii="Arial" w:hAnsi="Arial" w:cs="Arial"/>
        </w:rPr>
        <w:t xml:space="preserve"> en vigor</w:t>
      </w:r>
      <w:r w:rsidRPr="001606AC">
        <w:rPr>
          <w:rFonts w:ascii="Arial" w:hAnsi="Arial" w:cs="Arial"/>
        </w:rPr>
        <w:t>.</w:t>
      </w:r>
    </w:p>
    <w:p w14:paraId="0E3C0FE4" w14:textId="77777777" w:rsidR="006D608C" w:rsidRPr="001606AC" w:rsidRDefault="006D608C" w:rsidP="00044FD4">
      <w:pPr>
        <w:jc w:val="center"/>
        <w:rPr>
          <w:rFonts w:ascii="Arial" w:hAnsi="Arial" w:cs="Arial"/>
          <w:b/>
          <w:u w:val="single"/>
        </w:rPr>
      </w:pPr>
    </w:p>
    <w:p w14:paraId="313A4E3C" w14:textId="77777777" w:rsidR="006D608C" w:rsidRPr="001606AC" w:rsidRDefault="006D608C" w:rsidP="00044FD4">
      <w:pPr>
        <w:jc w:val="center"/>
        <w:rPr>
          <w:rFonts w:ascii="Arial" w:hAnsi="Arial" w:cs="Arial"/>
          <w:b/>
          <w:u w:val="single"/>
        </w:rPr>
      </w:pPr>
    </w:p>
    <w:p w14:paraId="4E7EE6E5" w14:textId="77777777" w:rsidR="00044FD4" w:rsidRPr="001606AC" w:rsidRDefault="00B663D1" w:rsidP="00044FD4">
      <w:pPr>
        <w:jc w:val="center"/>
        <w:rPr>
          <w:rFonts w:ascii="Arial" w:hAnsi="Arial" w:cs="Arial"/>
          <w:b/>
          <w:u w:val="single"/>
        </w:rPr>
      </w:pPr>
      <w:r w:rsidRPr="001606AC">
        <w:rPr>
          <w:rFonts w:ascii="Arial" w:hAnsi="Arial" w:cs="Arial"/>
          <w:b/>
          <w:u w:val="single"/>
        </w:rPr>
        <w:t>TÍTULO CUARTO</w:t>
      </w:r>
    </w:p>
    <w:p w14:paraId="756CB6A1" w14:textId="77777777" w:rsidR="00044FD4" w:rsidRPr="001606AC" w:rsidRDefault="00044FD4" w:rsidP="00044FD4">
      <w:pPr>
        <w:jc w:val="center"/>
        <w:rPr>
          <w:rFonts w:ascii="Arial" w:hAnsi="Arial" w:cs="Arial"/>
          <w:b/>
        </w:rPr>
      </w:pPr>
      <w:r w:rsidRPr="001606AC">
        <w:rPr>
          <w:rFonts w:ascii="Arial" w:hAnsi="Arial" w:cs="Arial"/>
          <w:b/>
        </w:rPr>
        <w:t>DERECHOS</w:t>
      </w:r>
    </w:p>
    <w:p w14:paraId="66A73DB7" w14:textId="77777777" w:rsidR="00044FD4" w:rsidRPr="001606AC" w:rsidRDefault="00044FD4" w:rsidP="00044FD4">
      <w:pPr>
        <w:ind w:left="426"/>
        <w:jc w:val="both"/>
        <w:rPr>
          <w:rFonts w:ascii="Arial" w:hAnsi="Arial" w:cs="Arial"/>
        </w:rPr>
      </w:pPr>
    </w:p>
    <w:p w14:paraId="38F77FCE" w14:textId="77777777" w:rsidR="00C71403" w:rsidRPr="001606AC" w:rsidRDefault="00C71403" w:rsidP="00C71403">
      <w:pPr>
        <w:jc w:val="center"/>
        <w:rPr>
          <w:rFonts w:ascii="Arial" w:hAnsi="Arial" w:cs="Arial"/>
          <w:b/>
        </w:rPr>
      </w:pPr>
      <w:r w:rsidRPr="001606AC">
        <w:rPr>
          <w:rFonts w:ascii="Arial" w:hAnsi="Arial" w:cs="Arial"/>
          <w:b/>
        </w:rPr>
        <w:t xml:space="preserve">CAPÍTULO </w:t>
      </w:r>
      <w:r w:rsidR="00044FD4" w:rsidRPr="001606AC">
        <w:rPr>
          <w:rFonts w:ascii="Arial" w:hAnsi="Arial" w:cs="Arial"/>
          <w:b/>
        </w:rPr>
        <w:t>PRIMERO</w:t>
      </w:r>
    </w:p>
    <w:p w14:paraId="09EED203" w14:textId="77777777" w:rsidR="00044FD4" w:rsidRPr="001606AC" w:rsidRDefault="00C71403" w:rsidP="00C71403">
      <w:pPr>
        <w:jc w:val="center"/>
        <w:rPr>
          <w:rFonts w:ascii="Arial" w:hAnsi="Arial" w:cs="Arial"/>
          <w:b/>
        </w:rPr>
      </w:pPr>
      <w:r w:rsidRPr="001606AC">
        <w:rPr>
          <w:rFonts w:ascii="Arial" w:hAnsi="Arial" w:cs="Arial"/>
          <w:b/>
        </w:rPr>
        <w:t>USO, GOCE, A</w:t>
      </w:r>
      <w:r w:rsidR="00044FD4" w:rsidRPr="001606AC">
        <w:rPr>
          <w:rFonts w:ascii="Arial" w:hAnsi="Arial" w:cs="Arial"/>
          <w:b/>
        </w:rPr>
        <w:t>PROVECHAMIENTO O EXPLOTACIÓN DE</w:t>
      </w:r>
    </w:p>
    <w:p w14:paraId="29FB7E34" w14:textId="77777777" w:rsidR="00541EFA" w:rsidRPr="001606AC" w:rsidRDefault="00C71403" w:rsidP="00E1048D">
      <w:pPr>
        <w:jc w:val="center"/>
        <w:rPr>
          <w:rFonts w:ascii="Arial" w:hAnsi="Arial" w:cs="Arial"/>
          <w:b/>
        </w:rPr>
      </w:pPr>
      <w:r w:rsidRPr="001606AC">
        <w:rPr>
          <w:rFonts w:ascii="Arial" w:hAnsi="Arial" w:cs="Arial"/>
          <w:b/>
        </w:rPr>
        <w:t>BIENES DE DOMINIO PÚBLICO</w:t>
      </w:r>
    </w:p>
    <w:p w14:paraId="302564D0" w14:textId="77777777" w:rsidR="00686455" w:rsidRPr="001606AC" w:rsidRDefault="00686455" w:rsidP="00846E52">
      <w:pPr>
        <w:rPr>
          <w:rFonts w:ascii="Arial" w:hAnsi="Arial" w:cs="Arial"/>
          <w:b/>
          <w:iCs/>
        </w:rPr>
      </w:pPr>
    </w:p>
    <w:p w14:paraId="259943D3" w14:textId="77777777" w:rsidR="006E6820" w:rsidRPr="001606AC" w:rsidRDefault="006E6820" w:rsidP="00180200">
      <w:pPr>
        <w:jc w:val="center"/>
        <w:rPr>
          <w:rFonts w:ascii="Arial" w:hAnsi="Arial" w:cs="Arial"/>
          <w:b/>
          <w:bCs/>
          <w:i/>
          <w:iCs/>
        </w:rPr>
      </w:pPr>
      <w:r w:rsidRPr="001606AC">
        <w:rPr>
          <w:rFonts w:ascii="Arial" w:hAnsi="Arial" w:cs="Arial"/>
          <w:b/>
          <w:bCs/>
          <w:i/>
          <w:iCs/>
        </w:rPr>
        <w:t xml:space="preserve">SECCIÓN </w:t>
      </w:r>
      <w:r w:rsidR="00C71403" w:rsidRPr="001606AC">
        <w:rPr>
          <w:rFonts w:ascii="Arial" w:hAnsi="Arial" w:cs="Arial"/>
          <w:b/>
          <w:bCs/>
          <w:i/>
          <w:iCs/>
        </w:rPr>
        <w:t>ÚNICA</w:t>
      </w:r>
    </w:p>
    <w:p w14:paraId="03CBBB57" w14:textId="77777777" w:rsidR="00C71403" w:rsidRPr="001606AC" w:rsidRDefault="00C71403" w:rsidP="00180200">
      <w:pPr>
        <w:jc w:val="center"/>
        <w:rPr>
          <w:rFonts w:ascii="Arial" w:hAnsi="Arial" w:cs="Arial"/>
          <w:b/>
          <w:bCs/>
          <w:i/>
          <w:iCs/>
        </w:rPr>
      </w:pPr>
      <w:r w:rsidRPr="001606AC">
        <w:rPr>
          <w:rFonts w:ascii="Arial" w:hAnsi="Arial" w:cs="Arial"/>
          <w:b/>
          <w:bCs/>
          <w:i/>
          <w:iCs/>
        </w:rPr>
        <w:t>POR EL USO DE LA VÍA PÚBLICA</w:t>
      </w:r>
    </w:p>
    <w:p w14:paraId="39DEA93C" w14:textId="77777777" w:rsidR="00C71403" w:rsidRPr="001606AC" w:rsidRDefault="00C71403" w:rsidP="00044FD4">
      <w:pPr>
        <w:rPr>
          <w:rFonts w:ascii="Arial" w:hAnsi="Arial" w:cs="Arial"/>
          <w:b/>
          <w:bCs/>
        </w:rPr>
      </w:pPr>
    </w:p>
    <w:p w14:paraId="2E0F3837" w14:textId="77777777" w:rsidR="00047844" w:rsidRPr="001606AC" w:rsidRDefault="00C71403" w:rsidP="00C71403">
      <w:pPr>
        <w:jc w:val="both"/>
        <w:rPr>
          <w:rFonts w:ascii="Arial" w:hAnsi="Arial" w:cs="Arial"/>
        </w:rPr>
      </w:pPr>
      <w:r w:rsidRPr="001606AC">
        <w:rPr>
          <w:rFonts w:ascii="Arial" w:hAnsi="Arial" w:cs="Arial"/>
          <w:b/>
        </w:rPr>
        <w:t xml:space="preserve">ARTÍCULO </w:t>
      </w:r>
      <w:r w:rsidR="002E406E" w:rsidRPr="001606AC">
        <w:rPr>
          <w:rFonts w:ascii="Arial" w:hAnsi="Arial" w:cs="Arial"/>
          <w:b/>
        </w:rPr>
        <w:t>2</w:t>
      </w:r>
      <w:r w:rsidR="00055B61" w:rsidRPr="001606AC">
        <w:rPr>
          <w:rFonts w:ascii="Arial" w:hAnsi="Arial" w:cs="Arial"/>
          <w:b/>
        </w:rPr>
        <w:t>0</w:t>
      </w:r>
      <w:r w:rsidRPr="001606AC">
        <w:rPr>
          <w:rFonts w:ascii="Arial" w:hAnsi="Arial" w:cs="Arial"/>
          <w:b/>
        </w:rPr>
        <w:t>.-</w:t>
      </w:r>
      <w:r w:rsidRPr="001606AC">
        <w:rPr>
          <w:rFonts w:ascii="Arial" w:hAnsi="Arial" w:cs="Arial"/>
        </w:rPr>
        <w:t xml:space="preserve"> </w:t>
      </w:r>
      <w:r w:rsidR="00922574" w:rsidRPr="001606AC">
        <w:rPr>
          <w:rFonts w:ascii="Arial" w:hAnsi="Arial" w:cs="Arial"/>
        </w:rPr>
        <w:t xml:space="preserve">El </w:t>
      </w:r>
      <w:r w:rsidRPr="001606AC">
        <w:rPr>
          <w:rFonts w:ascii="Arial" w:hAnsi="Arial" w:cs="Arial"/>
        </w:rPr>
        <w:t>cobro de derechos por el uso de la vía pública a los prestadores de servicios y/o comercio semifijo, será como a continuación se indica:</w:t>
      </w:r>
    </w:p>
    <w:p w14:paraId="18EC7285" w14:textId="77777777" w:rsidR="00F85961" w:rsidRPr="001606AC" w:rsidRDefault="00F85961" w:rsidP="00C71403">
      <w:pPr>
        <w:jc w:val="both"/>
        <w:rPr>
          <w:rFonts w:ascii="Arial" w:hAnsi="Arial" w:cs="Arial"/>
        </w:rPr>
      </w:pPr>
    </w:p>
    <w:p w14:paraId="41F2184E" w14:textId="77777777" w:rsidR="00C71403" w:rsidRPr="001606AC" w:rsidRDefault="00846E52" w:rsidP="00842E23">
      <w:pPr>
        <w:numPr>
          <w:ilvl w:val="0"/>
          <w:numId w:val="39"/>
        </w:numPr>
        <w:ind w:left="284" w:hanging="284"/>
        <w:jc w:val="both"/>
        <w:rPr>
          <w:rFonts w:ascii="Arial" w:hAnsi="Arial" w:cs="Arial"/>
          <w:b/>
        </w:rPr>
      </w:pPr>
      <w:r w:rsidRPr="001606AC">
        <w:rPr>
          <w:rFonts w:ascii="Arial" w:hAnsi="Arial" w:cs="Arial"/>
          <w:b/>
        </w:rPr>
        <w:t>COMERCIO SEMI-FIJOS:</w:t>
      </w:r>
    </w:p>
    <w:p w14:paraId="7F9B46D1" w14:textId="77777777" w:rsidR="00C71403" w:rsidRPr="001606AC" w:rsidRDefault="00C71403" w:rsidP="00C71403">
      <w:pPr>
        <w:jc w:val="both"/>
        <w:rPr>
          <w:rFonts w:ascii="Arial" w:hAnsi="Arial" w:cs="Arial"/>
        </w:rPr>
      </w:pPr>
    </w:p>
    <w:p w14:paraId="02F8C201" w14:textId="77777777" w:rsidR="00C71403" w:rsidRPr="001606AC" w:rsidRDefault="00C71403" w:rsidP="00C71403">
      <w:pPr>
        <w:jc w:val="both"/>
        <w:rPr>
          <w:rFonts w:ascii="Arial" w:hAnsi="Arial" w:cs="Arial"/>
        </w:rPr>
      </w:pPr>
      <w:r w:rsidRPr="001606AC">
        <w:rPr>
          <w:rFonts w:ascii="Arial" w:hAnsi="Arial" w:cs="Arial"/>
        </w:rPr>
        <w:t>1.- Los instalados en puestos se</w:t>
      </w:r>
      <w:r w:rsidR="00FF1C69" w:rsidRPr="001606AC">
        <w:rPr>
          <w:rFonts w:ascii="Arial" w:hAnsi="Arial" w:cs="Arial"/>
        </w:rPr>
        <w:t>mi-fijos en vía pública pagarán</w:t>
      </w:r>
      <w:r w:rsidRPr="001606AC">
        <w:rPr>
          <w:rFonts w:ascii="Arial" w:hAnsi="Arial" w:cs="Arial"/>
        </w:rPr>
        <w:t xml:space="preserve"> de acuerdo a la siguiente clasificación:</w:t>
      </w:r>
    </w:p>
    <w:p w14:paraId="1C37606E" w14:textId="77777777" w:rsidR="00C71403" w:rsidRPr="001606AC" w:rsidRDefault="00C71403" w:rsidP="00C71403">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1606AC" w:rsidRPr="001606AC" w14:paraId="787DF128" w14:textId="77777777" w:rsidTr="00C54CD5">
        <w:trPr>
          <w:trHeight w:val="495"/>
        </w:trPr>
        <w:tc>
          <w:tcPr>
            <w:tcW w:w="7230" w:type="dxa"/>
          </w:tcPr>
          <w:p w14:paraId="137B1B0E" w14:textId="77777777" w:rsidR="00C71403" w:rsidRPr="001606AC" w:rsidRDefault="00C71403" w:rsidP="00842E23">
            <w:pPr>
              <w:numPr>
                <w:ilvl w:val="0"/>
                <w:numId w:val="40"/>
              </w:numPr>
              <w:ind w:left="356" w:hanging="426"/>
              <w:jc w:val="both"/>
              <w:rPr>
                <w:rFonts w:ascii="Arial" w:hAnsi="Arial" w:cs="Arial"/>
              </w:rPr>
            </w:pPr>
            <w:r w:rsidRPr="001606AC">
              <w:rPr>
                <w:rFonts w:ascii="Arial" w:hAnsi="Arial" w:cs="Arial"/>
              </w:rPr>
              <w:t>Puestos semi-fijos en las zonas autorizadas por el ayuntamiento y con las medidas permitidas, dentro de la cabecera municipal</w:t>
            </w:r>
            <w:r w:rsidR="00165791" w:rsidRPr="001606AC">
              <w:rPr>
                <w:rFonts w:ascii="Arial" w:hAnsi="Arial" w:cs="Arial"/>
              </w:rPr>
              <w:t>,</w:t>
            </w:r>
            <w:r w:rsidRPr="001606AC">
              <w:rPr>
                <w:rFonts w:ascii="Arial" w:hAnsi="Arial" w:cs="Arial"/>
              </w:rPr>
              <w:t xml:space="preserve"> </w:t>
            </w:r>
            <w:r w:rsidR="00165791" w:rsidRPr="001606AC">
              <w:rPr>
                <w:rFonts w:ascii="Arial" w:hAnsi="Arial" w:cs="Arial"/>
              </w:rPr>
              <w:t xml:space="preserve">diariamente, </w:t>
            </w:r>
            <w:r w:rsidRPr="001606AC">
              <w:rPr>
                <w:rFonts w:ascii="Arial" w:hAnsi="Arial" w:cs="Arial"/>
              </w:rPr>
              <w:t>por metro cuadrado.</w:t>
            </w:r>
          </w:p>
        </w:tc>
        <w:tc>
          <w:tcPr>
            <w:tcW w:w="2268" w:type="dxa"/>
          </w:tcPr>
          <w:p w14:paraId="74C9B050" w14:textId="77777777" w:rsidR="00C71403" w:rsidRPr="001606AC" w:rsidRDefault="00C71403" w:rsidP="00450994">
            <w:pPr>
              <w:jc w:val="right"/>
              <w:rPr>
                <w:rFonts w:ascii="Arial" w:hAnsi="Arial" w:cs="Arial"/>
              </w:rPr>
            </w:pPr>
            <w:r w:rsidRPr="001606AC">
              <w:rPr>
                <w:rFonts w:ascii="Arial" w:hAnsi="Arial" w:cs="Arial"/>
              </w:rPr>
              <w:t xml:space="preserve">$        </w:t>
            </w:r>
            <w:r w:rsidR="00165791" w:rsidRPr="001606AC">
              <w:rPr>
                <w:rFonts w:ascii="Arial" w:hAnsi="Arial" w:cs="Arial"/>
              </w:rPr>
              <w:t>1</w:t>
            </w:r>
            <w:r w:rsidR="00450994" w:rsidRPr="001606AC">
              <w:rPr>
                <w:rFonts w:ascii="Arial" w:hAnsi="Arial" w:cs="Arial"/>
              </w:rPr>
              <w:t>9</w:t>
            </w:r>
            <w:r w:rsidR="005F7773" w:rsidRPr="001606AC">
              <w:rPr>
                <w:rFonts w:ascii="Arial" w:hAnsi="Arial" w:cs="Arial"/>
              </w:rPr>
              <w:t>.</w:t>
            </w:r>
            <w:r w:rsidR="00FD0EBF" w:rsidRPr="001606AC">
              <w:rPr>
                <w:rFonts w:ascii="Arial" w:hAnsi="Arial" w:cs="Arial"/>
              </w:rPr>
              <w:t>00</w:t>
            </w:r>
          </w:p>
        </w:tc>
      </w:tr>
      <w:tr w:rsidR="001606AC" w:rsidRPr="001606AC" w14:paraId="6AD5923B" w14:textId="77777777" w:rsidTr="00C54CD5">
        <w:tc>
          <w:tcPr>
            <w:tcW w:w="7230" w:type="dxa"/>
          </w:tcPr>
          <w:p w14:paraId="129994BA" w14:textId="77777777" w:rsidR="00C71403" w:rsidRPr="001606AC" w:rsidRDefault="00C71403" w:rsidP="00842E23">
            <w:pPr>
              <w:numPr>
                <w:ilvl w:val="0"/>
                <w:numId w:val="40"/>
              </w:numPr>
              <w:ind w:left="356" w:hanging="426"/>
              <w:jc w:val="both"/>
              <w:rPr>
                <w:rFonts w:ascii="Arial" w:hAnsi="Arial" w:cs="Arial"/>
              </w:rPr>
            </w:pPr>
            <w:r w:rsidRPr="001606AC">
              <w:rPr>
                <w:rFonts w:ascii="Arial" w:hAnsi="Arial" w:cs="Arial"/>
              </w:rPr>
              <w:t>Puestos semi-fijos en las demás comunidades del municipio</w:t>
            </w:r>
            <w:r w:rsidR="00165791" w:rsidRPr="001606AC">
              <w:rPr>
                <w:rFonts w:ascii="Arial" w:hAnsi="Arial" w:cs="Arial"/>
              </w:rPr>
              <w:t>, diariamente,</w:t>
            </w:r>
            <w:r w:rsidRPr="001606AC">
              <w:rPr>
                <w:rFonts w:ascii="Arial" w:hAnsi="Arial" w:cs="Arial"/>
              </w:rPr>
              <w:t xml:space="preserve"> por metro cuadrado.</w:t>
            </w:r>
          </w:p>
        </w:tc>
        <w:tc>
          <w:tcPr>
            <w:tcW w:w="2268" w:type="dxa"/>
          </w:tcPr>
          <w:p w14:paraId="28EB6D87" w14:textId="77777777" w:rsidR="00C71403" w:rsidRPr="001606AC" w:rsidRDefault="00C71403" w:rsidP="00AC2DEA">
            <w:pPr>
              <w:jc w:val="right"/>
              <w:rPr>
                <w:rFonts w:ascii="Arial" w:hAnsi="Arial" w:cs="Arial"/>
              </w:rPr>
            </w:pPr>
            <w:r w:rsidRPr="001606AC">
              <w:rPr>
                <w:rFonts w:ascii="Arial" w:hAnsi="Arial" w:cs="Arial"/>
              </w:rPr>
              <w:t xml:space="preserve">$        </w:t>
            </w:r>
            <w:r w:rsidR="00165791" w:rsidRPr="001606AC">
              <w:rPr>
                <w:rFonts w:ascii="Arial" w:hAnsi="Arial" w:cs="Arial"/>
              </w:rPr>
              <w:t>7</w:t>
            </w:r>
            <w:r w:rsidR="00FD0EBF" w:rsidRPr="001606AC">
              <w:rPr>
                <w:rFonts w:ascii="Arial" w:hAnsi="Arial" w:cs="Arial"/>
              </w:rPr>
              <w:t>.00</w:t>
            </w:r>
          </w:p>
        </w:tc>
      </w:tr>
    </w:tbl>
    <w:p w14:paraId="2B194BBE" w14:textId="77777777" w:rsidR="00C71403" w:rsidRPr="001606AC" w:rsidRDefault="00C71403" w:rsidP="00C71403">
      <w:pPr>
        <w:jc w:val="both"/>
        <w:rPr>
          <w:rFonts w:ascii="Arial" w:hAnsi="Arial" w:cs="Arial"/>
        </w:rPr>
      </w:pPr>
      <w:r w:rsidRPr="001606AC">
        <w:rPr>
          <w:rFonts w:ascii="Arial" w:hAnsi="Arial" w:cs="Arial"/>
        </w:rPr>
        <w:t>2.- Los que sólo vendan mercancías en las calles sin estacionarse en lugares determinados, que expendan en vitrinas portátiles o sobre carros de mano, pagarán de acuerdo a la clasificación siguiente:</w:t>
      </w:r>
    </w:p>
    <w:p w14:paraId="047B7611" w14:textId="77777777" w:rsidR="00C71403" w:rsidRPr="001606AC" w:rsidRDefault="00C71403" w:rsidP="00C71403">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1606AC" w:rsidRPr="001606AC" w14:paraId="441A81B1" w14:textId="77777777" w:rsidTr="00C54CD5">
        <w:trPr>
          <w:trHeight w:val="403"/>
        </w:trPr>
        <w:tc>
          <w:tcPr>
            <w:tcW w:w="7230" w:type="dxa"/>
          </w:tcPr>
          <w:p w14:paraId="0F6D2CF1" w14:textId="77777777" w:rsidR="00C71403" w:rsidRPr="001606AC" w:rsidRDefault="00C71403" w:rsidP="00842E23">
            <w:pPr>
              <w:numPr>
                <w:ilvl w:val="0"/>
                <w:numId w:val="41"/>
              </w:numPr>
              <w:ind w:left="356" w:hanging="426"/>
              <w:jc w:val="both"/>
              <w:rPr>
                <w:rFonts w:ascii="Arial" w:hAnsi="Arial" w:cs="Arial"/>
              </w:rPr>
            </w:pPr>
            <w:r w:rsidRPr="001606AC">
              <w:rPr>
                <w:rFonts w:ascii="Arial" w:hAnsi="Arial" w:cs="Arial"/>
              </w:rPr>
              <w:lastRenderedPageBreak/>
              <w:t>Comercio ambulante en las calles autorizadas por el ayuntamiento, dentro de la cabecera municipal, diariamente</w:t>
            </w:r>
            <w:r w:rsidR="00165791" w:rsidRPr="001606AC">
              <w:rPr>
                <w:rFonts w:ascii="Arial" w:hAnsi="Arial" w:cs="Arial"/>
              </w:rPr>
              <w:t>.</w:t>
            </w:r>
          </w:p>
        </w:tc>
        <w:tc>
          <w:tcPr>
            <w:tcW w:w="2268" w:type="dxa"/>
          </w:tcPr>
          <w:p w14:paraId="6A61C6F4" w14:textId="77777777" w:rsidR="00C71403" w:rsidRPr="001606AC" w:rsidRDefault="00C71403" w:rsidP="00450994">
            <w:pPr>
              <w:jc w:val="right"/>
              <w:rPr>
                <w:rFonts w:ascii="Arial" w:hAnsi="Arial" w:cs="Arial"/>
              </w:rPr>
            </w:pPr>
            <w:r w:rsidRPr="001606AC">
              <w:rPr>
                <w:rFonts w:ascii="Arial" w:hAnsi="Arial" w:cs="Arial"/>
              </w:rPr>
              <w:t>$          1</w:t>
            </w:r>
            <w:r w:rsidR="00450994" w:rsidRPr="001606AC">
              <w:rPr>
                <w:rFonts w:ascii="Arial" w:hAnsi="Arial" w:cs="Arial"/>
              </w:rPr>
              <w:t>9</w:t>
            </w:r>
            <w:r w:rsidR="002B387C" w:rsidRPr="001606AC">
              <w:rPr>
                <w:rFonts w:ascii="Arial" w:hAnsi="Arial" w:cs="Arial"/>
              </w:rPr>
              <w:t>.</w:t>
            </w:r>
            <w:r w:rsidR="00FD0EBF" w:rsidRPr="001606AC">
              <w:rPr>
                <w:rFonts w:ascii="Arial" w:hAnsi="Arial" w:cs="Arial"/>
              </w:rPr>
              <w:t>00</w:t>
            </w:r>
          </w:p>
        </w:tc>
      </w:tr>
      <w:tr w:rsidR="00C71403" w:rsidRPr="001606AC" w14:paraId="07265D87" w14:textId="77777777" w:rsidTr="00C54CD5">
        <w:tc>
          <w:tcPr>
            <w:tcW w:w="7230" w:type="dxa"/>
          </w:tcPr>
          <w:p w14:paraId="47EE313A" w14:textId="77777777" w:rsidR="00C71403" w:rsidRPr="001606AC" w:rsidRDefault="00C71403" w:rsidP="00842E23">
            <w:pPr>
              <w:numPr>
                <w:ilvl w:val="0"/>
                <w:numId w:val="41"/>
              </w:numPr>
              <w:ind w:left="356" w:hanging="426"/>
              <w:jc w:val="both"/>
              <w:rPr>
                <w:rFonts w:ascii="Arial" w:hAnsi="Arial" w:cs="Arial"/>
              </w:rPr>
            </w:pPr>
            <w:r w:rsidRPr="001606AC">
              <w:rPr>
                <w:rFonts w:ascii="Arial" w:hAnsi="Arial" w:cs="Arial"/>
              </w:rPr>
              <w:t>Comercio ambulante en las demás comunidades, diariamente</w:t>
            </w:r>
            <w:r w:rsidR="00165791" w:rsidRPr="001606AC">
              <w:rPr>
                <w:rFonts w:ascii="Arial" w:hAnsi="Arial" w:cs="Arial"/>
              </w:rPr>
              <w:t>.</w:t>
            </w:r>
          </w:p>
        </w:tc>
        <w:tc>
          <w:tcPr>
            <w:tcW w:w="2268" w:type="dxa"/>
          </w:tcPr>
          <w:p w14:paraId="17E35451" w14:textId="77777777" w:rsidR="00C71403" w:rsidRPr="001606AC" w:rsidRDefault="00C71403" w:rsidP="002B387C">
            <w:pPr>
              <w:jc w:val="right"/>
              <w:rPr>
                <w:rFonts w:ascii="Arial" w:hAnsi="Arial" w:cs="Arial"/>
              </w:rPr>
            </w:pPr>
            <w:r w:rsidRPr="001606AC">
              <w:rPr>
                <w:rFonts w:ascii="Arial" w:hAnsi="Arial" w:cs="Arial"/>
              </w:rPr>
              <w:t>$            7.</w:t>
            </w:r>
            <w:r w:rsidR="00FD0EBF" w:rsidRPr="001606AC">
              <w:rPr>
                <w:rFonts w:ascii="Arial" w:hAnsi="Arial" w:cs="Arial"/>
              </w:rPr>
              <w:t>00</w:t>
            </w:r>
          </w:p>
        </w:tc>
      </w:tr>
    </w:tbl>
    <w:p w14:paraId="65DEBD10" w14:textId="77777777" w:rsidR="00C71403" w:rsidRPr="001606AC" w:rsidRDefault="00C71403" w:rsidP="00C71403">
      <w:pPr>
        <w:jc w:val="both"/>
        <w:rPr>
          <w:rFonts w:ascii="Arial" w:hAnsi="Arial" w:cs="Arial"/>
        </w:rPr>
      </w:pPr>
    </w:p>
    <w:p w14:paraId="2D07F16B" w14:textId="77777777" w:rsidR="00C71403" w:rsidRPr="001606AC" w:rsidRDefault="00C71403" w:rsidP="00C71403">
      <w:pPr>
        <w:jc w:val="both"/>
        <w:rPr>
          <w:rFonts w:ascii="Arial" w:hAnsi="Arial" w:cs="Arial"/>
        </w:rPr>
      </w:pPr>
      <w:r w:rsidRPr="001606AC">
        <w:rPr>
          <w:rFonts w:ascii="Arial" w:hAnsi="Arial" w:cs="Arial"/>
        </w:rPr>
        <w:t>3.- Los que vendan mercancías en las calles en vehículos automotores en lugares determinados, o que presten servicios, pagarán por la actividad comercial o de servicio, (independiente de los permisos correspondientes a tr</w:t>
      </w:r>
      <w:r w:rsidR="00C81E8D" w:rsidRPr="001606AC">
        <w:rPr>
          <w:rFonts w:ascii="Arial" w:hAnsi="Arial" w:cs="Arial"/>
        </w:rPr>
        <w:t>á</w:t>
      </w:r>
      <w:r w:rsidRPr="001606AC">
        <w:rPr>
          <w:rFonts w:ascii="Arial" w:hAnsi="Arial" w:cs="Arial"/>
        </w:rPr>
        <w:t>nsito municipal) de acuerdo a la clasificación siguiente:</w:t>
      </w:r>
    </w:p>
    <w:p w14:paraId="24C57136" w14:textId="77777777" w:rsidR="00C71403" w:rsidRPr="001606AC" w:rsidRDefault="00C71403" w:rsidP="00C71403">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1606AC" w:rsidRPr="001606AC" w14:paraId="2A46DE36" w14:textId="77777777" w:rsidTr="00846E52">
        <w:tc>
          <w:tcPr>
            <w:tcW w:w="7230" w:type="dxa"/>
          </w:tcPr>
          <w:p w14:paraId="4594E834" w14:textId="77777777" w:rsidR="00C71403" w:rsidRPr="001606AC" w:rsidRDefault="00C71403" w:rsidP="00842E23">
            <w:pPr>
              <w:numPr>
                <w:ilvl w:val="0"/>
                <w:numId w:val="42"/>
              </w:numPr>
              <w:ind w:left="356" w:hanging="426"/>
              <w:jc w:val="both"/>
              <w:rPr>
                <w:rFonts w:ascii="Arial" w:hAnsi="Arial" w:cs="Arial"/>
              </w:rPr>
            </w:pPr>
            <w:r w:rsidRPr="001606AC">
              <w:rPr>
                <w:rFonts w:ascii="Arial" w:hAnsi="Arial" w:cs="Arial"/>
              </w:rPr>
              <w:t>Motocicletas, mensualmente</w:t>
            </w:r>
          </w:p>
        </w:tc>
        <w:tc>
          <w:tcPr>
            <w:tcW w:w="2268" w:type="dxa"/>
          </w:tcPr>
          <w:p w14:paraId="7C9CE695" w14:textId="77777777" w:rsidR="00C71403" w:rsidRPr="001606AC" w:rsidRDefault="00C71403" w:rsidP="00450994">
            <w:pPr>
              <w:jc w:val="right"/>
              <w:rPr>
                <w:rFonts w:ascii="Arial" w:hAnsi="Arial" w:cs="Arial"/>
              </w:rPr>
            </w:pPr>
            <w:r w:rsidRPr="001606AC">
              <w:rPr>
                <w:rFonts w:ascii="Arial" w:hAnsi="Arial" w:cs="Arial"/>
              </w:rPr>
              <w:t xml:space="preserve">$     </w:t>
            </w:r>
            <w:r w:rsidR="00EC465B" w:rsidRPr="001606AC">
              <w:rPr>
                <w:rFonts w:ascii="Arial" w:hAnsi="Arial" w:cs="Arial"/>
              </w:rPr>
              <w:t xml:space="preserve"> </w:t>
            </w:r>
            <w:r w:rsidRPr="001606AC">
              <w:rPr>
                <w:rFonts w:ascii="Arial" w:hAnsi="Arial" w:cs="Arial"/>
              </w:rPr>
              <w:t xml:space="preserve">  </w:t>
            </w:r>
            <w:r w:rsidR="00737CB9" w:rsidRPr="001606AC">
              <w:rPr>
                <w:rFonts w:ascii="Arial" w:hAnsi="Arial" w:cs="Arial"/>
              </w:rPr>
              <w:t>1</w:t>
            </w:r>
            <w:r w:rsidR="00086752" w:rsidRPr="001606AC">
              <w:rPr>
                <w:rFonts w:ascii="Arial" w:hAnsi="Arial" w:cs="Arial"/>
              </w:rPr>
              <w:t>2</w:t>
            </w:r>
            <w:r w:rsidR="00450994" w:rsidRPr="001606AC">
              <w:rPr>
                <w:rFonts w:ascii="Arial" w:hAnsi="Arial" w:cs="Arial"/>
              </w:rPr>
              <w:t>9</w:t>
            </w:r>
            <w:r w:rsidR="008740D5" w:rsidRPr="001606AC">
              <w:rPr>
                <w:rFonts w:ascii="Arial" w:hAnsi="Arial" w:cs="Arial"/>
              </w:rPr>
              <w:t>.</w:t>
            </w:r>
            <w:r w:rsidR="00FD0EBF" w:rsidRPr="001606AC">
              <w:rPr>
                <w:rFonts w:ascii="Arial" w:hAnsi="Arial" w:cs="Arial"/>
              </w:rPr>
              <w:t>00</w:t>
            </w:r>
          </w:p>
        </w:tc>
      </w:tr>
      <w:tr w:rsidR="001606AC" w:rsidRPr="001606AC" w14:paraId="65FC8158" w14:textId="77777777" w:rsidTr="00846E52">
        <w:tc>
          <w:tcPr>
            <w:tcW w:w="7230" w:type="dxa"/>
          </w:tcPr>
          <w:p w14:paraId="7BC78FA9" w14:textId="77777777" w:rsidR="00C71403" w:rsidRPr="001606AC" w:rsidRDefault="00C71403" w:rsidP="00842E23">
            <w:pPr>
              <w:numPr>
                <w:ilvl w:val="0"/>
                <w:numId w:val="42"/>
              </w:numPr>
              <w:ind w:left="356" w:hanging="426"/>
              <w:jc w:val="both"/>
              <w:rPr>
                <w:rFonts w:ascii="Arial" w:hAnsi="Arial" w:cs="Arial"/>
              </w:rPr>
            </w:pPr>
            <w:r w:rsidRPr="001606AC">
              <w:rPr>
                <w:rFonts w:ascii="Arial" w:hAnsi="Arial" w:cs="Arial"/>
              </w:rPr>
              <w:t>Automóviles, mensualmente</w:t>
            </w:r>
          </w:p>
          <w:p w14:paraId="31DF42A0" w14:textId="77777777" w:rsidR="00C71403" w:rsidRPr="001606AC" w:rsidRDefault="00C71403" w:rsidP="00842E23">
            <w:pPr>
              <w:numPr>
                <w:ilvl w:val="0"/>
                <w:numId w:val="42"/>
              </w:numPr>
              <w:ind w:left="356" w:hanging="426"/>
              <w:jc w:val="both"/>
              <w:rPr>
                <w:rFonts w:ascii="Arial" w:hAnsi="Arial" w:cs="Arial"/>
              </w:rPr>
            </w:pPr>
            <w:r w:rsidRPr="001606AC">
              <w:rPr>
                <w:rFonts w:ascii="Arial" w:hAnsi="Arial" w:cs="Arial"/>
              </w:rPr>
              <w:t>Camionetas menores a 3 toneladas, mensualmente</w:t>
            </w:r>
          </w:p>
          <w:p w14:paraId="5D0BD442" w14:textId="77777777" w:rsidR="00C71403" w:rsidRPr="001606AC" w:rsidRDefault="00C71403" w:rsidP="00842E23">
            <w:pPr>
              <w:numPr>
                <w:ilvl w:val="0"/>
                <w:numId w:val="42"/>
              </w:numPr>
              <w:ind w:left="356" w:hanging="426"/>
              <w:jc w:val="both"/>
              <w:rPr>
                <w:rFonts w:ascii="Arial" w:hAnsi="Arial" w:cs="Arial"/>
              </w:rPr>
            </w:pPr>
            <w:r w:rsidRPr="001606AC">
              <w:rPr>
                <w:rFonts w:ascii="Arial" w:hAnsi="Arial" w:cs="Arial"/>
              </w:rPr>
              <w:t>Camionetas mayores a 3 toneladas, mensualmente</w:t>
            </w:r>
          </w:p>
        </w:tc>
        <w:tc>
          <w:tcPr>
            <w:tcW w:w="2268" w:type="dxa"/>
          </w:tcPr>
          <w:p w14:paraId="29DAC38A" w14:textId="77777777" w:rsidR="00C71403" w:rsidRPr="001606AC" w:rsidRDefault="00C71403" w:rsidP="00C54CD5">
            <w:pPr>
              <w:jc w:val="right"/>
              <w:rPr>
                <w:rFonts w:ascii="Arial" w:hAnsi="Arial" w:cs="Arial"/>
              </w:rPr>
            </w:pPr>
            <w:r w:rsidRPr="001606AC">
              <w:rPr>
                <w:rFonts w:ascii="Arial" w:hAnsi="Arial" w:cs="Arial"/>
              </w:rPr>
              <w:t>$        2</w:t>
            </w:r>
            <w:r w:rsidR="00450994" w:rsidRPr="001606AC">
              <w:rPr>
                <w:rFonts w:ascii="Arial" w:hAnsi="Arial" w:cs="Arial"/>
              </w:rPr>
              <w:t>56</w:t>
            </w:r>
            <w:r w:rsidR="00C62B12" w:rsidRPr="001606AC">
              <w:rPr>
                <w:rFonts w:ascii="Arial" w:hAnsi="Arial" w:cs="Arial"/>
              </w:rPr>
              <w:t>.</w:t>
            </w:r>
            <w:r w:rsidR="00FD0EBF" w:rsidRPr="001606AC">
              <w:rPr>
                <w:rFonts w:ascii="Arial" w:hAnsi="Arial" w:cs="Arial"/>
              </w:rPr>
              <w:t>00</w:t>
            </w:r>
          </w:p>
          <w:p w14:paraId="488C5D9F" w14:textId="77777777" w:rsidR="00C71403" w:rsidRPr="001606AC" w:rsidRDefault="00086752" w:rsidP="00C54CD5">
            <w:pPr>
              <w:jc w:val="right"/>
              <w:rPr>
                <w:rFonts w:ascii="Arial" w:hAnsi="Arial" w:cs="Arial"/>
              </w:rPr>
            </w:pPr>
            <w:r w:rsidRPr="001606AC">
              <w:rPr>
                <w:rFonts w:ascii="Arial" w:hAnsi="Arial" w:cs="Arial"/>
              </w:rPr>
              <w:t>$        3</w:t>
            </w:r>
            <w:r w:rsidR="00450994" w:rsidRPr="001606AC">
              <w:rPr>
                <w:rFonts w:ascii="Arial" w:hAnsi="Arial" w:cs="Arial"/>
              </w:rPr>
              <w:t>21</w:t>
            </w:r>
            <w:r w:rsidR="00C62B12" w:rsidRPr="001606AC">
              <w:rPr>
                <w:rFonts w:ascii="Arial" w:hAnsi="Arial" w:cs="Arial"/>
              </w:rPr>
              <w:t>.</w:t>
            </w:r>
            <w:r w:rsidR="00FD0EBF" w:rsidRPr="001606AC">
              <w:rPr>
                <w:rFonts w:ascii="Arial" w:hAnsi="Arial" w:cs="Arial"/>
              </w:rPr>
              <w:t>00</w:t>
            </w:r>
          </w:p>
          <w:p w14:paraId="4BF08A75" w14:textId="77777777" w:rsidR="00C71403" w:rsidRPr="001606AC" w:rsidRDefault="00086752" w:rsidP="00450994">
            <w:pPr>
              <w:jc w:val="right"/>
              <w:rPr>
                <w:rFonts w:ascii="Arial" w:hAnsi="Arial" w:cs="Arial"/>
              </w:rPr>
            </w:pPr>
            <w:r w:rsidRPr="001606AC">
              <w:rPr>
                <w:rFonts w:ascii="Arial" w:hAnsi="Arial" w:cs="Arial"/>
              </w:rPr>
              <w:t xml:space="preserve">$        </w:t>
            </w:r>
            <w:r w:rsidR="00865DE6" w:rsidRPr="001606AC">
              <w:rPr>
                <w:rFonts w:ascii="Arial" w:hAnsi="Arial" w:cs="Arial"/>
              </w:rPr>
              <w:t>4</w:t>
            </w:r>
            <w:r w:rsidR="00450994" w:rsidRPr="001606AC">
              <w:rPr>
                <w:rFonts w:ascii="Arial" w:hAnsi="Arial" w:cs="Arial"/>
              </w:rPr>
              <w:t>51</w:t>
            </w:r>
            <w:r w:rsidR="00C62B12" w:rsidRPr="001606AC">
              <w:rPr>
                <w:rFonts w:ascii="Arial" w:hAnsi="Arial" w:cs="Arial"/>
              </w:rPr>
              <w:t>.</w:t>
            </w:r>
            <w:r w:rsidR="00FF1C69" w:rsidRPr="001606AC">
              <w:rPr>
                <w:rFonts w:ascii="Arial" w:hAnsi="Arial" w:cs="Arial"/>
              </w:rPr>
              <w:t>0</w:t>
            </w:r>
            <w:r w:rsidR="00FD0EBF" w:rsidRPr="001606AC">
              <w:rPr>
                <w:rFonts w:ascii="Arial" w:hAnsi="Arial" w:cs="Arial"/>
              </w:rPr>
              <w:t>0</w:t>
            </w:r>
          </w:p>
        </w:tc>
      </w:tr>
    </w:tbl>
    <w:p w14:paraId="22FAFAD1" w14:textId="77777777" w:rsidR="00846E52" w:rsidRPr="001606AC" w:rsidRDefault="00C71403" w:rsidP="00C71403">
      <w:pPr>
        <w:jc w:val="both"/>
        <w:rPr>
          <w:rFonts w:ascii="Arial" w:hAnsi="Arial" w:cs="Arial"/>
        </w:rPr>
      </w:pPr>
      <w:r w:rsidRPr="001606AC">
        <w:rPr>
          <w:rFonts w:ascii="Arial" w:hAnsi="Arial" w:cs="Arial"/>
        </w:rPr>
        <w:t>4.- Los que vendan vehículos automotores en lugares permitidos (vía pública), pag</w:t>
      </w:r>
      <w:r w:rsidR="00FD0EBF" w:rsidRPr="001606AC">
        <w:rPr>
          <w:rFonts w:ascii="Arial" w:hAnsi="Arial" w:cs="Arial"/>
        </w:rPr>
        <w:t>arán por unidad diariamente $ 1</w:t>
      </w:r>
      <w:r w:rsidR="00450994" w:rsidRPr="001606AC">
        <w:rPr>
          <w:rFonts w:ascii="Arial" w:hAnsi="Arial" w:cs="Arial"/>
        </w:rPr>
        <w:t>9</w:t>
      </w:r>
      <w:r w:rsidR="00FD0EBF" w:rsidRPr="001606AC">
        <w:rPr>
          <w:rFonts w:ascii="Arial" w:hAnsi="Arial" w:cs="Arial"/>
        </w:rPr>
        <w:t>.00</w:t>
      </w:r>
    </w:p>
    <w:p w14:paraId="6A9A1BC8" w14:textId="77777777" w:rsidR="000237EA" w:rsidRPr="001606AC" w:rsidRDefault="000237EA" w:rsidP="00C71403">
      <w:pPr>
        <w:jc w:val="both"/>
        <w:rPr>
          <w:rFonts w:ascii="Arial" w:hAnsi="Arial" w:cs="Arial"/>
        </w:rPr>
      </w:pPr>
    </w:p>
    <w:p w14:paraId="3528A637" w14:textId="77777777" w:rsidR="000237EA" w:rsidRPr="001606AC" w:rsidRDefault="000237EA" w:rsidP="00C71403">
      <w:pPr>
        <w:jc w:val="both"/>
        <w:rPr>
          <w:rFonts w:ascii="Arial" w:hAnsi="Arial" w:cs="Arial"/>
        </w:rPr>
      </w:pPr>
    </w:p>
    <w:p w14:paraId="737D6EA9" w14:textId="77777777" w:rsidR="00C71403" w:rsidRPr="001606AC" w:rsidRDefault="00C71403" w:rsidP="00842E23">
      <w:pPr>
        <w:numPr>
          <w:ilvl w:val="0"/>
          <w:numId w:val="43"/>
        </w:numPr>
        <w:ind w:left="284" w:hanging="284"/>
        <w:jc w:val="both"/>
        <w:rPr>
          <w:rFonts w:ascii="Arial" w:hAnsi="Arial" w:cs="Arial"/>
          <w:b/>
        </w:rPr>
      </w:pPr>
      <w:r w:rsidRPr="001606AC">
        <w:rPr>
          <w:rFonts w:ascii="Arial" w:hAnsi="Arial" w:cs="Arial"/>
          <w:b/>
        </w:rPr>
        <w:t>PRESTADORES DE SERVICIOS AMBUL</w:t>
      </w:r>
      <w:r w:rsidR="00846E52" w:rsidRPr="001606AC">
        <w:rPr>
          <w:rFonts w:ascii="Arial" w:hAnsi="Arial" w:cs="Arial"/>
          <w:b/>
        </w:rPr>
        <w:t>ANTES:</w:t>
      </w:r>
    </w:p>
    <w:p w14:paraId="2E0B2BB4" w14:textId="77777777" w:rsidR="00CE66A4" w:rsidRPr="001606AC" w:rsidRDefault="00CE66A4" w:rsidP="00CE66A4">
      <w:pPr>
        <w:jc w:val="both"/>
        <w:rPr>
          <w:rFonts w:ascii="Arial" w:hAnsi="Arial" w:cs="Arial"/>
          <w:b/>
        </w:rPr>
      </w:pPr>
    </w:p>
    <w:p w14:paraId="7D9857DA" w14:textId="77777777" w:rsidR="00C71403" w:rsidRPr="001606AC" w:rsidRDefault="00C71403" w:rsidP="00C71403">
      <w:pPr>
        <w:jc w:val="both"/>
        <w:rPr>
          <w:rFonts w:ascii="Arial" w:hAnsi="Arial" w:cs="Arial"/>
        </w:rPr>
      </w:pPr>
      <w:r w:rsidRPr="001606AC">
        <w:rPr>
          <w:rFonts w:ascii="Arial" w:hAnsi="Arial" w:cs="Arial"/>
        </w:rPr>
        <w:t>Por el uso de la vía pública los prestadores de servicios ambulantes en el área geográfica del municipio, pagarán derechos de conformidad a la siguiente tarifa:</w:t>
      </w:r>
    </w:p>
    <w:p w14:paraId="586F40A1" w14:textId="77777777" w:rsidR="00CE66A4" w:rsidRPr="001606AC" w:rsidRDefault="00CE66A4" w:rsidP="00C71403">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1606AC" w:rsidRPr="001606AC" w14:paraId="2C03FFC3" w14:textId="77777777" w:rsidTr="00C54CD5">
        <w:tc>
          <w:tcPr>
            <w:tcW w:w="7230" w:type="dxa"/>
          </w:tcPr>
          <w:p w14:paraId="3F0F32D6" w14:textId="77777777" w:rsidR="00C71403" w:rsidRPr="001606AC" w:rsidRDefault="00C71403" w:rsidP="00842E23">
            <w:pPr>
              <w:numPr>
                <w:ilvl w:val="0"/>
                <w:numId w:val="108"/>
              </w:numPr>
              <w:ind w:left="356" w:hanging="426"/>
              <w:jc w:val="both"/>
              <w:rPr>
                <w:rFonts w:ascii="Arial" w:hAnsi="Arial" w:cs="Arial"/>
              </w:rPr>
            </w:pPr>
            <w:r w:rsidRPr="001606AC">
              <w:rPr>
                <w:rFonts w:ascii="Arial" w:hAnsi="Arial" w:cs="Arial"/>
              </w:rPr>
              <w:t>Aseadores de calzado, cada uno anualmente.</w:t>
            </w:r>
          </w:p>
        </w:tc>
        <w:tc>
          <w:tcPr>
            <w:tcW w:w="2268" w:type="dxa"/>
          </w:tcPr>
          <w:p w14:paraId="451E071F" w14:textId="77777777" w:rsidR="00C71403" w:rsidRPr="001606AC" w:rsidRDefault="00C71403" w:rsidP="00450994">
            <w:pPr>
              <w:jc w:val="right"/>
              <w:rPr>
                <w:rFonts w:ascii="Arial" w:hAnsi="Arial" w:cs="Arial"/>
              </w:rPr>
            </w:pPr>
            <w:r w:rsidRPr="001606AC">
              <w:rPr>
                <w:rFonts w:ascii="Arial" w:hAnsi="Arial" w:cs="Arial"/>
              </w:rPr>
              <w:t xml:space="preserve">$        </w:t>
            </w:r>
            <w:r w:rsidR="00311C7C" w:rsidRPr="001606AC">
              <w:rPr>
                <w:rFonts w:ascii="Arial" w:hAnsi="Arial" w:cs="Arial"/>
              </w:rPr>
              <w:t>2</w:t>
            </w:r>
            <w:r w:rsidR="00450994" w:rsidRPr="001606AC">
              <w:rPr>
                <w:rFonts w:ascii="Arial" w:hAnsi="Arial" w:cs="Arial"/>
              </w:rPr>
              <w:t>12</w:t>
            </w:r>
            <w:r w:rsidR="00CE66A4" w:rsidRPr="001606AC">
              <w:rPr>
                <w:rFonts w:ascii="Arial" w:hAnsi="Arial" w:cs="Arial"/>
              </w:rPr>
              <w:t>.</w:t>
            </w:r>
            <w:r w:rsidR="00FD0EBF" w:rsidRPr="001606AC">
              <w:rPr>
                <w:rFonts w:ascii="Arial" w:hAnsi="Arial" w:cs="Arial"/>
              </w:rPr>
              <w:t>00</w:t>
            </w:r>
          </w:p>
        </w:tc>
      </w:tr>
      <w:tr w:rsidR="001606AC" w:rsidRPr="001606AC" w14:paraId="1E708221" w14:textId="77777777" w:rsidTr="00C54CD5">
        <w:tc>
          <w:tcPr>
            <w:tcW w:w="7230" w:type="dxa"/>
          </w:tcPr>
          <w:p w14:paraId="3077AAF7" w14:textId="77777777" w:rsidR="00C71403" w:rsidRPr="001606AC" w:rsidRDefault="00C71403" w:rsidP="00842E23">
            <w:pPr>
              <w:numPr>
                <w:ilvl w:val="0"/>
                <w:numId w:val="108"/>
              </w:numPr>
              <w:ind w:left="356" w:hanging="426"/>
              <w:jc w:val="both"/>
              <w:rPr>
                <w:rFonts w:ascii="Arial" w:hAnsi="Arial" w:cs="Arial"/>
              </w:rPr>
            </w:pPr>
            <w:r w:rsidRPr="001606AC">
              <w:rPr>
                <w:rFonts w:ascii="Arial" w:hAnsi="Arial" w:cs="Arial"/>
              </w:rPr>
              <w:t>Fotógrafos, cada uno anualmente</w:t>
            </w:r>
          </w:p>
        </w:tc>
        <w:tc>
          <w:tcPr>
            <w:tcW w:w="2268" w:type="dxa"/>
          </w:tcPr>
          <w:p w14:paraId="79E69860" w14:textId="77777777" w:rsidR="00C71403" w:rsidRPr="001606AC" w:rsidRDefault="00C71403" w:rsidP="00450994">
            <w:pPr>
              <w:jc w:val="right"/>
              <w:rPr>
                <w:rFonts w:ascii="Arial" w:hAnsi="Arial" w:cs="Arial"/>
              </w:rPr>
            </w:pPr>
            <w:r w:rsidRPr="001606AC">
              <w:rPr>
                <w:rFonts w:ascii="Arial" w:hAnsi="Arial" w:cs="Arial"/>
              </w:rPr>
              <w:t xml:space="preserve">$        </w:t>
            </w:r>
            <w:r w:rsidR="00311C7C" w:rsidRPr="001606AC">
              <w:rPr>
                <w:rFonts w:ascii="Arial" w:hAnsi="Arial" w:cs="Arial"/>
              </w:rPr>
              <w:t>2</w:t>
            </w:r>
            <w:r w:rsidR="00450994" w:rsidRPr="001606AC">
              <w:rPr>
                <w:rFonts w:ascii="Arial" w:hAnsi="Arial" w:cs="Arial"/>
              </w:rPr>
              <w:t>12</w:t>
            </w:r>
            <w:r w:rsidR="00CE66A4" w:rsidRPr="001606AC">
              <w:rPr>
                <w:rFonts w:ascii="Arial" w:hAnsi="Arial" w:cs="Arial"/>
              </w:rPr>
              <w:t>.</w:t>
            </w:r>
            <w:r w:rsidR="00FD0EBF" w:rsidRPr="001606AC">
              <w:rPr>
                <w:rFonts w:ascii="Arial" w:hAnsi="Arial" w:cs="Arial"/>
              </w:rPr>
              <w:t>00</w:t>
            </w:r>
          </w:p>
        </w:tc>
      </w:tr>
      <w:tr w:rsidR="001606AC" w:rsidRPr="001606AC" w14:paraId="3B4C6340" w14:textId="77777777" w:rsidTr="00C54CD5">
        <w:tc>
          <w:tcPr>
            <w:tcW w:w="7230" w:type="dxa"/>
          </w:tcPr>
          <w:p w14:paraId="5D3CEB27" w14:textId="77777777" w:rsidR="00C71403" w:rsidRPr="001606AC" w:rsidRDefault="00C71403" w:rsidP="00842E23">
            <w:pPr>
              <w:numPr>
                <w:ilvl w:val="0"/>
                <w:numId w:val="108"/>
              </w:numPr>
              <w:ind w:left="356" w:hanging="426"/>
              <w:jc w:val="both"/>
              <w:rPr>
                <w:rFonts w:ascii="Arial" w:hAnsi="Arial" w:cs="Arial"/>
              </w:rPr>
            </w:pPr>
            <w:r w:rsidRPr="001606AC">
              <w:rPr>
                <w:rFonts w:ascii="Arial" w:hAnsi="Arial" w:cs="Arial"/>
              </w:rPr>
              <w:t>Vendedores de boletos de lotería instantánea, cada uno anualmente</w:t>
            </w:r>
          </w:p>
        </w:tc>
        <w:tc>
          <w:tcPr>
            <w:tcW w:w="2268" w:type="dxa"/>
          </w:tcPr>
          <w:p w14:paraId="051615BB" w14:textId="77777777" w:rsidR="00C71403" w:rsidRPr="001606AC" w:rsidRDefault="00C71403" w:rsidP="00450994">
            <w:pPr>
              <w:jc w:val="right"/>
              <w:rPr>
                <w:rFonts w:ascii="Arial" w:hAnsi="Arial" w:cs="Arial"/>
              </w:rPr>
            </w:pPr>
            <w:r w:rsidRPr="001606AC">
              <w:rPr>
                <w:rFonts w:ascii="Arial" w:hAnsi="Arial" w:cs="Arial"/>
              </w:rPr>
              <w:t xml:space="preserve">$        </w:t>
            </w:r>
            <w:r w:rsidR="00311C7C" w:rsidRPr="001606AC">
              <w:rPr>
                <w:rFonts w:ascii="Arial" w:hAnsi="Arial" w:cs="Arial"/>
              </w:rPr>
              <w:t>2</w:t>
            </w:r>
            <w:r w:rsidR="00450994" w:rsidRPr="001606AC">
              <w:rPr>
                <w:rFonts w:ascii="Arial" w:hAnsi="Arial" w:cs="Arial"/>
              </w:rPr>
              <w:t>12</w:t>
            </w:r>
            <w:r w:rsidR="00CE66A4" w:rsidRPr="001606AC">
              <w:rPr>
                <w:rFonts w:ascii="Arial" w:hAnsi="Arial" w:cs="Arial"/>
              </w:rPr>
              <w:t>.</w:t>
            </w:r>
            <w:r w:rsidR="00FD0EBF" w:rsidRPr="001606AC">
              <w:rPr>
                <w:rFonts w:ascii="Arial" w:hAnsi="Arial" w:cs="Arial"/>
              </w:rPr>
              <w:t>00</w:t>
            </w:r>
          </w:p>
        </w:tc>
      </w:tr>
      <w:tr w:rsidR="001606AC" w:rsidRPr="001606AC" w14:paraId="1B04FFA8" w14:textId="77777777" w:rsidTr="00C54CD5">
        <w:tc>
          <w:tcPr>
            <w:tcW w:w="7230" w:type="dxa"/>
          </w:tcPr>
          <w:p w14:paraId="7C88708D" w14:textId="77777777" w:rsidR="00C71403" w:rsidRPr="001606AC" w:rsidRDefault="00C71403" w:rsidP="00842E23">
            <w:pPr>
              <w:numPr>
                <w:ilvl w:val="0"/>
                <w:numId w:val="108"/>
              </w:numPr>
              <w:ind w:left="356" w:hanging="426"/>
              <w:jc w:val="both"/>
              <w:rPr>
                <w:rFonts w:ascii="Arial" w:hAnsi="Arial" w:cs="Arial"/>
              </w:rPr>
            </w:pPr>
            <w:r w:rsidRPr="001606AC">
              <w:rPr>
                <w:rFonts w:ascii="Arial" w:hAnsi="Arial" w:cs="Arial"/>
              </w:rPr>
              <w:t>Músicos, como tríos, mariachis, duetos y otros similares, anualmente</w:t>
            </w:r>
          </w:p>
        </w:tc>
        <w:tc>
          <w:tcPr>
            <w:tcW w:w="2268" w:type="dxa"/>
          </w:tcPr>
          <w:p w14:paraId="1952DD6B" w14:textId="77777777" w:rsidR="00C71403" w:rsidRPr="001606AC" w:rsidRDefault="00311C7C" w:rsidP="00450994">
            <w:pPr>
              <w:jc w:val="right"/>
              <w:rPr>
                <w:rFonts w:ascii="Arial" w:hAnsi="Arial" w:cs="Arial"/>
              </w:rPr>
            </w:pPr>
            <w:r w:rsidRPr="001606AC">
              <w:rPr>
                <w:rFonts w:ascii="Arial" w:hAnsi="Arial" w:cs="Arial"/>
              </w:rPr>
              <w:t xml:space="preserve">$     </w:t>
            </w:r>
            <w:r w:rsidR="00165791" w:rsidRPr="001606AC">
              <w:rPr>
                <w:rFonts w:ascii="Arial" w:hAnsi="Arial" w:cs="Arial"/>
              </w:rPr>
              <w:t>1,0</w:t>
            </w:r>
            <w:r w:rsidR="00450994" w:rsidRPr="001606AC">
              <w:rPr>
                <w:rFonts w:ascii="Arial" w:hAnsi="Arial" w:cs="Arial"/>
              </w:rPr>
              <w:t>61</w:t>
            </w:r>
            <w:r w:rsidR="000C5650" w:rsidRPr="001606AC">
              <w:rPr>
                <w:rFonts w:ascii="Arial" w:hAnsi="Arial" w:cs="Arial"/>
              </w:rPr>
              <w:t>.00</w:t>
            </w:r>
          </w:p>
        </w:tc>
      </w:tr>
      <w:tr w:rsidR="001606AC" w:rsidRPr="001606AC" w14:paraId="63270EED" w14:textId="77777777" w:rsidTr="00C54CD5">
        <w:tc>
          <w:tcPr>
            <w:tcW w:w="7230" w:type="dxa"/>
          </w:tcPr>
          <w:p w14:paraId="29D082D6" w14:textId="77777777" w:rsidR="00C71403" w:rsidRPr="001606AC" w:rsidRDefault="00C71403" w:rsidP="00842E23">
            <w:pPr>
              <w:numPr>
                <w:ilvl w:val="0"/>
                <w:numId w:val="108"/>
              </w:numPr>
              <w:ind w:left="356" w:hanging="426"/>
              <w:jc w:val="both"/>
              <w:rPr>
                <w:rFonts w:ascii="Arial" w:hAnsi="Arial" w:cs="Arial"/>
              </w:rPr>
            </w:pPr>
            <w:r w:rsidRPr="001606AC">
              <w:rPr>
                <w:rFonts w:ascii="Arial" w:hAnsi="Arial" w:cs="Arial"/>
              </w:rPr>
              <w:t>Orquestas y otros similares</w:t>
            </w:r>
            <w:r w:rsidR="008740D5" w:rsidRPr="001606AC">
              <w:rPr>
                <w:rFonts w:ascii="Arial" w:hAnsi="Arial" w:cs="Arial"/>
              </w:rPr>
              <w:t>, anualmente</w:t>
            </w:r>
          </w:p>
        </w:tc>
        <w:tc>
          <w:tcPr>
            <w:tcW w:w="2268" w:type="dxa"/>
          </w:tcPr>
          <w:p w14:paraId="3F380510" w14:textId="77777777" w:rsidR="00C71403" w:rsidRPr="001606AC" w:rsidRDefault="008740D5" w:rsidP="00450994">
            <w:pPr>
              <w:jc w:val="right"/>
              <w:rPr>
                <w:rFonts w:ascii="Arial" w:hAnsi="Arial" w:cs="Arial"/>
              </w:rPr>
            </w:pPr>
            <w:r w:rsidRPr="001606AC">
              <w:rPr>
                <w:rFonts w:ascii="Arial" w:hAnsi="Arial" w:cs="Arial"/>
              </w:rPr>
              <w:t>$     1,061</w:t>
            </w:r>
            <w:r w:rsidR="00D75F27" w:rsidRPr="001606AC">
              <w:rPr>
                <w:rFonts w:ascii="Arial" w:hAnsi="Arial" w:cs="Arial"/>
              </w:rPr>
              <w:t>.</w:t>
            </w:r>
            <w:r w:rsidR="007808DE" w:rsidRPr="001606AC">
              <w:rPr>
                <w:rFonts w:ascii="Arial" w:hAnsi="Arial" w:cs="Arial"/>
              </w:rPr>
              <w:t>00</w:t>
            </w:r>
          </w:p>
        </w:tc>
      </w:tr>
      <w:tr w:rsidR="001606AC" w:rsidRPr="001606AC" w14:paraId="0CBCD25A" w14:textId="77777777" w:rsidTr="00C54CD5">
        <w:tc>
          <w:tcPr>
            <w:tcW w:w="7230" w:type="dxa"/>
          </w:tcPr>
          <w:p w14:paraId="6C748B50" w14:textId="77777777" w:rsidR="00C71403" w:rsidRPr="001606AC" w:rsidRDefault="00C71403" w:rsidP="00842E23">
            <w:pPr>
              <w:numPr>
                <w:ilvl w:val="0"/>
                <w:numId w:val="108"/>
              </w:numPr>
              <w:ind w:left="356" w:hanging="426"/>
              <w:jc w:val="both"/>
              <w:rPr>
                <w:rFonts w:ascii="Arial" w:hAnsi="Arial" w:cs="Arial"/>
              </w:rPr>
            </w:pPr>
            <w:r w:rsidRPr="001606AC">
              <w:rPr>
                <w:rFonts w:ascii="Arial" w:hAnsi="Arial" w:cs="Arial"/>
              </w:rPr>
              <w:t>Los que rentan carritos y motos eléctricos infantiles cada uno anualmente</w:t>
            </w:r>
          </w:p>
        </w:tc>
        <w:tc>
          <w:tcPr>
            <w:tcW w:w="2268" w:type="dxa"/>
          </w:tcPr>
          <w:p w14:paraId="4E116782" w14:textId="77777777" w:rsidR="00C71403" w:rsidRPr="001606AC" w:rsidRDefault="00311C7C" w:rsidP="00450994">
            <w:pPr>
              <w:jc w:val="right"/>
              <w:rPr>
                <w:rFonts w:ascii="Arial" w:hAnsi="Arial" w:cs="Arial"/>
              </w:rPr>
            </w:pPr>
            <w:r w:rsidRPr="001606AC">
              <w:rPr>
                <w:rFonts w:ascii="Arial" w:hAnsi="Arial" w:cs="Arial"/>
              </w:rPr>
              <w:t>$     1</w:t>
            </w:r>
            <w:r w:rsidR="000C5650" w:rsidRPr="001606AC">
              <w:rPr>
                <w:rFonts w:ascii="Arial" w:hAnsi="Arial" w:cs="Arial"/>
              </w:rPr>
              <w:t>,</w:t>
            </w:r>
            <w:r w:rsidRPr="001606AC">
              <w:rPr>
                <w:rFonts w:ascii="Arial" w:hAnsi="Arial" w:cs="Arial"/>
              </w:rPr>
              <w:t>0</w:t>
            </w:r>
            <w:r w:rsidR="00450994" w:rsidRPr="001606AC">
              <w:rPr>
                <w:rFonts w:ascii="Arial" w:hAnsi="Arial" w:cs="Arial"/>
              </w:rPr>
              <w:t>61</w:t>
            </w:r>
            <w:r w:rsidR="00D75F27" w:rsidRPr="001606AC">
              <w:rPr>
                <w:rFonts w:ascii="Arial" w:hAnsi="Arial" w:cs="Arial"/>
              </w:rPr>
              <w:t>.</w:t>
            </w:r>
            <w:r w:rsidR="00FD0EBF" w:rsidRPr="001606AC">
              <w:rPr>
                <w:rFonts w:ascii="Arial" w:hAnsi="Arial" w:cs="Arial"/>
              </w:rPr>
              <w:t>00</w:t>
            </w:r>
          </w:p>
        </w:tc>
      </w:tr>
      <w:tr w:rsidR="00C71403" w:rsidRPr="001606AC" w14:paraId="6BA1399C" w14:textId="77777777" w:rsidTr="00C54CD5">
        <w:tc>
          <w:tcPr>
            <w:tcW w:w="7230" w:type="dxa"/>
          </w:tcPr>
          <w:p w14:paraId="6C9FD48A" w14:textId="5C788B84" w:rsidR="009477F2" w:rsidRPr="001606AC" w:rsidRDefault="00C71403" w:rsidP="00E224D3">
            <w:pPr>
              <w:numPr>
                <w:ilvl w:val="0"/>
                <w:numId w:val="108"/>
              </w:numPr>
              <w:ind w:left="356" w:hanging="426"/>
              <w:jc w:val="both"/>
              <w:rPr>
                <w:rFonts w:ascii="Arial" w:hAnsi="Arial" w:cs="Arial"/>
              </w:rPr>
            </w:pPr>
            <w:r w:rsidRPr="001606AC">
              <w:rPr>
                <w:rFonts w:ascii="Arial" w:hAnsi="Arial" w:cs="Arial"/>
              </w:rPr>
              <w:t>Máquinas expendedoras de productos tales como: refrescos, golosinas, botanas y similares</w:t>
            </w:r>
            <w:r w:rsidR="00C81E8D" w:rsidRPr="001606AC">
              <w:rPr>
                <w:rFonts w:ascii="Arial" w:hAnsi="Arial" w:cs="Arial"/>
              </w:rPr>
              <w:t>,</w:t>
            </w:r>
            <w:r w:rsidRPr="001606AC">
              <w:rPr>
                <w:rFonts w:ascii="Arial" w:hAnsi="Arial" w:cs="Arial"/>
              </w:rPr>
              <w:t xml:space="preserve"> anualmente</w:t>
            </w:r>
            <w:r w:rsidR="00C5684C" w:rsidRPr="001606AC">
              <w:rPr>
                <w:rFonts w:ascii="Arial" w:hAnsi="Arial" w:cs="Arial"/>
              </w:rPr>
              <w:t>.</w:t>
            </w:r>
          </w:p>
        </w:tc>
        <w:tc>
          <w:tcPr>
            <w:tcW w:w="2268" w:type="dxa"/>
          </w:tcPr>
          <w:p w14:paraId="4AA9B568" w14:textId="77777777" w:rsidR="00C71403" w:rsidRPr="001606AC" w:rsidRDefault="00C71403" w:rsidP="00450994">
            <w:pPr>
              <w:jc w:val="right"/>
              <w:rPr>
                <w:rFonts w:ascii="Arial" w:hAnsi="Arial" w:cs="Arial"/>
              </w:rPr>
            </w:pPr>
            <w:r w:rsidRPr="001606AC">
              <w:rPr>
                <w:rFonts w:ascii="Arial" w:hAnsi="Arial" w:cs="Arial"/>
              </w:rPr>
              <w:t>$     1,</w:t>
            </w:r>
            <w:r w:rsidR="00311C7C" w:rsidRPr="001606AC">
              <w:rPr>
                <w:rFonts w:ascii="Arial" w:hAnsi="Arial" w:cs="Arial"/>
              </w:rPr>
              <w:t>5</w:t>
            </w:r>
            <w:r w:rsidR="00450994" w:rsidRPr="001606AC">
              <w:rPr>
                <w:rFonts w:ascii="Arial" w:hAnsi="Arial" w:cs="Arial"/>
              </w:rPr>
              <w:t>90</w:t>
            </w:r>
            <w:r w:rsidR="00FD0EBF" w:rsidRPr="001606AC">
              <w:rPr>
                <w:rFonts w:ascii="Arial" w:hAnsi="Arial" w:cs="Arial"/>
              </w:rPr>
              <w:t>.00</w:t>
            </w:r>
          </w:p>
        </w:tc>
      </w:tr>
    </w:tbl>
    <w:p w14:paraId="232C05EB" w14:textId="77777777" w:rsidR="009477F2" w:rsidRPr="001606AC" w:rsidRDefault="009477F2" w:rsidP="009477F2">
      <w:pPr>
        <w:rPr>
          <w:rFonts w:ascii="Arial" w:hAnsi="Arial" w:cs="Arial"/>
          <w:b/>
        </w:rPr>
      </w:pPr>
    </w:p>
    <w:p w14:paraId="6AEBBFBE" w14:textId="77777777" w:rsidR="009477F2" w:rsidRPr="001606AC" w:rsidRDefault="009477F2" w:rsidP="009477F2">
      <w:pPr>
        <w:numPr>
          <w:ilvl w:val="0"/>
          <w:numId w:val="43"/>
        </w:numPr>
        <w:ind w:left="284" w:hanging="284"/>
        <w:jc w:val="both"/>
        <w:rPr>
          <w:rFonts w:ascii="Arial" w:hAnsi="Arial" w:cs="Arial"/>
          <w:b/>
        </w:rPr>
      </w:pPr>
      <w:r w:rsidRPr="001606AC">
        <w:rPr>
          <w:rFonts w:ascii="Arial" w:hAnsi="Arial" w:cs="Arial"/>
          <w:b/>
        </w:rPr>
        <w:t xml:space="preserve"> INFRAESTRUCTURA SUPERFICIAL, AÉREA O SUBTERRANEA:</w:t>
      </w:r>
    </w:p>
    <w:p w14:paraId="7127BEC7" w14:textId="77777777" w:rsidR="009477F2" w:rsidRPr="001606AC" w:rsidRDefault="009477F2" w:rsidP="009477F2">
      <w:pPr>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1606AC" w:rsidRPr="001606AC" w14:paraId="38386CB3" w14:textId="77777777" w:rsidTr="00DE32E8">
        <w:tc>
          <w:tcPr>
            <w:tcW w:w="7230" w:type="dxa"/>
          </w:tcPr>
          <w:p w14:paraId="1CCEC1B8" w14:textId="77777777" w:rsidR="009477F2" w:rsidRPr="001606AC" w:rsidRDefault="009477F2" w:rsidP="00700191">
            <w:pPr>
              <w:pStyle w:val="Prrafodelista"/>
              <w:numPr>
                <w:ilvl w:val="0"/>
                <w:numId w:val="183"/>
              </w:numPr>
              <w:jc w:val="both"/>
              <w:rPr>
                <w:rFonts w:ascii="Arial" w:hAnsi="Arial" w:cs="Arial"/>
              </w:rPr>
            </w:pPr>
            <w:r w:rsidRPr="001606AC">
              <w:rPr>
                <w:rFonts w:ascii="Arial" w:hAnsi="Arial" w:cs="Arial"/>
              </w:rPr>
              <w:t>Casetas telefónicas, diariamente por cada una, debiendo realizar el pago anualizado, dentro de los primeros 30 días del ejercicio fiscal.</w:t>
            </w:r>
          </w:p>
        </w:tc>
        <w:tc>
          <w:tcPr>
            <w:tcW w:w="2268" w:type="dxa"/>
          </w:tcPr>
          <w:p w14:paraId="42EA7933" w14:textId="77777777" w:rsidR="009477F2" w:rsidRPr="001606AC" w:rsidRDefault="009477F2" w:rsidP="00DE32E8">
            <w:pPr>
              <w:jc w:val="right"/>
              <w:rPr>
                <w:rFonts w:ascii="Arial" w:hAnsi="Arial" w:cs="Arial"/>
              </w:rPr>
            </w:pPr>
            <w:r w:rsidRPr="001606AC">
              <w:rPr>
                <w:rFonts w:ascii="Arial" w:hAnsi="Arial" w:cs="Arial"/>
              </w:rPr>
              <w:t>$      2.00</w:t>
            </w:r>
          </w:p>
        </w:tc>
      </w:tr>
      <w:tr w:rsidR="001606AC" w:rsidRPr="001606AC" w14:paraId="1242E4EC" w14:textId="77777777" w:rsidTr="00DE32E8">
        <w:tc>
          <w:tcPr>
            <w:tcW w:w="7230" w:type="dxa"/>
          </w:tcPr>
          <w:p w14:paraId="67AEDA54" w14:textId="77777777" w:rsidR="009477F2" w:rsidRPr="001606AC" w:rsidRDefault="009477F2" w:rsidP="00700191">
            <w:pPr>
              <w:pStyle w:val="Prrafodelista"/>
              <w:numPr>
                <w:ilvl w:val="0"/>
                <w:numId w:val="183"/>
              </w:numPr>
              <w:jc w:val="both"/>
              <w:rPr>
                <w:rFonts w:ascii="Arial" w:hAnsi="Arial" w:cs="Arial"/>
              </w:rPr>
            </w:pPr>
            <w:r w:rsidRPr="001606AC">
              <w:rPr>
                <w:rFonts w:ascii="Arial" w:hAnsi="Arial" w:cs="Arial"/>
              </w:rPr>
              <w:t>Redes subterráneas por metro lineal anualmente, dentro de los primeros 30 días del ejercicio fiscal:</w:t>
            </w:r>
          </w:p>
          <w:p w14:paraId="39FAB769" w14:textId="77777777" w:rsidR="009477F2" w:rsidRPr="001606AC" w:rsidRDefault="009477F2" w:rsidP="00700191">
            <w:pPr>
              <w:pStyle w:val="Prrafodelista"/>
              <w:numPr>
                <w:ilvl w:val="0"/>
                <w:numId w:val="184"/>
              </w:numPr>
              <w:jc w:val="both"/>
              <w:rPr>
                <w:rFonts w:ascii="Arial" w:hAnsi="Arial" w:cs="Arial"/>
              </w:rPr>
            </w:pPr>
            <w:r w:rsidRPr="001606AC">
              <w:rPr>
                <w:rFonts w:ascii="Arial" w:hAnsi="Arial" w:cs="Arial"/>
              </w:rPr>
              <w:t>Telefonía transmisión de datos.</w:t>
            </w:r>
          </w:p>
          <w:p w14:paraId="625B0A63" w14:textId="77777777" w:rsidR="009477F2" w:rsidRPr="001606AC" w:rsidRDefault="009477F2" w:rsidP="00700191">
            <w:pPr>
              <w:pStyle w:val="Prrafodelista"/>
              <w:numPr>
                <w:ilvl w:val="0"/>
                <w:numId w:val="184"/>
              </w:numPr>
              <w:jc w:val="both"/>
              <w:rPr>
                <w:rFonts w:ascii="Arial" w:hAnsi="Arial" w:cs="Arial"/>
              </w:rPr>
            </w:pPr>
            <w:r w:rsidRPr="001606AC">
              <w:rPr>
                <w:rFonts w:ascii="Arial" w:hAnsi="Arial" w:cs="Arial"/>
              </w:rPr>
              <w:t>Transmisión de señales de televisión por cable.</w:t>
            </w:r>
          </w:p>
          <w:p w14:paraId="546C6E63" w14:textId="77777777" w:rsidR="009477F2" w:rsidRPr="001606AC" w:rsidRDefault="009477F2" w:rsidP="00DE32E8">
            <w:pPr>
              <w:ind w:left="360"/>
              <w:jc w:val="both"/>
              <w:rPr>
                <w:rFonts w:ascii="Arial" w:hAnsi="Arial" w:cs="Arial"/>
              </w:rPr>
            </w:pPr>
          </w:p>
          <w:p w14:paraId="78788269" w14:textId="77777777" w:rsidR="00A25085" w:rsidRPr="001606AC" w:rsidRDefault="00A25085" w:rsidP="00DE32E8">
            <w:pPr>
              <w:ind w:left="360"/>
              <w:jc w:val="both"/>
              <w:rPr>
                <w:rFonts w:ascii="Arial" w:hAnsi="Arial" w:cs="Arial"/>
              </w:rPr>
            </w:pPr>
          </w:p>
          <w:p w14:paraId="438C375B" w14:textId="77777777" w:rsidR="00A25085" w:rsidRPr="001606AC" w:rsidRDefault="00A25085" w:rsidP="00DE32E8">
            <w:pPr>
              <w:ind w:left="360"/>
              <w:jc w:val="both"/>
              <w:rPr>
                <w:rFonts w:ascii="Arial" w:hAnsi="Arial" w:cs="Arial"/>
              </w:rPr>
            </w:pPr>
          </w:p>
          <w:p w14:paraId="59AA7099" w14:textId="422FEC62" w:rsidR="00A25085" w:rsidRPr="001606AC" w:rsidRDefault="00A25085" w:rsidP="00DE32E8">
            <w:pPr>
              <w:ind w:left="360"/>
              <w:jc w:val="both"/>
              <w:rPr>
                <w:rFonts w:ascii="Arial" w:hAnsi="Arial" w:cs="Arial"/>
              </w:rPr>
            </w:pPr>
          </w:p>
        </w:tc>
        <w:tc>
          <w:tcPr>
            <w:tcW w:w="2268" w:type="dxa"/>
          </w:tcPr>
          <w:p w14:paraId="7AAE885A" w14:textId="77777777" w:rsidR="009477F2" w:rsidRPr="001606AC" w:rsidRDefault="009477F2" w:rsidP="00DE32E8">
            <w:pPr>
              <w:jc w:val="right"/>
              <w:rPr>
                <w:rFonts w:ascii="Arial" w:hAnsi="Arial" w:cs="Arial"/>
              </w:rPr>
            </w:pPr>
          </w:p>
          <w:p w14:paraId="14B1DEAE" w14:textId="77777777" w:rsidR="009477F2" w:rsidRPr="001606AC" w:rsidRDefault="009477F2" w:rsidP="00DE32E8">
            <w:pPr>
              <w:jc w:val="right"/>
              <w:rPr>
                <w:rFonts w:ascii="Arial" w:hAnsi="Arial" w:cs="Arial"/>
              </w:rPr>
            </w:pPr>
          </w:p>
          <w:p w14:paraId="06B887F7" w14:textId="77777777" w:rsidR="009477F2" w:rsidRPr="001606AC" w:rsidRDefault="009477F2" w:rsidP="00DE32E8">
            <w:pPr>
              <w:jc w:val="right"/>
              <w:rPr>
                <w:rFonts w:ascii="Arial" w:hAnsi="Arial" w:cs="Arial"/>
              </w:rPr>
            </w:pPr>
            <w:r w:rsidRPr="001606AC">
              <w:rPr>
                <w:rFonts w:ascii="Arial" w:hAnsi="Arial" w:cs="Arial"/>
              </w:rPr>
              <w:t>$     1.50</w:t>
            </w:r>
          </w:p>
          <w:p w14:paraId="7044BE88" w14:textId="77777777" w:rsidR="009477F2" w:rsidRPr="001606AC" w:rsidRDefault="009477F2" w:rsidP="00DE32E8">
            <w:pPr>
              <w:jc w:val="right"/>
              <w:rPr>
                <w:rFonts w:ascii="Arial" w:hAnsi="Arial" w:cs="Arial"/>
              </w:rPr>
            </w:pPr>
            <w:r w:rsidRPr="001606AC">
              <w:rPr>
                <w:rFonts w:ascii="Arial" w:hAnsi="Arial" w:cs="Arial"/>
              </w:rPr>
              <w:t>$     1.50</w:t>
            </w:r>
          </w:p>
          <w:p w14:paraId="184E6344" w14:textId="77777777" w:rsidR="009477F2" w:rsidRPr="001606AC" w:rsidRDefault="009477F2" w:rsidP="00DE32E8">
            <w:pPr>
              <w:jc w:val="right"/>
              <w:rPr>
                <w:rFonts w:ascii="Arial" w:hAnsi="Arial" w:cs="Arial"/>
              </w:rPr>
            </w:pPr>
            <w:r w:rsidRPr="001606AC">
              <w:rPr>
                <w:rFonts w:ascii="Arial" w:hAnsi="Arial" w:cs="Arial"/>
              </w:rPr>
              <w:t xml:space="preserve">   </w:t>
            </w:r>
          </w:p>
        </w:tc>
      </w:tr>
      <w:tr w:rsidR="009477F2" w:rsidRPr="001606AC" w14:paraId="64553017" w14:textId="77777777" w:rsidTr="00DE32E8">
        <w:tc>
          <w:tcPr>
            <w:tcW w:w="7230" w:type="dxa"/>
          </w:tcPr>
          <w:p w14:paraId="2B54F492" w14:textId="77777777" w:rsidR="009477F2" w:rsidRPr="001606AC" w:rsidRDefault="009477F2" w:rsidP="00700191">
            <w:pPr>
              <w:pStyle w:val="Prrafodelista"/>
              <w:numPr>
                <w:ilvl w:val="0"/>
                <w:numId w:val="183"/>
              </w:numPr>
              <w:jc w:val="both"/>
              <w:rPr>
                <w:rFonts w:ascii="Arial" w:hAnsi="Arial" w:cs="Arial"/>
              </w:rPr>
            </w:pPr>
            <w:r w:rsidRPr="001606AC">
              <w:rPr>
                <w:rFonts w:ascii="Arial" w:hAnsi="Arial" w:cs="Arial"/>
              </w:rPr>
              <w:lastRenderedPageBreak/>
              <w:t>Redes superficiales o aéreas por metro lineal, anualmente</w:t>
            </w:r>
          </w:p>
          <w:p w14:paraId="75375FC6" w14:textId="77777777" w:rsidR="009477F2" w:rsidRPr="001606AC" w:rsidRDefault="009477F2" w:rsidP="00DE32E8">
            <w:pPr>
              <w:pStyle w:val="Prrafodelista"/>
              <w:ind w:left="360"/>
              <w:jc w:val="both"/>
              <w:rPr>
                <w:rFonts w:ascii="Arial" w:hAnsi="Arial" w:cs="Arial"/>
              </w:rPr>
            </w:pPr>
            <w:r w:rsidRPr="001606AC">
              <w:rPr>
                <w:rFonts w:ascii="Arial" w:hAnsi="Arial" w:cs="Arial"/>
              </w:rPr>
              <w:t>dentro de los primeros 30 días del ejercicio fiscal.</w:t>
            </w:r>
          </w:p>
          <w:p w14:paraId="68622DDB" w14:textId="77777777" w:rsidR="009477F2" w:rsidRPr="001606AC" w:rsidRDefault="009477F2" w:rsidP="00700191">
            <w:pPr>
              <w:pStyle w:val="Prrafodelista"/>
              <w:numPr>
                <w:ilvl w:val="0"/>
                <w:numId w:val="185"/>
              </w:numPr>
              <w:jc w:val="both"/>
              <w:rPr>
                <w:rFonts w:ascii="Arial" w:hAnsi="Arial" w:cs="Arial"/>
              </w:rPr>
            </w:pPr>
            <w:r w:rsidRPr="001606AC">
              <w:rPr>
                <w:rFonts w:ascii="Arial" w:hAnsi="Arial" w:cs="Arial"/>
              </w:rPr>
              <w:t>Telefonía.</w:t>
            </w:r>
          </w:p>
          <w:p w14:paraId="19861F60" w14:textId="77777777" w:rsidR="009477F2" w:rsidRPr="001606AC" w:rsidRDefault="009477F2" w:rsidP="00700191">
            <w:pPr>
              <w:pStyle w:val="Prrafodelista"/>
              <w:numPr>
                <w:ilvl w:val="0"/>
                <w:numId w:val="185"/>
              </w:numPr>
              <w:jc w:val="both"/>
              <w:rPr>
                <w:rFonts w:ascii="Arial" w:hAnsi="Arial" w:cs="Arial"/>
              </w:rPr>
            </w:pPr>
            <w:r w:rsidRPr="001606AC">
              <w:rPr>
                <w:rFonts w:ascii="Arial" w:hAnsi="Arial" w:cs="Arial"/>
              </w:rPr>
              <w:t>Transmisión de datos.</w:t>
            </w:r>
          </w:p>
          <w:p w14:paraId="496E602B" w14:textId="77777777" w:rsidR="009477F2" w:rsidRPr="001606AC" w:rsidRDefault="009477F2" w:rsidP="00700191">
            <w:pPr>
              <w:pStyle w:val="Prrafodelista"/>
              <w:numPr>
                <w:ilvl w:val="0"/>
                <w:numId w:val="185"/>
              </w:numPr>
              <w:jc w:val="both"/>
              <w:rPr>
                <w:rFonts w:ascii="Arial" w:hAnsi="Arial" w:cs="Arial"/>
              </w:rPr>
            </w:pPr>
            <w:r w:rsidRPr="001606AC">
              <w:rPr>
                <w:rFonts w:ascii="Arial" w:hAnsi="Arial" w:cs="Arial"/>
              </w:rPr>
              <w:t>Transmisión de señales de televisión por cable.</w:t>
            </w:r>
          </w:p>
        </w:tc>
        <w:tc>
          <w:tcPr>
            <w:tcW w:w="2268" w:type="dxa"/>
          </w:tcPr>
          <w:p w14:paraId="2A6C379A" w14:textId="77777777" w:rsidR="009477F2" w:rsidRPr="001606AC" w:rsidRDefault="009477F2" w:rsidP="00DE32E8">
            <w:pPr>
              <w:jc w:val="right"/>
              <w:rPr>
                <w:rFonts w:ascii="Arial" w:hAnsi="Arial" w:cs="Arial"/>
              </w:rPr>
            </w:pPr>
          </w:p>
          <w:p w14:paraId="149DCA97" w14:textId="77777777" w:rsidR="009477F2" w:rsidRPr="001606AC" w:rsidRDefault="009477F2" w:rsidP="00DE32E8">
            <w:pPr>
              <w:jc w:val="right"/>
              <w:rPr>
                <w:rFonts w:ascii="Arial" w:hAnsi="Arial" w:cs="Arial"/>
              </w:rPr>
            </w:pPr>
          </w:p>
          <w:p w14:paraId="0471CCD0" w14:textId="77777777" w:rsidR="009477F2" w:rsidRPr="001606AC" w:rsidRDefault="009477F2" w:rsidP="00DE32E8">
            <w:pPr>
              <w:jc w:val="right"/>
              <w:rPr>
                <w:rFonts w:ascii="Arial" w:hAnsi="Arial" w:cs="Arial"/>
              </w:rPr>
            </w:pPr>
            <w:r w:rsidRPr="001606AC">
              <w:rPr>
                <w:rFonts w:ascii="Arial" w:hAnsi="Arial" w:cs="Arial"/>
              </w:rPr>
              <w:t>$     1.50</w:t>
            </w:r>
          </w:p>
          <w:p w14:paraId="1CCB05C1" w14:textId="77777777" w:rsidR="009477F2" w:rsidRPr="001606AC" w:rsidRDefault="009477F2" w:rsidP="00DE32E8">
            <w:pPr>
              <w:jc w:val="right"/>
              <w:rPr>
                <w:rFonts w:ascii="Arial" w:hAnsi="Arial" w:cs="Arial"/>
              </w:rPr>
            </w:pPr>
            <w:r w:rsidRPr="001606AC">
              <w:rPr>
                <w:rFonts w:ascii="Arial" w:hAnsi="Arial" w:cs="Arial"/>
              </w:rPr>
              <w:t>$     1.50</w:t>
            </w:r>
          </w:p>
          <w:p w14:paraId="33A88DD0" w14:textId="77777777" w:rsidR="009477F2" w:rsidRPr="001606AC" w:rsidRDefault="009477F2" w:rsidP="00DE32E8">
            <w:pPr>
              <w:jc w:val="right"/>
              <w:rPr>
                <w:rFonts w:ascii="Arial" w:hAnsi="Arial" w:cs="Arial"/>
              </w:rPr>
            </w:pPr>
            <w:r w:rsidRPr="001606AC">
              <w:rPr>
                <w:rFonts w:ascii="Arial" w:hAnsi="Arial" w:cs="Arial"/>
              </w:rPr>
              <w:t xml:space="preserve">$     1.50    </w:t>
            </w:r>
          </w:p>
        </w:tc>
      </w:tr>
    </w:tbl>
    <w:p w14:paraId="3322BFCB" w14:textId="77777777" w:rsidR="009477F2" w:rsidRPr="001606AC" w:rsidRDefault="009477F2" w:rsidP="009477F2">
      <w:pPr>
        <w:jc w:val="center"/>
        <w:rPr>
          <w:rFonts w:ascii="Arial" w:hAnsi="Arial" w:cs="Arial"/>
          <w:b/>
        </w:rPr>
      </w:pPr>
    </w:p>
    <w:p w14:paraId="62E09BD9" w14:textId="75346A08" w:rsidR="002B1464" w:rsidRPr="001606AC" w:rsidRDefault="002B1464" w:rsidP="009477F2">
      <w:pPr>
        <w:rPr>
          <w:rFonts w:ascii="Arial" w:hAnsi="Arial" w:cs="Arial"/>
          <w:b/>
        </w:rPr>
      </w:pPr>
    </w:p>
    <w:p w14:paraId="76D4BC26" w14:textId="77777777" w:rsidR="00A25085" w:rsidRPr="001606AC" w:rsidRDefault="00A25085" w:rsidP="009477F2">
      <w:pPr>
        <w:rPr>
          <w:rFonts w:ascii="Arial" w:hAnsi="Arial" w:cs="Arial"/>
          <w:b/>
        </w:rPr>
      </w:pPr>
    </w:p>
    <w:p w14:paraId="0C670250" w14:textId="77777777" w:rsidR="006E21E5" w:rsidRPr="001606AC" w:rsidRDefault="00132185" w:rsidP="001549EA">
      <w:pPr>
        <w:jc w:val="center"/>
        <w:rPr>
          <w:rFonts w:ascii="Arial" w:hAnsi="Arial" w:cs="Arial"/>
          <w:b/>
        </w:rPr>
      </w:pPr>
      <w:r w:rsidRPr="001606AC">
        <w:rPr>
          <w:rFonts w:ascii="Arial" w:hAnsi="Arial" w:cs="Arial"/>
          <w:b/>
        </w:rPr>
        <w:t>CAPÍTULO SEGUNDO</w:t>
      </w:r>
    </w:p>
    <w:p w14:paraId="66D0733A" w14:textId="77777777" w:rsidR="006E21E5" w:rsidRPr="001606AC" w:rsidRDefault="006E21E5" w:rsidP="006E21E5">
      <w:pPr>
        <w:jc w:val="center"/>
        <w:rPr>
          <w:rFonts w:ascii="Arial" w:hAnsi="Arial" w:cs="Arial"/>
          <w:b/>
        </w:rPr>
      </w:pPr>
      <w:r w:rsidRPr="001606AC">
        <w:rPr>
          <w:rFonts w:ascii="Arial" w:hAnsi="Arial" w:cs="Arial"/>
          <w:b/>
        </w:rPr>
        <w:t>PRESTACIÓN DE SERVICIOS</w:t>
      </w:r>
    </w:p>
    <w:p w14:paraId="65E172CD" w14:textId="77777777" w:rsidR="000C04B5" w:rsidRPr="001606AC" w:rsidRDefault="000C04B5" w:rsidP="000C04B5">
      <w:pPr>
        <w:jc w:val="center"/>
        <w:rPr>
          <w:rFonts w:ascii="Arial" w:hAnsi="Arial" w:cs="Arial"/>
          <w:b/>
        </w:rPr>
      </w:pPr>
    </w:p>
    <w:p w14:paraId="14FE108C" w14:textId="77777777" w:rsidR="000C04B5" w:rsidRPr="001606AC" w:rsidRDefault="000C04B5" w:rsidP="000C04B5">
      <w:pPr>
        <w:jc w:val="center"/>
        <w:rPr>
          <w:rFonts w:ascii="Arial" w:hAnsi="Arial" w:cs="Arial"/>
          <w:b/>
          <w:bCs/>
          <w:i/>
        </w:rPr>
      </w:pPr>
      <w:r w:rsidRPr="001606AC">
        <w:rPr>
          <w:rFonts w:ascii="Arial" w:hAnsi="Arial" w:cs="Arial"/>
          <w:b/>
          <w:bCs/>
          <w:i/>
        </w:rPr>
        <w:t>SECCIÓN PRIMERA</w:t>
      </w:r>
    </w:p>
    <w:p w14:paraId="71CD77D0" w14:textId="77777777" w:rsidR="000C04B5" w:rsidRPr="001606AC" w:rsidRDefault="000C04B5" w:rsidP="000C04B5">
      <w:pPr>
        <w:jc w:val="center"/>
        <w:rPr>
          <w:rFonts w:ascii="Arial" w:hAnsi="Arial" w:cs="Arial"/>
          <w:b/>
          <w:bCs/>
          <w:i/>
        </w:rPr>
      </w:pPr>
      <w:r w:rsidRPr="001606AC">
        <w:rPr>
          <w:rFonts w:ascii="Arial" w:hAnsi="Arial" w:cs="Arial"/>
          <w:b/>
          <w:bCs/>
          <w:i/>
        </w:rPr>
        <w:t>POR LOS SERVICIOS GENERALES DEL RASTRO MUNICIPAL O LUGARES AUTORIZADOS</w:t>
      </w:r>
    </w:p>
    <w:p w14:paraId="727A662A" w14:textId="77777777" w:rsidR="00A3654B" w:rsidRPr="001606AC" w:rsidRDefault="00A3654B" w:rsidP="00627D06">
      <w:pPr>
        <w:jc w:val="both"/>
        <w:rPr>
          <w:rFonts w:ascii="Arial" w:hAnsi="Arial" w:cs="Arial"/>
          <w:lang w:val="pt-BR"/>
        </w:rPr>
      </w:pPr>
    </w:p>
    <w:p w14:paraId="5CAE3FFC" w14:textId="77777777" w:rsidR="004330A7" w:rsidRPr="001606AC" w:rsidRDefault="00627D06" w:rsidP="004330A7">
      <w:pPr>
        <w:jc w:val="both"/>
        <w:rPr>
          <w:rFonts w:ascii="Arial" w:hAnsi="Arial" w:cs="Arial"/>
        </w:rPr>
      </w:pPr>
      <w:r w:rsidRPr="001606AC">
        <w:rPr>
          <w:rFonts w:ascii="Arial" w:hAnsi="Arial" w:cs="Arial"/>
          <w:b/>
        </w:rPr>
        <w:t xml:space="preserve">ARTÍCULO </w:t>
      </w:r>
      <w:r w:rsidR="002E406E" w:rsidRPr="001606AC">
        <w:rPr>
          <w:rFonts w:ascii="Arial" w:hAnsi="Arial" w:cs="Arial"/>
          <w:b/>
        </w:rPr>
        <w:t>2</w:t>
      </w:r>
      <w:r w:rsidR="00055B61" w:rsidRPr="001606AC">
        <w:rPr>
          <w:rFonts w:ascii="Arial" w:hAnsi="Arial" w:cs="Arial"/>
          <w:b/>
        </w:rPr>
        <w:t>1</w:t>
      </w:r>
      <w:r w:rsidRPr="001606AC">
        <w:rPr>
          <w:rFonts w:ascii="Arial" w:hAnsi="Arial" w:cs="Arial"/>
          <w:b/>
        </w:rPr>
        <w:t>.-</w:t>
      </w:r>
      <w:r w:rsidRPr="001606AC">
        <w:rPr>
          <w:rFonts w:ascii="Arial" w:hAnsi="Arial" w:cs="Arial"/>
        </w:rPr>
        <w:t xml:space="preserve"> Por los servicios que se presten en las instalaciones del rastro municipal o lugares autorizados, se causarán derechos por unidad, conforme a las tarifas siguientes:</w:t>
      </w:r>
    </w:p>
    <w:p w14:paraId="23D98196" w14:textId="77777777" w:rsidR="00FF77B9" w:rsidRPr="001606AC" w:rsidRDefault="00FF77B9" w:rsidP="004330A7">
      <w:pPr>
        <w:jc w:val="both"/>
        <w:rPr>
          <w:rFonts w:ascii="Arial" w:hAnsi="Arial" w:cs="Arial"/>
        </w:rPr>
      </w:pPr>
    </w:p>
    <w:p w14:paraId="6A4D2591" w14:textId="77777777" w:rsidR="00627D06" w:rsidRPr="001606AC" w:rsidRDefault="00627D06" w:rsidP="009909D4">
      <w:pPr>
        <w:numPr>
          <w:ilvl w:val="0"/>
          <w:numId w:val="27"/>
        </w:numPr>
        <w:ind w:left="284" w:hanging="284"/>
        <w:jc w:val="both"/>
        <w:rPr>
          <w:rFonts w:ascii="Arial" w:hAnsi="Arial" w:cs="Arial"/>
          <w:b/>
        </w:rPr>
      </w:pPr>
      <w:r w:rsidRPr="001606AC">
        <w:rPr>
          <w:rFonts w:ascii="Arial" w:hAnsi="Arial" w:cs="Arial"/>
          <w:b/>
        </w:rPr>
        <w:t>INTRODUCCIÓN DE GANADO.</w:t>
      </w:r>
    </w:p>
    <w:p w14:paraId="2CA70FDB" w14:textId="77777777" w:rsidR="00627D06" w:rsidRPr="001606AC" w:rsidRDefault="00627D06" w:rsidP="00627D06">
      <w:pPr>
        <w:jc w:val="both"/>
        <w:rPr>
          <w:rFonts w:ascii="Arial" w:hAnsi="Arial" w:cs="Arial"/>
          <w:b/>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1606AC" w:rsidRPr="001606AC" w14:paraId="34AEB329" w14:textId="77777777" w:rsidTr="00814FA2">
        <w:tc>
          <w:tcPr>
            <w:tcW w:w="7797" w:type="dxa"/>
          </w:tcPr>
          <w:p w14:paraId="201818C8" w14:textId="77777777" w:rsidR="00627D06" w:rsidRPr="001606AC" w:rsidRDefault="00627D06" w:rsidP="00842E23">
            <w:pPr>
              <w:numPr>
                <w:ilvl w:val="0"/>
                <w:numId w:val="141"/>
              </w:numPr>
              <w:ind w:left="356" w:hanging="426"/>
              <w:jc w:val="both"/>
              <w:rPr>
                <w:rFonts w:ascii="Arial" w:hAnsi="Arial" w:cs="Arial"/>
              </w:rPr>
            </w:pPr>
            <w:r w:rsidRPr="001606AC">
              <w:rPr>
                <w:rFonts w:ascii="Arial" w:hAnsi="Arial" w:cs="Arial"/>
              </w:rPr>
              <w:t>Vacuno</w:t>
            </w:r>
          </w:p>
        </w:tc>
        <w:tc>
          <w:tcPr>
            <w:tcW w:w="1559" w:type="dxa"/>
          </w:tcPr>
          <w:p w14:paraId="577B6A6D" w14:textId="77777777" w:rsidR="00627D06" w:rsidRPr="001606AC" w:rsidRDefault="00627D06" w:rsidP="00450994">
            <w:pPr>
              <w:jc w:val="right"/>
              <w:rPr>
                <w:rFonts w:ascii="Arial" w:hAnsi="Arial" w:cs="Arial"/>
              </w:rPr>
            </w:pPr>
            <w:r w:rsidRPr="001606AC">
              <w:rPr>
                <w:rFonts w:ascii="Arial" w:hAnsi="Arial" w:cs="Arial"/>
              </w:rPr>
              <w:t xml:space="preserve">$         </w:t>
            </w:r>
            <w:r w:rsidR="001764B9" w:rsidRPr="001606AC">
              <w:rPr>
                <w:rFonts w:ascii="Arial" w:hAnsi="Arial" w:cs="Arial"/>
              </w:rPr>
              <w:t>6</w:t>
            </w:r>
            <w:r w:rsidR="00450994" w:rsidRPr="001606AC">
              <w:rPr>
                <w:rFonts w:ascii="Arial" w:hAnsi="Arial" w:cs="Arial"/>
              </w:rPr>
              <w:t>4</w:t>
            </w:r>
            <w:r w:rsidRPr="001606AC">
              <w:rPr>
                <w:rFonts w:ascii="Arial" w:hAnsi="Arial" w:cs="Arial"/>
              </w:rPr>
              <w:t>.</w:t>
            </w:r>
            <w:r w:rsidR="003A0070" w:rsidRPr="001606AC">
              <w:rPr>
                <w:rFonts w:ascii="Arial" w:hAnsi="Arial" w:cs="Arial"/>
              </w:rPr>
              <w:t>00</w:t>
            </w:r>
          </w:p>
        </w:tc>
      </w:tr>
      <w:tr w:rsidR="001606AC" w:rsidRPr="001606AC" w14:paraId="23616774" w14:textId="77777777" w:rsidTr="00814FA2">
        <w:tc>
          <w:tcPr>
            <w:tcW w:w="7797" w:type="dxa"/>
          </w:tcPr>
          <w:p w14:paraId="2D1C0463" w14:textId="77777777" w:rsidR="00627D06" w:rsidRPr="001606AC" w:rsidRDefault="00627D06" w:rsidP="00842E23">
            <w:pPr>
              <w:numPr>
                <w:ilvl w:val="0"/>
                <w:numId w:val="141"/>
              </w:numPr>
              <w:ind w:left="356" w:hanging="426"/>
              <w:jc w:val="both"/>
              <w:rPr>
                <w:rFonts w:ascii="Arial" w:hAnsi="Arial" w:cs="Arial"/>
              </w:rPr>
            </w:pPr>
            <w:r w:rsidRPr="001606AC">
              <w:rPr>
                <w:rFonts w:ascii="Arial" w:hAnsi="Arial" w:cs="Arial"/>
              </w:rPr>
              <w:t>Porcino</w:t>
            </w:r>
          </w:p>
        </w:tc>
        <w:tc>
          <w:tcPr>
            <w:tcW w:w="1559" w:type="dxa"/>
          </w:tcPr>
          <w:p w14:paraId="26E1114C" w14:textId="77777777" w:rsidR="00627D06" w:rsidRPr="001606AC" w:rsidRDefault="00627D06" w:rsidP="00450994">
            <w:pPr>
              <w:jc w:val="right"/>
              <w:rPr>
                <w:rFonts w:ascii="Arial" w:hAnsi="Arial" w:cs="Arial"/>
              </w:rPr>
            </w:pPr>
            <w:r w:rsidRPr="001606AC">
              <w:rPr>
                <w:rFonts w:ascii="Arial" w:hAnsi="Arial" w:cs="Arial"/>
              </w:rPr>
              <w:t xml:space="preserve">$         </w:t>
            </w:r>
            <w:r w:rsidR="00AC2DEA" w:rsidRPr="001606AC">
              <w:rPr>
                <w:rFonts w:ascii="Arial" w:hAnsi="Arial" w:cs="Arial"/>
              </w:rPr>
              <w:t>4</w:t>
            </w:r>
            <w:r w:rsidR="00450994" w:rsidRPr="001606AC">
              <w:rPr>
                <w:rFonts w:ascii="Arial" w:hAnsi="Arial" w:cs="Arial"/>
              </w:rPr>
              <w:t>2</w:t>
            </w:r>
            <w:r w:rsidRPr="001606AC">
              <w:rPr>
                <w:rFonts w:ascii="Arial" w:hAnsi="Arial" w:cs="Arial"/>
              </w:rPr>
              <w:t>.</w:t>
            </w:r>
            <w:r w:rsidR="003A0070" w:rsidRPr="001606AC">
              <w:rPr>
                <w:rFonts w:ascii="Arial" w:hAnsi="Arial" w:cs="Arial"/>
              </w:rPr>
              <w:t>00</w:t>
            </w:r>
          </w:p>
        </w:tc>
      </w:tr>
      <w:tr w:rsidR="001606AC" w:rsidRPr="001606AC" w14:paraId="3F1A9FD0" w14:textId="77777777" w:rsidTr="00814FA2">
        <w:tc>
          <w:tcPr>
            <w:tcW w:w="7797" w:type="dxa"/>
          </w:tcPr>
          <w:p w14:paraId="6ACA949F" w14:textId="77777777" w:rsidR="00627D06" w:rsidRPr="001606AC" w:rsidRDefault="00627D06" w:rsidP="00842E23">
            <w:pPr>
              <w:numPr>
                <w:ilvl w:val="0"/>
                <w:numId w:val="141"/>
              </w:numPr>
              <w:ind w:left="356" w:hanging="426"/>
              <w:jc w:val="both"/>
              <w:rPr>
                <w:rFonts w:ascii="Arial" w:hAnsi="Arial" w:cs="Arial"/>
              </w:rPr>
            </w:pPr>
            <w:r w:rsidRPr="001606AC">
              <w:rPr>
                <w:rFonts w:ascii="Arial" w:hAnsi="Arial" w:cs="Arial"/>
              </w:rPr>
              <w:t>Caprino</w:t>
            </w:r>
          </w:p>
        </w:tc>
        <w:tc>
          <w:tcPr>
            <w:tcW w:w="1559" w:type="dxa"/>
          </w:tcPr>
          <w:p w14:paraId="78B47C8A" w14:textId="77777777" w:rsidR="00627D06" w:rsidRPr="001606AC" w:rsidRDefault="00627D06" w:rsidP="00450994">
            <w:pPr>
              <w:jc w:val="right"/>
              <w:rPr>
                <w:rFonts w:ascii="Arial" w:hAnsi="Arial" w:cs="Arial"/>
              </w:rPr>
            </w:pPr>
            <w:r w:rsidRPr="001606AC">
              <w:rPr>
                <w:rFonts w:ascii="Arial" w:hAnsi="Arial" w:cs="Arial"/>
              </w:rPr>
              <w:t xml:space="preserve">$         </w:t>
            </w:r>
            <w:r w:rsidR="00AC2DEA" w:rsidRPr="001606AC">
              <w:rPr>
                <w:rFonts w:ascii="Arial" w:hAnsi="Arial" w:cs="Arial"/>
              </w:rPr>
              <w:t>4</w:t>
            </w:r>
            <w:r w:rsidR="00450994" w:rsidRPr="001606AC">
              <w:rPr>
                <w:rFonts w:ascii="Arial" w:hAnsi="Arial" w:cs="Arial"/>
              </w:rPr>
              <w:t>2</w:t>
            </w:r>
            <w:r w:rsidRPr="001606AC">
              <w:rPr>
                <w:rFonts w:ascii="Arial" w:hAnsi="Arial" w:cs="Arial"/>
              </w:rPr>
              <w:t>.</w:t>
            </w:r>
            <w:r w:rsidR="003A0070" w:rsidRPr="001606AC">
              <w:rPr>
                <w:rFonts w:ascii="Arial" w:hAnsi="Arial" w:cs="Arial"/>
              </w:rPr>
              <w:t>00</w:t>
            </w:r>
          </w:p>
        </w:tc>
      </w:tr>
      <w:tr w:rsidR="001606AC" w:rsidRPr="001606AC" w14:paraId="6EE79163" w14:textId="77777777" w:rsidTr="00814FA2">
        <w:tc>
          <w:tcPr>
            <w:tcW w:w="7797" w:type="dxa"/>
          </w:tcPr>
          <w:p w14:paraId="7B71B4C4" w14:textId="77777777" w:rsidR="00627D06" w:rsidRPr="001606AC" w:rsidRDefault="00686455" w:rsidP="00842E23">
            <w:pPr>
              <w:numPr>
                <w:ilvl w:val="0"/>
                <w:numId w:val="141"/>
              </w:numPr>
              <w:ind w:left="356" w:hanging="426"/>
              <w:jc w:val="both"/>
              <w:rPr>
                <w:rFonts w:ascii="Arial" w:hAnsi="Arial" w:cs="Arial"/>
                <w:lang w:val="pt-BR"/>
              </w:rPr>
            </w:pPr>
            <w:r w:rsidRPr="001606AC">
              <w:rPr>
                <w:rFonts w:ascii="Arial" w:hAnsi="Arial" w:cs="Arial"/>
                <w:lang w:val="pt-BR"/>
              </w:rPr>
              <w:t>Ovino</w:t>
            </w:r>
          </w:p>
        </w:tc>
        <w:tc>
          <w:tcPr>
            <w:tcW w:w="1559" w:type="dxa"/>
          </w:tcPr>
          <w:p w14:paraId="5430CAF9" w14:textId="77777777" w:rsidR="00627D06" w:rsidRPr="001606AC" w:rsidRDefault="00627D06" w:rsidP="00450994">
            <w:pPr>
              <w:jc w:val="right"/>
              <w:rPr>
                <w:rFonts w:ascii="Arial" w:hAnsi="Arial" w:cs="Arial"/>
              </w:rPr>
            </w:pPr>
            <w:r w:rsidRPr="001606AC">
              <w:rPr>
                <w:rFonts w:ascii="Arial" w:hAnsi="Arial" w:cs="Arial"/>
              </w:rPr>
              <w:t xml:space="preserve">$         </w:t>
            </w:r>
            <w:r w:rsidR="00AC2DEA" w:rsidRPr="001606AC">
              <w:rPr>
                <w:rFonts w:ascii="Arial" w:hAnsi="Arial" w:cs="Arial"/>
              </w:rPr>
              <w:t>4</w:t>
            </w:r>
            <w:r w:rsidR="00450994" w:rsidRPr="001606AC">
              <w:rPr>
                <w:rFonts w:ascii="Arial" w:hAnsi="Arial" w:cs="Arial"/>
              </w:rPr>
              <w:t>2</w:t>
            </w:r>
            <w:r w:rsidRPr="001606AC">
              <w:rPr>
                <w:rFonts w:ascii="Arial" w:hAnsi="Arial" w:cs="Arial"/>
              </w:rPr>
              <w:t>.</w:t>
            </w:r>
            <w:r w:rsidR="003A0070" w:rsidRPr="001606AC">
              <w:rPr>
                <w:rFonts w:ascii="Arial" w:hAnsi="Arial" w:cs="Arial"/>
              </w:rPr>
              <w:t>00</w:t>
            </w:r>
          </w:p>
        </w:tc>
      </w:tr>
      <w:tr w:rsidR="00627D06" w:rsidRPr="001606AC" w14:paraId="793D669C" w14:textId="77777777" w:rsidTr="00814FA2">
        <w:tc>
          <w:tcPr>
            <w:tcW w:w="7797" w:type="dxa"/>
          </w:tcPr>
          <w:p w14:paraId="44C1887D" w14:textId="77777777" w:rsidR="00627D06" w:rsidRPr="001606AC" w:rsidRDefault="00627D06" w:rsidP="00842E23">
            <w:pPr>
              <w:numPr>
                <w:ilvl w:val="0"/>
                <w:numId w:val="141"/>
              </w:numPr>
              <w:ind w:left="356" w:hanging="426"/>
              <w:jc w:val="both"/>
              <w:rPr>
                <w:rFonts w:ascii="Arial" w:hAnsi="Arial" w:cs="Arial"/>
                <w:lang w:val="pt-BR"/>
              </w:rPr>
            </w:pPr>
            <w:r w:rsidRPr="001606AC">
              <w:rPr>
                <w:rFonts w:ascii="Arial" w:hAnsi="Arial" w:cs="Arial"/>
                <w:lang w:val="pt-BR"/>
              </w:rPr>
              <w:t>Aves de corral</w:t>
            </w:r>
          </w:p>
        </w:tc>
        <w:tc>
          <w:tcPr>
            <w:tcW w:w="1559" w:type="dxa"/>
          </w:tcPr>
          <w:p w14:paraId="4F9DF143" w14:textId="77777777" w:rsidR="00627D06" w:rsidRPr="001606AC" w:rsidRDefault="00627D06" w:rsidP="001764B9">
            <w:pPr>
              <w:jc w:val="right"/>
              <w:rPr>
                <w:rFonts w:ascii="Arial" w:hAnsi="Arial" w:cs="Arial"/>
              </w:rPr>
            </w:pPr>
            <w:r w:rsidRPr="001606AC">
              <w:rPr>
                <w:rFonts w:ascii="Arial" w:hAnsi="Arial" w:cs="Arial"/>
              </w:rPr>
              <w:t xml:space="preserve">$           </w:t>
            </w:r>
            <w:r w:rsidR="001764B9" w:rsidRPr="001606AC">
              <w:rPr>
                <w:rFonts w:ascii="Arial" w:hAnsi="Arial" w:cs="Arial"/>
              </w:rPr>
              <w:t>1.00</w:t>
            </w:r>
          </w:p>
        </w:tc>
      </w:tr>
    </w:tbl>
    <w:p w14:paraId="4396759E" w14:textId="77777777" w:rsidR="00132185" w:rsidRPr="001606AC" w:rsidRDefault="00132185" w:rsidP="00627D06">
      <w:pPr>
        <w:jc w:val="both"/>
        <w:rPr>
          <w:rFonts w:ascii="Arial" w:hAnsi="Arial" w:cs="Arial"/>
        </w:rPr>
      </w:pPr>
    </w:p>
    <w:p w14:paraId="7E2B0D7B" w14:textId="77777777" w:rsidR="00627D06" w:rsidRPr="001606AC" w:rsidRDefault="00627D06" w:rsidP="00627D06">
      <w:pPr>
        <w:jc w:val="both"/>
        <w:rPr>
          <w:rFonts w:ascii="Arial" w:hAnsi="Arial" w:cs="Arial"/>
        </w:rPr>
      </w:pPr>
      <w:r w:rsidRPr="001606AC">
        <w:rPr>
          <w:rFonts w:ascii="Arial" w:hAnsi="Arial" w:cs="Arial"/>
        </w:rPr>
        <w:t>La habilitación de instalaciones particulares para el servicio que se menciona en la fracción I, se llevará a cabo previo convenio, con el H. Ayuntamiento, donde se establezcan las disposiciones fiscales y de salubridad que habrán de observar los concesionarios.</w:t>
      </w:r>
    </w:p>
    <w:p w14:paraId="54B114C7" w14:textId="77777777" w:rsidR="00547B10" w:rsidRPr="001606AC" w:rsidRDefault="00547B10" w:rsidP="00627D06">
      <w:pPr>
        <w:jc w:val="both"/>
        <w:rPr>
          <w:rFonts w:ascii="Arial" w:hAnsi="Arial" w:cs="Arial"/>
        </w:rPr>
      </w:pPr>
    </w:p>
    <w:p w14:paraId="1FE17755" w14:textId="5A42F8C3" w:rsidR="00A3654B" w:rsidRPr="001606AC" w:rsidRDefault="00627D06" w:rsidP="00627D06">
      <w:pPr>
        <w:jc w:val="both"/>
        <w:rPr>
          <w:rFonts w:ascii="Arial" w:hAnsi="Arial" w:cs="Arial"/>
        </w:rPr>
      </w:pPr>
      <w:r w:rsidRPr="001606AC">
        <w:rPr>
          <w:rFonts w:ascii="Arial" w:hAnsi="Arial" w:cs="Arial"/>
        </w:rPr>
        <w:t>Para que los particulares puedan ofrecer los servicios de transporte sanitario del rastro o lugar autorizado al local de expendio, se deberá celebrar convenio con el H. Ayuntamiento, en el que se establezcan las cuotas o tarifas aplicables además de las disposiciones fiscales y de salubridad que deberán observar en la prestación del servicio.</w:t>
      </w:r>
    </w:p>
    <w:p w14:paraId="327A36D6" w14:textId="564E2D86" w:rsidR="005E6BEF" w:rsidRPr="001606AC" w:rsidRDefault="005E6BEF" w:rsidP="00627D06">
      <w:pPr>
        <w:jc w:val="both"/>
        <w:rPr>
          <w:rFonts w:ascii="Arial" w:hAnsi="Arial" w:cs="Arial"/>
        </w:rPr>
      </w:pPr>
    </w:p>
    <w:p w14:paraId="103561F9" w14:textId="77777777" w:rsidR="00A25085" w:rsidRPr="001606AC" w:rsidRDefault="00A25085" w:rsidP="00627D06">
      <w:pPr>
        <w:jc w:val="both"/>
        <w:rPr>
          <w:rFonts w:ascii="Arial" w:hAnsi="Arial" w:cs="Arial"/>
        </w:rPr>
      </w:pPr>
    </w:p>
    <w:p w14:paraId="27ABAD01" w14:textId="77777777" w:rsidR="00627D06" w:rsidRPr="001606AC" w:rsidRDefault="00627D06" w:rsidP="00627D06">
      <w:pPr>
        <w:jc w:val="center"/>
        <w:rPr>
          <w:rFonts w:ascii="Arial" w:hAnsi="Arial" w:cs="Arial"/>
          <w:b/>
          <w:i/>
        </w:rPr>
      </w:pPr>
      <w:r w:rsidRPr="001606AC">
        <w:rPr>
          <w:rFonts w:ascii="Arial" w:hAnsi="Arial" w:cs="Arial"/>
          <w:b/>
          <w:i/>
        </w:rPr>
        <w:t xml:space="preserve">SECCIÓN </w:t>
      </w:r>
      <w:r w:rsidR="00547B10" w:rsidRPr="001606AC">
        <w:rPr>
          <w:rFonts w:ascii="Arial" w:hAnsi="Arial" w:cs="Arial"/>
          <w:b/>
          <w:i/>
        </w:rPr>
        <w:t>SEGUNDA</w:t>
      </w:r>
    </w:p>
    <w:p w14:paraId="0018D0E4" w14:textId="77777777" w:rsidR="00627D06" w:rsidRPr="001606AC" w:rsidRDefault="00627D06" w:rsidP="00627D06">
      <w:pPr>
        <w:jc w:val="center"/>
        <w:rPr>
          <w:rFonts w:ascii="Arial" w:hAnsi="Arial" w:cs="Arial"/>
          <w:b/>
          <w:i/>
        </w:rPr>
      </w:pPr>
      <w:r w:rsidRPr="001606AC">
        <w:rPr>
          <w:rFonts w:ascii="Arial" w:hAnsi="Arial" w:cs="Arial"/>
          <w:b/>
          <w:i/>
        </w:rPr>
        <w:t>SERVICIOS GENERALES EN PANTEONES</w:t>
      </w:r>
    </w:p>
    <w:p w14:paraId="53125FEB" w14:textId="77777777" w:rsidR="00627D06" w:rsidRPr="001606AC" w:rsidRDefault="00627D06" w:rsidP="00627D06">
      <w:pPr>
        <w:rPr>
          <w:rFonts w:ascii="Arial" w:hAnsi="Arial" w:cs="Arial"/>
          <w:b/>
        </w:rPr>
      </w:pPr>
    </w:p>
    <w:p w14:paraId="02F690D8" w14:textId="77777777" w:rsidR="00627D06" w:rsidRPr="001606AC" w:rsidRDefault="00627D06" w:rsidP="00627D06">
      <w:pPr>
        <w:jc w:val="both"/>
        <w:rPr>
          <w:rFonts w:ascii="Arial" w:hAnsi="Arial" w:cs="Arial"/>
        </w:rPr>
      </w:pPr>
      <w:r w:rsidRPr="001606AC">
        <w:rPr>
          <w:rFonts w:ascii="Arial" w:hAnsi="Arial" w:cs="Arial"/>
          <w:b/>
        </w:rPr>
        <w:t xml:space="preserve">ARTÍCULO </w:t>
      </w:r>
      <w:r w:rsidR="002E406E" w:rsidRPr="001606AC">
        <w:rPr>
          <w:rFonts w:ascii="Arial" w:hAnsi="Arial" w:cs="Arial"/>
          <w:b/>
        </w:rPr>
        <w:t>2</w:t>
      </w:r>
      <w:r w:rsidR="00055B61" w:rsidRPr="001606AC">
        <w:rPr>
          <w:rFonts w:ascii="Arial" w:hAnsi="Arial" w:cs="Arial"/>
          <w:b/>
        </w:rPr>
        <w:t>2</w:t>
      </w:r>
      <w:r w:rsidRPr="001606AC">
        <w:rPr>
          <w:rFonts w:ascii="Arial" w:hAnsi="Arial" w:cs="Arial"/>
          <w:b/>
        </w:rPr>
        <w:t>.-</w:t>
      </w:r>
      <w:r w:rsidRPr="001606AC">
        <w:rPr>
          <w:rFonts w:ascii="Arial" w:hAnsi="Arial" w:cs="Arial"/>
        </w:rPr>
        <w:t xml:space="preserve"> Por la autorización de los servicios prestados dentro de los panteones se pagarán derechos conforme a la tarifa siguiente:</w:t>
      </w:r>
    </w:p>
    <w:p w14:paraId="481F60BF" w14:textId="77777777" w:rsidR="00627D06" w:rsidRPr="001606AC" w:rsidRDefault="00627D06" w:rsidP="00627D06">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1606AC" w:rsidRPr="001606AC" w14:paraId="2472AA62" w14:textId="77777777" w:rsidTr="00814FA2">
        <w:trPr>
          <w:trHeight w:val="138"/>
        </w:trPr>
        <w:tc>
          <w:tcPr>
            <w:tcW w:w="7797" w:type="dxa"/>
          </w:tcPr>
          <w:p w14:paraId="76CF54A8" w14:textId="77777777" w:rsidR="00627D06" w:rsidRPr="001606AC" w:rsidRDefault="00627D06" w:rsidP="00842E23">
            <w:pPr>
              <w:numPr>
                <w:ilvl w:val="0"/>
                <w:numId w:val="28"/>
              </w:numPr>
              <w:ind w:left="497" w:hanging="567"/>
              <w:jc w:val="both"/>
              <w:rPr>
                <w:rFonts w:ascii="Arial" w:hAnsi="Arial" w:cs="Arial"/>
              </w:rPr>
            </w:pPr>
            <w:r w:rsidRPr="001606AC">
              <w:rPr>
                <w:rFonts w:ascii="Arial" w:hAnsi="Arial" w:cs="Arial"/>
              </w:rPr>
              <w:t>Inhumación por cuerpo</w:t>
            </w:r>
            <w:r w:rsidR="00C463A3" w:rsidRPr="001606AC">
              <w:rPr>
                <w:rFonts w:ascii="Arial" w:hAnsi="Arial" w:cs="Arial"/>
              </w:rPr>
              <w:t xml:space="preserve"> dentro del área urbana y rural</w:t>
            </w:r>
          </w:p>
        </w:tc>
        <w:tc>
          <w:tcPr>
            <w:tcW w:w="1559" w:type="dxa"/>
          </w:tcPr>
          <w:p w14:paraId="0AEF96A3" w14:textId="77777777" w:rsidR="00627D06" w:rsidRPr="001606AC" w:rsidRDefault="00627D06" w:rsidP="00E76C08">
            <w:pPr>
              <w:ind w:right="-25"/>
              <w:jc w:val="right"/>
              <w:rPr>
                <w:rFonts w:ascii="Arial" w:hAnsi="Arial" w:cs="Arial"/>
              </w:rPr>
            </w:pPr>
            <w:r w:rsidRPr="001606AC">
              <w:rPr>
                <w:rFonts w:ascii="Arial" w:hAnsi="Arial" w:cs="Arial"/>
              </w:rPr>
              <w:t>$        1</w:t>
            </w:r>
            <w:r w:rsidR="00E76C08" w:rsidRPr="001606AC">
              <w:rPr>
                <w:rFonts w:ascii="Arial" w:hAnsi="Arial" w:cs="Arial"/>
              </w:rPr>
              <w:t>21</w:t>
            </w:r>
            <w:r w:rsidR="00205F7C" w:rsidRPr="001606AC">
              <w:rPr>
                <w:rFonts w:ascii="Arial" w:hAnsi="Arial" w:cs="Arial"/>
              </w:rPr>
              <w:t>.</w:t>
            </w:r>
            <w:r w:rsidR="003A0070" w:rsidRPr="001606AC">
              <w:rPr>
                <w:rFonts w:ascii="Arial" w:hAnsi="Arial" w:cs="Arial"/>
              </w:rPr>
              <w:t>0</w:t>
            </w:r>
            <w:r w:rsidR="00205F7C" w:rsidRPr="001606AC">
              <w:rPr>
                <w:rFonts w:ascii="Arial" w:hAnsi="Arial" w:cs="Arial"/>
              </w:rPr>
              <w:t>0</w:t>
            </w:r>
          </w:p>
        </w:tc>
      </w:tr>
      <w:tr w:rsidR="001606AC" w:rsidRPr="001606AC" w14:paraId="255D30EE" w14:textId="77777777" w:rsidTr="00814FA2">
        <w:trPr>
          <w:trHeight w:val="566"/>
        </w:trPr>
        <w:tc>
          <w:tcPr>
            <w:tcW w:w="7797" w:type="dxa"/>
          </w:tcPr>
          <w:p w14:paraId="5DFF29CC" w14:textId="4032AF35" w:rsidR="00627D06" w:rsidRPr="001606AC" w:rsidRDefault="00627D06" w:rsidP="00842E23">
            <w:pPr>
              <w:numPr>
                <w:ilvl w:val="0"/>
                <w:numId w:val="28"/>
              </w:numPr>
              <w:ind w:left="497" w:hanging="567"/>
              <w:jc w:val="both"/>
              <w:rPr>
                <w:rFonts w:ascii="Arial" w:hAnsi="Arial" w:cs="Arial"/>
              </w:rPr>
            </w:pPr>
            <w:r w:rsidRPr="001606AC">
              <w:rPr>
                <w:rFonts w:ascii="Arial" w:hAnsi="Arial" w:cs="Arial"/>
              </w:rPr>
              <w:t>Exhumación  por cuerpo</w:t>
            </w:r>
            <w:r w:rsidR="00C463A3" w:rsidRPr="001606AC">
              <w:rPr>
                <w:rFonts w:ascii="Arial" w:hAnsi="Arial" w:cs="Arial"/>
              </w:rPr>
              <w:t xml:space="preserve"> dentro del área urbana y rural</w:t>
            </w:r>
          </w:p>
          <w:p w14:paraId="20F359CB" w14:textId="77777777" w:rsidR="00627D06" w:rsidRPr="001606AC" w:rsidRDefault="00627D06" w:rsidP="00842E23">
            <w:pPr>
              <w:numPr>
                <w:ilvl w:val="0"/>
                <w:numId w:val="29"/>
              </w:numPr>
              <w:ind w:left="923" w:right="290" w:hanging="426"/>
              <w:jc w:val="both"/>
              <w:rPr>
                <w:rFonts w:ascii="Arial" w:hAnsi="Arial" w:cs="Arial"/>
              </w:rPr>
            </w:pPr>
            <w:r w:rsidRPr="001606AC">
              <w:rPr>
                <w:rFonts w:ascii="Arial" w:hAnsi="Arial" w:cs="Arial"/>
              </w:rPr>
              <w:t>Después de transcurrido el término de ley</w:t>
            </w:r>
          </w:p>
          <w:p w14:paraId="32C87CB1" w14:textId="77777777" w:rsidR="00627D06" w:rsidRPr="001606AC" w:rsidRDefault="00627D06" w:rsidP="00842E23">
            <w:pPr>
              <w:numPr>
                <w:ilvl w:val="0"/>
                <w:numId w:val="29"/>
              </w:numPr>
              <w:ind w:left="923" w:right="290" w:hanging="426"/>
              <w:jc w:val="both"/>
              <w:rPr>
                <w:rFonts w:ascii="Arial" w:hAnsi="Arial" w:cs="Arial"/>
              </w:rPr>
            </w:pPr>
            <w:r w:rsidRPr="001606AC">
              <w:rPr>
                <w:rFonts w:ascii="Arial" w:hAnsi="Arial" w:cs="Arial"/>
              </w:rPr>
              <w:lastRenderedPageBreak/>
              <w:t>De carácter prematuro, cuando se hayan cumplido los requisitos legales necesarios</w:t>
            </w:r>
          </w:p>
        </w:tc>
        <w:tc>
          <w:tcPr>
            <w:tcW w:w="1559" w:type="dxa"/>
          </w:tcPr>
          <w:p w14:paraId="506451C4" w14:textId="77777777" w:rsidR="00627D06" w:rsidRPr="001606AC" w:rsidRDefault="00627D06" w:rsidP="00814FA2">
            <w:pPr>
              <w:ind w:right="-25"/>
              <w:jc w:val="right"/>
              <w:rPr>
                <w:rFonts w:ascii="Arial" w:hAnsi="Arial" w:cs="Arial"/>
              </w:rPr>
            </w:pPr>
          </w:p>
          <w:p w14:paraId="33A1A046" w14:textId="77777777" w:rsidR="00627D06" w:rsidRPr="001606AC" w:rsidRDefault="00627D06" w:rsidP="00814FA2">
            <w:pPr>
              <w:ind w:right="-25"/>
              <w:jc w:val="right"/>
              <w:rPr>
                <w:rFonts w:ascii="Arial" w:hAnsi="Arial" w:cs="Arial"/>
              </w:rPr>
            </w:pPr>
            <w:r w:rsidRPr="001606AC">
              <w:rPr>
                <w:rFonts w:ascii="Arial" w:hAnsi="Arial" w:cs="Arial"/>
              </w:rPr>
              <w:t>$        1</w:t>
            </w:r>
            <w:r w:rsidR="00E76C08" w:rsidRPr="001606AC">
              <w:rPr>
                <w:rFonts w:ascii="Arial" w:hAnsi="Arial" w:cs="Arial"/>
              </w:rPr>
              <w:t>33</w:t>
            </w:r>
            <w:r w:rsidRPr="001606AC">
              <w:rPr>
                <w:rFonts w:ascii="Arial" w:hAnsi="Arial" w:cs="Arial"/>
              </w:rPr>
              <w:t>.</w:t>
            </w:r>
            <w:r w:rsidR="003A0070" w:rsidRPr="001606AC">
              <w:rPr>
                <w:rFonts w:ascii="Arial" w:hAnsi="Arial" w:cs="Arial"/>
              </w:rPr>
              <w:t>00</w:t>
            </w:r>
          </w:p>
          <w:p w14:paraId="5A8E6FA0" w14:textId="77777777" w:rsidR="00627D06" w:rsidRPr="001606AC" w:rsidRDefault="00627D06" w:rsidP="00E76C08">
            <w:pPr>
              <w:ind w:right="-25"/>
              <w:jc w:val="right"/>
              <w:rPr>
                <w:rFonts w:ascii="Arial" w:hAnsi="Arial" w:cs="Arial"/>
              </w:rPr>
            </w:pPr>
            <w:r w:rsidRPr="001606AC">
              <w:rPr>
                <w:rFonts w:ascii="Arial" w:hAnsi="Arial" w:cs="Arial"/>
              </w:rPr>
              <w:lastRenderedPageBreak/>
              <w:t xml:space="preserve">$        </w:t>
            </w:r>
            <w:r w:rsidR="00E76C08" w:rsidRPr="001606AC">
              <w:rPr>
                <w:rFonts w:ascii="Arial" w:hAnsi="Arial" w:cs="Arial"/>
              </w:rPr>
              <w:t>615</w:t>
            </w:r>
            <w:r w:rsidR="00205F7C" w:rsidRPr="001606AC">
              <w:rPr>
                <w:rFonts w:ascii="Arial" w:hAnsi="Arial" w:cs="Arial"/>
              </w:rPr>
              <w:t>.</w:t>
            </w:r>
            <w:r w:rsidR="003A0070" w:rsidRPr="001606AC">
              <w:rPr>
                <w:rFonts w:ascii="Arial" w:hAnsi="Arial" w:cs="Arial"/>
              </w:rPr>
              <w:t>00</w:t>
            </w:r>
          </w:p>
        </w:tc>
      </w:tr>
      <w:tr w:rsidR="001606AC" w:rsidRPr="001606AC" w14:paraId="3FAAA165" w14:textId="77777777" w:rsidTr="00814FA2">
        <w:tc>
          <w:tcPr>
            <w:tcW w:w="7797" w:type="dxa"/>
          </w:tcPr>
          <w:p w14:paraId="032AF235" w14:textId="77777777" w:rsidR="00627D06" w:rsidRPr="001606AC" w:rsidRDefault="00627D06" w:rsidP="00842E23">
            <w:pPr>
              <w:numPr>
                <w:ilvl w:val="0"/>
                <w:numId w:val="30"/>
              </w:numPr>
              <w:ind w:left="497" w:hanging="567"/>
              <w:jc w:val="both"/>
              <w:rPr>
                <w:rFonts w:ascii="Arial" w:hAnsi="Arial" w:cs="Arial"/>
              </w:rPr>
            </w:pPr>
            <w:r w:rsidRPr="001606AC">
              <w:rPr>
                <w:rFonts w:ascii="Arial" w:hAnsi="Arial" w:cs="Arial"/>
              </w:rPr>
              <w:lastRenderedPageBreak/>
              <w:t>Osario</w:t>
            </w:r>
            <w:r w:rsidR="00CA35E2" w:rsidRPr="001606AC">
              <w:rPr>
                <w:rFonts w:ascii="Arial" w:hAnsi="Arial" w:cs="Arial"/>
              </w:rPr>
              <w:t>,</w:t>
            </w:r>
            <w:r w:rsidRPr="001606AC">
              <w:rPr>
                <w:rFonts w:ascii="Arial" w:hAnsi="Arial" w:cs="Arial"/>
              </w:rPr>
              <w:t xml:space="preserve"> guarda y custodia anualmente</w:t>
            </w:r>
          </w:p>
        </w:tc>
        <w:tc>
          <w:tcPr>
            <w:tcW w:w="1559" w:type="dxa"/>
          </w:tcPr>
          <w:p w14:paraId="219A8345" w14:textId="77777777" w:rsidR="00627D06" w:rsidRPr="001606AC" w:rsidRDefault="00627D06" w:rsidP="00E76C08">
            <w:pPr>
              <w:ind w:right="-25"/>
              <w:jc w:val="right"/>
              <w:rPr>
                <w:rFonts w:ascii="Arial" w:hAnsi="Arial" w:cs="Arial"/>
              </w:rPr>
            </w:pPr>
            <w:r w:rsidRPr="001606AC">
              <w:rPr>
                <w:rFonts w:ascii="Arial" w:hAnsi="Arial" w:cs="Arial"/>
              </w:rPr>
              <w:t>$        1</w:t>
            </w:r>
            <w:r w:rsidR="00E76C08" w:rsidRPr="001606AC">
              <w:rPr>
                <w:rFonts w:ascii="Arial" w:hAnsi="Arial" w:cs="Arial"/>
              </w:rPr>
              <w:t>33</w:t>
            </w:r>
            <w:r w:rsidRPr="001606AC">
              <w:rPr>
                <w:rFonts w:ascii="Arial" w:hAnsi="Arial" w:cs="Arial"/>
              </w:rPr>
              <w:t>.</w:t>
            </w:r>
            <w:r w:rsidR="003A0070" w:rsidRPr="001606AC">
              <w:rPr>
                <w:rFonts w:ascii="Arial" w:hAnsi="Arial" w:cs="Arial"/>
              </w:rPr>
              <w:t>00</w:t>
            </w:r>
          </w:p>
        </w:tc>
      </w:tr>
      <w:tr w:rsidR="001606AC" w:rsidRPr="001606AC" w14:paraId="308767B1" w14:textId="77777777" w:rsidTr="00814FA2">
        <w:trPr>
          <w:trHeight w:val="1069"/>
        </w:trPr>
        <w:tc>
          <w:tcPr>
            <w:tcW w:w="7797" w:type="dxa"/>
          </w:tcPr>
          <w:p w14:paraId="0FFE7A6F" w14:textId="77777777" w:rsidR="00627D06" w:rsidRPr="001606AC" w:rsidRDefault="00627D06" w:rsidP="00842E23">
            <w:pPr>
              <w:numPr>
                <w:ilvl w:val="0"/>
                <w:numId w:val="31"/>
              </w:numPr>
              <w:ind w:left="497" w:hanging="567"/>
              <w:jc w:val="both"/>
              <w:rPr>
                <w:rFonts w:ascii="Arial" w:hAnsi="Arial" w:cs="Arial"/>
              </w:rPr>
            </w:pPr>
            <w:r w:rsidRPr="001606AC">
              <w:rPr>
                <w:rFonts w:ascii="Arial" w:hAnsi="Arial" w:cs="Arial"/>
              </w:rPr>
              <w:t>Traslado de cadáveres o restos áridos:</w:t>
            </w:r>
          </w:p>
          <w:p w14:paraId="30ABA687" w14:textId="77777777" w:rsidR="00627D06" w:rsidRPr="001606AC" w:rsidRDefault="00627D06" w:rsidP="00842E23">
            <w:pPr>
              <w:numPr>
                <w:ilvl w:val="0"/>
                <w:numId w:val="32"/>
              </w:numPr>
              <w:ind w:left="923" w:right="290" w:hanging="426"/>
              <w:jc w:val="both"/>
              <w:rPr>
                <w:rFonts w:ascii="Arial" w:hAnsi="Arial" w:cs="Arial"/>
              </w:rPr>
            </w:pPr>
            <w:r w:rsidRPr="001606AC">
              <w:rPr>
                <w:rFonts w:ascii="Arial" w:hAnsi="Arial" w:cs="Arial"/>
              </w:rPr>
              <w:t>Dentro del municipio</w:t>
            </w:r>
          </w:p>
          <w:p w14:paraId="44205758" w14:textId="77777777" w:rsidR="00627D06" w:rsidRPr="001606AC" w:rsidRDefault="00627D06" w:rsidP="00842E23">
            <w:pPr>
              <w:numPr>
                <w:ilvl w:val="0"/>
                <w:numId w:val="32"/>
              </w:numPr>
              <w:ind w:left="923" w:right="290" w:hanging="426"/>
              <w:jc w:val="both"/>
              <w:rPr>
                <w:rFonts w:ascii="Arial" w:hAnsi="Arial" w:cs="Arial"/>
              </w:rPr>
            </w:pPr>
            <w:r w:rsidRPr="001606AC">
              <w:rPr>
                <w:rFonts w:ascii="Arial" w:hAnsi="Arial" w:cs="Arial"/>
              </w:rPr>
              <w:t>Fuera del municipio y dentro del Estado</w:t>
            </w:r>
          </w:p>
          <w:p w14:paraId="27C39DB1" w14:textId="2EE9897F" w:rsidR="00627D06" w:rsidRPr="001606AC" w:rsidRDefault="00627D06" w:rsidP="002B1464">
            <w:pPr>
              <w:pStyle w:val="Prrafodelista"/>
              <w:numPr>
                <w:ilvl w:val="0"/>
                <w:numId w:val="32"/>
              </w:numPr>
              <w:ind w:right="290"/>
              <w:jc w:val="both"/>
              <w:rPr>
                <w:rFonts w:ascii="Arial" w:hAnsi="Arial" w:cs="Arial"/>
              </w:rPr>
            </w:pPr>
            <w:r w:rsidRPr="001606AC">
              <w:rPr>
                <w:rFonts w:ascii="Arial" w:hAnsi="Arial" w:cs="Arial"/>
              </w:rPr>
              <w:t>A otros Estados de la República</w:t>
            </w:r>
          </w:p>
          <w:p w14:paraId="16855729" w14:textId="77777777" w:rsidR="00627D06" w:rsidRPr="001606AC" w:rsidRDefault="00627D06" w:rsidP="00842E23">
            <w:pPr>
              <w:numPr>
                <w:ilvl w:val="0"/>
                <w:numId w:val="32"/>
              </w:numPr>
              <w:ind w:left="923" w:right="290" w:hanging="426"/>
              <w:jc w:val="both"/>
              <w:rPr>
                <w:rFonts w:ascii="Arial" w:hAnsi="Arial" w:cs="Arial"/>
              </w:rPr>
            </w:pPr>
            <w:r w:rsidRPr="001606AC">
              <w:rPr>
                <w:rFonts w:ascii="Arial" w:hAnsi="Arial" w:cs="Arial"/>
              </w:rPr>
              <w:t>Al extranjero</w:t>
            </w:r>
          </w:p>
        </w:tc>
        <w:tc>
          <w:tcPr>
            <w:tcW w:w="1559" w:type="dxa"/>
          </w:tcPr>
          <w:p w14:paraId="146D7ACB" w14:textId="77777777" w:rsidR="00627D06" w:rsidRPr="001606AC" w:rsidRDefault="00627D06" w:rsidP="00814FA2">
            <w:pPr>
              <w:ind w:right="-25"/>
              <w:jc w:val="right"/>
              <w:rPr>
                <w:rFonts w:ascii="Arial" w:hAnsi="Arial" w:cs="Arial"/>
              </w:rPr>
            </w:pPr>
          </w:p>
          <w:p w14:paraId="470C6861" w14:textId="77777777" w:rsidR="00627D06" w:rsidRPr="001606AC" w:rsidRDefault="00627D06" w:rsidP="00814FA2">
            <w:pPr>
              <w:ind w:right="-25"/>
              <w:jc w:val="right"/>
              <w:rPr>
                <w:rFonts w:ascii="Arial" w:hAnsi="Arial" w:cs="Arial"/>
              </w:rPr>
            </w:pPr>
            <w:r w:rsidRPr="001606AC">
              <w:rPr>
                <w:rFonts w:ascii="Arial" w:hAnsi="Arial" w:cs="Arial"/>
              </w:rPr>
              <w:t>$        1</w:t>
            </w:r>
            <w:r w:rsidR="00E76C08" w:rsidRPr="001606AC">
              <w:rPr>
                <w:rFonts w:ascii="Arial" w:hAnsi="Arial" w:cs="Arial"/>
              </w:rPr>
              <w:t>21</w:t>
            </w:r>
            <w:r w:rsidR="00205F7C" w:rsidRPr="001606AC">
              <w:rPr>
                <w:rFonts w:ascii="Arial" w:hAnsi="Arial" w:cs="Arial"/>
              </w:rPr>
              <w:t>.</w:t>
            </w:r>
            <w:r w:rsidR="003A0070" w:rsidRPr="001606AC">
              <w:rPr>
                <w:rFonts w:ascii="Arial" w:hAnsi="Arial" w:cs="Arial"/>
              </w:rPr>
              <w:t>00</w:t>
            </w:r>
          </w:p>
          <w:p w14:paraId="420D38A4" w14:textId="77777777" w:rsidR="00627D06" w:rsidRPr="001606AC" w:rsidRDefault="00627D06" w:rsidP="00814FA2">
            <w:pPr>
              <w:ind w:right="-25"/>
              <w:jc w:val="right"/>
              <w:rPr>
                <w:rFonts w:ascii="Arial" w:hAnsi="Arial" w:cs="Arial"/>
              </w:rPr>
            </w:pPr>
            <w:r w:rsidRPr="001606AC">
              <w:rPr>
                <w:rFonts w:ascii="Arial" w:hAnsi="Arial" w:cs="Arial"/>
              </w:rPr>
              <w:t>$        1</w:t>
            </w:r>
            <w:r w:rsidR="00E76C08" w:rsidRPr="001606AC">
              <w:rPr>
                <w:rFonts w:ascii="Arial" w:hAnsi="Arial" w:cs="Arial"/>
              </w:rPr>
              <w:t>21</w:t>
            </w:r>
            <w:r w:rsidR="0044000A" w:rsidRPr="001606AC">
              <w:rPr>
                <w:rFonts w:ascii="Arial" w:hAnsi="Arial" w:cs="Arial"/>
              </w:rPr>
              <w:t>.</w:t>
            </w:r>
            <w:r w:rsidR="003A0070" w:rsidRPr="001606AC">
              <w:rPr>
                <w:rFonts w:ascii="Arial" w:hAnsi="Arial" w:cs="Arial"/>
              </w:rPr>
              <w:t>00</w:t>
            </w:r>
          </w:p>
          <w:p w14:paraId="1042B888" w14:textId="77777777" w:rsidR="00627D06" w:rsidRPr="001606AC" w:rsidRDefault="00627D06" w:rsidP="00814FA2">
            <w:pPr>
              <w:ind w:right="-25"/>
              <w:jc w:val="right"/>
              <w:rPr>
                <w:rFonts w:ascii="Arial" w:hAnsi="Arial" w:cs="Arial"/>
              </w:rPr>
            </w:pPr>
            <w:r w:rsidRPr="001606AC">
              <w:rPr>
                <w:rFonts w:ascii="Arial" w:hAnsi="Arial" w:cs="Arial"/>
              </w:rPr>
              <w:t>$        2</w:t>
            </w:r>
            <w:r w:rsidR="00CA35E2" w:rsidRPr="001606AC">
              <w:rPr>
                <w:rFonts w:ascii="Arial" w:hAnsi="Arial" w:cs="Arial"/>
              </w:rPr>
              <w:t>3</w:t>
            </w:r>
            <w:r w:rsidR="00E76C08" w:rsidRPr="001606AC">
              <w:rPr>
                <w:rFonts w:ascii="Arial" w:hAnsi="Arial" w:cs="Arial"/>
              </w:rPr>
              <w:t>8</w:t>
            </w:r>
            <w:r w:rsidR="003A0070" w:rsidRPr="001606AC">
              <w:rPr>
                <w:rFonts w:ascii="Arial" w:hAnsi="Arial" w:cs="Arial"/>
              </w:rPr>
              <w:t>.0</w:t>
            </w:r>
            <w:r w:rsidR="00205F7C" w:rsidRPr="001606AC">
              <w:rPr>
                <w:rFonts w:ascii="Arial" w:hAnsi="Arial" w:cs="Arial"/>
              </w:rPr>
              <w:t>0</w:t>
            </w:r>
          </w:p>
          <w:p w14:paraId="6AAE01C9" w14:textId="77777777" w:rsidR="00627D06" w:rsidRPr="001606AC" w:rsidRDefault="00627D06" w:rsidP="00E76C08">
            <w:pPr>
              <w:ind w:right="-25"/>
              <w:jc w:val="right"/>
              <w:rPr>
                <w:rFonts w:ascii="Arial" w:hAnsi="Arial" w:cs="Arial"/>
              </w:rPr>
            </w:pPr>
            <w:r w:rsidRPr="001606AC">
              <w:rPr>
                <w:rFonts w:ascii="Arial" w:hAnsi="Arial" w:cs="Arial"/>
              </w:rPr>
              <w:t>$        5</w:t>
            </w:r>
            <w:r w:rsidR="00E76C08" w:rsidRPr="001606AC">
              <w:rPr>
                <w:rFonts w:ascii="Arial" w:hAnsi="Arial" w:cs="Arial"/>
              </w:rPr>
              <w:t>98</w:t>
            </w:r>
            <w:r w:rsidR="00205F7C" w:rsidRPr="001606AC">
              <w:rPr>
                <w:rFonts w:ascii="Arial" w:hAnsi="Arial" w:cs="Arial"/>
              </w:rPr>
              <w:t>.</w:t>
            </w:r>
            <w:r w:rsidR="003A0070" w:rsidRPr="001606AC">
              <w:rPr>
                <w:rFonts w:ascii="Arial" w:hAnsi="Arial" w:cs="Arial"/>
              </w:rPr>
              <w:t>00</w:t>
            </w:r>
          </w:p>
        </w:tc>
      </w:tr>
      <w:tr w:rsidR="001606AC" w:rsidRPr="001606AC" w14:paraId="292C5928" w14:textId="77777777" w:rsidTr="00814FA2">
        <w:trPr>
          <w:trHeight w:val="131"/>
        </w:trPr>
        <w:tc>
          <w:tcPr>
            <w:tcW w:w="7797" w:type="dxa"/>
          </w:tcPr>
          <w:p w14:paraId="55A1CBD0" w14:textId="77777777" w:rsidR="00627D06" w:rsidRPr="001606AC" w:rsidRDefault="00627D06" w:rsidP="00842E23">
            <w:pPr>
              <w:numPr>
                <w:ilvl w:val="0"/>
                <w:numId w:val="33"/>
              </w:numPr>
              <w:ind w:left="497" w:hanging="567"/>
              <w:jc w:val="both"/>
              <w:rPr>
                <w:rFonts w:ascii="Arial" w:hAnsi="Arial" w:cs="Arial"/>
              </w:rPr>
            </w:pPr>
            <w:r w:rsidRPr="001606AC">
              <w:rPr>
                <w:rFonts w:ascii="Arial" w:hAnsi="Arial" w:cs="Arial"/>
              </w:rPr>
              <w:t>Por el servicio de mantenimiento del panteón</w:t>
            </w:r>
            <w:r w:rsidR="00A75B8D" w:rsidRPr="001606AC">
              <w:rPr>
                <w:rFonts w:ascii="Arial" w:hAnsi="Arial" w:cs="Arial"/>
              </w:rPr>
              <w:t>,</w:t>
            </w:r>
            <w:r w:rsidRPr="001606AC">
              <w:rPr>
                <w:rFonts w:ascii="Arial" w:hAnsi="Arial" w:cs="Arial"/>
              </w:rPr>
              <w:t xml:space="preserve"> anualmente</w:t>
            </w:r>
          </w:p>
        </w:tc>
        <w:tc>
          <w:tcPr>
            <w:tcW w:w="1559" w:type="dxa"/>
          </w:tcPr>
          <w:p w14:paraId="3B14D496" w14:textId="77777777" w:rsidR="00627D06" w:rsidRPr="001606AC" w:rsidRDefault="00CA35E2" w:rsidP="00DF003A">
            <w:pPr>
              <w:ind w:right="-25"/>
              <w:jc w:val="right"/>
              <w:rPr>
                <w:rFonts w:ascii="Arial" w:hAnsi="Arial" w:cs="Arial"/>
              </w:rPr>
            </w:pPr>
            <w:r w:rsidRPr="001606AC">
              <w:rPr>
                <w:rFonts w:ascii="Arial" w:hAnsi="Arial" w:cs="Arial"/>
              </w:rPr>
              <w:t>$        200</w:t>
            </w:r>
            <w:r w:rsidR="00205F7C" w:rsidRPr="001606AC">
              <w:rPr>
                <w:rFonts w:ascii="Arial" w:hAnsi="Arial" w:cs="Arial"/>
              </w:rPr>
              <w:t>.</w:t>
            </w:r>
            <w:r w:rsidR="003A0070" w:rsidRPr="001606AC">
              <w:rPr>
                <w:rFonts w:ascii="Arial" w:hAnsi="Arial" w:cs="Arial"/>
              </w:rPr>
              <w:t>00</w:t>
            </w:r>
          </w:p>
        </w:tc>
      </w:tr>
      <w:tr w:rsidR="001606AC" w:rsidRPr="001606AC" w14:paraId="3763CF7E" w14:textId="77777777" w:rsidTr="00814FA2">
        <w:trPr>
          <w:trHeight w:val="263"/>
        </w:trPr>
        <w:tc>
          <w:tcPr>
            <w:tcW w:w="7797" w:type="dxa"/>
          </w:tcPr>
          <w:p w14:paraId="25652521" w14:textId="77777777" w:rsidR="00627D06" w:rsidRPr="001606AC" w:rsidRDefault="00627D06" w:rsidP="00842E23">
            <w:pPr>
              <w:numPr>
                <w:ilvl w:val="0"/>
                <w:numId w:val="33"/>
              </w:numPr>
              <w:ind w:left="497" w:hanging="567"/>
              <w:rPr>
                <w:rFonts w:ascii="Arial" w:hAnsi="Arial" w:cs="Arial"/>
              </w:rPr>
            </w:pPr>
            <w:r w:rsidRPr="001606AC">
              <w:rPr>
                <w:rFonts w:ascii="Arial" w:hAnsi="Arial" w:cs="Arial"/>
              </w:rPr>
              <w:t>Cesión de derechos</w:t>
            </w:r>
          </w:p>
        </w:tc>
        <w:tc>
          <w:tcPr>
            <w:tcW w:w="1559" w:type="dxa"/>
          </w:tcPr>
          <w:p w14:paraId="344E3569" w14:textId="77777777" w:rsidR="00627D06" w:rsidRPr="001606AC" w:rsidRDefault="00627D06" w:rsidP="00E76C08">
            <w:pPr>
              <w:ind w:right="-25"/>
              <w:jc w:val="right"/>
              <w:rPr>
                <w:rFonts w:ascii="Arial" w:hAnsi="Arial" w:cs="Arial"/>
              </w:rPr>
            </w:pPr>
            <w:r w:rsidRPr="001606AC">
              <w:rPr>
                <w:rFonts w:ascii="Arial" w:hAnsi="Arial" w:cs="Arial"/>
              </w:rPr>
              <w:t>$        1</w:t>
            </w:r>
            <w:r w:rsidR="00E76C08" w:rsidRPr="001606AC">
              <w:rPr>
                <w:rFonts w:ascii="Arial" w:hAnsi="Arial" w:cs="Arial"/>
              </w:rPr>
              <w:t>33</w:t>
            </w:r>
            <w:r w:rsidRPr="001606AC">
              <w:rPr>
                <w:rFonts w:ascii="Arial" w:hAnsi="Arial" w:cs="Arial"/>
              </w:rPr>
              <w:t>.</w:t>
            </w:r>
            <w:r w:rsidR="003A0070" w:rsidRPr="001606AC">
              <w:rPr>
                <w:rFonts w:ascii="Arial" w:hAnsi="Arial" w:cs="Arial"/>
              </w:rPr>
              <w:t>00</w:t>
            </w:r>
          </w:p>
        </w:tc>
      </w:tr>
      <w:tr w:rsidR="001606AC" w:rsidRPr="001606AC" w14:paraId="22F9FA3F" w14:textId="77777777" w:rsidTr="00814FA2">
        <w:trPr>
          <w:trHeight w:val="64"/>
        </w:trPr>
        <w:tc>
          <w:tcPr>
            <w:tcW w:w="7797" w:type="dxa"/>
          </w:tcPr>
          <w:p w14:paraId="0B1BE028" w14:textId="77777777" w:rsidR="00627D06" w:rsidRPr="001606AC" w:rsidRDefault="00627D06" w:rsidP="00842E23">
            <w:pPr>
              <w:numPr>
                <w:ilvl w:val="0"/>
                <w:numId w:val="33"/>
              </w:numPr>
              <w:ind w:left="499" w:hanging="567"/>
              <w:rPr>
                <w:rFonts w:ascii="Arial" w:hAnsi="Arial" w:cs="Arial"/>
              </w:rPr>
            </w:pPr>
            <w:r w:rsidRPr="001606AC">
              <w:rPr>
                <w:rFonts w:ascii="Arial" w:hAnsi="Arial" w:cs="Arial"/>
              </w:rPr>
              <w:t>Ex</w:t>
            </w:r>
            <w:r w:rsidR="00CA35E2" w:rsidRPr="001606AC">
              <w:rPr>
                <w:rFonts w:ascii="Arial" w:hAnsi="Arial" w:cs="Arial"/>
              </w:rPr>
              <w:t>pedición de constancias de perpetuidad</w:t>
            </w:r>
          </w:p>
        </w:tc>
        <w:tc>
          <w:tcPr>
            <w:tcW w:w="1559" w:type="dxa"/>
          </w:tcPr>
          <w:p w14:paraId="477307AB" w14:textId="77777777" w:rsidR="00627D06" w:rsidRPr="001606AC" w:rsidRDefault="00627D06" w:rsidP="00E76C08">
            <w:pPr>
              <w:ind w:right="-25"/>
              <w:jc w:val="right"/>
              <w:rPr>
                <w:rFonts w:ascii="Arial" w:hAnsi="Arial" w:cs="Arial"/>
              </w:rPr>
            </w:pPr>
            <w:r w:rsidRPr="001606AC">
              <w:rPr>
                <w:rFonts w:ascii="Arial" w:hAnsi="Arial" w:cs="Arial"/>
              </w:rPr>
              <w:t>$        1</w:t>
            </w:r>
            <w:r w:rsidR="00E76C08" w:rsidRPr="001606AC">
              <w:rPr>
                <w:rFonts w:ascii="Arial" w:hAnsi="Arial" w:cs="Arial"/>
              </w:rPr>
              <w:t>33</w:t>
            </w:r>
            <w:r w:rsidRPr="001606AC">
              <w:rPr>
                <w:rFonts w:ascii="Arial" w:hAnsi="Arial" w:cs="Arial"/>
              </w:rPr>
              <w:t>.</w:t>
            </w:r>
            <w:r w:rsidR="003A0070" w:rsidRPr="001606AC">
              <w:rPr>
                <w:rFonts w:ascii="Arial" w:hAnsi="Arial" w:cs="Arial"/>
              </w:rPr>
              <w:t>00</w:t>
            </w:r>
          </w:p>
        </w:tc>
      </w:tr>
      <w:tr w:rsidR="001606AC" w:rsidRPr="001606AC" w14:paraId="2010B790" w14:textId="77777777" w:rsidTr="00814FA2">
        <w:trPr>
          <w:trHeight w:val="64"/>
        </w:trPr>
        <w:tc>
          <w:tcPr>
            <w:tcW w:w="7797" w:type="dxa"/>
          </w:tcPr>
          <w:p w14:paraId="6B021588" w14:textId="77777777" w:rsidR="00627D06" w:rsidRPr="001606AC" w:rsidRDefault="004C351C" w:rsidP="00842E23">
            <w:pPr>
              <w:numPr>
                <w:ilvl w:val="0"/>
                <w:numId w:val="33"/>
              </w:numPr>
              <w:ind w:left="499" w:hanging="567"/>
              <w:rPr>
                <w:rFonts w:ascii="Arial" w:hAnsi="Arial" w:cs="Arial"/>
              </w:rPr>
            </w:pPr>
            <w:r w:rsidRPr="001606AC">
              <w:rPr>
                <w:rFonts w:ascii="Arial" w:hAnsi="Arial" w:cs="Arial"/>
              </w:rPr>
              <w:t>Expedición de p</w:t>
            </w:r>
            <w:r w:rsidR="00627D06" w:rsidRPr="001606AC">
              <w:rPr>
                <w:rFonts w:ascii="Arial" w:hAnsi="Arial" w:cs="Arial"/>
              </w:rPr>
              <w:t>ermisos provisionales y constancias de ubicación por número de folio</w:t>
            </w:r>
          </w:p>
        </w:tc>
        <w:tc>
          <w:tcPr>
            <w:tcW w:w="1559" w:type="dxa"/>
          </w:tcPr>
          <w:p w14:paraId="4A00E9A8" w14:textId="77777777" w:rsidR="00627D06" w:rsidRPr="001606AC" w:rsidRDefault="00627D06" w:rsidP="00DF003A">
            <w:pPr>
              <w:ind w:right="-25"/>
              <w:jc w:val="right"/>
              <w:rPr>
                <w:rFonts w:ascii="Arial" w:hAnsi="Arial" w:cs="Arial"/>
              </w:rPr>
            </w:pPr>
            <w:r w:rsidRPr="001606AC">
              <w:rPr>
                <w:rFonts w:ascii="Arial" w:hAnsi="Arial" w:cs="Arial"/>
              </w:rPr>
              <w:t xml:space="preserve">$          </w:t>
            </w:r>
            <w:r w:rsidR="004C351C" w:rsidRPr="001606AC">
              <w:rPr>
                <w:rFonts w:ascii="Arial" w:hAnsi="Arial" w:cs="Arial"/>
              </w:rPr>
              <w:t>67</w:t>
            </w:r>
            <w:r w:rsidRPr="001606AC">
              <w:rPr>
                <w:rFonts w:ascii="Arial" w:hAnsi="Arial" w:cs="Arial"/>
              </w:rPr>
              <w:t>.</w:t>
            </w:r>
            <w:r w:rsidR="003A0070" w:rsidRPr="001606AC">
              <w:rPr>
                <w:rFonts w:ascii="Arial" w:hAnsi="Arial" w:cs="Arial"/>
              </w:rPr>
              <w:t>00</w:t>
            </w:r>
          </w:p>
        </w:tc>
      </w:tr>
      <w:tr w:rsidR="00627D06" w:rsidRPr="001606AC" w14:paraId="046577B5" w14:textId="77777777" w:rsidTr="00814FA2">
        <w:trPr>
          <w:trHeight w:val="64"/>
        </w:trPr>
        <w:tc>
          <w:tcPr>
            <w:tcW w:w="7797" w:type="dxa"/>
          </w:tcPr>
          <w:p w14:paraId="3C5EC782" w14:textId="77777777" w:rsidR="00627D06" w:rsidRPr="001606AC" w:rsidRDefault="00627D06" w:rsidP="00842E23">
            <w:pPr>
              <w:numPr>
                <w:ilvl w:val="0"/>
                <w:numId w:val="33"/>
              </w:numPr>
              <w:ind w:left="499" w:hanging="567"/>
              <w:rPr>
                <w:rFonts w:ascii="Arial" w:hAnsi="Arial" w:cs="Arial"/>
              </w:rPr>
            </w:pPr>
            <w:r w:rsidRPr="001606AC">
              <w:rPr>
                <w:rFonts w:ascii="Arial" w:hAnsi="Arial" w:cs="Arial"/>
              </w:rPr>
              <w:t>Refrendo del libro de registro por inhumación</w:t>
            </w:r>
            <w:r w:rsidR="004C351C" w:rsidRPr="001606AC">
              <w:rPr>
                <w:rFonts w:ascii="Arial" w:hAnsi="Arial" w:cs="Arial"/>
              </w:rPr>
              <w:t xml:space="preserve"> en panteones privados, por cada hoja refrendada</w:t>
            </w:r>
          </w:p>
          <w:p w14:paraId="1B18A8E9" w14:textId="77777777" w:rsidR="00047B78" w:rsidRPr="001606AC" w:rsidRDefault="00047B78" w:rsidP="00842E23">
            <w:pPr>
              <w:numPr>
                <w:ilvl w:val="0"/>
                <w:numId w:val="33"/>
              </w:numPr>
              <w:ind w:left="499" w:hanging="567"/>
              <w:rPr>
                <w:rFonts w:ascii="Arial" w:hAnsi="Arial" w:cs="Arial"/>
              </w:rPr>
            </w:pPr>
            <w:r w:rsidRPr="001606AC">
              <w:rPr>
                <w:rFonts w:ascii="Arial" w:hAnsi="Arial" w:cs="Arial"/>
              </w:rPr>
              <w:t>Por adjudicación de lote de panteón</w:t>
            </w:r>
          </w:p>
          <w:p w14:paraId="1C14AE97" w14:textId="77777777" w:rsidR="008364B4" w:rsidRPr="001606AC" w:rsidRDefault="008364B4" w:rsidP="009C782E">
            <w:pPr>
              <w:rPr>
                <w:rFonts w:ascii="Arial" w:hAnsi="Arial" w:cs="Arial"/>
              </w:rPr>
            </w:pPr>
          </w:p>
        </w:tc>
        <w:tc>
          <w:tcPr>
            <w:tcW w:w="1559" w:type="dxa"/>
          </w:tcPr>
          <w:p w14:paraId="607A9651" w14:textId="77777777" w:rsidR="00627D06" w:rsidRPr="001606AC" w:rsidRDefault="00627D06" w:rsidP="00DF003A">
            <w:pPr>
              <w:ind w:right="-25"/>
              <w:jc w:val="right"/>
              <w:rPr>
                <w:rFonts w:ascii="Arial" w:hAnsi="Arial" w:cs="Arial"/>
              </w:rPr>
            </w:pPr>
            <w:r w:rsidRPr="001606AC">
              <w:rPr>
                <w:rFonts w:ascii="Arial" w:hAnsi="Arial" w:cs="Arial"/>
              </w:rPr>
              <w:t xml:space="preserve">$          </w:t>
            </w:r>
            <w:r w:rsidR="001C798F" w:rsidRPr="001606AC">
              <w:rPr>
                <w:rFonts w:ascii="Arial" w:hAnsi="Arial" w:cs="Arial"/>
              </w:rPr>
              <w:t>2</w:t>
            </w:r>
            <w:r w:rsidR="00E76C08" w:rsidRPr="001606AC">
              <w:rPr>
                <w:rFonts w:ascii="Arial" w:hAnsi="Arial" w:cs="Arial"/>
              </w:rPr>
              <w:t>2</w:t>
            </w:r>
            <w:r w:rsidRPr="001606AC">
              <w:rPr>
                <w:rFonts w:ascii="Arial" w:hAnsi="Arial" w:cs="Arial"/>
              </w:rPr>
              <w:t>.</w:t>
            </w:r>
            <w:r w:rsidR="003A0070" w:rsidRPr="001606AC">
              <w:rPr>
                <w:rFonts w:ascii="Arial" w:hAnsi="Arial" w:cs="Arial"/>
              </w:rPr>
              <w:t>00</w:t>
            </w:r>
          </w:p>
          <w:p w14:paraId="59E59BDB" w14:textId="77777777" w:rsidR="00047B78" w:rsidRPr="001606AC" w:rsidRDefault="00047B78" w:rsidP="00433F11">
            <w:pPr>
              <w:ind w:right="-25"/>
              <w:rPr>
                <w:rFonts w:ascii="Arial" w:hAnsi="Arial" w:cs="Arial"/>
              </w:rPr>
            </w:pPr>
          </w:p>
          <w:p w14:paraId="5899191E" w14:textId="77777777" w:rsidR="00047B78" w:rsidRPr="001606AC" w:rsidRDefault="00047B78" w:rsidP="00DF003A">
            <w:pPr>
              <w:ind w:right="-25"/>
              <w:jc w:val="right"/>
              <w:rPr>
                <w:rFonts w:ascii="Arial" w:hAnsi="Arial" w:cs="Arial"/>
              </w:rPr>
            </w:pPr>
            <w:r w:rsidRPr="001606AC">
              <w:rPr>
                <w:rFonts w:ascii="Arial" w:hAnsi="Arial" w:cs="Arial"/>
              </w:rPr>
              <w:t>$     7,000.00</w:t>
            </w:r>
          </w:p>
        </w:tc>
      </w:tr>
    </w:tbl>
    <w:p w14:paraId="071442BB" w14:textId="77777777" w:rsidR="00A3654B" w:rsidRPr="001606AC" w:rsidRDefault="00A3654B" w:rsidP="0047747F">
      <w:pPr>
        <w:rPr>
          <w:rFonts w:ascii="Arial" w:hAnsi="Arial" w:cs="Arial"/>
          <w:b/>
          <w:i/>
        </w:rPr>
      </w:pPr>
    </w:p>
    <w:p w14:paraId="2F50B343" w14:textId="77777777" w:rsidR="00627D06" w:rsidRPr="001606AC" w:rsidRDefault="00627D06" w:rsidP="00047844">
      <w:pPr>
        <w:jc w:val="center"/>
        <w:rPr>
          <w:rFonts w:ascii="Arial" w:hAnsi="Arial" w:cs="Arial"/>
          <w:b/>
          <w:i/>
        </w:rPr>
      </w:pPr>
      <w:r w:rsidRPr="001606AC">
        <w:rPr>
          <w:rFonts w:ascii="Arial" w:hAnsi="Arial" w:cs="Arial"/>
          <w:b/>
          <w:i/>
        </w:rPr>
        <w:t xml:space="preserve">SECCIÓN </w:t>
      </w:r>
      <w:r w:rsidR="00A3654B" w:rsidRPr="001606AC">
        <w:rPr>
          <w:rFonts w:ascii="Arial" w:hAnsi="Arial" w:cs="Arial"/>
          <w:b/>
          <w:i/>
        </w:rPr>
        <w:t>TERCERA</w:t>
      </w:r>
    </w:p>
    <w:p w14:paraId="45F9D513" w14:textId="77777777" w:rsidR="00BE0BBE" w:rsidRPr="001606AC" w:rsidRDefault="00055B61" w:rsidP="00627D06">
      <w:pPr>
        <w:jc w:val="center"/>
        <w:rPr>
          <w:rFonts w:ascii="Arial" w:hAnsi="Arial" w:cs="Arial"/>
          <w:b/>
          <w:i/>
        </w:rPr>
      </w:pPr>
      <w:r w:rsidRPr="001606AC">
        <w:rPr>
          <w:rFonts w:ascii="Arial" w:hAnsi="Arial" w:cs="Arial"/>
          <w:b/>
          <w:i/>
        </w:rPr>
        <w:t>DERECHO DE OPERACIÓ</w:t>
      </w:r>
      <w:r w:rsidR="00BE0BBE" w:rsidRPr="001606AC">
        <w:rPr>
          <w:rFonts w:ascii="Arial" w:hAnsi="Arial" w:cs="Arial"/>
          <w:b/>
          <w:i/>
        </w:rPr>
        <w:t>N Y</w:t>
      </w:r>
    </w:p>
    <w:p w14:paraId="1C701B89" w14:textId="77777777" w:rsidR="00627D06" w:rsidRPr="001606AC" w:rsidRDefault="00055B61" w:rsidP="00BE0BBE">
      <w:pPr>
        <w:jc w:val="center"/>
        <w:rPr>
          <w:rFonts w:ascii="Arial" w:hAnsi="Arial" w:cs="Arial"/>
          <w:b/>
          <w:i/>
        </w:rPr>
      </w:pPr>
      <w:r w:rsidRPr="001606AC">
        <w:rPr>
          <w:rFonts w:ascii="Arial" w:hAnsi="Arial" w:cs="Arial"/>
          <w:b/>
          <w:i/>
        </w:rPr>
        <w:t>MANTENIMIENTO</w:t>
      </w:r>
      <w:r w:rsidR="00BE0BBE" w:rsidRPr="001606AC">
        <w:rPr>
          <w:rFonts w:ascii="Arial" w:hAnsi="Arial" w:cs="Arial"/>
          <w:b/>
          <w:i/>
        </w:rPr>
        <w:t xml:space="preserve"> </w:t>
      </w:r>
      <w:r w:rsidR="00627D06" w:rsidRPr="001606AC">
        <w:rPr>
          <w:rFonts w:ascii="Arial" w:hAnsi="Arial" w:cs="Arial"/>
          <w:b/>
          <w:i/>
        </w:rPr>
        <w:t>DE</w:t>
      </w:r>
      <w:r w:rsidRPr="001606AC">
        <w:rPr>
          <w:rFonts w:ascii="Arial" w:hAnsi="Arial" w:cs="Arial"/>
          <w:b/>
          <w:i/>
        </w:rPr>
        <w:t>L</w:t>
      </w:r>
      <w:r w:rsidR="00627D06" w:rsidRPr="001606AC">
        <w:rPr>
          <w:rFonts w:ascii="Arial" w:hAnsi="Arial" w:cs="Arial"/>
          <w:b/>
          <w:i/>
        </w:rPr>
        <w:t xml:space="preserve"> ALUMBRADO PÚBLICO</w:t>
      </w:r>
    </w:p>
    <w:p w14:paraId="13DD2440" w14:textId="77777777" w:rsidR="006E4EAA" w:rsidRPr="001606AC" w:rsidRDefault="006E4EAA" w:rsidP="00627D06">
      <w:pPr>
        <w:jc w:val="both"/>
        <w:rPr>
          <w:rFonts w:ascii="Arial" w:hAnsi="Arial" w:cs="Arial"/>
          <w:b/>
        </w:rPr>
      </w:pPr>
    </w:p>
    <w:p w14:paraId="25C457AF" w14:textId="77777777" w:rsidR="00055B61" w:rsidRPr="001606AC" w:rsidRDefault="00627D06" w:rsidP="00055B61">
      <w:pPr>
        <w:jc w:val="both"/>
        <w:rPr>
          <w:rFonts w:ascii="Arial" w:hAnsi="Arial" w:cs="Arial"/>
        </w:rPr>
      </w:pPr>
      <w:r w:rsidRPr="001606AC">
        <w:rPr>
          <w:rFonts w:ascii="Arial" w:hAnsi="Arial" w:cs="Arial"/>
          <w:b/>
        </w:rPr>
        <w:t xml:space="preserve">ARTÍCULO </w:t>
      </w:r>
      <w:r w:rsidR="002E406E" w:rsidRPr="001606AC">
        <w:rPr>
          <w:rFonts w:ascii="Arial" w:hAnsi="Arial" w:cs="Arial"/>
          <w:b/>
        </w:rPr>
        <w:t>2</w:t>
      </w:r>
      <w:r w:rsidR="00A3654B" w:rsidRPr="001606AC">
        <w:rPr>
          <w:rFonts w:ascii="Arial" w:hAnsi="Arial" w:cs="Arial"/>
          <w:b/>
        </w:rPr>
        <w:t>3</w:t>
      </w:r>
      <w:r w:rsidRPr="001606AC">
        <w:rPr>
          <w:rFonts w:ascii="Arial" w:hAnsi="Arial" w:cs="Arial"/>
          <w:b/>
        </w:rPr>
        <w:t>.</w:t>
      </w:r>
      <w:r w:rsidR="008D71C9" w:rsidRPr="001606AC">
        <w:rPr>
          <w:rFonts w:ascii="Arial" w:hAnsi="Arial" w:cs="Arial"/>
          <w:b/>
        </w:rPr>
        <w:t xml:space="preserve">- </w:t>
      </w:r>
      <w:r w:rsidR="00055B61" w:rsidRPr="001606AC">
        <w:rPr>
          <w:rFonts w:ascii="Arial" w:hAnsi="Arial" w:cs="Arial"/>
        </w:rPr>
        <w:t>Es objeto de este derecho, el cobro por la operación y mantenimiento del alumbrado público para los habitantes del Municipio de Iguala de la Independencia, Guerrero; se entiende por alumbrado público, el que otorga el Municipio a la ciudadanía en las avenidas, calles, callejones, andadores, mercados, zócalo, unidades deportivas, campos deportivos, plazas, jardines, parques y demás lugares de uso común.</w:t>
      </w:r>
    </w:p>
    <w:p w14:paraId="7864A365" w14:textId="77777777" w:rsidR="00055B61" w:rsidRPr="001606AC" w:rsidRDefault="00055B61" w:rsidP="00055B61">
      <w:pPr>
        <w:jc w:val="both"/>
        <w:rPr>
          <w:rFonts w:ascii="Arial" w:hAnsi="Arial" w:cs="Arial"/>
        </w:rPr>
      </w:pPr>
    </w:p>
    <w:p w14:paraId="47DD5D31" w14:textId="77777777" w:rsidR="00055B61" w:rsidRPr="001606AC" w:rsidRDefault="00055B61" w:rsidP="00055B61">
      <w:pPr>
        <w:jc w:val="both"/>
        <w:rPr>
          <w:rFonts w:ascii="Arial" w:hAnsi="Arial" w:cs="Arial"/>
        </w:rPr>
      </w:pPr>
      <w:r w:rsidRPr="001606AC">
        <w:rPr>
          <w:rFonts w:ascii="Arial" w:hAnsi="Arial" w:cs="Arial"/>
        </w:rPr>
        <w:t xml:space="preserve">Este derecho será identificado y reconocido como DOMAP, en su expresión reducida por sus siglas </w:t>
      </w:r>
      <w:r w:rsidRPr="001606AC">
        <w:rPr>
          <w:rFonts w:ascii="Arial" w:hAnsi="Arial" w:cs="Arial"/>
          <w:b/>
        </w:rPr>
        <w:t>Derecho de Operación y Mantenimiento del Alumbrado Público</w:t>
      </w:r>
      <w:r w:rsidR="00775AF5" w:rsidRPr="001606AC">
        <w:rPr>
          <w:rFonts w:ascii="Arial" w:hAnsi="Arial" w:cs="Arial"/>
        </w:rPr>
        <w:t>, el cual, es</w:t>
      </w:r>
      <w:r w:rsidRPr="001606AC">
        <w:rPr>
          <w:rFonts w:ascii="Arial" w:hAnsi="Arial" w:cs="Arial"/>
        </w:rPr>
        <w:t xml:space="preserve"> primordial para garantizar la seguridad pública en el municipio, para proteger la integridad de las personas, las familias y patrimonio, para el transito seguro de personas o vehículos que deban circular por las vías y lugares públicos por razones de trabajo o esparcimiento.</w:t>
      </w:r>
    </w:p>
    <w:p w14:paraId="124CF240" w14:textId="77777777" w:rsidR="00055B61" w:rsidRPr="001606AC" w:rsidRDefault="00055B61" w:rsidP="00055B61">
      <w:pPr>
        <w:jc w:val="both"/>
        <w:rPr>
          <w:rFonts w:ascii="Arial" w:hAnsi="Arial" w:cs="Arial"/>
        </w:rPr>
      </w:pPr>
    </w:p>
    <w:p w14:paraId="2CF645BC" w14:textId="77777777" w:rsidR="00055B61" w:rsidRPr="001606AC" w:rsidRDefault="00055B61" w:rsidP="00055B61">
      <w:pPr>
        <w:jc w:val="both"/>
        <w:rPr>
          <w:rFonts w:ascii="Arial" w:hAnsi="Arial" w:cs="Arial"/>
        </w:rPr>
      </w:pPr>
      <w:r w:rsidRPr="001606AC">
        <w:rPr>
          <w:rFonts w:ascii="Arial" w:hAnsi="Arial" w:cs="Arial"/>
        </w:rPr>
        <w:t>Se consideran sujetos de este derecho a toda persona física o moral que obtiene un beneficio directo o indirecto derivado de la prestación del servicio de alumbrado público, por razón de su domicilio, su predio y de las actividades económicas que realicen; sin importar que la fuente de alumbrado se encuentre o no frente a su predio, casa habitación, negocio o industria.</w:t>
      </w:r>
    </w:p>
    <w:p w14:paraId="7EDE17E2" w14:textId="77777777" w:rsidR="00055B61" w:rsidRPr="001606AC" w:rsidRDefault="00055B61" w:rsidP="00055B61">
      <w:pPr>
        <w:jc w:val="both"/>
        <w:rPr>
          <w:rFonts w:ascii="Arial" w:hAnsi="Arial" w:cs="Arial"/>
        </w:rPr>
      </w:pPr>
    </w:p>
    <w:p w14:paraId="29472A18" w14:textId="77777777" w:rsidR="00055B61" w:rsidRPr="001606AC" w:rsidRDefault="00055B61" w:rsidP="00055B61">
      <w:pPr>
        <w:jc w:val="both"/>
        <w:rPr>
          <w:rFonts w:ascii="Arial" w:hAnsi="Arial" w:cs="Arial"/>
        </w:rPr>
      </w:pPr>
      <w:r w:rsidRPr="001606AC">
        <w:rPr>
          <w:rFonts w:ascii="Arial" w:hAnsi="Arial" w:cs="Arial"/>
        </w:rPr>
        <w:t>Sirve como fundamento Constitucional par</w:t>
      </w:r>
      <w:r w:rsidR="00F17C65" w:rsidRPr="001606AC">
        <w:rPr>
          <w:rFonts w:ascii="Arial" w:hAnsi="Arial" w:cs="Arial"/>
        </w:rPr>
        <w:t>a el cobro del presente derecho,</w:t>
      </w:r>
      <w:r w:rsidRPr="001606AC">
        <w:rPr>
          <w:rFonts w:ascii="Arial" w:hAnsi="Arial" w:cs="Arial"/>
        </w:rPr>
        <w:t xml:space="preserve"> lo establecido por el artículo 115 fracción III inciso b) de la Constitución Política </w:t>
      </w:r>
      <w:r w:rsidR="00775AF5" w:rsidRPr="001606AC">
        <w:rPr>
          <w:rFonts w:ascii="Arial" w:hAnsi="Arial" w:cs="Arial"/>
        </w:rPr>
        <w:t xml:space="preserve">de </w:t>
      </w:r>
      <w:r w:rsidRPr="001606AC">
        <w:rPr>
          <w:rFonts w:ascii="Arial" w:hAnsi="Arial" w:cs="Arial"/>
        </w:rPr>
        <w:t>los Estados Unidos Mexicanos.</w:t>
      </w:r>
    </w:p>
    <w:p w14:paraId="2A26B143" w14:textId="5A9EEDD7" w:rsidR="00055B61" w:rsidRPr="001606AC" w:rsidRDefault="00055B61" w:rsidP="00055B61">
      <w:pPr>
        <w:jc w:val="both"/>
        <w:rPr>
          <w:rFonts w:ascii="Arial" w:hAnsi="Arial" w:cs="Arial"/>
        </w:rPr>
      </w:pPr>
    </w:p>
    <w:p w14:paraId="1E17366A" w14:textId="77777777" w:rsidR="00A25085" w:rsidRPr="001606AC" w:rsidRDefault="00A25085" w:rsidP="00055B61">
      <w:pPr>
        <w:jc w:val="both"/>
        <w:rPr>
          <w:rFonts w:ascii="Arial" w:hAnsi="Arial" w:cs="Arial"/>
        </w:rPr>
      </w:pPr>
    </w:p>
    <w:p w14:paraId="296B2950" w14:textId="77777777" w:rsidR="00055B61" w:rsidRPr="001606AC" w:rsidRDefault="00055B61" w:rsidP="00055B61">
      <w:pPr>
        <w:jc w:val="both"/>
        <w:rPr>
          <w:rFonts w:ascii="Arial" w:hAnsi="Arial" w:cs="Arial"/>
        </w:rPr>
      </w:pPr>
      <w:r w:rsidRPr="001606AC">
        <w:rPr>
          <w:rFonts w:ascii="Arial" w:hAnsi="Arial" w:cs="Arial"/>
          <w:b/>
        </w:rPr>
        <w:lastRenderedPageBreak/>
        <w:t>ARTÍCULO 24.-</w:t>
      </w:r>
      <w:r w:rsidRPr="001606AC">
        <w:rPr>
          <w:rFonts w:ascii="Arial" w:hAnsi="Arial" w:cs="Arial"/>
        </w:rPr>
        <w:t xml:space="preserve"> La base gravable del Derecho de Operación y Mantenimiento del Alumbrado Público (DOMAP) será la contraprestación por la operación </w:t>
      </w:r>
      <w:r w:rsidR="00DE6F39" w:rsidRPr="001606AC">
        <w:rPr>
          <w:rFonts w:ascii="Arial" w:hAnsi="Arial" w:cs="Arial"/>
        </w:rPr>
        <w:t>y mantenimiento del alumbrado público,</w:t>
      </w:r>
      <w:r w:rsidRPr="001606AC">
        <w:rPr>
          <w:rFonts w:ascii="Arial" w:hAnsi="Arial" w:cs="Arial"/>
        </w:rPr>
        <w:t xml:space="preserve"> y servirá como base para su cálculo el importe total aproximado que la Administración Pública Municipal eroga para lograr la</w:t>
      </w:r>
      <w:r w:rsidR="00DE6F39" w:rsidRPr="001606AC">
        <w:rPr>
          <w:rFonts w:ascii="Arial" w:hAnsi="Arial" w:cs="Arial"/>
        </w:rPr>
        <w:t xml:space="preserve"> prestación del servicio y que </w:t>
      </w:r>
      <w:r w:rsidRPr="001606AC">
        <w:rPr>
          <w:rFonts w:ascii="Arial" w:hAnsi="Arial" w:cs="Arial"/>
        </w:rPr>
        <w:t xml:space="preserve">comprenden los siguientes rubros: instalación, prevención, mantenimiento, conservación, ampliación, mejora, rehabilitación, reposición de líneas, luminarias, depreciación de luminarias, lámparas, personal de administración y operación del servicio de alumbrado público, gastos, sustituciones de postes dañados; así como la operación del servicio con equipo y herramienta de trabajo, inversión en investigación de  mejoras del servicio, ampliación de cobertura en zonas oscuras, gastos de equipo de transporte y levante; además  como parte integral del servicio de alumbrado público incluye transformadores, cable subterráneos y aéreos, equipos de medición, postes metálicos y de concreto, brazos, abrazaderas, componentes de luminarias, balastros, focos, fotoceldas, iluminaciones festivas temporales, semáforos, iluminación de edificios públicos y de fuentes ornamentales. </w:t>
      </w:r>
    </w:p>
    <w:p w14:paraId="6668A182" w14:textId="77777777" w:rsidR="000237EA" w:rsidRPr="001606AC" w:rsidRDefault="000237EA" w:rsidP="00055B61">
      <w:pPr>
        <w:jc w:val="both"/>
        <w:rPr>
          <w:rFonts w:ascii="Arial" w:hAnsi="Arial" w:cs="Arial"/>
        </w:rPr>
      </w:pPr>
    </w:p>
    <w:p w14:paraId="30FCCBB7" w14:textId="2DFC8529" w:rsidR="00324522" w:rsidRPr="001606AC" w:rsidRDefault="00055B61" w:rsidP="00055B61">
      <w:pPr>
        <w:jc w:val="both"/>
        <w:rPr>
          <w:rFonts w:ascii="Arial" w:hAnsi="Arial" w:cs="Arial"/>
        </w:rPr>
      </w:pPr>
      <w:r w:rsidRPr="001606AC">
        <w:rPr>
          <w:rFonts w:ascii="Arial" w:hAnsi="Arial" w:cs="Arial"/>
        </w:rPr>
        <w:t>Para f</w:t>
      </w:r>
      <w:r w:rsidR="00B90820" w:rsidRPr="001606AC">
        <w:rPr>
          <w:rFonts w:ascii="Arial" w:hAnsi="Arial" w:cs="Arial"/>
        </w:rPr>
        <w:t>ijar el valor del pago</w:t>
      </w:r>
      <w:r w:rsidRPr="001606AC">
        <w:rPr>
          <w:rFonts w:ascii="Arial" w:hAnsi="Arial" w:cs="Arial"/>
        </w:rPr>
        <w:t xml:space="preserve"> </w:t>
      </w:r>
      <w:r w:rsidR="00B90820" w:rsidRPr="001606AC">
        <w:rPr>
          <w:rFonts w:ascii="Arial" w:hAnsi="Arial" w:cs="Arial"/>
        </w:rPr>
        <w:t>del Derecho de Operación y Mantenimiento del Alumbrado Público (</w:t>
      </w:r>
      <w:r w:rsidRPr="001606AC">
        <w:rPr>
          <w:rFonts w:ascii="Arial" w:hAnsi="Arial" w:cs="Arial"/>
        </w:rPr>
        <w:t>DOMAP</w:t>
      </w:r>
      <w:r w:rsidR="00B90820" w:rsidRPr="001606AC">
        <w:rPr>
          <w:rFonts w:ascii="Arial" w:hAnsi="Arial" w:cs="Arial"/>
        </w:rPr>
        <w:t>)</w:t>
      </w:r>
      <w:r w:rsidRPr="001606AC">
        <w:rPr>
          <w:rFonts w:ascii="Arial" w:hAnsi="Arial" w:cs="Arial"/>
        </w:rPr>
        <w:t xml:space="preserve"> una vez determinada la</w:t>
      </w:r>
      <w:r w:rsidR="0047747F" w:rsidRPr="001606AC">
        <w:rPr>
          <w:rFonts w:ascii="Arial" w:hAnsi="Arial" w:cs="Arial"/>
        </w:rPr>
        <w:t xml:space="preserve"> base señalada en el párrafo anterior</w:t>
      </w:r>
      <w:r w:rsidR="00E652AA" w:rsidRPr="001606AC">
        <w:rPr>
          <w:rFonts w:ascii="Arial" w:hAnsi="Arial" w:cs="Arial"/>
        </w:rPr>
        <w:t xml:space="preserve">, </w:t>
      </w:r>
      <w:r w:rsidR="0047747F" w:rsidRPr="001606AC">
        <w:rPr>
          <w:rFonts w:ascii="Arial" w:hAnsi="Arial" w:cs="Arial"/>
        </w:rPr>
        <w:t>e</w:t>
      </w:r>
      <w:r w:rsidRPr="001606AC">
        <w:rPr>
          <w:rFonts w:ascii="Arial" w:hAnsi="Arial" w:cs="Arial"/>
        </w:rPr>
        <w:t>sta será distribuida en forma justa, proporcional y equitativa entre todas las personas físicas o morales que obtiene</w:t>
      </w:r>
      <w:r w:rsidR="00E60516" w:rsidRPr="001606AC">
        <w:rPr>
          <w:rFonts w:ascii="Arial" w:hAnsi="Arial" w:cs="Arial"/>
        </w:rPr>
        <w:t>n</w:t>
      </w:r>
      <w:r w:rsidRPr="001606AC">
        <w:rPr>
          <w:rFonts w:ascii="Arial" w:hAnsi="Arial" w:cs="Arial"/>
        </w:rPr>
        <w:t xml:space="preserve"> un beneficio directo o indirecto, y será por </w:t>
      </w:r>
      <w:r w:rsidR="00E60516" w:rsidRPr="001606AC">
        <w:rPr>
          <w:rFonts w:ascii="Arial" w:hAnsi="Arial" w:cs="Arial"/>
        </w:rPr>
        <w:t>cuota</w:t>
      </w:r>
      <w:r w:rsidRPr="001606AC">
        <w:rPr>
          <w:rFonts w:ascii="Arial" w:hAnsi="Arial" w:cs="Arial"/>
        </w:rPr>
        <w:t xml:space="preserve"> fija, mediante la clasificación siguiente:</w:t>
      </w:r>
    </w:p>
    <w:p w14:paraId="08A36586" w14:textId="13D1D118" w:rsidR="00A3654B" w:rsidRPr="001606AC" w:rsidRDefault="00A3654B" w:rsidP="00A3654B">
      <w:pPr>
        <w:jc w:val="both"/>
        <w:rPr>
          <w:rFonts w:ascii="Arial" w:hAnsi="Arial" w:cs="Arial"/>
        </w:rPr>
      </w:pPr>
    </w:p>
    <w:p w14:paraId="734F4F98" w14:textId="77777777" w:rsidR="005E6BEF" w:rsidRPr="001606AC" w:rsidRDefault="005E6BEF" w:rsidP="00A3654B">
      <w:pPr>
        <w:jc w:val="both"/>
        <w:rPr>
          <w:rFonts w:ascii="Arial" w:hAnsi="Arial" w:cs="Arial"/>
        </w:rPr>
      </w:pPr>
    </w:p>
    <w:p w14:paraId="05D8049D" w14:textId="415DCC23" w:rsidR="00C64106" w:rsidRPr="001606AC" w:rsidRDefault="00A3654B" w:rsidP="00C64106">
      <w:pPr>
        <w:pStyle w:val="Prrafodelista"/>
        <w:numPr>
          <w:ilvl w:val="0"/>
          <w:numId w:val="180"/>
        </w:numPr>
        <w:spacing w:after="160" w:line="259" w:lineRule="auto"/>
        <w:rPr>
          <w:rFonts w:ascii="Arial" w:eastAsiaTheme="minorHAnsi" w:hAnsi="Arial" w:cs="Arial"/>
          <w:b/>
          <w:szCs w:val="22"/>
          <w:lang w:val="es-MX" w:eastAsia="en-US"/>
        </w:rPr>
      </w:pPr>
      <w:r w:rsidRPr="001606AC">
        <w:rPr>
          <w:rFonts w:ascii="Arial" w:eastAsiaTheme="minorHAnsi" w:hAnsi="Arial" w:cs="Arial"/>
          <w:b/>
          <w:szCs w:val="22"/>
          <w:lang w:val="es-MX" w:eastAsia="en-US"/>
        </w:rPr>
        <w:t>Casa habitación:</w:t>
      </w:r>
    </w:p>
    <w:p w14:paraId="466D3394" w14:textId="77777777" w:rsidR="00B159BB" w:rsidRPr="001606AC" w:rsidRDefault="00B159BB" w:rsidP="00B159BB">
      <w:pPr>
        <w:pStyle w:val="Prrafodelista"/>
        <w:spacing w:after="160" w:line="259" w:lineRule="auto"/>
        <w:rPr>
          <w:rFonts w:ascii="Arial" w:eastAsiaTheme="minorHAnsi" w:hAnsi="Arial" w:cs="Arial"/>
          <w:b/>
          <w:szCs w:val="22"/>
          <w:lang w:val="es-MX" w:eastAsia="en-US"/>
        </w:rPr>
      </w:pPr>
    </w:p>
    <w:p w14:paraId="03C358CE" w14:textId="66609EF0" w:rsidR="00B159BB" w:rsidRPr="001606AC" w:rsidRDefault="00324522" w:rsidP="00B159BB">
      <w:pPr>
        <w:spacing w:after="160" w:line="259" w:lineRule="auto"/>
        <w:jc w:val="center"/>
        <w:rPr>
          <w:rFonts w:ascii="Arial" w:eastAsiaTheme="minorHAnsi" w:hAnsi="Arial" w:cs="Arial"/>
          <w:b/>
          <w:sz w:val="22"/>
          <w:szCs w:val="22"/>
          <w:lang w:val="es-MX" w:eastAsia="en-US"/>
        </w:rPr>
      </w:pPr>
      <w:r w:rsidRPr="001606AC">
        <w:rPr>
          <w:rFonts w:eastAsiaTheme="minorHAnsi"/>
          <w:noProof/>
          <w:lang w:val="es-MX" w:eastAsia="es-MX"/>
        </w:rPr>
        <w:drawing>
          <wp:inline distT="0" distB="0" distL="0" distR="0" wp14:anchorId="09C7EB29" wp14:editId="74F99B5B">
            <wp:extent cx="2907030" cy="24022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030" cy="2402205"/>
                    </a:xfrm>
                    <a:prstGeom prst="rect">
                      <a:avLst/>
                    </a:prstGeom>
                    <a:noFill/>
                    <a:ln>
                      <a:noFill/>
                    </a:ln>
                  </pic:spPr>
                </pic:pic>
              </a:graphicData>
            </a:graphic>
          </wp:inline>
        </w:drawing>
      </w:r>
    </w:p>
    <w:p w14:paraId="23BE45CA" w14:textId="15968683" w:rsidR="00B159BB" w:rsidRPr="001606AC" w:rsidRDefault="00B159BB" w:rsidP="00B159BB">
      <w:pPr>
        <w:spacing w:after="160" w:line="259" w:lineRule="auto"/>
        <w:jc w:val="center"/>
        <w:rPr>
          <w:rFonts w:ascii="Arial" w:eastAsiaTheme="minorHAnsi" w:hAnsi="Arial" w:cs="Arial"/>
          <w:b/>
          <w:sz w:val="22"/>
          <w:szCs w:val="22"/>
          <w:lang w:val="es-MX" w:eastAsia="en-US"/>
        </w:rPr>
      </w:pPr>
    </w:p>
    <w:p w14:paraId="4AB3101A" w14:textId="527D9E58" w:rsidR="005E6BEF" w:rsidRPr="001606AC" w:rsidRDefault="005E6BEF" w:rsidP="00B159BB">
      <w:pPr>
        <w:spacing w:after="160" w:line="259" w:lineRule="auto"/>
        <w:jc w:val="center"/>
        <w:rPr>
          <w:rFonts w:ascii="Arial" w:eastAsiaTheme="minorHAnsi" w:hAnsi="Arial" w:cs="Arial"/>
          <w:b/>
          <w:sz w:val="22"/>
          <w:szCs w:val="22"/>
          <w:lang w:val="es-MX" w:eastAsia="en-US"/>
        </w:rPr>
      </w:pPr>
    </w:p>
    <w:p w14:paraId="38307B33" w14:textId="36F31637" w:rsidR="005E6BEF" w:rsidRPr="001606AC" w:rsidRDefault="005E6BEF" w:rsidP="00B159BB">
      <w:pPr>
        <w:spacing w:after="160" w:line="259" w:lineRule="auto"/>
        <w:jc w:val="center"/>
        <w:rPr>
          <w:rFonts w:ascii="Arial" w:eastAsiaTheme="minorHAnsi" w:hAnsi="Arial" w:cs="Arial"/>
          <w:b/>
          <w:sz w:val="22"/>
          <w:szCs w:val="22"/>
          <w:lang w:val="es-MX" w:eastAsia="en-US"/>
        </w:rPr>
      </w:pPr>
    </w:p>
    <w:p w14:paraId="35BBBFC8" w14:textId="77777777" w:rsidR="005E6BEF" w:rsidRPr="001606AC" w:rsidRDefault="005E6BEF" w:rsidP="00B159BB">
      <w:pPr>
        <w:spacing w:after="160" w:line="259" w:lineRule="auto"/>
        <w:jc w:val="center"/>
        <w:rPr>
          <w:rFonts w:ascii="Arial" w:eastAsiaTheme="minorHAnsi" w:hAnsi="Arial" w:cs="Arial"/>
          <w:b/>
          <w:sz w:val="22"/>
          <w:szCs w:val="22"/>
          <w:lang w:val="es-MX" w:eastAsia="en-US"/>
        </w:rPr>
      </w:pPr>
    </w:p>
    <w:p w14:paraId="6F26284A" w14:textId="6B65ECAF" w:rsidR="004D4C9C" w:rsidRPr="001606AC" w:rsidRDefault="00A3654B" w:rsidP="004D4C9C">
      <w:pPr>
        <w:pStyle w:val="Prrafodelista"/>
        <w:numPr>
          <w:ilvl w:val="0"/>
          <w:numId w:val="180"/>
        </w:numPr>
        <w:spacing w:after="160" w:line="259" w:lineRule="auto"/>
        <w:rPr>
          <w:rFonts w:ascii="Arial" w:eastAsiaTheme="minorHAnsi" w:hAnsi="Arial" w:cs="Arial"/>
          <w:b/>
          <w:lang w:val="es-MX" w:eastAsia="en-US"/>
        </w:rPr>
      </w:pPr>
      <w:r w:rsidRPr="001606AC">
        <w:rPr>
          <w:rFonts w:ascii="Arial" w:eastAsiaTheme="minorHAnsi" w:hAnsi="Arial" w:cs="Arial"/>
          <w:b/>
          <w:lang w:val="es-MX" w:eastAsia="en-US"/>
        </w:rPr>
        <w:lastRenderedPageBreak/>
        <w:t xml:space="preserve">Establecimientos comerciales </w:t>
      </w:r>
      <w:r w:rsidR="00A35819" w:rsidRPr="001606AC">
        <w:rPr>
          <w:rFonts w:ascii="Arial" w:eastAsiaTheme="minorHAnsi" w:hAnsi="Arial" w:cs="Arial"/>
          <w:b/>
          <w:lang w:val="es-MX" w:eastAsia="en-US"/>
        </w:rPr>
        <w:t>menores</w:t>
      </w:r>
      <w:r w:rsidRPr="001606AC">
        <w:rPr>
          <w:rFonts w:ascii="Arial" w:eastAsiaTheme="minorHAnsi" w:hAnsi="Arial" w:cs="Arial"/>
          <w:b/>
          <w:lang w:val="es-MX" w:eastAsia="en-US"/>
        </w:rPr>
        <w:t>:</w:t>
      </w:r>
    </w:p>
    <w:p w14:paraId="55881FBD" w14:textId="77777777" w:rsidR="00B159BB" w:rsidRPr="001606AC" w:rsidRDefault="00B159BB" w:rsidP="00B159BB">
      <w:pPr>
        <w:pStyle w:val="Prrafodelista"/>
        <w:spacing w:after="160" w:line="259" w:lineRule="auto"/>
        <w:rPr>
          <w:rFonts w:ascii="Arial" w:eastAsiaTheme="minorHAnsi" w:hAnsi="Arial" w:cs="Arial"/>
          <w:b/>
          <w:lang w:val="es-MX" w:eastAsia="en-US"/>
        </w:rPr>
      </w:pPr>
    </w:p>
    <w:p w14:paraId="00679324" w14:textId="59C80FED" w:rsidR="00324522" w:rsidRPr="001606AC" w:rsidRDefault="00324522" w:rsidP="00B159BB">
      <w:pPr>
        <w:spacing w:after="160" w:line="259" w:lineRule="auto"/>
        <w:jc w:val="center"/>
        <w:rPr>
          <w:rFonts w:ascii="Arial" w:eastAsiaTheme="minorHAnsi" w:hAnsi="Arial" w:cs="Arial"/>
          <w:b/>
          <w:sz w:val="22"/>
          <w:lang w:val="es-MX" w:eastAsia="en-US"/>
        </w:rPr>
      </w:pPr>
      <w:r w:rsidRPr="001606AC">
        <w:rPr>
          <w:rFonts w:eastAsiaTheme="minorHAnsi"/>
          <w:noProof/>
          <w:lang w:val="es-MX" w:eastAsia="es-MX"/>
        </w:rPr>
        <w:drawing>
          <wp:inline distT="0" distB="0" distL="0" distR="0" wp14:anchorId="302FAFFD" wp14:editId="62B35FF7">
            <wp:extent cx="2907030" cy="240220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030" cy="2402205"/>
                    </a:xfrm>
                    <a:prstGeom prst="rect">
                      <a:avLst/>
                    </a:prstGeom>
                    <a:noFill/>
                    <a:ln>
                      <a:noFill/>
                    </a:ln>
                  </pic:spPr>
                </pic:pic>
              </a:graphicData>
            </a:graphic>
          </wp:inline>
        </w:drawing>
      </w:r>
    </w:p>
    <w:p w14:paraId="362AAEB6" w14:textId="77777777" w:rsidR="00AC0F3E" w:rsidRPr="001606AC" w:rsidRDefault="00AC0F3E" w:rsidP="00B159BB">
      <w:pPr>
        <w:spacing w:after="160" w:line="259" w:lineRule="auto"/>
        <w:jc w:val="center"/>
        <w:rPr>
          <w:rFonts w:ascii="Arial" w:eastAsiaTheme="minorHAnsi" w:hAnsi="Arial" w:cs="Arial"/>
          <w:b/>
          <w:sz w:val="22"/>
          <w:lang w:val="es-MX" w:eastAsia="en-US"/>
        </w:rPr>
      </w:pPr>
    </w:p>
    <w:p w14:paraId="21C2B41C" w14:textId="1A51C970" w:rsidR="00A3654B" w:rsidRPr="001606AC" w:rsidRDefault="00A3654B" w:rsidP="00700191">
      <w:pPr>
        <w:pStyle w:val="Prrafodelista"/>
        <w:numPr>
          <w:ilvl w:val="0"/>
          <w:numId w:val="180"/>
        </w:numPr>
        <w:spacing w:after="160" w:line="259" w:lineRule="auto"/>
        <w:rPr>
          <w:rFonts w:ascii="Arial" w:eastAsiaTheme="minorHAnsi" w:hAnsi="Arial" w:cs="Arial"/>
          <w:b/>
          <w:lang w:val="es-MX" w:eastAsia="en-US"/>
        </w:rPr>
      </w:pPr>
      <w:r w:rsidRPr="001606AC">
        <w:rPr>
          <w:rFonts w:ascii="Arial" w:eastAsiaTheme="minorHAnsi" w:hAnsi="Arial" w:cs="Arial"/>
          <w:b/>
          <w:lang w:val="es-MX" w:eastAsia="en-US"/>
        </w:rPr>
        <w:t xml:space="preserve">Establecimientos comerciales </w:t>
      </w:r>
      <w:r w:rsidR="00A35819" w:rsidRPr="001606AC">
        <w:rPr>
          <w:rFonts w:ascii="Arial" w:eastAsiaTheme="minorHAnsi" w:hAnsi="Arial" w:cs="Arial"/>
          <w:b/>
          <w:lang w:val="es-MX" w:eastAsia="en-US"/>
        </w:rPr>
        <w:t>mayores</w:t>
      </w:r>
      <w:r w:rsidRPr="001606AC">
        <w:rPr>
          <w:rFonts w:ascii="Arial" w:eastAsiaTheme="minorHAnsi" w:hAnsi="Arial" w:cs="Arial"/>
          <w:b/>
          <w:lang w:val="es-MX" w:eastAsia="en-US"/>
        </w:rPr>
        <w:t>:</w:t>
      </w:r>
    </w:p>
    <w:p w14:paraId="45844FCB" w14:textId="77777777" w:rsidR="00C01F89" w:rsidRPr="001606AC" w:rsidRDefault="00C01F89" w:rsidP="00C01F89">
      <w:pPr>
        <w:pStyle w:val="Prrafodelista"/>
        <w:spacing w:after="160" w:line="259" w:lineRule="auto"/>
        <w:rPr>
          <w:rFonts w:ascii="Arial" w:eastAsiaTheme="minorHAnsi" w:hAnsi="Arial" w:cs="Arial"/>
          <w:b/>
          <w:lang w:val="es-MX" w:eastAsia="en-US"/>
        </w:rPr>
      </w:pPr>
    </w:p>
    <w:p w14:paraId="300684D6" w14:textId="0838E6C7" w:rsidR="00AC0F3E" w:rsidRPr="001606AC" w:rsidRDefault="00324522" w:rsidP="005E6BEF">
      <w:pPr>
        <w:spacing w:after="160" w:line="259" w:lineRule="auto"/>
        <w:jc w:val="center"/>
        <w:rPr>
          <w:rFonts w:ascii="Arial" w:eastAsiaTheme="minorHAnsi" w:hAnsi="Arial" w:cs="Arial"/>
          <w:b/>
          <w:lang w:val="es-MX" w:eastAsia="en-US"/>
        </w:rPr>
      </w:pPr>
      <w:r w:rsidRPr="001606AC">
        <w:rPr>
          <w:rFonts w:eastAsiaTheme="minorHAnsi"/>
          <w:noProof/>
          <w:lang w:val="es-MX" w:eastAsia="es-MX"/>
        </w:rPr>
        <w:drawing>
          <wp:inline distT="0" distB="0" distL="0" distR="0" wp14:anchorId="43C61CB2" wp14:editId="61E9BCE8">
            <wp:extent cx="2907030" cy="159702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030" cy="1597025"/>
                    </a:xfrm>
                    <a:prstGeom prst="rect">
                      <a:avLst/>
                    </a:prstGeom>
                    <a:noFill/>
                    <a:ln>
                      <a:noFill/>
                    </a:ln>
                  </pic:spPr>
                </pic:pic>
              </a:graphicData>
            </a:graphic>
          </wp:inline>
        </w:drawing>
      </w:r>
    </w:p>
    <w:p w14:paraId="09FA0EC1" w14:textId="44AD7E2B" w:rsidR="005E6BEF" w:rsidRPr="001606AC" w:rsidRDefault="005E6BEF" w:rsidP="005E6BEF">
      <w:pPr>
        <w:spacing w:after="160" w:line="259" w:lineRule="auto"/>
        <w:jc w:val="center"/>
        <w:rPr>
          <w:rFonts w:ascii="Arial" w:eastAsiaTheme="minorHAnsi" w:hAnsi="Arial" w:cs="Arial"/>
          <w:b/>
          <w:lang w:val="es-MX" w:eastAsia="en-US"/>
        </w:rPr>
      </w:pPr>
    </w:p>
    <w:p w14:paraId="4ECE0C84" w14:textId="51C2F613" w:rsidR="005E6BEF" w:rsidRPr="001606AC" w:rsidRDefault="005E6BEF" w:rsidP="005E6BEF">
      <w:pPr>
        <w:spacing w:after="160" w:line="259" w:lineRule="auto"/>
        <w:jc w:val="center"/>
        <w:rPr>
          <w:rFonts w:ascii="Arial" w:eastAsiaTheme="minorHAnsi" w:hAnsi="Arial" w:cs="Arial"/>
          <w:b/>
          <w:lang w:val="es-MX" w:eastAsia="en-US"/>
        </w:rPr>
      </w:pPr>
    </w:p>
    <w:p w14:paraId="3F6713BD" w14:textId="706D1585" w:rsidR="005E6BEF" w:rsidRPr="001606AC" w:rsidRDefault="005E6BEF" w:rsidP="005E6BEF">
      <w:pPr>
        <w:spacing w:after="160" w:line="259" w:lineRule="auto"/>
        <w:jc w:val="center"/>
        <w:rPr>
          <w:rFonts w:ascii="Arial" w:eastAsiaTheme="minorHAnsi" w:hAnsi="Arial" w:cs="Arial"/>
          <w:b/>
          <w:lang w:val="es-MX" w:eastAsia="en-US"/>
        </w:rPr>
      </w:pPr>
    </w:p>
    <w:p w14:paraId="23DF83AF" w14:textId="50CB877F" w:rsidR="005E6BEF" w:rsidRPr="001606AC" w:rsidRDefault="005E6BEF" w:rsidP="005E6BEF">
      <w:pPr>
        <w:spacing w:after="160" w:line="259" w:lineRule="auto"/>
        <w:jc w:val="center"/>
        <w:rPr>
          <w:rFonts w:ascii="Arial" w:eastAsiaTheme="minorHAnsi" w:hAnsi="Arial" w:cs="Arial"/>
          <w:b/>
          <w:lang w:val="es-MX" w:eastAsia="en-US"/>
        </w:rPr>
      </w:pPr>
    </w:p>
    <w:p w14:paraId="2B19F272" w14:textId="1D76DB0E" w:rsidR="005E6BEF" w:rsidRPr="001606AC" w:rsidRDefault="005E6BEF" w:rsidP="005E6BEF">
      <w:pPr>
        <w:spacing w:after="160" w:line="259" w:lineRule="auto"/>
        <w:jc w:val="center"/>
        <w:rPr>
          <w:rFonts w:ascii="Arial" w:eastAsiaTheme="minorHAnsi" w:hAnsi="Arial" w:cs="Arial"/>
          <w:b/>
          <w:lang w:val="es-MX" w:eastAsia="en-US"/>
        </w:rPr>
      </w:pPr>
    </w:p>
    <w:p w14:paraId="73BE612E" w14:textId="69A30B48" w:rsidR="005E6BEF" w:rsidRPr="001606AC" w:rsidRDefault="005E6BEF" w:rsidP="005E6BEF">
      <w:pPr>
        <w:spacing w:after="160" w:line="259" w:lineRule="auto"/>
        <w:jc w:val="center"/>
        <w:rPr>
          <w:rFonts w:ascii="Arial" w:eastAsiaTheme="minorHAnsi" w:hAnsi="Arial" w:cs="Arial"/>
          <w:b/>
          <w:lang w:val="es-MX" w:eastAsia="en-US"/>
        </w:rPr>
      </w:pPr>
    </w:p>
    <w:p w14:paraId="2EF4C6D0" w14:textId="7F7BE47D" w:rsidR="005E6BEF" w:rsidRPr="001606AC" w:rsidRDefault="005E6BEF" w:rsidP="005E6BEF">
      <w:pPr>
        <w:spacing w:after="160" w:line="259" w:lineRule="auto"/>
        <w:jc w:val="center"/>
        <w:rPr>
          <w:rFonts w:ascii="Arial" w:eastAsiaTheme="minorHAnsi" w:hAnsi="Arial" w:cs="Arial"/>
          <w:b/>
          <w:lang w:val="es-MX" w:eastAsia="en-US"/>
        </w:rPr>
      </w:pPr>
    </w:p>
    <w:p w14:paraId="4EF981D3" w14:textId="54F66394" w:rsidR="005E6BEF" w:rsidRPr="001606AC" w:rsidRDefault="005E6BEF" w:rsidP="005E6BEF">
      <w:pPr>
        <w:spacing w:after="160" w:line="259" w:lineRule="auto"/>
        <w:jc w:val="center"/>
        <w:rPr>
          <w:rFonts w:ascii="Arial" w:eastAsiaTheme="minorHAnsi" w:hAnsi="Arial" w:cs="Arial"/>
          <w:b/>
          <w:lang w:val="es-MX" w:eastAsia="en-US"/>
        </w:rPr>
      </w:pPr>
    </w:p>
    <w:p w14:paraId="0B56FC23" w14:textId="77777777" w:rsidR="005E6BEF" w:rsidRPr="001606AC" w:rsidRDefault="005E6BEF" w:rsidP="005E6BEF">
      <w:pPr>
        <w:spacing w:after="160" w:line="259" w:lineRule="auto"/>
        <w:jc w:val="center"/>
        <w:rPr>
          <w:rFonts w:ascii="Arial" w:eastAsiaTheme="minorHAnsi" w:hAnsi="Arial" w:cs="Arial"/>
          <w:b/>
          <w:lang w:val="es-MX" w:eastAsia="en-US"/>
        </w:rPr>
      </w:pPr>
    </w:p>
    <w:p w14:paraId="32C5E3E7" w14:textId="6B083D75" w:rsidR="00A3654B" w:rsidRPr="001606AC" w:rsidRDefault="00A3654B" w:rsidP="00AC0F3E">
      <w:pPr>
        <w:pStyle w:val="Prrafodelista"/>
        <w:numPr>
          <w:ilvl w:val="0"/>
          <w:numId w:val="180"/>
        </w:numPr>
        <w:spacing w:after="160" w:line="259" w:lineRule="auto"/>
        <w:rPr>
          <w:rFonts w:ascii="Arial" w:eastAsiaTheme="minorHAnsi" w:hAnsi="Arial" w:cs="Arial"/>
          <w:b/>
          <w:szCs w:val="22"/>
          <w:lang w:val="es-MX" w:eastAsia="en-US"/>
        </w:rPr>
      </w:pPr>
      <w:r w:rsidRPr="001606AC">
        <w:rPr>
          <w:rFonts w:ascii="Arial" w:eastAsiaTheme="minorHAnsi" w:hAnsi="Arial" w:cs="Arial"/>
          <w:b/>
          <w:szCs w:val="22"/>
          <w:lang w:val="es-MX" w:eastAsia="en-US"/>
        </w:rPr>
        <w:lastRenderedPageBreak/>
        <w:t xml:space="preserve">Establecimientos de Servicios e Industriales </w:t>
      </w:r>
      <w:r w:rsidR="00A35819" w:rsidRPr="001606AC">
        <w:rPr>
          <w:rFonts w:ascii="Arial" w:eastAsiaTheme="minorHAnsi" w:hAnsi="Arial" w:cs="Arial"/>
          <w:b/>
          <w:szCs w:val="22"/>
          <w:lang w:val="es-MX" w:eastAsia="en-US"/>
        </w:rPr>
        <w:t>menores:</w:t>
      </w:r>
    </w:p>
    <w:p w14:paraId="0522E14F" w14:textId="77777777" w:rsidR="00AC0F3E" w:rsidRPr="001606AC" w:rsidRDefault="00AC0F3E" w:rsidP="00AC0F3E">
      <w:pPr>
        <w:pStyle w:val="Prrafodelista"/>
        <w:spacing w:after="160" w:line="259" w:lineRule="auto"/>
        <w:rPr>
          <w:rFonts w:ascii="Arial" w:eastAsiaTheme="minorHAnsi" w:hAnsi="Arial" w:cs="Arial"/>
          <w:b/>
          <w:szCs w:val="22"/>
          <w:lang w:val="es-MX" w:eastAsia="en-US"/>
        </w:rPr>
      </w:pPr>
    </w:p>
    <w:p w14:paraId="4311864C" w14:textId="262A45D4" w:rsidR="00D27780" w:rsidRPr="001606AC" w:rsidRDefault="00324522" w:rsidP="00AC0F3E">
      <w:pPr>
        <w:spacing w:after="160" w:line="259" w:lineRule="auto"/>
        <w:jc w:val="center"/>
        <w:rPr>
          <w:rFonts w:ascii="Arial" w:eastAsiaTheme="minorHAnsi" w:hAnsi="Arial" w:cs="Arial"/>
          <w:b/>
          <w:sz w:val="22"/>
          <w:szCs w:val="22"/>
          <w:lang w:val="es-MX" w:eastAsia="en-US"/>
        </w:rPr>
      </w:pPr>
      <w:r w:rsidRPr="001606AC">
        <w:rPr>
          <w:rFonts w:eastAsiaTheme="minorHAnsi"/>
          <w:noProof/>
          <w:lang w:val="es-MX" w:eastAsia="es-MX"/>
        </w:rPr>
        <w:drawing>
          <wp:inline distT="0" distB="0" distL="0" distR="0" wp14:anchorId="4B78871C" wp14:editId="5BA5E2B7">
            <wp:extent cx="2905125" cy="2400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400300"/>
                    </a:xfrm>
                    <a:prstGeom prst="rect">
                      <a:avLst/>
                    </a:prstGeom>
                    <a:noFill/>
                    <a:ln>
                      <a:noFill/>
                    </a:ln>
                  </pic:spPr>
                </pic:pic>
              </a:graphicData>
            </a:graphic>
          </wp:inline>
        </w:drawing>
      </w:r>
    </w:p>
    <w:p w14:paraId="1259FB43" w14:textId="77777777" w:rsidR="00D27780" w:rsidRPr="001606AC" w:rsidRDefault="00D27780" w:rsidP="00D27780">
      <w:pPr>
        <w:spacing w:after="160" w:line="259" w:lineRule="auto"/>
        <w:jc w:val="center"/>
        <w:rPr>
          <w:rFonts w:ascii="Arial" w:eastAsiaTheme="minorHAnsi" w:hAnsi="Arial" w:cs="Arial"/>
          <w:b/>
          <w:sz w:val="22"/>
          <w:szCs w:val="22"/>
          <w:lang w:val="es-MX" w:eastAsia="en-US"/>
        </w:rPr>
      </w:pPr>
    </w:p>
    <w:p w14:paraId="3140A4BC" w14:textId="03762B2A" w:rsidR="00C01F89" w:rsidRPr="001606AC" w:rsidRDefault="00A3654B" w:rsidP="00B159BB">
      <w:pPr>
        <w:pStyle w:val="Prrafodelista"/>
        <w:numPr>
          <w:ilvl w:val="0"/>
          <w:numId w:val="180"/>
        </w:numPr>
        <w:spacing w:after="160" w:line="259" w:lineRule="auto"/>
        <w:rPr>
          <w:rFonts w:ascii="Arial" w:eastAsiaTheme="minorHAnsi" w:hAnsi="Arial" w:cs="Arial"/>
          <w:b/>
          <w:szCs w:val="22"/>
          <w:lang w:val="es-MX" w:eastAsia="en-US"/>
        </w:rPr>
      </w:pPr>
      <w:r w:rsidRPr="001606AC">
        <w:rPr>
          <w:rFonts w:ascii="Arial" w:eastAsiaTheme="minorHAnsi" w:hAnsi="Arial" w:cs="Arial"/>
          <w:b/>
          <w:szCs w:val="22"/>
          <w:lang w:val="es-MX" w:eastAsia="en-US"/>
        </w:rPr>
        <w:t xml:space="preserve">Establecimientos de Servicios e Industriales </w:t>
      </w:r>
      <w:r w:rsidR="00A35819" w:rsidRPr="001606AC">
        <w:rPr>
          <w:rFonts w:ascii="Arial" w:eastAsiaTheme="minorHAnsi" w:hAnsi="Arial" w:cs="Arial"/>
          <w:b/>
          <w:szCs w:val="22"/>
          <w:lang w:val="es-MX" w:eastAsia="en-US"/>
        </w:rPr>
        <w:t>mayores</w:t>
      </w:r>
      <w:r w:rsidRPr="001606AC">
        <w:rPr>
          <w:rFonts w:ascii="Arial" w:eastAsiaTheme="minorHAnsi" w:hAnsi="Arial" w:cs="Arial"/>
          <w:b/>
          <w:szCs w:val="22"/>
          <w:lang w:val="es-MX" w:eastAsia="en-US"/>
        </w:rPr>
        <w:t>:</w:t>
      </w:r>
    </w:p>
    <w:p w14:paraId="5DAF9889" w14:textId="77777777" w:rsidR="00B159BB" w:rsidRPr="001606AC" w:rsidRDefault="00B159BB" w:rsidP="00B159BB">
      <w:pPr>
        <w:pStyle w:val="Prrafodelista"/>
        <w:spacing w:after="160" w:line="259" w:lineRule="auto"/>
        <w:rPr>
          <w:rFonts w:ascii="Arial" w:eastAsiaTheme="minorHAnsi" w:hAnsi="Arial" w:cs="Arial"/>
          <w:b/>
          <w:szCs w:val="22"/>
          <w:lang w:val="es-MX" w:eastAsia="en-US"/>
        </w:rPr>
      </w:pPr>
    </w:p>
    <w:p w14:paraId="17FC7D11" w14:textId="24C39EB8" w:rsidR="00A3654B" w:rsidRPr="001606AC" w:rsidRDefault="00324522" w:rsidP="00A3654B">
      <w:pPr>
        <w:spacing w:after="160" w:line="259" w:lineRule="auto"/>
        <w:jc w:val="center"/>
        <w:rPr>
          <w:rFonts w:ascii="Arial" w:eastAsiaTheme="minorHAnsi" w:hAnsi="Arial" w:cs="Arial"/>
          <w:b/>
          <w:sz w:val="22"/>
          <w:szCs w:val="22"/>
          <w:lang w:val="es-MX" w:eastAsia="en-US"/>
        </w:rPr>
      </w:pPr>
      <w:r w:rsidRPr="001606AC">
        <w:rPr>
          <w:rFonts w:eastAsiaTheme="minorHAnsi"/>
          <w:noProof/>
          <w:lang w:val="es-MX" w:eastAsia="es-MX"/>
        </w:rPr>
        <w:drawing>
          <wp:inline distT="0" distB="0" distL="0" distR="0" wp14:anchorId="12DAA607" wp14:editId="656D14CB">
            <wp:extent cx="2907030" cy="24022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030" cy="2402205"/>
                    </a:xfrm>
                    <a:prstGeom prst="rect">
                      <a:avLst/>
                    </a:prstGeom>
                    <a:noFill/>
                    <a:ln>
                      <a:noFill/>
                    </a:ln>
                  </pic:spPr>
                </pic:pic>
              </a:graphicData>
            </a:graphic>
          </wp:inline>
        </w:drawing>
      </w:r>
    </w:p>
    <w:p w14:paraId="4C56B491" w14:textId="77777777" w:rsidR="00A3654B" w:rsidRPr="001606AC" w:rsidRDefault="00A3654B" w:rsidP="0009196E">
      <w:pPr>
        <w:jc w:val="center"/>
        <w:rPr>
          <w:rFonts w:ascii="Arial" w:hAnsi="Arial" w:cs="Arial"/>
        </w:rPr>
      </w:pPr>
    </w:p>
    <w:p w14:paraId="7FACACB1" w14:textId="77777777" w:rsidR="00324522" w:rsidRPr="001606AC" w:rsidRDefault="00324522" w:rsidP="0009196E">
      <w:pPr>
        <w:jc w:val="center"/>
        <w:rPr>
          <w:rFonts w:ascii="Arial" w:hAnsi="Arial" w:cs="Arial"/>
        </w:rPr>
      </w:pPr>
    </w:p>
    <w:p w14:paraId="3E45C054" w14:textId="566B946F" w:rsidR="004D4C9C" w:rsidRPr="001606AC" w:rsidRDefault="00584F04" w:rsidP="00584F04">
      <w:pPr>
        <w:rPr>
          <w:rFonts w:ascii="Arial" w:hAnsi="Arial" w:cs="Arial"/>
          <w:b/>
        </w:rPr>
      </w:pPr>
      <w:r w:rsidRPr="001606AC">
        <w:rPr>
          <w:rFonts w:ascii="Arial" w:hAnsi="Arial" w:cs="Arial"/>
          <w:b/>
        </w:rPr>
        <w:t>SE CONSIDERARÁ CASA HABITACIÓN</w:t>
      </w:r>
    </w:p>
    <w:p w14:paraId="6B5D85B8" w14:textId="77777777" w:rsidR="00584F04" w:rsidRPr="001606AC" w:rsidRDefault="00584F04" w:rsidP="00584F04">
      <w:pPr>
        <w:rPr>
          <w:rFonts w:ascii="Arial" w:hAnsi="Arial" w:cs="Arial"/>
          <w:b/>
        </w:rPr>
      </w:pPr>
    </w:p>
    <w:p w14:paraId="45D1879A" w14:textId="0C7695E0" w:rsidR="00584F04" w:rsidRPr="001606AC" w:rsidRDefault="00584F04" w:rsidP="00584F04">
      <w:pPr>
        <w:jc w:val="both"/>
        <w:rPr>
          <w:rFonts w:ascii="Arial" w:hAnsi="Arial" w:cs="Arial"/>
        </w:rPr>
      </w:pPr>
      <w:r w:rsidRPr="001606AC">
        <w:rPr>
          <w:rFonts w:ascii="Arial" w:hAnsi="Arial" w:cs="Arial"/>
        </w:rPr>
        <w:t>Todo aquel bien inmueble destinado para casa habitación, de interés social, condominio, departamento</w:t>
      </w:r>
      <w:r w:rsidR="008569F0" w:rsidRPr="001606AC">
        <w:rPr>
          <w:rFonts w:ascii="Arial" w:hAnsi="Arial" w:cs="Arial"/>
        </w:rPr>
        <w:t>.</w:t>
      </w:r>
    </w:p>
    <w:p w14:paraId="124BF078" w14:textId="23137640" w:rsidR="00584F04" w:rsidRPr="001606AC" w:rsidRDefault="00584F04" w:rsidP="00584F04">
      <w:pPr>
        <w:rPr>
          <w:rFonts w:ascii="Arial" w:hAnsi="Arial" w:cs="Arial"/>
        </w:rPr>
      </w:pPr>
    </w:p>
    <w:p w14:paraId="3CAC3D2F" w14:textId="36B3F5F0" w:rsidR="005E6BEF" w:rsidRPr="001606AC" w:rsidRDefault="005E6BEF" w:rsidP="00584F04">
      <w:pPr>
        <w:rPr>
          <w:rFonts w:ascii="Arial" w:hAnsi="Arial" w:cs="Arial"/>
        </w:rPr>
      </w:pPr>
    </w:p>
    <w:p w14:paraId="30EEC511" w14:textId="530ADE96" w:rsidR="005E6BEF" w:rsidRPr="001606AC" w:rsidRDefault="005E6BEF" w:rsidP="00584F04">
      <w:pPr>
        <w:rPr>
          <w:rFonts w:ascii="Arial" w:hAnsi="Arial" w:cs="Arial"/>
        </w:rPr>
      </w:pPr>
    </w:p>
    <w:p w14:paraId="630A1049" w14:textId="141F9AA9" w:rsidR="005E6BEF" w:rsidRPr="001606AC" w:rsidRDefault="005E6BEF" w:rsidP="00584F04">
      <w:pPr>
        <w:rPr>
          <w:rFonts w:ascii="Arial" w:hAnsi="Arial" w:cs="Arial"/>
        </w:rPr>
      </w:pPr>
    </w:p>
    <w:p w14:paraId="1B7D0C94" w14:textId="77777777" w:rsidR="005E6BEF" w:rsidRPr="001606AC" w:rsidRDefault="005E6BEF" w:rsidP="00584F04">
      <w:pPr>
        <w:rPr>
          <w:rFonts w:ascii="Arial" w:hAnsi="Arial" w:cs="Arial"/>
        </w:rPr>
      </w:pPr>
    </w:p>
    <w:p w14:paraId="635A186E" w14:textId="17B0F95E" w:rsidR="00584F04" w:rsidRPr="001606AC" w:rsidRDefault="00584F04" w:rsidP="00AC0F3E">
      <w:pPr>
        <w:jc w:val="both"/>
        <w:rPr>
          <w:rFonts w:ascii="Arial" w:hAnsi="Arial" w:cs="Arial"/>
          <w:b/>
        </w:rPr>
      </w:pPr>
      <w:r w:rsidRPr="001606AC">
        <w:rPr>
          <w:rFonts w:ascii="Arial" w:hAnsi="Arial" w:cs="Arial"/>
          <w:b/>
        </w:rPr>
        <w:lastRenderedPageBreak/>
        <w:t>SE CONSIDERARÁ</w:t>
      </w:r>
      <w:r w:rsidR="00A35819" w:rsidRPr="001606AC">
        <w:rPr>
          <w:rFonts w:ascii="Arial" w:hAnsi="Arial" w:cs="Arial"/>
          <w:b/>
        </w:rPr>
        <w:t>N</w:t>
      </w:r>
      <w:r w:rsidRPr="001606AC">
        <w:rPr>
          <w:rFonts w:ascii="Arial" w:hAnsi="Arial" w:cs="Arial"/>
          <w:b/>
        </w:rPr>
        <w:t xml:space="preserve"> ESTABLECIMIENTO</w:t>
      </w:r>
      <w:r w:rsidR="00A35819" w:rsidRPr="001606AC">
        <w:rPr>
          <w:rFonts w:ascii="Arial" w:hAnsi="Arial" w:cs="Arial"/>
          <w:b/>
        </w:rPr>
        <w:t>S</w:t>
      </w:r>
      <w:r w:rsidRPr="001606AC">
        <w:rPr>
          <w:rFonts w:ascii="Arial" w:hAnsi="Arial" w:cs="Arial"/>
          <w:b/>
        </w:rPr>
        <w:t xml:space="preserve"> COMERCIAL</w:t>
      </w:r>
      <w:r w:rsidR="00A35819" w:rsidRPr="001606AC">
        <w:rPr>
          <w:rFonts w:ascii="Arial" w:hAnsi="Arial" w:cs="Arial"/>
          <w:b/>
        </w:rPr>
        <w:t>ES MENORES</w:t>
      </w:r>
    </w:p>
    <w:p w14:paraId="4C94E5A7" w14:textId="77777777" w:rsidR="00584F04" w:rsidRPr="001606AC" w:rsidRDefault="00584F04" w:rsidP="00584F04">
      <w:pPr>
        <w:rPr>
          <w:rFonts w:ascii="Arial" w:hAnsi="Arial" w:cs="Arial"/>
          <w:b/>
        </w:rPr>
      </w:pPr>
    </w:p>
    <w:p w14:paraId="025D3FE8" w14:textId="73F09A69" w:rsidR="00584F04" w:rsidRPr="001606AC" w:rsidRDefault="006D608C" w:rsidP="00584F04">
      <w:pPr>
        <w:jc w:val="both"/>
        <w:rPr>
          <w:rFonts w:ascii="Arial" w:hAnsi="Arial" w:cs="Arial"/>
        </w:rPr>
      </w:pPr>
      <w:r w:rsidRPr="001606AC">
        <w:rPr>
          <w:rFonts w:ascii="Arial" w:hAnsi="Arial" w:cs="Arial"/>
        </w:rPr>
        <w:t>Todo</w:t>
      </w:r>
      <w:r w:rsidR="00584F04" w:rsidRPr="001606AC">
        <w:rPr>
          <w:rFonts w:ascii="Arial" w:hAnsi="Arial" w:cs="Arial"/>
        </w:rPr>
        <w:t xml:space="preserve"> aquel bien inmueble destinado para uso comercial </w:t>
      </w:r>
      <w:r w:rsidR="006C1F08" w:rsidRPr="001606AC">
        <w:rPr>
          <w:rFonts w:ascii="Arial" w:hAnsi="Arial" w:cs="Arial"/>
        </w:rPr>
        <w:t xml:space="preserve">y en general de los que realicen su actividad económica destinada a la compra, venta, distribución y comercialización de productos y/o servicios, </w:t>
      </w:r>
      <w:r w:rsidR="00584F04" w:rsidRPr="001606AC">
        <w:rPr>
          <w:rFonts w:ascii="Arial" w:hAnsi="Arial" w:cs="Arial"/>
        </w:rPr>
        <w:t xml:space="preserve">como </w:t>
      </w:r>
      <w:r w:rsidR="006C1F08" w:rsidRPr="001606AC">
        <w:rPr>
          <w:rFonts w:ascii="Arial" w:hAnsi="Arial" w:cs="Arial"/>
        </w:rPr>
        <w:t>estanquillos, miscelánea o tiendita, tienda de abarrotes, comercio mixto (estéticas, consultorios, despachos, laboratorios), papelería y regalos, ferreterías y tlapalerías, refacciones automotriz, eléctricos y similares, impresión de lonas publicitarías, carteles, folletos y similares, carnicerías y similares, lavanderías y tintorerías, entre otros.</w:t>
      </w:r>
    </w:p>
    <w:p w14:paraId="4CE84B5E" w14:textId="77777777" w:rsidR="00A35819" w:rsidRPr="001606AC" w:rsidRDefault="00A35819" w:rsidP="00584F04">
      <w:pPr>
        <w:jc w:val="both"/>
        <w:rPr>
          <w:rFonts w:ascii="Arial" w:hAnsi="Arial" w:cs="Arial"/>
        </w:rPr>
      </w:pPr>
    </w:p>
    <w:p w14:paraId="491A1A93" w14:textId="4BB6FF9C" w:rsidR="006C1F08" w:rsidRPr="001606AC" w:rsidRDefault="006C1F08" w:rsidP="00AC0F3E">
      <w:pPr>
        <w:jc w:val="both"/>
        <w:rPr>
          <w:rFonts w:ascii="Arial" w:hAnsi="Arial" w:cs="Arial"/>
          <w:b/>
        </w:rPr>
      </w:pPr>
      <w:r w:rsidRPr="001606AC">
        <w:rPr>
          <w:rFonts w:ascii="Arial" w:hAnsi="Arial" w:cs="Arial"/>
          <w:b/>
        </w:rPr>
        <w:t>SE CONSIDERARÁN ESTABLECIMIENTOS COMERCIALES MAYORES</w:t>
      </w:r>
    </w:p>
    <w:p w14:paraId="7FA08263" w14:textId="77777777" w:rsidR="006C1F08" w:rsidRPr="001606AC" w:rsidRDefault="006C1F08" w:rsidP="006C1F08">
      <w:pPr>
        <w:rPr>
          <w:rFonts w:ascii="Arial" w:hAnsi="Arial" w:cs="Arial"/>
          <w:b/>
        </w:rPr>
      </w:pPr>
    </w:p>
    <w:p w14:paraId="4678D006" w14:textId="0896DC58" w:rsidR="006C1F08" w:rsidRPr="001606AC" w:rsidRDefault="006C1F08" w:rsidP="006C1F08">
      <w:pPr>
        <w:jc w:val="both"/>
        <w:rPr>
          <w:rFonts w:ascii="Arial" w:hAnsi="Arial" w:cs="Arial"/>
        </w:rPr>
      </w:pPr>
      <w:r w:rsidRPr="001606AC">
        <w:rPr>
          <w:rFonts w:ascii="Arial" w:hAnsi="Arial" w:cs="Arial"/>
        </w:rPr>
        <w:t>Todo aquel bien inmueble destinado para uso comercial y en general de los que realicen su actividad económica destinada a la compra, venta, distribución y comercialización de productos y/o servicios, como tiendas de descuento, tiendas de conveniencia, mini market y similares, juguerías y cafeterías, comercio mixto (Almacenes), restaurant bar, franquicias, entre otros.</w:t>
      </w:r>
    </w:p>
    <w:p w14:paraId="1926E99D" w14:textId="77777777" w:rsidR="006C1F08" w:rsidRPr="001606AC" w:rsidRDefault="006C1F08" w:rsidP="006C1F08">
      <w:pPr>
        <w:jc w:val="both"/>
        <w:rPr>
          <w:rFonts w:ascii="Arial" w:hAnsi="Arial" w:cs="Arial"/>
        </w:rPr>
      </w:pPr>
    </w:p>
    <w:p w14:paraId="187927A0" w14:textId="77777777" w:rsidR="00584F04" w:rsidRPr="001606AC" w:rsidRDefault="00584F04" w:rsidP="00584F04">
      <w:pPr>
        <w:jc w:val="both"/>
        <w:rPr>
          <w:rFonts w:ascii="Arial" w:hAnsi="Arial" w:cs="Arial"/>
        </w:rPr>
      </w:pPr>
    </w:p>
    <w:p w14:paraId="2733E364" w14:textId="345FBF1F" w:rsidR="00584F04" w:rsidRPr="001606AC" w:rsidRDefault="00584F04" w:rsidP="00AC0F3E">
      <w:pPr>
        <w:rPr>
          <w:rFonts w:ascii="Arial" w:hAnsi="Arial" w:cs="Arial"/>
          <w:b/>
        </w:rPr>
      </w:pPr>
      <w:r w:rsidRPr="001606AC">
        <w:rPr>
          <w:rFonts w:ascii="Arial" w:hAnsi="Arial" w:cs="Arial"/>
          <w:b/>
        </w:rPr>
        <w:t>SE CONSIDERARÁ</w:t>
      </w:r>
      <w:r w:rsidR="006C1F08" w:rsidRPr="001606AC">
        <w:rPr>
          <w:rFonts w:ascii="Arial" w:hAnsi="Arial" w:cs="Arial"/>
          <w:b/>
        </w:rPr>
        <w:t>N</w:t>
      </w:r>
      <w:r w:rsidRPr="001606AC">
        <w:rPr>
          <w:rFonts w:ascii="Arial" w:hAnsi="Arial" w:cs="Arial"/>
          <w:b/>
        </w:rPr>
        <w:t xml:space="preserve"> ESTABLECIMIENTO</w:t>
      </w:r>
      <w:r w:rsidR="006C1F08" w:rsidRPr="001606AC">
        <w:rPr>
          <w:rFonts w:ascii="Arial" w:hAnsi="Arial" w:cs="Arial"/>
          <w:b/>
        </w:rPr>
        <w:t>S</w:t>
      </w:r>
      <w:r w:rsidRPr="001606AC">
        <w:rPr>
          <w:rFonts w:ascii="Arial" w:hAnsi="Arial" w:cs="Arial"/>
          <w:b/>
        </w:rPr>
        <w:t xml:space="preserve"> DE SERVICIO E INDUSTRIAL</w:t>
      </w:r>
      <w:r w:rsidR="006C1F08" w:rsidRPr="001606AC">
        <w:rPr>
          <w:rFonts w:ascii="Arial" w:hAnsi="Arial" w:cs="Arial"/>
          <w:b/>
        </w:rPr>
        <w:t xml:space="preserve"> MENORES</w:t>
      </w:r>
    </w:p>
    <w:p w14:paraId="502AFDE3" w14:textId="77777777" w:rsidR="00584F04" w:rsidRPr="001606AC" w:rsidRDefault="00584F04" w:rsidP="00584F04">
      <w:pPr>
        <w:rPr>
          <w:rFonts w:ascii="Arial" w:hAnsi="Arial" w:cs="Arial"/>
          <w:b/>
        </w:rPr>
      </w:pPr>
    </w:p>
    <w:p w14:paraId="292199E9" w14:textId="09B74AB5" w:rsidR="00AC0F3E" w:rsidRPr="001606AC" w:rsidRDefault="006D608C" w:rsidP="00A160F3">
      <w:pPr>
        <w:jc w:val="both"/>
        <w:rPr>
          <w:rFonts w:ascii="Arial" w:hAnsi="Arial" w:cs="Arial"/>
        </w:rPr>
      </w:pPr>
      <w:r w:rsidRPr="001606AC">
        <w:rPr>
          <w:rFonts w:ascii="Arial" w:hAnsi="Arial" w:cs="Arial"/>
        </w:rPr>
        <w:t>Todo</w:t>
      </w:r>
      <w:r w:rsidR="00A160F3" w:rsidRPr="001606AC">
        <w:rPr>
          <w:rFonts w:ascii="Arial" w:hAnsi="Arial" w:cs="Arial"/>
        </w:rPr>
        <w:t xml:space="preserve"> aquel bien inmueble destinado para uso de servicios e industriales</w:t>
      </w:r>
      <w:r w:rsidR="00BF600C" w:rsidRPr="001606AC">
        <w:rPr>
          <w:rFonts w:ascii="Arial" w:hAnsi="Arial" w:cs="Arial"/>
        </w:rPr>
        <w:t xml:space="preserve"> </w:t>
      </w:r>
      <w:r w:rsidR="006C1F08" w:rsidRPr="001606AC">
        <w:rPr>
          <w:rFonts w:ascii="Arial" w:hAnsi="Arial" w:cs="Arial"/>
        </w:rPr>
        <w:t xml:space="preserve">y en general de los que realicen su actividad económica destinada a la prestación de servicios a la población así como a la transformación de materias primas en productos elaborados o semielaborados para consumo </w:t>
      </w:r>
      <w:r w:rsidR="00AC0F3E" w:rsidRPr="001606AC">
        <w:rPr>
          <w:rFonts w:ascii="Arial" w:hAnsi="Arial" w:cs="Arial"/>
        </w:rPr>
        <w:t>como purificadoras de agua, auto lavados, refresquerías, baños públicos, panaderías, molinos y tortillerías, industria turística, fábricas de muebles de madera, de oro y plata, de hielo, de mole y alimentos envasados y procesados, de aceites comestibles, de textiles, entre otros.</w:t>
      </w:r>
    </w:p>
    <w:p w14:paraId="51806BE2" w14:textId="77777777" w:rsidR="00AC0F3E" w:rsidRPr="001606AC" w:rsidRDefault="00AC0F3E" w:rsidP="00A160F3">
      <w:pPr>
        <w:jc w:val="both"/>
        <w:rPr>
          <w:rFonts w:ascii="Arial" w:hAnsi="Arial" w:cs="Arial"/>
        </w:rPr>
      </w:pPr>
    </w:p>
    <w:p w14:paraId="46B7A6E6" w14:textId="4A1001DA" w:rsidR="00AC0F3E" w:rsidRPr="001606AC" w:rsidRDefault="00AC0F3E" w:rsidP="00AC0F3E">
      <w:pPr>
        <w:rPr>
          <w:rFonts w:ascii="Arial" w:hAnsi="Arial" w:cs="Arial"/>
          <w:b/>
        </w:rPr>
      </w:pPr>
      <w:r w:rsidRPr="001606AC">
        <w:rPr>
          <w:rFonts w:ascii="Arial" w:hAnsi="Arial" w:cs="Arial"/>
          <w:b/>
        </w:rPr>
        <w:t>SE CONSIDERARÁN ESTABLECIMIENTOS DE SERVICIO E INDUSTRIAL MAYORES</w:t>
      </w:r>
    </w:p>
    <w:p w14:paraId="0E8AB1AE" w14:textId="77777777" w:rsidR="00AC0F3E" w:rsidRPr="001606AC" w:rsidRDefault="00AC0F3E" w:rsidP="00A160F3">
      <w:pPr>
        <w:jc w:val="both"/>
        <w:rPr>
          <w:rFonts w:ascii="Arial" w:hAnsi="Arial" w:cs="Arial"/>
        </w:rPr>
      </w:pPr>
    </w:p>
    <w:p w14:paraId="43A56CF2" w14:textId="010DD38E" w:rsidR="00A160F3" w:rsidRPr="001606AC" w:rsidRDefault="00AC0F3E" w:rsidP="00A160F3">
      <w:pPr>
        <w:jc w:val="both"/>
        <w:rPr>
          <w:rFonts w:ascii="Arial" w:hAnsi="Arial" w:cs="Arial"/>
        </w:rPr>
      </w:pPr>
      <w:r w:rsidRPr="001606AC">
        <w:rPr>
          <w:rFonts w:ascii="Arial" w:hAnsi="Arial" w:cs="Arial"/>
        </w:rPr>
        <w:t xml:space="preserve">Todo aquel bien inmueble destinado para uso de servicios e industriales y en general de los que realicen su actividad económica destinada a la prestación de servicios a la población así como a la transformación de materias primas en productos elaborados o semielaborados para consumo como constructoras y Similares, productos de canteras y tabiquerías, compañías telefónicas y similares, embotelladoras, distribuidoras, gasolineras, cementeras, aceiteras, bloqueras, fábricas de cal, de huaraches, de mobiliario escolar, de oficina y similares, de jabón, de alimentos balanceados, de harina de trigo, </w:t>
      </w:r>
      <w:r w:rsidR="008569F0" w:rsidRPr="001606AC">
        <w:rPr>
          <w:rFonts w:ascii="Arial" w:hAnsi="Arial" w:cs="Arial"/>
        </w:rPr>
        <w:t>escuelas, ho</w:t>
      </w:r>
      <w:r w:rsidR="00A31D44" w:rsidRPr="001606AC">
        <w:rPr>
          <w:rFonts w:ascii="Arial" w:hAnsi="Arial" w:cs="Arial"/>
        </w:rPr>
        <w:t>spitales, clínicas</w:t>
      </w:r>
      <w:r w:rsidR="008569F0" w:rsidRPr="001606AC">
        <w:rPr>
          <w:rFonts w:ascii="Arial" w:hAnsi="Arial" w:cs="Arial"/>
        </w:rPr>
        <w:t xml:space="preserve">, dependencias </w:t>
      </w:r>
      <w:r w:rsidR="00A31D44" w:rsidRPr="001606AC">
        <w:rPr>
          <w:rFonts w:ascii="Arial" w:hAnsi="Arial" w:cs="Arial"/>
        </w:rPr>
        <w:t>u</w:t>
      </w:r>
      <w:r w:rsidR="008569F0" w:rsidRPr="001606AC">
        <w:rPr>
          <w:rFonts w:ascii="Arial" w:hAnsi="Arial" w:cs="Arial"/>
        </w:rPr>
        <w:t xml:space="preserve"> oficinas de gobierno</w:t>
      </w:r>
      <w:r w:rsidR="00A31D44" w:rsidRPr="001606AC">
        <w:rPr>
          <w:rFonts w:ascii="Arial" w:hAnsi="Arial" w:cs="Arial"/>
        </w:rPr>
        <w:t>,</w:t>
      </w:r>
      <w:r w:rsidR="008569F0" w:rsidRPr="001606AC">
        <w:rPr>
          <w:rFonts w:ascii="Arial" w:hAnsi="Arial" w:cs="Arial"/>
        </w:rPr>
        <w:t xml:space="preserve"> ayuntamientos, mercados municipales y de zona</w:t>
      </w:r>
      <w:r w:rsidR="00A160F3" w:rsidRPr="001606AC">
        <w:rPr>
          <w:rFonts w:ascii="Arial" w:hAnsi="Arial" w:cs="Arial"/>
        </w:rPr>
        <w:t>, balnearios,</w:t>
      </w:r>
      <w:r w:rsidRPr="001606AC">
        <w:rPr>
          <w:rFonts w:ascii="Arial" w:hAnsi="Arial" w:cs="Arial"/>
        </w:rPr>
        <w:t xml:space="preserve"> entre otros.</w:t>
      </w:r>
    </w:p>
    <w:p w14:paraId="68AFFF1B" w14:textId="77777777" w:rsidR="00584F04" w:rsidRPr="001606AC" w:rsidRDefault="00584F04" w:rsidP="00584F04">
      <w:pPr>
        <w:rPr>
          <w:rFonts w:ascii="Arial" w:hAnsi="Arial" w:cs="Arial"/>
        </w:rPr>
      </w:pPr>
    </w:p>
    <w:p w14:paraId="3EC59D59" w14:textId="275852AC" w:rsidR="00AC0F3E" w:rsidRPr="001606AC" w:rsidRDefault="00AC0F3E" w:rsidP="00584F04">
      <w:pPr>
        <w:rPr>
          <w:rFonts w:ascii="Arial" w:hAnsi="Arial" w:cs="Arial"/>
        </w:rPr>
      </w:pPr>
    </w:p>
    <w:p w14:paraId="02686036" w14:textId="793FB548" w:rsidR="005E6BEF" w:rsidRPr="001606AC" w:rsidRDefault="005E6BEF" w:rsidP="00584F04">
      <w:pPr>
        <w:rPr>
          <w:rFonts w:ascii="Arial" w:hAnsi="Arial" w:cs="Arial"/>
        </w:rPr>
      </w:pPr>
    </w:p>
    <w:p w14:paraId="1C1A77CF" w14:textId="3E72F2ED" w:rsidR="005E6BEF" w:rsidRPr="001606AC" w:rsidRDefault="005E6BEF" w:rsidP="00584F04">
      <w:pPr>
        <w:rPr>
          <w:rFonts w:ascii="Arial" w:hAnsi="Arial" w:cs="Arial"/>
        </w:rPr>
      </w:pPr>
    </w:p>
    <w:p w14:paraId="5ADE46D0" w14:textId="77777777" w:rsidR="005E6BEF" w:rsidRPr="001606AC" w:rsidRDefault="005E6BEF" w:rsidP="00584F04">
      <w:pPr>
        <w:rPr>
          <w:rFonts w:ascii="Arial" w:hAnsi="Arial" w:cs="Arial"/>
        </w:rPr>
      </w:pPr>
    </w:p>
    <w:p w14:paraId="3E32362D" w14:textId="3AD8EF62" w:rsidR="00AC0F3E" w:rsidRPr="001606AC" w:rsidRDefault="00C203AA" w:rsidP="00584F04">
      <w:pPr>
        <w:rPr>
          <w:rFonts w:ascii="Arial" w:hAnsi="Arial" w:cs="Arial"/>
          <w:b/>
        </w:rPr>
      </w:pPr>
      <w:r w:rsidRPr="001606AC">
        <w:rPr>
          <w:rFonts w:ascii="Arial" w:hAnsi="Arial" w:cs="Arial"/>
          <w:b/>
        </w:rPr>
        <w:lastRenderedPageBreak/>
        <w:t>DE LA RECAUDACIÓN</w:t>
      </w:r>
    </w:p>
    <w:p w14:paraId="46C94CDE" w14:textId="77777777" w:rsidR="00C203AA" w:rsidRPr="001606AC" w:rsidRDefault="00C203AA" w:rsidP="00584F04">
      <w:pPr>
        <w:rPr>
          <w:rFonts w:ascii="Arial" w:hAnsi="Arial" w:cs="Arial"/>
          <w:b/>
        </w:rPr>
      </w:pPr>
    </w:p>
    <w:p w14:paraId="3559EBC7" w14:textId="77777777" w:rsidR="00A3654B" w:rsidRPr="001606AC" w:rsidRDefault="0047747F" w:rsidP="0047747F">
      <w:pPr>
        <w:jc w:val="both"/>
        <w:rPr>
          <w:rFonts w:ascii="Arial" w:hAnsi="Arial" w:cs="Arial"/>
        </w:rPr>
      </w:pPr>
      <w:r w:rsidRPr="001606AC">
        <w:rPr>
          <w:rFonts w:ascii="Arial" w:hAnsi="Arial" w:cs="Arial"/>
        </w:rPr>
        <w:t>El Ayuntamiento recaudará mensualmente, de manera directa el Derecho de Operación y Mantenimiento del Alumbrado Público (DOMAP) o en su caso, previo acuerdo de su cabildo, podrá celebrar convenio con la Comisión Federal de Electricidad y/o empresas particulares y/o paraestatales, para que se efectúe la recaudación del pago del Derecho de Operación y Mantenimiento del Alumbrado Público, el cual no será sujeto a cobro de adicionales ni de entero al estado, por lo que únicamente se deberá enterar al Ayuntamiento dentro de los primeros cinco días hábiles siguientes al pago percibido, a través de la Secretaria de Finanzas y Administración Municipal o su equivalente, de manera mensual.</w:t>
      </w:r>
    </w:p>
    <w:p w14:paraId="55B7079C" w14:textId="77777777" w:rsidR="0047747F" w:rsidRPr="001606AC" w:rsidRDefault="0047747F" w:rsidP="0047747F">
      <w:pPr>
        <w:jc w:val="both"/>
        <w:rPr>
          <w:rFonts w:ascii="Arial" w:hAnsi="Arial" w:cs="Arial"/>
          <w:b/>
          <w:i/>
        </w:rPr>
      </w:pPr>
    </w:p>
    <w:p w14:paraId="69ABCF19" w14:textId="77777777" w:rsidR="00BF15B4" w:rsidRPr="001606AC" w:rsidRDefault="00BF15B4" w:rsidP="0009196E">
      <w:pPr>
        <w:jc w:val="center"/>
        <w:rPr>
          <w:rFonts w:ascii="Arial" w:hAnsi="Arial" w:cs="Arial"/>
          <w:b/>
          <w:i/>
        </w:rPr>
      </w:pPr>
    </w:p>
    <w:p w14:paraId="7F34F3B4" w14:textId="77777777" w:rsidR="00627D06" w:rsidRPr="001606AC" w:rsidRDefault="00627D06" w:rsidP="0009196E">
      <w:pPr>
        <w:jc w:val="center"/>
        <w:rPr>
          <w:rFonts w:ascii="Arial" w:hAnsi="Arial" w:cs="Arial"/>
          <w:b/>
          <w:i/>
        </w:rPr>
      </w:pPr>
      <w:r w:rsidRPr="001606AC">
        <w:rPr>
          <w:rFonts w:ascii="Arial" w:hAnsi="Arial" w:cs="Arial"/>
          <w:b/>
          <w:i/>
        </w:rPr>
        <w:t xml:space="preserve">SECCIÓN </w:t>
      </w:r>
      <w:r w:rsidR="00BF15B4" w:rsidRPr="001606AC">
        <w:rPr>
          <w:rFonts w:ascii="Arial" w:hAnsi="Arial" w:cs="Arial"/>
          <w:b/>
          <w:i/>
        </w:rPr>
        <w:t>CUARTA</w:t>
      </w:r>
    </w:p>
    <w:p w14:paraId="2D7649BC" w14:textId="77777777" w:rsidR="00627D06" w:rsidRPr="001606AC" w:rsidRDefault="00627D06" w:rsidP="00AE03C4">
      <w:pPr>
        <w:jc w:val="center"/>
        <w:rPr>
          <w:rFonts w:ascii="Arial" w:hAnsi="Arial" w:cs="Arial"/>
          <w:b/>
          <w:i/>
        </w:rPr>
      </w:pPr>
      <w:r w:rsidRPr="001606AC">
        <w:rPr>
          <w:rFonts w:ascii="Arial" w:hAnsi="Arial" w:cs="Arial"/>
          <w:b/>
          <w:i/>
        </w:rPr>
        <w:t>SERVICIOS DE LIMPIA, ASEO PÚBLICO, RECOLECCIÓN, TRASLADO, TRATAMIENTO Y DISPOSICIÓN FINAL DE RESIDUOS</w:t>
      </w:r>
    </w:p>
    <w:p w14:paraId="2DF78930" w14:textId="77777777" w:rsidR="00627D06" w:rsidRPr="001606AC" w:rsidRDefault="00627D06" w:rsidP="00627D06">
      <w:pPr>
        <w:rPr>
          <w:rFonts w:ascii="Arial" w:hAnsi="Arial" w:cs="Arial"/>
          <w:b/>
          <w:i/>
        </w:rPr>
      </w:pPr>
    </w:p>
    <w:p w14:paraId="0C56D2C1" w14:textId="77777777" w:rsidR="00627D06" w:rsidRPr="001606AC" w:rsidRDefault="00627D06" w:rsidP="00627D06">
      <w:pPr>
        <w:ind w:right="72"/>
        <w:jc w:val="both"/>
        <w:rPr>
          <w:rFonts w:ascii="Arial" w:hAnsi="Arial" w:cs="Arial"/>
        </w:rPr>
      </w:pPr>
      <w:r w:rsidRPr="001606AC">
        <w:rPr>
          <w:rFonts w:ascii="Arial" w:hAnsi="Arial" w:cs="Arial"/>
          <w:b/>
        </w:rPr>
        <w:t xml:space="preserve">ARTÍCULO </w:t>
      </w:r>
      <w:r w:rsidR="00B90820" w:rsidRPr="001606AC">
        <w:rPr>
          <w:rFonts w:ascii="Arial" w:hAnsi="Arial" w:cs="Arial"/>
          <w:b/>
        </w:rPr>
        <w:t>25</w:t>
      </w:r>
      <w:r w:rsidR="001B71E6" w:rsidRPr="001606AC">
        <w:rPr>
          <w:rFonts w:ascii="Arial" w:hAnsi="Arial" w:cs="Arial"/>
          <w:b/>
        </w:rPr>
        <w:t>.</w:t>
      </w:r>
      <w:r w:rsidRPr="001606AC">
        <w:rPr>
          <w:rFonts w:ascii="Arial" w:hAnsi="Arial" w:cs="Arial"/>
          <w:b/>
        </w:rPr>
        <w:t>-</w:t>
      </w:r>
      <w:r w:rsidRPr="001606AC">
        <w:rPr>
          <w:rFonts w:ascii="Arial" w:hAnsi="Arial" w:cs="Arial"/>
        </w:rPr>
        <w:t xml:space="preserve"> Los derechos por la prestación de los servicios de limpia y aseo público, recolección, traslado, tratamiento y disposición final de residuos, se causarán y pagarán de acuerdo a las siguientes especificaciones:</w:t>
      </w:r>
    </w:p>
    <w:p w14:paraId="79DFE132" w14:textId="77777777" w:rsidR="00627D06" w:rsidRPr="001606AC" w:rsidRDefault="00627D06" w:rsidP="00627D06">
      <w:pPr>
        <w:ind w:right="72"/>
        <w:jc w:val="both"/>
        <w:rPr>
          <w:rFonts w:ascii="Arial" w:hAnsi="Arial" w:cs="Arial"/>
        </w:rPr>
      </w:pPr>
    </w:p>
    <w:p w14:paraId="1CCF2604" w14:textId="77777777" w:rsidR="00627D06" w:rsidRPr="001606AC" w:rsidRDefault="00627D06" w:rsidP="001549EA">
      <w:pPr>
        <w:ind w:right="72"/>
        <w:jc w:val="both"/>
        <w:rPr>
          <w:rFonts w:ascii="Arial" w:hAnsi="Arial" w:cs="Arial"/>
        </w:rPr>
      </w:pPr>
      <w:r w:rsidRPr="001606AC">
        <w:rPr>
          <w:rFonts w:ascii="Arial" w:hAnsi="Arial" w:cs="Arial"/>
          <w:b/>
        </w:rPr>
        <w:t xml:space="preserve">I.- </w:t>
      </w:r>
      <w:r w:rsidRPr="001606AC">
        <w:rPr>
          <w:rFonts w:ascii="Arial" w:hAnsi="Arial" w:cs="Arial"/>
        </w:rPr>
        <w:t>Los derechos por el servicio de limpia y aseo público, transporte y disposición final de desechos y residuos sólidos no peligrosos, se causarán y pagarán conforme a la siguiente clasificación y tarifa:</w:t>
      </w:r>
    </w:p>
    <w:p w14:paraId="51F21BD4" w14:textId="77777777" w:rsidR="00627D06" w:rsidRPr="001606AC" w:rsidRDefault="00FD099D" w:rsidP="00132185">
      <w:pPr>
        <w:ind w:left="708"/>
        <w:jc w:val="both"/>
        <w:rPr>
          <w:rFonts w:ascii="Arial" w:hAnsi="Arial" w:cs="Arial"/>
        </w:rPr>
      </w:pPr>
      <w:r w:rsidRPr="001606AC">
        <w:rPr>
          <w:rFonts w:ascii="Arial" w:hAnsi="Arial" w:cs="Arial"/>
        </w:rPr>
        <w:t>a</w:t>
      </w:r>
      <w:r w:rsidR="00627D06" w:rsidRPr="001606AC">
        <w:rPr>
          <w:rFonts w:ascii="Arial" w:hAnsi="Arial" w:cs="Arial"/>
        </w:rPr>
        <w:t>) Por servi</w:t>
      </w:r>
      <w:r w:rsidR="00F422F2" w:rsidRPr="001606AC">
        <w:rPr>
          <w:rFonts w:ascii="Arial" w:hAnsi="Arial" w:cs="Arial"/>
        </w:rPr>
        <w:t>cio de recolección</w:t>
      </w:r>
      <w:r w:rsidR="00627D06" w:rsidRPr="001606AC">
        <w:rPr>
          <w:rFonts w:ascii="Arial" w:hAnsi="Arial" w:cs="Arial"/>
        </w:rPr>
        <w:t xml:space="preserve"> de desechos y/o residuos </w:t>
      </w:r>
      <w:r w:rsidR="0042401C" w:rsidRPr="001606AC">
        <w:rPr>
          <w:rFonts w:ascii="Arial" w:hAnsi="Arial" w:cs="Arial"/>
        </w:rPr>
        <w:t xml:space="preserve">no peligrosos </w:t>
      </w:r>
      <w:r w:rsidR="00627D06" w:rsidRPr="001606AC">
        <w:rPr>
          <w:rFonts w:ascii="Arial" w:hAnsi="Arial" w:cs="Arial"/>
        </w:rPr>
        <w:t>a los propietarios o poseedores de casas habitación, condominios, departamentos o similares de las colonias (t</w:t>
      </w:r>
      <w:r w:rsidR="0042401C" w:rsidRPr="001606AC">
        <w:rPr>
          <w:rFonts w:ascii="Arial" w:hAnsi="Arial" w:cs="Arial"/>
        </w:rPr>
        <w:t>odo predio que tenga servicio), e</w:t>
      </w:r>
      <w:r w:rsidR="00627D06" w:rsidRPr="001606AC">
        <w:rPr>
          <w:rFonts w:ascii="Arial" w:hAnsi="Arial" w:cs="Arial"/>
        </w:rPr>
        <w:t>l factor que se cobrará es $ 1</w:t>
      </w:r>
      <w:r w:rsidR="00276B30" w:rsidRPr="001606AC">
        <w:rPr>
          <w:rFonts w:ascii="Arial" w:hAnsi="Arial" w:cs="Arial"/>
        </w:rPr>
        <w:t>6</w:t>
      </w:r>
      <w:r w:rsidR="00627D06" w:rsidRPr="001606AC">
        <w:rPr>
          <w:rFonts w:ascii="Arial" w:hAnsi="Arial" w:cs="Arial"/>
        </w:rPr>
        <w:t>.</w:t>
      </w:r>
      <w:r w:rsidR="002C566C" w:rsidRPr="001606AC">
        <w:rPr>
          <w:rFonts w:ascii="Arial" w:hAnsi="Arial" w:cs="Arial"/>
        </w:rPr>
        <w:t>00</w:t>
      </w:r>
      <w:r w:rsidR="00F422F2" w:rsidRPr="001606AC">
        <w:rPr>
          <w:rFonts w:ascii="Arial" w:hAnsi="Arial" w:cs="Arial"/>
        </w:rPr>
        <w:t xml:space="preserve"> </w:t>
      </w:r>
      <w:r w:rsidR="00627D06" w:rsidRPr="001606AC">
        <w:rPr>
          <w:rFonts w:ascii="Arial" w:hAnsi="Arial" w:cs="Arial"/>
        </w:rPr>
        <w:t>x metro lineal anual.</w:t>
      </w:r>
    </w:p>
    <w:p w14:paraId="50226C95" w14:textId="77777777" w:rsidR="000237EA" w:rsidRPr="001606AC" w:rsidRDefault="000237EA" w:rsidP="00132185">
      <w:pPr>
        <w:ind w:left="708"/>
        <w:jc w:val="both"/>
        <w:rPr>
          <w:rFonts w:ascii="Arial" w:hAnsi="Arial" w:cs="Arial"/>
        </w:rPr>
      </w:pPr>
    </w:p>
    <w:p w14:paraId="53AC5E6E" w14:textId="77777777" w:rsidR="00627D06" w:rsidRPr="001606AC" w:rsidRDefault="00627D06" w:rsidP="00132185">
      <w:pPr>
        <w:ind w:left="708"/>
        <w:jc w:val="both"/>
        <w:rPr>
          <w:rFonts w:ascii="Arial" w:hAnsi="Arial" w:cs="Arial"/>
          <w:sz w:val="16"/>
          <w:szCs w:val="16"/>
        </w:rPr>
      </w:pPr>
    </w:p>
    <w:p w14:paraId="16AF74AF" w14:textId="77777777" w:rsidR="00627D06" w:rsidRPr="001606AC" w:rsidRDefault="00FD099D" w:rsidP="00132185">
      <w:pPr>
        <w:ind w:left="708"/>
        <w:jc w:val="both"/>
        <w:rPr>
          <w:rFonts w:ascii="Arial" w:hAnsi="Arial" w:cs="Arial"/>
        </w:rPr>
      </w:pPr>
      <w:r w:rsidRPr="001606AC">
        <w:rPr>
          <w:rFonts w:ascii="Arial" w:hAnsi="Arial" w:cs="Arial"/>
        </w:rPr>
        <w:t>b</w:t>
      </w:r>
      <w:r w:rsidR="00627D06" w:rsidRPr="001606AC">
        <w:rPr>
          <w:rFonts w:ascii="Arial" w:hAnsi="Arial" w:cs="Arial"/>
        </w:rPr>
        <w:t>) Por servicio de recolección (diurno y/o nocturno), transporte y disposición final de desechos y residuos sólidos no peligrosos a establecimientos comerciales, unidades de prestación del servicio de hospedaje temporal, casas de hués</w:t>
      </w:r>
      <w:r w:rsidR="0042401C" w:rsidRPr="001606AC">
        <w:rPr>
          <w:rFonts w:ascii="Arial" w:hAnsi="Arial" w:cs="Arial"/>
        </w:rPr>
        <w:t>pedes</w:t>
      </w:r>
      <w:r w:rsidR="00F422F2" w:rsidRPr="001606AC">
        <w:rPr>
          <w:rFonts w:ascii="Arial" w:hAnsi="Arial" w:cs="Arial"/>
        </w:rPr>
        <w:t xml:space="preserve">, </w:t>
      </w:r>
      <w:r w:rsidR="00627D06" w:rsidRPr="001606AC">
        <w:rPr>
          <w:rFonts w:ascii="Arial" w:hAnsi="Arial" w:cs="Arial"/>
        </w:rPr>
        <w:t>restaurantes, industrias, hospitales, clínicas, instituciones educativas particulares y los distintos giros autorizados por el Ayuntamiento.</w:t>
      </w:r>
    </w:p>
    <w:p w14:paraId="641C256E" w14:textId="77777777" w:rsidR="00627D06" w:rsidRPr="001606AC" w:rsidRDefault="00627D06" w:rsidP="00627D06">
      <w:pPr>
        <w:pStyle w:val="Prrafodelista"/>
        <w:ind w:left="0"/>
        <w:rPr>
          <w:rFonts w:ascii="Arial" w:hAnsi="Arial" w:cs="Arial"/>
        </w:rPr>
      </w:pPr>
    </w:p>
    <w:tbl>
      <w:tblPr>
        <w:tblW w:w="7938" w:type="dxa"/>
        <w:tblInd w:w="1488" w:type="dxa"/>
        <w:tblLayout w:type="fixed"/>
        <w:tblCellMar>
          <w:left w:w="70" w:type="dxa"/>
          <w:right w:w="70" w:type="dxa"/>
        </w:tblCellMar>
        <w:tblLook w:val="0000" w:firstRow="0" w:lastRow="0" w:firstColumn="0" w:lastColumn="0" w:noHBand="0" w:noVBand="0"/>
      </w:tblPr>
      <w:tblGrid>
        <w:gridCol w:w="5812"/>
        <w:gridCol w:w="2126"/>
      </w:tblGrid>
      <w:tr w:rsidR="001606AC" w:rsidRPr="001606AC" w14:paraId="62D7F001" w14:textId="77777777" w:rsidTr="000A7B4F">
        <w:tc>
          <w:tcPr>
            <w:tcW w:w="5812" w:type="dxa"/>
          </w:tcPr>
          <w:p w14:paraId="26D4CE38" w14:textId="77777777" w:rsidR="00627D06" w:rsidRPr="001606AC" w:rsidRDefault="00627D06" w:rsidP="00842E23">
            <w:pPr>
              <w:numPr>
                <w:ilvl w:val="0"/>
                <w:numId w:val="93"/>
              </w:numPr>
              <w:ind w:left="356" w:hanging="426"/>
              <w:jc w:val="both"/>
              <w:rPr>
                <w:rFonts w:ascii="Arial" w:hAnsi="Arial" w:cs="Arial"/>
              </w:rPr>
            </w:pPr>
            <w:r w:rsidRPr="001606AC">
              <w:rPr>
                <w:rFonts w:ascii="Arial" w:hAnsi="Arial" w:cs="Arial"/>
              </w:rPr>
              <w:t>Por tonelada (mensual)</w:t>
            </w:r>
          </w:p>
        </w:tc>
        <w:tc>
          <w:tcPr>
            <w:tcW w:w="2126" w:type="dxa"/>
          </w:tcPr>
          <w:p w14:paraId="4CF80B57" w14:textId="77777777" w:rsidR="00627D06" w:rsidRPr="001606AC" w:rsidRDefault="00627D06" w:rsidP="00A42E62">
            <w:pPr>
              <w:jc w:val="right"/>
              <w:rPr>
                <w:rFonts w:ascii="Arial" w:hAnsi="Arial" w:cs="Arial"/>
                <w:bCs/>
              </w:rPr>
            </w:pPr>
            <w:r w:rsidRPr="001606AC">
              <w:rPr>
                <w:rFonts w:ascii="Arial" w:hAnsi="Arial" w:cs="Arial"/>
                <w:bCs/>
              </w:rPr>
              <w:t xml:space="preserve">$       </w:t>
            </w:r>
            <w:r w:rsidR="00A42E62" w:rsidRPr="001606AC">
              <w:rPr>
                <w:rFonts w:ascii="Arial" w:hAnsi="Arial" w:cs="Arial"/>
                <w:bCs/>
              </w:rPr>
              <w:t>503</w:t>
            </w:r>
            <w:r w:rsidRPr="001606AC">
              <w:rPr>
                <w:rFonts w:ascii="Arial" w:hAnsi="Arial" w:cs="Arial"/>
                <w:bCs/>
              </w:rPr>
              <w:t>.</w:t>
            </w:r>
            <w:r w:rsidR="00722E41" w:rsidRPr="001606AC">
              <w:rPr>
                <w:rFonts w:ascii="Arial" w:hAnsi="Arial" w:cs="Arial"/>
                <w:bCs/>
              </w:rPr>
              <w:t>00</w:t>
            </w:r>
            <w:r w:rsidRPr="001606AC">
              <w:rPr>
                <w:rFonts w:ascii="Arial" w:hAnsi="Arial" w:cs="Arial"/>
                <w:bCs/>
              </w:rPr>
              <w:t xml:space="preserve"> </w:t>
            </w:r>
          </w:p>
        </w:tc>
      </w:tr>
      <w:tr w:rsidR="00627D06" w:rsidRPr="001606AC" w14:paraId="3E386C87" w14:textId="77777777" w:rsidTr="000A7B4F">
        <w:tc>
          <w:tcPr>
            <w:tcW w:w="5812" w:type="dxa"/>
          </w:tcPr>
          <w:p w14:paraId="111F49AE" w14:textId="77777777" w:rsidR="00627D06" w:rsidRPr="001606AC" w:rsidRDefault="00627D06" w:rsidP="00842E23">
            <w:pPr>
              <w:numPr>
                <w:ilvl w:val="0"/>
                <w:numId w:val="93"/>
              </w:numPr>
              <w:ind w:left="356" w:hanging="426"/>
              <w:jc w:val="both"/>
              <w:rPr>
                <w:rFonts w:ascii="Arial" w:hAnsi="Arial" w:cs="Arial"/>
              </w:rPr>
            </w:pPr>
            <w:r w:rsidRPr="001606AC">
              <w:rPr>
                <w:rFonts w:ascii="Arial" w:hAnsi="Arial" w:cs="Arial"/>
              </w:rPr>
              <w:t>Por volumen metro cúbico (mensual)</w:t>
            </w:r>
          </w:p>
        </w:tc>
        <w:tc>
          <w:tcPr>
            <w:tcW w:w="2126" w:type="dxa"/>
          </w:tcPr>
          <w:p w14:paraId="785A6097" w14:textId="77777777" w:rsidR="00627D06" w:rsidRPr="001606AC" w:rsidRDefault="00627D06" w:rsidP="00A42E62">
            <w:pPr>
              <w:jc w:val="right"/>
              <w:rPr>
                <w:rFonts w:ascii="Arial" w:hAnsi="Arial" w:cs="Arial"/>
                <w:bCs/>
              </w:rPr>
            </w:pPr>
            <w:r w:rsidRPr="001606AC">
              <w:rPr>
                <w:rFonts w:ascii="Arial" w:hAnsi="Arial" w:cs="Arial"/>
                <w:bCs/>
              </w:rPr>
              <w:t xml:space="preserve">$       </w:t>
            </w:r>
            <w:r w:rsidR="00B53107" w:rsidRPr="001606AC">
              <w:rPr>
                <w:rFonts w:ascii="Arial" w:hAnsi="Arial" w:cs="Arial"/>
                <w:bCs/>
              </w:rPr>
              <w:t>18</w:t>
            </w:r>
            <w:r w:rsidR="00A42E62" w:rsidRPr="001606AC">
              <w:rPr>
                <w:rFonts w:ascii="Arial" w:hAnsi="Arial" w:cs="Arial"/>
                <w:bCs/>
              </w:rPr>
              <w:t>6</w:t>
            </w:r>
            <w:r w:rsidR="005464FD" w:rsidRPr="001606AC">
              <w:rPr>
                <w:rFonts w:ascii="Arial" w:hAnsi="Arial" w:cs="Arial"/>
                <w:bCs/>
              </w:rPr>
              <w:t>.</w:t>
            </w:r>
            <w:r w:rsidR="00722E41" w:rsidRPr="001606AC">
              <w:rPr>
                <w:rFonts w:ascii="Arial" w:hAnsi="Arial" w:cs="Arial"/>
                <w:bCs/>
              </w:rPr>
              <w:t>00</w:t>
            </w:r>
          </w:p>
        </w:tc>
      </w:tr>
    </w:tbl>
    <w:p w14:paraId="15A851A2" w14:textId="77777777" w:rsidR="000618BD" w:rsidRPr="001606AC" w:rsidRDefault="000618BD" w:rsidP="00627D06">
      <w:pPr>
        <w:jc w:val="both"/>
        <w:rPr>
          <w:rFonts w:ascii="Arial" w:hAnsi="Arial" w:cs="Arial"/>
        </w:rPr>
      </w:pPr>
    </w:p>
    <w:p w14:paraId="75507E7A" w14:textId="77777777" w:rsidR="00627D06" w:rsidRPr="001606AC" w:rsidRDefault="00627D06" w:rsidP="00627D06">
      <w:pPr>
        <w:jc w:val="both"/>
        <w:rPr>
          <w:rFonts w:ascii="Arial" w:hAnsi="Arial" w:cs="Arial"/>
        </w:rPr>
      </w:pPr>
      <w:r w:rsidRPr="001606AC">
        <w:rPr>
          <w:rFonts w:ascii="Arial" w:hAnsi="Arial" w:cs="Arial"/>
          <w:b/>
        </w:rPr>
        <w:t xml:space="preserve">II.- </w:t>
      </w:r>
      <w:r w:rsidRPr="001606AC">
        <w:rPr>
          <w:rFonts w:ascii="Arial" w:hAnsi="Arial" w:cs="Arial"/>
        </w:rPr>
        <w:t>Por limpieza, recolección y disposición final de desechos y residuos generados por el saneamiento de lotes baldíos urbanos sin barda de frente a la vía pública, en rebeldía de los obligados a mantenerlos limpios</w:t>
      </w:r>
      <w:r w:rsidR="00F422F2" w:rsidRPr="001606AC">
        <w:rPr>
          <w:rFonts w:ascii="Arial" w:hAnsi="Arial" w:cs="Arial"/>
        </w:rPr>
        <w:t>.</w:t>
      </w:r>
    </w:p>
    <w:tbl>
      <w:tblPr>
        <w:tblW w:w="9002" w:type="dxa"/>
        <w:tblInd w:w="354" w:type="dxa"/>
        <w:tblLayout w:type="fixed"/>
        <w:tblCellMar>
          <w:left w:w="70" w:type="dxa"/>
          <w:right w:w="70" w:type="dxa"/>
        </w:tblCellMar>
        <w:tblLook w:val="0000" w:firstRow="0" w:lastRow="0" w:firstColumn="0" w:lastColumn="0" w:noHBand="0" w:noVBand="0"/>
      </w:tblPr>
      <w:tblGrid>
        <w:gridCol w:w="6946"/>
        <w:gridCol w:w="2056"/>
      </w:tblGrid>
      <w:tr w:rsidR="001606AC" w:rsidRPr="001606AC" w14:paraId="06D48EC5" w14:textId="77777777" w:rsidTr="00C01F89">
        <w:tc>
          <w:tcPr>
            <w:tcW w:w="6946" w:type="dxa"/>
          </w:tcPr>
          <w:p w14:paraId="2C110B3A" w14:textId="77777777" w:rsidR="00235035" w:rsidRPr="001606AC" w:rsidRDefault="00235035" w:rsidP="00E74942">
            <w:pPr>
              <w:jc w:val="both"/>
              <w:rPr>
                <w:rFonts w:ascii="Arial" w:hAnsi="Arial" w:cs="Arial"/>
              </w:rPr>
            </w:pPr>
          </w:p>
        </w:tc>
        <w:tc>
          <w:tcPr>
            <w:tcW w:w="2056" w:type="dxa"/>
          </w:tcPr>
          <w:p w14:paraId="24E8821E" w14:textId="77777777" w:rsidR="00235035" w:rsidRPr="001606AC" w:rsidRDefault="00235035" w:rsidP="0004706B">
            <w:pPr>
              <w:jc w:val="right"/>
              <w:rPr>
                <w:rFonts w:ascii="Arial" w:hAnsi="Arial" w:cs="Arial"/>
                <w:bCs/>
              </w:rPr>
            </w:pPr>
          </w:p>
        </w:tc>
      </w:tr>
      <w:tr w:rsidR="001606AC" w:rsidRPr="001606AC" w14:paraId="29F2268C" w14:textId="77777777" w:rsidTr="00C01F89">
        <w:tc>
          <w:tcPr>
            <w:tcW w:w="6946" w:type="dxa"/>
          </w:tcPr>
          <w:p w14:paraId="2375D530" w14:textId="77777777" w:rsidR="00235035" w:rsidRPr="001606AC" w:rsidRDefault="00235035" w:rsidP="00700191">
            <w:pPr>
              <w:numPr>
                <w:ilvl w:val="0"/>
                <w:numId w:val="163"/>
              </w:numPr>
              <w:jc w:val="both"/>
              <w:rPr>
                <w:rFonts w:ascii="Arial" w:hAnsi="Arial" w:cs="Arial"/>
              </w:rPr>
            </w:pPr>
            <w:r w:rsidRPr="001606AC">
              <w:rPr>
                <w:rFonts w:ascii="Arial" w:hAnsi="Arial" w:cs="Arial"/>
              </w:rPr>
              <w:t>P</w:t>
            </w:r>
            <w:r w:rsidR="00E74942" w:rsidRPr="001606AC">
              <w:rPr>
                <w:rFonts w:ascii="Arial" w:hAnsi="Arial" w:cs="Arial"/>
              </w:rPr>
              <w:t>or volumen metro cúbico</w:t>
            </w:r>
          </w:p>
        </w:tc>
        <w:tc>
          <w:tcPr>
            <w:tcW w:w="2056" w:type="dxa"/>
          </w:tcPr>
          <w:p w14:paraId="7A80600F" w14:textId="77777777" w:rsidR="00235035" w:rsidRPr="001606AC" w:rsidRDefault="00235035" w:rsidP="0004706B">
            <w:pPr>
              <w:jc w:val="right"/>
              <w:rPr>
                <w:rFonts w:ascii="Arial" w:hAnsi="Arial" w:cs="Arial"/>
                <w:bCs/>
              </w:rPr>
            </w:pPr>
            <w:r w:rsidRPr="001606AC">
              <w:rPr>
                <w:rFonts w:ascii="Arial" w:hAnsi="Arial" w:cs="Arial"/>
                <w:bCs/>
              </w:rPr>
              <w:t xml:space="preserve">$       </w:t>
            </w:r>
            <w:r w:rsidR="004341F5" w:rsidRPr="001606AC">
              <w:rPr>
                <w:rFonts w:ascii="Arial" w:hAnsi="Arial" w:cs="Arial"/>
                <w:bCs/>
              </w:rPr>
              <w:t>177</w:t>
            </w:r>
            <w:r w:rsidRPr="001606AC">
              <w:rPr>
                <w:rFonts w:ascii="Arial" w:hAnsi="Arial" w:cs="Arial"/>
                <w:bCs/>
              </w:rPr>
              <w:t>.00</w:t>
            </w:r>
          </w:p>
        </w:tc>
      </w:tr>
      <w:tr w:rsidR="001606AC" w:rsidRPr="001606AC" w14:paraId="58FA8E68" w14:textId="77777777" w:rsidTr="00C01F89">
        <w:tc>
          <w:tcPr>
            <w:tcW w:w="6946" w:type="dxa"/>
          </w:tcPr>
          <w:p w14:paraId="49BD8F84" w14:textId="77777777" w:rsidR="00627D06" w:rsidRPr="001606AC" w:rsidRDefault="00627D06" w:rsidP="004341F5">
            <w:pPr>
              <w:jc w:val="both"/>
              <w:rPr>
                <w:rFonts w:ascii="Arial" w:hAnsi="Arial" w:cs="Arial"/>
              </w:rPr>
            </w:pPr>
          </w:p>
        </w:tc>
        <w:tc>
          <w:tcPr>
            <w:tcW w:w="2056" w:type="dxa"/>
          </w:tcPr>
          <w:p w14:paraId="08379FCF" w14:textId="77777777" w:rsidR="00627D06" w:rsidRPr="001606AC" w:rsidRDefault="00627D06" w:rsidP="008629BA">
            <w:pPr>
              <w:jc w:val="right"/>
              <w:rPr>
                <w:rFonts w:ascii="Arial" w:hAnsi="Arial" w:cs="Arial"/>
                <w:bCs/>
              </w:rPr>
            </w:pPr>
          </w:p>
        </w:tc>
      </w:tr>
    </w:tbl>
    <w:p w14:paraId="1F360D31" w14:textId="77777777" w:rsidR="00627D06" w:rsidRPr="001606AC" w:rsidRDefault="00627D06" w:rsidP="00627D06">
      <w:pPr>
        <w:jc w:val="both"/>
        <w:rPr>
          <w:rFonts w:ascii="Arial" w:hAnsi="Arial" w:cs="Arial"/>
        </w:rPr>
      </w:pPr>
      <w:r w:rsidRPr="001606AC">
        <w:rPr>
          <w:rFonts w:ascii="Arial" w:hAnsi="Arial" w:cs="Arial"/>
        </w:rPr>
        <w:lastRenderedPageBreak/>
        <w:t>Se considerará en rebeldía, al propietario o poseedor del predio que no lleve a cabo el saneamiento dentro de los diez días siguientes a que surta sus efectos la notificación correspondiente.</w:t>
      </w:r>
    </w:p>
    <w:p w14:paraId="77A4C95E" w14:textId="77777777" w:rsidR="00132185" w:rsidRPr="001606AC" w:rsidRDefault="00132185" w:rsidP="00627D06">
      <w:pPr>
        <w:jc w:val="both"/>
        <w:rPr>
          <w:rFonts w:ascii="Arial" w:hAnsi="Arial" w:cs="Arial"/>
        </w:rPr>
      </w:pPr>
    </w:p>
    <w:p w14:paraId="07CE20AD" w14:textId="77777777" w:rsidR="00627D06" w:rsidRPr="001606AC" w:rsidRDefault="00627D06" w:rsidP="00627D06">
      <w:pPr>
        <w:jc w:val="both"/>
        <w:rPr>
          <w:rFonts w:ascii="Arial" w:hAnsi="Arial" w:cs="Arial"/>
        </w:rPr>
      </w:pPr>
      <w:r w:rsidRPr="001606AC">
        <w:rPr>
          <w:rFonts w:ascii="Arial" w:hAnsi="Arial" w:cs="Arial"/>
          <w:b/>
        </w:rPr>
        <w:t xml:space="preserve">III.- </w:t>
      </w:r>
      <w:r w:rsidRPr="001606AC">
        <w:rPr>
          <w:rFonts w:ascii="Arial" w:hAnsi="Arial" w:cs="Arial"/>
        </w:rPr>
        <w:t>Por la recolección y disposición final de residuos generados por la poda de árboles o arbustos ubicados en propiedades particulares que invadan la vía pública</w:t>
      </w:r>
      <w:r w:rsidR="00562EDA" w:rsidRPr="001606AC">
        <w:rPr>
          <w:rFonts w:ascii="Arial" w:hAnsi="Arial" w:cs="Arial"/>
        </w:rPr>
        <w:t>.</w:t>
      </w:r>
    </w:p>
    <w:p w14:paraId="09C83457" w14:textId="77777777" w:rsidR="00627D06" w:rsidRPr="001606AC" w:rsidRDefault="00627D06" w:rsidP="00627D06">
      <w:pPr>
        <w:jc w:val="both"/>
        <w:rPr>
          <w:rFonts w:ascii="Arial" w:hAnsi="Arial" w:cs="Arial"/>
        </w:rPr>
      </w:pPr>
    </w:p>
    <w:tbl>
      <w:tblPr>
        <w:tblW w:w="9286" w:type="dxa"/>
        <w:tblInd w:w="70" w:type="dxa"/>
        <w:tblLayout w:type="fixed"/>
        <w:tblCellMar>
          <w:left w:w="70" w:type="dxa"/>
          <w:right w:w="70" w:type="dxa"/>
        </w:tblCellMar>
        <w:tblLook w:val="00A0" w:firstRow="1" w:lastRow="0" w:firstColumn="1" w:lastColumn="0" w:noHBand="0" w:noVBand="0"/>
      </w:tblPr>
      <w:tblGrid>
        <w:gridCol w:w="7230"/>
        <w:gridCol w:w="2056"/>
      </w:tblGrid>
      <w:tr w:rsidR="001606AC" w:rsidRPr="001606AC" w14:paraId="520E34C7" w14:textId="77777777" w:rsidTr="00C01F89">
        <w:tc>
          <w:tcPr>
            <w:tcW w:w="7230" w:type="dxa"/>
          </w:tcPr>
          <w:p w14:paraId="608C9684" w14:textId="77777777" w:rsidR="00627D06" w:rsidRPr="001606AC" w:rsidRDefault="00562EDA" w:rsidP="00842E23">
            <w:pPr>
              <w:numPr>
                <w:ilvl w:val="0"/>
                <w:numId w:val="144"/>
              </w:numPr>
              <w:jc w:val="both"/>
              <w:rPr>
                <w:rFonts w:ascii="Arial" w:hAnsi="Arial" w:cs="Arial"/>
              </w:rPr>
            </w:pPr>
            <w:r w:rsidRPr="001606AC">
              <w:rPr>
                <w:rFonts w:ascii="Arial" w:hAnsi="Arial" w:cs="Arial"/>
              </w:rPr>
              <w:t>A solicitud del propietario o poseedor por metro cúbico</w:t>
            </w:r>
          </w:p>
        </w:tc>
        <w:tc>
          <w:tcPr>
            <w:tcW w:w="2056" w:type="dxa"/>
          </w:tcPr>
          <w:p w14:paraId="0C77268A" w14:textId="77777777" w:rsidR="00627D06" w:rsidRPr="001606AC" w:rsidRDefault="00627D06" w:rsidP="00562EDA">
            <w:pPr>
              <w:jc w:val="right"/>
              <w:rPr>
                <w:rFonts w:ascii="Arial" w:hAnsi="Arial" w:cs="Arial"/>
              </w:rPr>
            </w:pPr>
            <w:r w:rsidRPr="001606AC">
              <w:rPr>
                <w:rFonts w:ascii="Arial" w:hAnsi="Arial" w:cs="Arial"/>
              </w:rPr>
              <w:t xml:space="preserve">$       </w:t>
            </w:r>
            <w:r w:rsidR="00562EDA" w:rsidRPr="001606AC">
              <w:rPr>
                <w:rFonts w:ascii="Arial" w:hAnsi="Arial" w:cs="Arial"/>
              </w:rPr>
              <w:t>183</w:t>
            </w:r>
            <w:r w:rsidR="00722E41" w:rsidRPr="001606AC">
              <w:rPr>
                <w:rFonts w:ascii="Arial" w:hAnsi="Arial" w:cs="Arial"/>
              </w:rPr>
              <w:t>.00</w:t>
            </w:r>
          </w:p>
        </w:tc>
      </w:tr>
      <w:tr w:rsidR="001606AC" w:rsidRPr="001606AC" w14:paraId="76CBA7A3" w14:textId="77777777" w:rsidTr="00C01F89">
        <w:tc>
          <w:tcPr>
            <w:tcW w:w="7230" w:type="dxa"/>
          </w:tcPr>
          <w:p w14:paraId="060B9C6D" w14:textId="77777777" w:rsidR="00627D06" w:rsidRPr="001606AC" w:rsidRDefault="00562EDA" w:rsidP="00842E23">
            <w:pPr>
              <w:numPr>
                <w:ilvl w:val="0"/>
                <w:numId w:val="144"/>
              </w:numPr>
              <w:jc w:val="both"/>
              <w:rPr>
                <w:rFonts w:ascii="Arial" w:hAnsi="Arial" w:cs="Arial"/>
              </w:rPr>
            </w:pPr>
            <w:r w:rsidRPr="001606AC">
              <w:rPr>
                <w:rFonts w:ascii="Arial" w:hAnsi="Arial" w:cs="Arial"/>
              </w:rPr>
              <w:t>En rebeldía del propietario o poseedor por metro cúbico</w:t>
            </w:r>
          </w:p>
        </w:tc>
        <w:tc>
          <w:tcPr>
            <w:tcW w:w="2056" w:type="dxa"/>
          </w:tcPr>
          <w:p w14:paraId="067CA4D1" w14:textId="77777777" w:rsidR="00627D06" w:rsidRPr="001606AC" w:rsidRDefault="00562EDA" w:rsidP="008629BA">
            <w:pPr>
              <w:jc w:val="right"/>
              <w:rPr>
                <w:rFonts w:ascii="Arial" w:hAnsi="Arial" w:cs="Arial"/>
              </w:rPr>
            </w:pPr>
            <w:r w:rsidRPr="001606AC">
              <w:rPr>
                <w:rFonts w:ascii="Arial" w:hAnsi="Arial" w:cs="Arial"/>
              </w:rPr>
              <w:t xml:space="preserve">$      </w:t>
            </w:r>
            <w:r w:rsidR="007A2154" w:rsidRPr="001606AC">
              <w:rPr>
                <w:rFonts w:ascii="Arial" w:hAnsi="Arial" w:cs="Arial"/>
              </w:rPr>
              <w:t xml:space="preserve"> 275</w:t>
            </w:r>
            <w:r w:rsidRPr="001606AC">
              <w:rPr>
                <w:rFonts w:ascii="Arial" w:hAnsi="Arial" w:cs="Arial"/>
              </w:rPr>
              <w:t>.00</w:t>
            </w:r>
          </w:p>
        </w:tc>
      </w:tr>
    </w:tbl>
    <w:p w14:paraId="6E883936" w14:textId="77777777" w:rsidR="00627D06" w:rsidRPr="001606AC" w:rsidRDefault="00627D06" w:rsidP="00627D06">
      <w:pPr>
        <w:jc w:val="both"/>
        <w:rPr>
          <w:rFonts w:ascii="Arial" w:hAnsi="Arial" w:cs="Arial"/>
        </w:rPr>
      </w:pPr>
      <w:r w:rsidRPr="001606AC">
        <w:rPr>
          <w:rFonts w:ascii="Arial" w:hAnsi="Arial" w:cs="Arial"/>
          <w:b/>
        </w:rPr>
        <w:t>I</w:t>
      </w:r>
      <w:r w:rsidR="00686455" w:rsidRPr="001606AC">
        <w:rPr>
          <w:rFonts w:ascii="Arial" w:hAnsi="Arial" w:cs="Arial"/>
          <w:b/>
        </w:rPr>
        <w:t>V</w:t>
      </w:r>
      <w:r w:rsidRPr="001606AC">
        <w:rPr>
          <w:rFonts w:ascii="Arial" w:hAnsi="Arial" w:cs="Arial"/>
          <w:b/>
        </w:rPr>
        <w:t xml:space="preserve">.- </w:t>
      </w:r>
      <w:r w:rsidRPr="001606AC">
        <w:rPr>
          <w:rFonts w:ascii="Arial" w:hAnsi="Arial" w:cs="Arial"/>
        </w:rPr>
        <w:t>Los vehículos que ingresen al tiradero municipal a retirar productos propios de la pepena pagará</w:t>
      </w:r>
      <w:r w:rsidR="005464FD" w:rsidRPr="001606AC">
        <w:rPr>
          <w:rFonts w:ascii="Arial" w:hAnsi="Arial" w:cs="Arial"/>
        </w:rPr>
        <w:t xml:space="preserve">n una cuota mensual de $ </w:t>
      </w:r>
      <w:r w:rsidR="00B53107" w:rsidRPr="001606AC">
        <w:rPr>
          <w:rFonts w:ascii="Arial" w:hAnsi="Arial" w:cs="Arial"/>
        </w:rPr>
        <w:t>7</w:t>
      </w:r>
      <w:r w:rsidR="00A42E62" w:rsidRPr="001606AC">
        <w:rPr>
          <w:rFonts w:ascii="Arial" w:hAnsi="Arial" w:cs="Arial"/>
        </w:rPr>
        <w:t>23</w:t>
      </w:r>
      <w:r w:rsidR="00722E41" w:rsidRPr="001606AC">
        <w:rPr>
          <w:rFonts w:ascii="Arial" w:hAnsi="Arial" w:cs="Arial"/>
        </w:rPr>
        <w:t>.00</w:t>
      </w:r>
    </w:p>
    <w:p w14:paraId="7B07B4C4" w14:textId="77777777" w:rsidR="003B65BE" w:rsidRPr="001606AC" w:rsidRDefault="003B65BE" w:rsidP="00627D06">
      <w:pPr>
        <w:jc w:val="both"/>
        <w:rPr>
          <w:rFonts w:ascii="Arial" w:hAnsi="Arial" w:cs="Arial"/>
        </w:rPr>
      </w:pPr>
    </w:p>
    <w:p w14:paraId="71AEAF9F" w14:textId="77777777" w:rsidR="00627D06" w:rsidRPr="001606AC" w:rsidRDefault="00627D06" w:rsidP="00627D06">
      <w:pPr>
        <w:jc w:val="both"/>
        <w:rPr>
          <w:rFonts w:ascii="Arial" w:hAnsi="Arial" w:cs="Arial"/>
          <w:b/>
        </w:rPr>
      </w:pPr>
      <w:r w:rsidRPr="001606AC">
        <w:rPr>
          <w:rFonts w:ascii="Arial" w:hAnsi="Arial" w:cs="Arial"/>
          <w:b/>
        </w:rPr>
        <w:t xml:space="preserve">V.- </w:t>
      </w:r>
      <w:r w:rsidRPr="001606AC">
        <w:rPr>
          <w:rFonts w:ascii="Arial" w:hAnsi="Arial" w:cs="Arial"/>
        </w:rPr>
        <w:t>Los vehículos particulares que se dediquen a la recolección de basura</w:t>
      </w:r>
      <w:r w:rsidR="00AC2C26" w:rsidRPr="001606AC">
        <w:rPr>
          <w:rFonts w:ascii="Arial" w:hAnsi="Arial" w:cs="Arial"/>
        </w:rPr>
        <w:t xml:space="preserve"> pagarán mensualmente</w:t>
      </w:r>
      <w:r w:rsidR="00C36201" w:rsidRPr="001606AC">
        <w:rPr>
          <w:rFonts w:ascii="Arial" w:hAnsi="Arial" w:cs="Arial"/>
        </w:rPr>
        <w:t>:</w:t>
      </w:r>
    </w:p>
    <w:p w14:paraId="559460AB" w14:textId="77777777" w:rsidR="00627D06" w:rsidRPr="001606AC" w:rsidRDefault="00627D06" w:rsidP="00627D06">
      <w:pPr>
        <w:jc w:val="both"/>
        <w:rPr>
          <w:rFonts w:ascii="Arial" w:hAnsi="Arial" w:cs="Arial"/>
        </w:rPr>
      </w:pPr>
    </w:p>
    <w:tbl>
      <w:tblPr>
        <w:tblW w:w="8648" w:type="dxa"/>
        <w:tblInd w:w="708" w:type="dxa"/>
        <w:tblLayout w:type="fixed"/>
        <w:tblCellMar>
          <w:left w:w="70" w:type="dxa"/>
          <w:right w:w="70" w:type="dxa"/>
        </w:tblCellMar>
        <w:tblLook w:val="00A0" w:firstRow="1" w:lastRow="0" w:firstColumn="1" w:lastColumn="0" w:noHBand="0" w:noVBand="0"/>
      </w:tblPr>
      <w:tblGrid>
        <w:gridCol w:w="6522"/>
        <w:gridCol w:w="2126"/>
      </w:tblGrid>
      <w:tr w:rsidR="00627D06" w:rsidRPr="001606AC" w14:paraId="0F52DB49" w14:textId="77777777" w:rsidTr="00C01F89">
        <w:tc>
          <w:tcPr>
            <w:tcW w:w="6522" w:type="dxa"/>
          </w:tcPr>
          <w:p w14:paraId="384D6E57" w14:textId="77777777" w:rsidR="00627D06" w:rsidRPr="001606AC" w:rsidRDefault="00C36201" w:rsidP="00842E23">
            <w:pPr>
              <w:numPr>
                <w:ilvl w:val="0"/>
                <w:numId w:val="94"/>
              </w:numPr>
              <w:ind w:left="356" w:hanging="426"/>
              <w:jc w:val="both"/>
              <w:rPr>
                <w:rFonts w:ascii="Arial" w:hAnsi="Arial" w:cs="Arial"/>
              </w:rPr>
            </w:pPr>
            <w:r w:rsidRPr="001606AC">
              <w:rPr>
                <w:rFonts w:ascii="Arial" w:hAnsi="Arial" w:cs="Arial"/>
              </w:rPr>
              <w:t>De 1 h</w:t>
            </w:r>
            <w:r w:rsidR="00627D06" w:rsidRPr="001606AC">
              <w:rPr>
                <w:rFonts w:ascii="Arial" w:hAnsi="Arial" w:cs="Arial"/>
              </w:rPr>
              <w:t>asta 1.5 Toneladas</w:t>
            </w:r>
          </w:p>
          <w:p w14:paraId="0D8EE0DE" w14:textId="77777777" w:rsidR="00C36201" w:rsidRPr="001606AC" w:rsidRDefault="00C36201" w:rsidP="00842E23">
            <w:pPr>
              <w:numPr>
                <w:ilvl w:val="0"/>
                <w:numId w:val="94"/>
              </w:numPr>
              <w:ind w:left="356" w:hanging="426"/>
              <w:jc w:val="both"/>
              <w:rPr>
                <w:rFonts w:ascii="Arial" w:hAnsi="Arial" w:cs="Arial"/>
              </w:rPr>
            </w:pPr>
            <w:r w:rsidRPr="001606AC">
              <w:rPr>
                <w:rFonts w:ascii="Arial" w:hAnsi="Arial" w:cs="Arial"/>
              </w:rPr>
              <w:t>De 1.51 hasta 3.0 Toneladas</w:t>
            </w:r>
          </w:p>
          <w:p w14:paraId="3D554F48" w14:textId="77777777" w:rsidR="00C36201" w:rsidRPr="001606AC" w:rsidRDefault="00C36201" w:rsidP="00842E23">
            <w:pPr>
              <w:numPr>
                <w:ilvl w:val="0"/>
                <w:numId w:val="94"/>
              </w:numPr>
              <w:ind w:left="356" w:hanging="426"/>
              <w:jc w:val="both"/>
              <w:rPr>
                <w:rFonts w:ascii="Arial" w:hAnsi="Arial" w:cs="Arial"/>
              </w:rPr>
            </w:pPr>
            <w:r w:rsidRPr="001606AC">
              <w:rPr>
                <w:rFonts w:ascii="Arial" w:hAnsi="Arial" w:cs="Arial"/>
              </w:rPr>
              <w:t>De 3.1 Toneladas en adelante</w:t>
            </w:r>
          </w:p>
        </w:tc>
        <w:tc>
          <w:tcPr>
            <w:tcW w:w="2126" w:type="dxa"/>
          </w:tcPr>
          <w:p w14:paraId="0CCF6490" w14:textId="77777777" w:rsidR="00627D06" w:rsidRPr="001606AC" w:rsidRDefault="00686455" w:rsidP="00686455">
            <w:pPr>
              <w:rPr>
                <w:rFonts w:ascii="Arial" w:hAnsi="Arial" w:cs="Arial"/>
              </w:rPr>
            </w:pPr>
            <w:r w:rsidRPr="001606AC">
              <w:rPr>
                <w:rFonts w:ascii="Arial" w:hAnsi="Arial" w:cs="Arial"/>
              </w:rPr>
              <w:t xml:space="preserve">   </w:t>
            </w:r>
            <w:r w:rsidR="00627D06" w:rsidRPr="001606AC">
              <w:rPr>
                <w:rFonts w:ascii="Arial" w:hAnsi="Arial" w:cs="Arial"/>
              </w:rPr>
              <w:t xml:space="preserve">$      </w:t>
            </w:r>
            <w:r w:rsidR="00C36201" w:rsidRPr="001606AC">
              <w:rPr>
                <w:rFonts w:ascii="Arial" w:hAnsi="Arial" w:cs="Arial"/>
              </w:rPr>
              <w:t>605</w:t>
            </w:r>
            <w:r w:rsidR="005464FD" w:rsidRPr="001606AC">
              <w:rPr>
                <w:rFonts w:ascii="Arial" w:hAnsi="Arial" w:cs="Arial"/>
              </w:rPr>
              <w:t>.</w:t>
            </w:r>
            <w:r w:rsidR="00C454B0" w:rsidRPr="001606AC">
              <w:rPr>
                <w:rFonts w:ascii="Arial" w:hAnsi="Arial" w:cs="Arial"/>
              </w:rPr>
              <w:t>00</w:t>
            </w:r>
          </w:p>
          <w:p w14:paraId="0B518EE7" w14:textId="77777777" w:rsidR="00C36201" w:rsidRPr="001606AC" w:rsidRDefault="00C36201" w:rsidP="00686455">
            <w:pPr>
              <w:rPr>
                <w:rFonts w:ascii="Arial" w:hAnsi="Arial" w:cs="Arial"/>
              </w:rPr>
            </w:pPr>
            <w:r w:rsidRPr="001606AC">
              <w:rPr>
                <w:rFonts w:ascii="Arial" w:hAnsi="Arial" w:cs="Arial"/>
              </w:rPr>
              <w:t xml:space="preserve">   $      963.00</w:t>
            </w:r>
          </w:p>
          <w:p w14:paraId="52E3FC4C" w14:textId="77777777" w:rsidR="00C36201" w:rsidRPr="001606AC" w:rsidRDefault="00C36201" w:rsidP="00686455">
            <w:pPr>
              <w:rPr>
                <w:rFonts w:ascii="Arial" w:hAnsi="Arial" w:cs="Arial"/>
              </w:rPr>
            </w:pPr>
            <w:r w:rsidRPr="001606AC">
              <w:rPr>
                <w:rFonts w:ascii="Arial" w:hAnsi="Arial" w:cs="Arial"/>
              </w:rPr>
              <w:t xml:space="preserve">   $   1,204.00</w:t>
            </w:r>
          </w:p>
        </w:tc>
      </w:tr>
    </w:tbl>
    <w:p w14:paraId="0DD21126" w14:textId="77777777" w:rsidR="00474D1B" w:rsidRPr="001606AC" w:rsidRDefault="00474D1B" w:rsidP="008823A5">
      <w:pPr>
        <w:rPr>
          <w:rFonts w:ascii="Arial" w:hAnsi="Arial" w:cs="Arial"/>
          <w:b/>
        </w:rPr>
      </w:pPr>
    </w:p>
    <w:p w14:paraId="4EE8932E" w14:textId="77777777" w:rsidR="0047747F" w:rsidRPr="001606AC" w:rsidRDefault="0047747F" w:rsidP="008823A5">
      <w:pPr>
        <w:rPr>
          <w:rFonts w:ascii="Arial" w:hAnsi="Arial" w:cs="Arial"/>
          <w:b/>
        </w:rPr>
      </w:pPr>
    </w:p>
    <w:p w14:paraId="4B632447" w14:textId="77777777" w:rsidR="00AA1635" w:rsidRPr="001606AC" w:rsidRDefault="00AA1635" w:rsidP="00AA1635">
      <w:pPr>
        <w:jc w:val="center"/>
        <w:rPr>
          <w:rFonts w:ascii="Arial" w:hAnsi="Arial" w:cs="Arial"/>
          <w:b/>
          <w:i/>
        </w:rPr>
      </w:pPr>
      <w:r w:rsidRPr="001606AC">
        <w:rPr>
          <w:rFonts w:ascii="Arial" w:hAnsi="Arial" w:cs="Arial"/>
          <w:b/>
          <w:i/>
        </w:rPr>
        <w:t xml:space="preserve">SECCIÓN </w:t>
      </w:r>
      <w:r w:rsidR="00BF15B4" w:rsidRPr="001606AC">
        <w:rPr>
          <w:rFonts w:ascii="Arial" w:hAnsi="Arial" w:cs="Arial"/>
          <w:b/>
          <w:i/>
        </w:rPr>
        <w:t>QUINTA</w:t>
      </w:r>
    </w:p>
    <w:p w14:paraId="35738618" w14:textId="77777777" w:rsidR="00BC5931" w:rsidRPr="001606AC" w:rsidRDefault="00AA1635" w:rsidP="00BC5931">
      <w:pPr>
        <w:jc w:val="center"/>
        <w:rPr>
          <w:rFonts w:ascii="Arial" w:hAnsi="Arial" w:cs="Arial"/>
          <w:b/>
          <w:i/>
        </w:rPr>
      </w:pPr>
      <w:r w:rsidRPr="001606AC">
        <w:rPr>
          <w:rFonts w:ascii="Arial" w:hAnsi="Arial" w:cs="Arial"/>
          <w:b/>
          <w:i/>
        </w:rPr>
        <w:t>S</w:t>
      </w:r>
      <w:r w:rsidR="00BC5931" w:rsidRPr="001606AC">
        <w:rPr>
          <w:rFonts w:ascii="Arial" w:hAnsi="Arial" w:cs="Arial"/>
          <w:b/>
          <w:i/>
        </w:rPr>
        <w:t>ERVICIOS MUNICIPALES DE SALUD</w:t>
      </w:r>
    </w:p>
    <w:p w14:paraId="2BEC1971" w14:textId="77777777" w:rsidR="00BC5931" w:rsidRPr="001606AC" w:rsidRDefault="00BC5931" w:rsidP="00BC5931">
      <w:pPr>
        <w:jc w:val="both"/>
        <w:rPr>
          <w:rFonts w:ascii="Arial" w:hAnsi="Arial" w:cs="Arial"/>
        </w:rPr>
      </w:pPr>
    </w:p>
    <w:p w14:paraId="1B98CBE9" w14:textId="77777777" w:rsidR="00BC5931" w:rsidRPr="001606AC" w:rsidRDefault="00BC5931" w:rsidP="00BC5931">
      <w:pPr>
        <w:jc w:val="both"/>
        <w:rPr>
          <w:rFonts w:ascii="Arial" w:hAnsi="Arial" w:cs="Arial"/>
        </w:rPr>
      </w:pPr>
      <w:r w:rsidRPr="001606AC">
        <w:rPr>
          <w:rFonts w:ascii="Arial" w:hAnsi="Arial" w:cs="Arial"/>
          <w:b/>
        </w:rPr>
        <w:t xml:space="preserve">ARTÍCULO </w:t>
      </w:r>
      <w:r w:rsidR="002E406E" w:rsidRPr="001606AC">
        <w:rPr>
          <w:rFonts w:ascii="Arial" w:hAnsi="Arial" w:cs="Arial"/>
          <w:b/>
        </w:rPr>
        <w:t>2</w:t>
      </w:r>
      <w:r w:rsidR="00B90820" w:rsidRPr="001606AC">
        <w:rPr>
          <w:rFonts w:ascii="Arial" w:hAnsi="Arial" w:cs="Arial"/>
          <w:b/>
        </w:rPr>
        <w:t>6</w:t>
      </w:r>
      <w:r w:rsidRPr="001606AC">
        <w:rPr>
          <w:rFonts w:ascii="Arial" w:hAnsi="Arial" w:cs="Arial"/>
          <w:b/>
        </w:rPr>
        <w:t>.-</w:t>
      </w:r>
      <w:r w:rsidRPr="001606AC">
        <w:rPr>
          <w:rFonts w:ascii="Arial" w:hAnsi="Arial" w:cs="Arial"/>
        </w:rPr>
        <w:t xml:space="preserve"> Por la prestación de los servicios municipales de salud, se causarán y pagarán derechos conforme a la siguiente clasificación y tarifa:</w:t>
      </w:r>
    </w:p>
    <w:p w14:paraId="4FD3648A" w14:textId="77777777" w:rsidR="000237EA" w:rsidRPr="001606AC" w:rsidRDefault="000237EA" w:rsidP="00BC5931">
      <w:pPr>
        <w:jc w:val="both"/>
        <w:rPr>
          <w:rFonts w:ascii="Arial" w:hAnsi="Arial" w:cs="Arial"/>
        </w:rPr>
      </w:pPr>
    </w:p>
    <w:p w14:paraId="7BC4D321" w14:textId="77777777" w:rsidR="000237EA" w:rsidRPr="001606AC" w:rsidRDefault="000237EA" w:rsidP="00BC5931">
      <w:pPr>
        <w:jc w:val="both"/>
        <w:rPr>
          <w:rFonts w:ascii="Arial" w:hAnsi="Arial" w:cs="Arial"/>
        </w:rPr>
      </w:pPr>
    </w:p>
    <w:p w14:paraId="48E48064" w14:textId="77777777" w:rsidR="00B65738" w:rsidRPr="001606AC" w:rsidRDefault="00B65738" w:rsidP="00BC5931">
      <w:pPr>
        <w:jc w:val="both"/>
        <w:rPr>
          <w:rFonts w:ascii="Arial" w:hAnsi="Arial" w:cs="Arial"/>
        </w:rPr>
      </w:pPr>
    </w:p>
    <w:p w14:paraId="011E4949" w14:textId="77777777" w:rsidR="00BC5931" w:rsidRPr="001606AC" w:rsidRDefault="00BC5931" w:rsidP="00842E23">
      <w:pPr>
        <w:numPr>
          <w:ilvl w:val="0"/>
          <w:numId w:val="55"/>
        </w:numPr>
        <w:ind w:left="426" w:hanging="426"/>
        <w:jc w:val="both"/>
        <w:rPr>
          <w:rFonts w:ascii="Arial" w:hAnsi="Arial" w:cs="Arial"/>
          <w:b/>
        </w:rPr>
      </w:pPr>
      <w:r w:rsidRPr="001606AC">
        <w:rPr>
          <w:rFonts w:ascii="Arial" w:hAnsi="Arial" w:cs="Arial"/>
          <w:b/>
        </w:rPr>
        <w:t>DE LA PREVENCIÓN Y CONTROL DE ENFERMEDADES POR TRANSMISIÓN SEXUAL</w:t>
      </w:r>
    </w:p>
    <w:p w14:paraId="01EE178B" w14:textId="77777777" w:rsidR="00070707" w:rsidRPr="001606AC" w:rsidRDefault="00070707" w:rsidP="00070707">
      <w:pPr>
        <w:ind w:left="426"/>
        <w:jc w:val="both"/>
        <w:rPr>
          <w:rFonts w:ascii="Arial" w:hAnsi="Arial" w:cs="Arial"/>
          <w:b/>
        </w:rPr>
      </w:pPr>
    </w:p>
    <w:tbl>
      <w:tblPr>
        <w:tblW w:w="9286" w:type="dxa"/>
        <w:tblInd w:w="70" w:type="dxa"/>
        <w:tblLayout w:type="fixed"/>
        <w:tblCellMar>
          <w:left w:w="70" w:type="dxa"/>
          <w:right w:w="70" w:type="dxa"/>
        </w:tblCellMar>
        <w:tblLook w:val="0000" w:firstRow="0" w:lastRow="0" w:firstColumn="0" w:lastColumn="0" w:noHBand="0" w:noVBand="0"/>
      </w:tblPr>
      <w:tblGrid>
        <w:gridCol w:w="7160"/>
        <w:gridCol w:w="2126"/>
      </w:tblGrid>
      <w:tr w:rsidR="001606AC" w:rsidRPr="001606AC" w14:paraId="4001F2A2" w14:textId="77777777" w:rsidTr="00C01F89">
        <w:trPr>
          <w:trHeight w:val="567"/>
        </w:trPr>
        <w:tc>
          <w:tcPr>
            <w:tcW w:w="7160" w:type="dxa"/>
          </w:tcPr>
          <w:p w14:paraId="2609CE72" w14:textId="77777777" w:rsidR="00BC5931" w:rsidRPr="001606AC" w:rsidRDefault="00BC5931" w:rsidP="00842E23">
            <w:pPr>
              <w:numPr>
                <w:ilvl w:val="0"/>
                <w:numId w:val="56"/>
              </w:numPr>
              <w:ind w:left="568" w:hanging="284"/>
              <w:jc w:val="both"/>
              <w:rPr>
                <w:rFonts w:ascii="Arial" w:hAnsi="Arial" w:cs="Arial"/>
              </w:rPr>
            </w:pPr>
            <w:r w:rsidRPr="001606AC">
              <w:rPr>
                <w:rFonts w:ascii="Arial" w:hAnsi="Arial" w:cs="Arial"/>
              </w:rPr>
              <w:t>Por servicio médico</w:t>
            </w:r>
            <w:r w:rsidR="0047747F" w:rsidRPr="001606AC">
              <w:rPr>
                <w:rFonts w:ascii="Arial" w:hAnsi="Arial" w:cs="Arial"/>
              </w:rPr>
              <w:t>:</w:t>
            </w:r>
          </w:p>
          <w:p w14:paraId="6141AB10" w14:textId="77777777" w:rsidR="00BC5931" w:rsidRPr="001606AC" w:rsidRDefault="003C5A5E" w:rsidP="00842E23">
            <w:pPr>
              <w:numPr>
                <w:ilvl w:val="0"/>
                <w:numId w:val="57"/>
              </w:numPr>
              <w:ind w:left="1064" w:hanging="425"/>
              <w:jc w:val="both"/>
              <w:rPr>
                <w:rFonts w:ascii="Arial" w:hAnsi="Arial" w:cs="Arial"/>
              </w:rPr>
            </w:pPr>
            <w:r w:rsidRPr="001606AC">
              <w:rPr>
                <w:rFonts w:ascii="Arial" w:hAnsi="Arial" w:cs="Arial"/>
              </w:rPr>
              <w:t>Sexoservidor (a)</w:t>
            </w:r>
            <w:r w:rsidR="00BC5931" w:rsidRPr="001606AC">
              <w:rPr>
                <w:rFonts w:ascii="Arial" w:hAnsi="Arial" w:cs="Arial"/>
              </w:rPr>
              <w:t xml:space="preserve"> (</w:t>
            </w:r>
            <w:r w:rsidR="00E97942" w:rsidRPr="001606AC">
              <w:rPr>
                <w:rFonts w:ascii="Arial" w:hAnsi="Arial" w:cs="Arial"/>
              </w:rPr>
              <w:t xml:space="preserve">revisión </w:t>
            </w:r>
            <w:r w:rsidR="00BC5931" w:rsidRPr="001606AC">
              <w:rPr>
                <w:rFonts w:ascii="Arial" w:hAnsi="Arial" w:cs="Arial"/>
              </w:rPr>
              <w:t>semanal)</w:t>
            </w:r>
          </w:p>
        </w:tc>
        <w:tc>
          <w:tcPr>
            <w:tcW w:w="2126" w:type="dxa"/>
          </w:tcPr>
          <w:p w14:paraId="2F4C667C" w14:textId="77777777" w:rsidR="00BC5931" w:rsidRPr="001606AC" w:rsidRDefault="00BC5931" w:rsidP="00686455">
            <w:pPr>
              <w:tabs>
                <w:tab w:val="left" w:pos="1489"/>
              </w:tabs>
              <w:jc w:val="right"/>
              <w:rPr>
                <w:rFonts w:ascii="Arial" w:hAnsi="Arial" w:cs="Arial"/>
              </w:rPr>
            </w:pPr>
          </w:p>
          <w:p w14:paraId="210460CA" w14:textId="77777777" w:rsidR="00BC5931" w:rsidRPr="001606AC" w:rsidRDefault="00BC5931" w:rsidP="00B50E1C">
            <w:pPr>
              <w:tabs>
                <w:tab w:val="left" w:pos="1489"/>
              </w:tabs>
              <w:jc w:val="right"/>
              <w:rPr>
                <w:rFonts w:ascii="Arial" w:hAnsi="Arial" w:cs="Arial"/>
              </w:rPr>
            </w:pPr>
            <w:r w:rsidRPr="001606AC">
              <w:rPr>
                <w:rFonts w:ascii="Arial" w:hAnsi="Arial" w:cs="Arial"/>
              </w:rPr>
              <w:t xml:space="preserve">$             </w:t>
            </w:r>
            <w:r w:rsidR="00E97942" w:rsidRPr="001606AC">
              <w:rPr>
                <w:rFonts w:ascii="Arial" w:hAnsi="Arial" w:cs="Arial"/>
              </w:rPr>
              <w:t>7</w:t>
            </w:r>
            <w:r w:rsidR="00B50E1C" w:rsidRPr="001606AC">
              <w:rPr>
                <w:rFonts w:ascii="Arial" w:hAnsi="Arial" w:cs="Arial"/>
              </w:rPr>
              <w:t>2</w:t>
            </w:r>
            <w:r w:rsidRPr="001606AC">
              <w:rPr>
                <w:rFonts w:ascii="Arial" w:hAnsi="Arial" w:cs="Arial"/>
              </w:rPr>
              <w:t>.</w:t>
            </w:r>
            <w:r w:rsidR="00C454B0" w:rsidRPr="001606AC">
              <w:rPr>
                <w:rFonts w:ascii="Arial" w:hAnsi="Arial" w:cs="Arial"/>
              </w:rPr>
              <w:t>00</w:t>
            </w:r>
          </w:p>
        </w:tc>
      </w:tr>
      <w:tr w:rsidR="001606AC" w:rsidRPr="001606AC" w14:paraId="03821DA7" w14:textId="77777777" w:rsidTr="00C01F89">
        <w:tc>
          <w:tcPr>
            <w:tcW w:w="7160" w:type="dxa"/>
          </w:tcPr>
          <w:p w14:paraId="25C6151C" w14:textId="77777777" w:rsidR="00BC5931" w:rsidRPr="001606AC" w:rsidRDefault="00BC5931" w:rsidP="00842E23">
            <w:pPr>
              <w:numPr>
                <w:ilvl w:val="0"/>
                <w:numId w:val="56"/>
              </w:numPr>
              <w:ind w:left="568" w:right="290" w:hanging="284"/>
              <w:jc w:val="both"/>
              <w:rPr>
                <w:rFonts w:ascii="Arial" w:hAnsi="Arial" w:cs="Arial"/>
              </w:rPr>
            </w:pPr>
            <w:r w:rsidRPr="001606AC">
              <w:rPr>
                <w:rFonts w:ascii="Arial" w:hAnsi="Arial" w:cs="Arial"/>
              </w:rPr>
              <w:t>Afiliación (personas que trabajan en bar</w:t>
            </w:r>
            <w:r w:rsidR="00F72F28" w:rsidRPr="001606AC">
              <w:rPr>
                <w:rFonts w:ascii="Arial" w:hAnsi="Arial" w:cs="Arial"/>
              </w:rPr>
              <w:t>es y similares), semestralmente</w:t>
            </w:r>
          </w:p>
        </w:tc>
        <w:tc>
          <w:tcPr>
            <w:tcW w:w="2126" w:type="dxa"/>
          </w:tcPr>
          <w:p w14:paraId="3B2487FF" w14:textId="77777777" w:rsidR="00BC5931" w:rsidRPr="001606AC" w:rsidRDefault="00BC5931" w:rsidP="00B50E1C">
            <w:pPr>
              <w:tabs>
                <w:tab w:val="left" w:pos="1489"/>
              </w:tabs>
              <w:jc w:val="right"/>
              <w:rPr>
                <w:rFonts w:ascii="Arial" w:hAnsi="Arial" w:cs="Arial"/>
              </w:rPr>
            </w:pPr>
            <w:r w:rsidRPr="001606AC">
              <w:rPr>
                <w:rFonts w:ascii="Arial" w:hAnsi="Arial" w:cs="Arial"/>
              </w:rPr>
              <w:t xml:space="preserve">$             </w:t>
            </w:r>
            <w:r w:rsidR="00E97942" w:rsidRPr="001606AC">
              <w:rPr>
                <w:rFonts w:ascii="Arial" w:hAnsi="Arial" w:cs="Arial"/>
              </w:rPr>
              <w:t>7</w:t>
            </w:r>
            <w:r w:rsidR="00B50E1C" w:rsidRPr="001606AC">
              <w:rPr>
                <w:rFonts w:ascii="Arial" w:hAnsi="Arial" w:cs="Arial"/>
              </w:rPr>
              <w:t>6</w:t>
            </w:r>
            <w:r w:rsidRPr="001606AC">
              <w:rPr>
                <w:rFonts w:ascii="Arial" w:hAnsi="Arial" w:cs="Arial"/>
              </w:rPr>
              <w:t>.</w:t>
            </w:r>
            <w:r w:rsidR="00C454B0" w:rsidRPr="001606AC">
              <w:rPr>
                <w:rFonts w:ascii="Arial" w:hAnsi="Arial" w:cs="Arial"/>
              </w:rPr>
              <w:t>00</w:t>
            </w:r>
          </w:p>
        </w:tc>
      </w:tr>
      <w:tr w:rsidR="00BC5931" w:rsidRPr="001606AC" w14:paraId="33133900" w14:textId="77777777" w:rsidTr="00C01F89">
        <w:tc>
          <w:tcPr>
            <w:tcW w:w="7160" w:type="dxa"/>
          </w:tcPr>
          <w:p w14:paraId="31B8453E" w14:textId="77777777" w:rsidR="003C5A5E" w:rsidRPr="001606AC" w:rsidRDefault="00BC5931" w:rsidP="00842E23">
            <w:pPr>
              <w:numPr>
                <w:ilvl w:val="0"/>
                <w:numId w:val="56"/>
              </w:numPr>
              <w:tabs>
                <w:tab w:val="left" w:pos="375"/>
              </w:tabs>
              <w:ind w:left="568" w:hanging="284"/>
              <w:jc w:val="both"/>
              <w:rPr>
                <w:rFonts w:ascii="Arial" w:hAnsi="Arial" w:cs="Arial"/>
              </w:rPr>
            </w:pPr>
            <w:r w:rsidRPr="001606AC">
              <w:rPr>
                <w:rFonts w:ascii="Arial" w:hAnsi="Arial" w:cs="Arial"/>
              </w:rPr>
              <w:t>Tarjeta de salud para trabajar en bares, cantinas y zona de toleranc</w:t>
            </w:r>
            <w:r w:rsidR="003C5A5E" w:rsidRPr="001606AC">
              <w:rPr>
                <w:rFonts w:ascii="Arial" w:hAnsi="Arial" w:cs="Arial"/>
              </w:rPr>
              <w:t>ia (sexoservidor (a)</w:t>
            </w:r>
            <w:r w:rsidR="00E97942" w:rsidRPr="001606AC">
              <w:rPr>
                <w:rFonts w:ascii="Arial" w:hAnsi="Arial" w:cs="Arial"/>
              </w:rPr>
              <w:t>), semestralmente</w:t>
            </w:r>
          </w:p>
        </w:tc>
        <w:tc>
          <w:tcPr>
            <w:tcW w:w="2126" w:type="dxa"/>
          </w:tcPr>
          <w:p w14:paraId="0545307F" w14:textId="77777777" w:rsidR="007C7C2E" w:rsidRPr="001606AC" w:rsidRDefault="005073C1" w:rsidP="00686455">
            <w:pPr>
              <w:tabs>
                <w:tab w:val="left" w:pos="1489"/>
              </w:tabs>
              <w:jc w:val="right"/>
              <w:rPr>
                <w:rFonts w:ascii="Arial" w:hAnsi="Arial" w:cs="Arial"/>
              </w:rPr>
            </w:pPr>
            <w:r w:rsidRPr="001606AC">
              <w:rPr>
                <w:rFonts w:ascii="Arial" w:hAnsi="Arial" w:cs="Arial"/>
              </w:rPr>
              <w:t xml:space="preserve">$           </w:t>
            </w:r>
            <w:r w:rsidR="00E97942" w:rsidRPr="001606AC">
              <w:rPr>
                <w:rFonts w:ascii="Arial" w:hAnsi="Arial" w:cs="Arial"/>
              </w:rPr>
              <w:t>12</w:t>
            </w:r>
            <w:r w:rsidR="00B50E1C" w:rsidRPr="001606AC">
              <w:rPr>
                <w:rFonts w:ascii="Arial" w:hAnsi="Arial" w:cs="Arial"/>
              </w:rPr>
              <w:t>9</w:t>
            </w:r>
            <w:r w:rsidR="0053438E" w:rsidRPr="001606AC">
              <w:rPr>
                <w:rFonts w:ascii="Arial" w:hAnsi="Arial" w:cs="Arial"/>
              </w:rPr>
              <w:t>.</w:t>
            </w:r>
            <w:r w:rsidR="00C454B0" w:rsidRPr="001606AC">
              <w:rPr>
                <w:rFonts w:ascii="Arial" w:hAnsi="Arial" w:cs="Arial"/>
              </w:rPr>
              <w:t>00</w:t>
            </w:r>
          </w:p>
          <w:p w14:paraId="4A622ADD" w14:textId="77777777" w:rsidR="007C7C2E" w:rsidRPr="001606AC" w:rsidRDefault="007C7C2E" w:rsidP="000618BD">
            <w:pPr>
              <w:tabs>
                <w:tab w:val="left" w:pos="1489"/>
              </w:tabs>
              <w:rPr>
                <w:rFonts w:ascii="Arial" w:hAnsi="Arial" w:cs="Arial"/>
              </w:rPr>
            </w:pPr>
            <w:r w:rsidRPr="001606AC">
              <w:rPr>
                <w:rFonts w:ascii="Arial" w:hAnsi="Arial" w:cs="Arial"/>
              </w:rPr>
              <w:t xml:space="preserve">          </w:t>
            </w:r>
          </w:p>
        </w:tc>
      </w:tr>
    </w:tbl>
    <w:p w14:paraId="037E913E" w14:textId="77777777" w:rsidR="000618BD" w:rsidRPr="001606AC" w:rsidRDefault="000618BD" w:rsidP="000618BD"/>
    <w:p w14:paraId="29969BA4" w14:textId="77777777" w:rsidR="00070707" w:rsidRPr="001606AC" w:rsidRDefault="00BC5931" w:rsidP="00842E23">
      <w:pPr>
        <w:pStyle w:val="Epgrafe1"/>
        <w:numPr>
          <w:ilvl w:val="0"/>
          <w:numId w:val="98"/>
        </w:numPr>
        <w:ind w:left="426" w:hanging="426"/>
        <w:rPr>
          <w:rFonts w:ascii="Arial" w:hAnsi="Arial" w:cs="Arial"/>
          <w:b/>
          <w:sz w:val="24"/>
        </w:rPr>
      </w:pPr>
      <w:r w:rsidRPr="001606AC">
        <w:rPr>
          <w:rFonts w:ascii="Arial" w:hAnsi="Arial" w:cs="Arial"/>
          <w:b/>
          <w:sz w:val="24"/>
        </w:rPr>
        <w:t>POR EXPEDICIÓN DE CERTIFICADO</w:t>
      </w:r>
      <w:r w:rsidR="00070707" w:rsidRPr="001606AC">
        <w:rPr>
          <w:rFonts w:ascii="Arial" w:hAnsi="Arial" w:cs="Arial"/>
          <w:b/>
          <w:sz w:val="24"/>
        </w:rPr>
        <w:t>S MÉDICOS</w:t>
      </w:r>
    </w:p>
    <w:p w14:paraId="11DDAB30" w14:textId="77777777" w:rsidR="00BC5931" w:rsidRPr="001606AC" w:rsidRDefault="00BC5931" w:rsidP="00070707">
      <w:pPr>
        <w:pStyle w:val="Epgrafe1"/>
        <w:ind w:left="426" w:firstLine="0"/>
        <w:rPr>
          <w:rFonts w:ascii="Arial" w:hAnsi="Arial" w:cs="Arial"/>
          <w:b/>
          <w:sz w:val="24"/>
        </w:rPr>
      </w:pPr>
      <w:r w:rsidRPr="001606AC">
        <w:rPr>
          <w:rFonts w:ascii="Arial" w:hAnsi="Arial" w:cs="Arial"/>
          <w:b/>
          <w:sz w:val="24"/>
        </w:rPr>
        <w:t xml:space="preserve"> </w:t>
      </w:r>
    </w:p>
    <w:tbl>
      <w:tblPr>
        <w:tblW w:w="9286" w:type="dxa"/>
        <w:tblInd w:w="70" w:type="dxa"/>
        <w:tblLayout w:type="fixed"/>
        <w:tblCellMar>
          <w:left w:w="70" w:type="dxa"/>
          <w:right w:w="70" w:type="dxa"/>
        </w:tblCellMar>
        <w:tblLook w:val="0000" w:firstRow="0" w:lastRow="0" w:firstColumn="0" w:lastColumn="0" w:noHBand="0" w:noVBand="0"/>
      </w:tblPr>
      <w:tblGrid>
        <w:gridCol w:w="7160"/>
        <w:gridCol w:w="2126"/>
      </w:tblGrid>
      <w:tr w:rsidR="001606AC" w:rsidRPr="001606AC" w14:paraId="44567321" w14:textId="77777777" w:rsidTr="00C01F89">
        <w:tc>
          <w:tcPr>
            <w:tcW w:w="7160" w:type="dxa"/>
            <w:shd w:val="clear" w:color="auto" w:fill="auto"/>
          </w:tcPr>
          <w:p w14:paraId="7FFD0449" w14:textId="77777777" w:rsidR="00BC5931" w:rsidRPr="001606AC" w:rsidRDefault="00BC5931" w:rsidP="00842E23">
            <w:pPr>
              <w:numPr>
                <w:ilvl w:val="0"/>
                <w:numId w:val="58"/>
              </w:numPr>
              <w:ind w:left="568" w:hanging="284"/>
              <w:jc w:val="both"/>
              <w:rPr>
                <w:rFonts w:ascii="Arial" w:hAnsi="Arial" w:cs="Arial"/>
              </w:rPr>
            </w:pPr>
            <w:r w:rsidRPr="001606AC">
              <w:rPr>
                <w:rFonts w:ascii="Arial" w:hAnsi="Arial" w:cs="Arial"/>
              </w:rPr>
              <w:t>Por la expedición de certificados prenupciales</w:t>
            </w:r>
          </w:p>
        </w:tc>
        <w:tc>
          <w:tcPr>
            <w:tcW w:w="2126" w:type="dxa"/>
            <w:shd w:val="clear" w:color="auto" w:fill="auto"/>
          </w:tcPr>
          <w:p w14:paraId="289A5909" w14:textId="77777777" w:rsidR="00BC5931" w:rsidRPr="001606AC" w:rsidRDefault="00BC5931" w:rsidP="00B50E1C">
            <w:pPr>
              <w:jc w:val="right"/>
              <w:rPr>
                <w:rFonts w:ascii="Arial" w:hAnsi="Arial" w:cs="Arial"/>
              </w:rPr>
            </w:pPr>
            <w:r w:rsidRPr="001606AC">
              <w:rPr>
                <w:rFonts w:ascii="Arial" w:hAnsi="Arial" w:cs="Arial"/>
              </w:rPr>
              <w:t xml:space="preserve">$           </w:t>
            </w:r>
            <w:r w:rsidR="00E97942" w:rsidRPr="001606AC">
              <w:rPr>
                <w:rFonts w:ascii="Arial" w:hAnsi="Arial" w:cs="Arial"/>
              </w:rPr>
              <w:t>1</w:t>
            </w:r>
            <w:r w:rsidR="00B50E1C" w:rsidRPr="001606AC">
              <w:rPr>
                <w:rFonts w:ascii="Arial" w:hAnsi="Arial" w:cs="Arial"/>
              </w:rPr>
              <w:t>48</w:t>
            </w:r>
            <w:r w:rsidR="006D6515" w:rsidRPr="001606AC">
              <w:rPr>
                <w:rFonts w:ascii="Arial" w:hAnsi="Arial" w:cs="Arial"/>
              </w:rPr>
              <w:t>.</w:t>
            </w:r>
            <w:r w:rsidR="00C454B0" w:rsidRPr="001606AC">
              <w:rPr>
                <w:rFonts w:ascii="Arial" w:hAnsi="Arial" w:cs="Arial"/>
              </w:rPr>
              <w:t>00</w:t>
            </w:r>
          </w:p>
        </w:tc>
      </w:tr>
      <w:tr w:rsidR="001606AC" w:rsidRPr="001606AC" w14:paraId="29D00B60" w14:textId="77777777" w:rsidTr="00C01F89">
        <w:tc>
          <w:tcPr>
            <w:tcW w:w="7160" w:type="dxa"/>
            <w:shd w:val="clear" w:color="auto" w:fill="auto"/>
          </w:tcPr>
          <w:p w14:paraId="438B900E" w14:textId="77777777" w:rsidR="00BC5931" w:rsidRPr="001606AC" w:rsidRDefault="001563C1" w:rsidP="00842E23">
            <w:pPr>
              <w:numPr>
                <w:ilvl w:val="0"/>
                <w:numId w:val="58"/>
              </w:numPr>
              <w:ind w:left="568" w:hanging="284"/>
              <w:jc w:val="both"/>
              <w:rPr>
                <w:rFonts w:ascii="Arial" w:hAnsi="Arial" w:cs="Arial"/>
              </w:rPr>
            </w:pPr>
            <w:r w:rsidRPr="001606AC">
              <w:rPr>
                <w:rFonts w:ascii="Arial" w:hAnsi="Arial" w:cs="Arial"/>
              </w:rPr>
              <w:t>Certificado de</w:t>
            </w:r>
            <w:r w:rsidR="00E97942" w:rsidRPr="001606AC">
              <w:rPr>
                <w:rFonts w:ascii="Arial" w:hAnsi="Arial" w:cs="Arial"/>
              </w:rPr>
              <w:t xml:space="preserve"> salud para escuelas y trabajo</w:t>
            </w:r>
          </w:p>
        </w:tc>
        <w:tc>
          <w:tcPr>
            <w:tcW w:w="2126" w:type="dxa"/>
            <w:shd w:val="clear" w:color="auto" w:fill="auto"/>
          </w:tcPr>
          <w:p w14:paraId="5C224579" w14:textId="77777777" w:rsidR="00BC5931" w:rsidRPr="001606AC" w:rsidRDefault="00BC5931" w:rsidP="00B50E1C">
            <w:pPr>
              <w:jc w:val="right"/>
              <w:rPr>
                <w:rFonts w:ascii="Arial" w:hAnsi="Arial" w:cs="Arial"/>
              </w:rPr>
            </w:pPr>
            <w:r w:rsidRPr="001606AC">
              <w:rPr>
                <w:rFonts w:ascii="Arial" w:hAnsi="Arial" w:cs="Arial"/>
              </w:rPr>
              <w:t xml:space="preserve">$   </w:t>
            </w:r>
            <w:r w:rsidR="00EA5818" w:rsidRPr="001606AC">
              <w:rPr>
                <w:rFonts w:ascii="Arial" w:hAnsi="Arial" w:cs="Arial"/>
              </w:rPr>
              <w:t xml:space="preserve"> </w:t>
            </w:r>
            <w:r w:rsidR="00840740" w:rsidRPr="001606AC">
              <w:rPr>
                <w:rFonts w:ascii="Arial" w:hAnsi="Arial" w:cs="Arial"/>
              </w:rPr>
              <w:t xml:space="preserve">   </w:t>
            </w:r>
            <w:r w:rsidR="00C60ECF" w:rsidRPr="001606AC">
              <w:rPr>
                <w:rFonts w:ascii="Arial" w:hAnsi="Arial" w:cs="Arial"/>
              </w:rPr>
              <w:t xml:space="preserve"> </w:t>
            </w:r>
            <w:r w:rsidR="00840740" w:rsidRPr="001606AC">
              <w:rPr>
                <w:rFonts w:ascii="Arial" w:hAnsi="Arial" w:cs="Arial"/>
              </w:rPr>
              <w:t xml:space="preserve">     </w:t>
            </w:r>
            <w:r w:rsidR="00B50E1C" w:rsidRPr="001606AC">
              <w:rPr>
                <w:rFonts w:ascii="Arial" w:hAnsi="Arial" w:cs="Arial"/>
              </w:rPr>
              <w:t>60</w:t>
            </w:r>
            <w:r w:rsidR="00EA5818" w:rsidRPr="001606AC">
              <w:rPr>
                <w:rFonts w:ascii="Arial" w:hAnsi="Arial" w:cs="Arial"/>
              </w:rPr>
              <w:t>.</w:t>
            </w:r>
            <w:r w:rsidR="00C454B0" w:rsidRPr="001606AC">
              <w:rPr>
                <w:rFonts w:ascii="Arial" w:hAnsi="Arial" w:cs="Arial"/>
              </w:rPr>
              <w:t>00</w:t>
            </w:r>
          </w:p>
        </w:tc>
      </w:tr>
      <w:tr w:rsidR="001606AC" w:rsidRPr="001606AC" w14:paraId="0EB6E7BC" w14:textId="77777777" w:rsidTr="00C01F89">
        <w:tc>
          <w:tcPr>
            <w:tcW w:w="7160" w:type="dxa"/>
            <w:shd w:val="clear" w:color="auto" w:fill="auto"/>
          </w:tcPr>
          <w:p w14:paraId="2D51223D" w14:textId="77777777" w:rsidR="00BC5931" w:rsidRPr="001606AC" w:rsidRDefault="00BC5931" w:rsidP="00842E23">
            <w:pPr>
              <w:numPr>
                <w:ilvl w:val="0"/>
                <w:numId w:val="58"/>
              </w:numPr>
              <w:ind w:left="568" w:hanging="284"/>
              <w:rPr>
                <w:rFonts w:ascii="Arial" w:hAnsi="Arial" w:cs="Arial"/>
              </w:rPr>
            </w:pPr>
            <w:r w:rsidRPr="001606AC">
              <w:rPr>
                <w:rFonts w:ascii="Arial" w:hAnsi="Arial" w:cs="Arial"/>
              </w:rPr>
              <w:t xml:space="preserve">Determinación de tipo de sangre </w:t>
            </w:r>
            <w:r w:rsidR="00F72F28" w:rsidRPr="001606AC">
              <w:rPr>
                <w:rFonts w:ascii="Arial" w:hAnsi="Arial" w:cs="Arial"/>
              </w:rPr>
              <w:t>y RH (para Licencias de manejo)</w:t>
            </w:r>
          </w:p>
        </w:tc>
        <w:tc>
          <w:tcPr>
            <w:tcW w:w="2126" w:type="dxa"/>
            <w:shd w:val="clear" w:color="auto" w:fill="auto"/>
          </w:tcPr>
          <w:p w14:paraId="1C9B5920" w14:textId="77777777" w:rsidR="00BC5931" w:rsidRPr="001606AC" w:rsidRDefault="00BC5931" w:rsidP="00B50E1C">
            <w:pPr>
              <w:jc w:val="right"/>
              <w:rPr>
                <w:rFonts w:ascii="Arial" w:hAnsi="Arial" w:cs="Arial"/>
              </w:rPr>
            </w:pPr>
            <w:r w:rsidRPr="001606AC">
              <w:rPr>
                <w:rFonts w:ascii="Arial" w:hAnsi="Arial" w:cs="Arial"/>
              </w:rPr>
              <w:t xml:space="preserve">$             </w:t>
            </w:r>
            <w:r w:rsidR="008629BA" w:rsidRPr="001606AC">
              <w:rPr>
                <w:rFonts w:ascii="Arial" w:hAnsi="Arial" w:cs="Arial"/>
              </w:rPr>
              <w:t>3</w:t>
            </w:r>
            <w:r w:rsidR="00B50E1C" w:rsidRPr="001606AC">
              <w:rPr>
                <w:rFonts w:ascii="Arial" w:hAnsi="Arial" w:cs="Arial"/>
              </w:rPr>
              <w:t>8</w:t>
            </w:r>
            <w:r w:rsidRPr="001606AC">
              <w:rPr>
                <w:rFonts w:ascii="Arial" w:hAnsi="Arial" w:cs="Arial"/>
              </w:rPr>
              <w:t>.</w:t>
            </w:r>
            <w:r w:rsidR="00C454B0" w:rsidRPr="001606AC">
              <w:rPr>
                <w:rFonts w:ascii="Arial" w:hAnsi="Arial" w:cs="Arial"/>
              </w:rPr>
              <w:t>00</w:t>
            </w:r>
          </w:p>
        </w:tc>
      </w:tr>
      <w:tr w:rsidR="001606AC" w:rsidRPr="001606AC" w14:paraId="5EFBC53B" w14:textId="77777777" w:rsidTr="00C01F89">
        <w:tc>
          <w:tcPr>
            <w:tcW w:w="7160" w:type="dxa"/>
            <w:shd w:val="clear" w:color="auto" w:fill="auto"/>
          </w:tcPr>
          <w:p w14:paraId="19E4D93D" w14:textId="77777777" w:rsidR="00BC5931" w:rsidRPr="001606AC" w:rsidRDefault="00F72F28" w:rsidP="00842E23">
            <w:pPr>
              <w:numPr>
                <w:ilvl w:val="0"/>
                <w:numId w:val="58"/>
              </w:numPr>
              <w:ind w:left="568" w:hanging="284"/>
              <w:jc w:val="both"/>
              <w:rPr>
                <w:rFonts w:ascii="Arial" w:hAnsi="Arial" w:cs="Arial"/>
              </w:rPr>
            </w:pPr>
            <w:r w:rsidRPr="001606AC">
              <w:rPr>
                <w:rFonts w:ascii="Arial" w:hAnsi="Arial" w:cs="Arial"/>
              </w:rPr>
              <w:t xml:space="preserve">Certificado de salud </w:t>
            </w:r>
            <w:r w:rsidR="00BC5931" w:rsidRPr="001606AC">
              <w:rPr>
                <w:rFonts w:ascii="Arial" w:hAnsi="Arial" w:cs="Arial"/>
              </w:rPr>
              <w:t>para expendedores de alimentos preparados y ag</w:t>
            </w:r>
            <w:r w:rsidRPr="001606AC">
              <w:rPr>
                <w:rFonts w:ascii="Arial" w:hAnsi="Arial" w:cs="Arial"/>
              </w:rPr>
              <w:t>uas preparadas (semestralmente), con previa exhibición de estudios de laboratorio</w:t>
            </w:r>
          </w:p>
        </w:tc>
        <w:tc>
          <w:tcPr>
            <w:tcW w:w="2126" w:type="dxa"/>
            <w:shd w:val="clear" w:color="auto" w:fill="auto"/>
          </w:tcPr>
          <w:p w14:paraId="7B6EA6A3" w14:textId="77777777" w:rsidR="00BC5931" w:rsidRPr="001606AC" w:rsidRDefault="00BC5931" w:rsidP="00B50E1C">
            <w:pPr>
              <w:jc w:val="right"/>
              <w:rPr>
                <w:rFonts w:ascii="Arial" w:hAnsi="Arial" w:cs="Arial"/>
              </w:rPr>
            </w:pPr>
            <w:r w:rsidRPr="001606AC">
              <w:rPr>
                <w:rFonts w:ascii="Arial" w:hAnsi="Arial" w:cs="Arial"/>
              </w:rPr>
              <w:t xml:space="preserve">$           </w:t>
            </w:r>
            <w:r w:rsidR="00E97942" w:rsidRPr="001606AC">
              <w:rPr>
                <w:rFonts w:ascii="Arial" w:hAnsi="Arial" w:cs="Arial"/>
              </w:rPr>
              <w:t>1</w:t>
            </w:r>
            <w:r w:rsidR="00B50E1C" w:rsidRPr="001606AC">
              <w:rPr>
                <w:rFonts w:ascii="Arial" w:hAnsi="Arial" w:cs="Arial"/>
              </w:rPr>
              <w:t>23</w:t>
            </w:r>
            <w:r w:rsidR="0053438E" w:rsidRPr="001606AC">
              <w:rPr>
                <w:rFonts w:ascii="Arial" w:hAnsi="Arial" w:cs="Arial"/>
              </w:rPr>
              <w:t>.0</w:t>
            </w:r>
            <w:r w:rsidR="00C454B0" w:rsidRPr="001606AC">
              <w:rPr>
                <w:rFonts w:ascii="Arial" w:hAnsi="Arial" w:cs="Arial"/>
              </w:rPr>
              <w:t>0</w:t>
            </w:r>
          </w:p>
        </w:tc>
      </w:tr>
      <w:tr w:rsidR="001606AC" w:rsidRPr="001606AC" w14:paraId="654E5B2E" w14:textId="77777777" w:rsidTr="00C01F89">
        <w:tc>
          <w:tcPr>
            <w:tcW w:w="7160" w:type="dxa"/>
            <w:shd w:val="clear" w:color="auto" w:fill="auto"/>
          </w:tcPr>
          <w:p w14:paraId="7BCA58BF" w14:textId="77777777" w:rsidR="00BC5931" w:rsidRPr="001606AC" w:rsidRDefault="00BC5931" w:rsidP="00842E23">
            <w:pPr>
              <w:numPr>
                <w:ilvl w:val="0"/>
                <w:numId w:val="58"/>
              </w:numPr>
              <w:ind w:left="568" w:hanging="284"/>
              <w:jc w:val="both"/>
              <w:rPr>
                <w:rFonts w:ascii="Arial" w:hAnsi="Arial" w:cs="Arial"/>
              </w:rPr>
            </w:pPr>
            <w:r w:rsidRPr="001606AC">
              <w:rPr>
                <w:rFonts w:ascii="Arial" w:hAnsi="Arial" w:cs="Arial"/>
              </w:rPr>
              <w:lastRenderedPageBreak/>
              <w:t>Certificado de intoxicación etílica,</w:t>
            </w:r>
            <w:r w:rsidR="00F72F28" w:rsidRPr="001606AC">
              <w:rPr>
                <w:rFonts w:ascii="Arial" w:hAnsi="Arial" w:cs="Arial"/>
              </w:rPr>
              <w:t xml:space="preserve"> a petición de parte interesada</w:t>
            </w:r>
          </w:p>
        </w:tc>
        <w:tc>
          <w:tcPr>
            <w:tcW w:w="2126" w:type="dxa"/>
            <w:shd w:val="clear" w:color="auto" w:fill="auto"/>
          </w:tcPr>
          <w:p w14:paraId="1CBBA24E" w14:textId="77777777" w:rsidR="00BC5931" w:rsidRPr="001606AC" w:rsidRDefault="00BC5931" w:rsidP="00B50E1C">
            <w:pPr>
              <w:jc w:val="right"/>
              <w:rPr>
                <w:rFonts w:ascii="Arial" w:hAnsi="Arial" w:cs="Arial"/>
              </w:rPr>
            </w:pPr>
            <w:r w:rsidRPr="001606AC">
              <w:rPr>
                <w:rFonts w:ascii="Arial" w:hAnsi="Arial" w:cs="Arial"/>
              </w:rPr>
              <w:t xml:space="preserve">$           </w:t>
            </w:r>
            <w:r w:rsidR="00C9315F" w:rsidRPr="001606AC">
              <w:rPr>
                <w:rFonts w:ascii="Arial" w:hAnsi="Arial" w:cs="Arial"/>
              </w:rPr>
              <w:t>1</w:t>
            </w:r>
            <w:r w:rsidR="00B50E1C" w:rsidRPr="001606AC">
              <w:rPr>
                <w:rFonts w:ascii="Arial" w:hAnsi="Arial" w:cs="Arial"/>
              </w:rPr>
              <w:t>21</w:t>
            </w:r>
            <w:r w:rsidR="0053438E" w:rsidRPr="001606AC">
              <w:rPr>
                <w:rFonts w:ascii="Arial" w:hAnsi="Arial" w:cs="Arial"/>
              </w:rPr>
              <w:t>.0</w:t>
            </w:r>
            <w:r w:rsidR="00C454B0" w:rsidRPr="001606AC">
              <w:rPr>
                <w:rFonts w:ascii="Arial" w:hAnsi="Arial" w:cs="Arial"/>
              </w:rPr>
              <w:t>0</w:t>
            </w:r>
          </w:p>
        </w:tc>
      </w:tr>
      <w:tr w:rsidR="001606AC" w:rsidRPr="001606AC" w14:paraId="3049C026" w14:textId="77777777" w:rsidTr="00C01F89">
        <w:tc>
          <w:tcPr>
            <w:tcW w:w="7160" w:type="dxa"/>
            <w:shd w:val="clear" w:color="auto" w:fill="auto"/>
          </w:tcPr>
          <w:p w14:paraId="0A0CF38B" w14:textId="77777777" w:rsidR="00BC5931" w:rsidRPr="001606AC" w:rsidRDefault="001563C1" w:rsidP="00842E23">
            <w:pPr>
              <w:numPr>
                <w:ilvl w:val="0"/>
                <w:numId w:val="58"/>
              </w:numPr>
              <w:ind w:left="568" w:hanging="284"/>
              <w:jc w:val="both"/>
              <w:rPr>
                <w:rFonts w:ascii="Arial" w:hAnsi="Arial" w:cs="Arial"/>
              </w:rPr>
            </w:pPr>
            <w:r w:rsidRPr="001606AC">
              <w:rPr>
                <w:rFonts w:ascii="Arial" w:hAnsi="Arial" w:cs="Arial"/>
              </w:rPr>
              <w:t>Certificado de salud</w:t>
            </w:r>
            <w:r w:rsidR="00C9315F" w:rsidRPr="001606AC">
              <w:rPr>
                <w:rFonts w:ascii="Arial" w:hAnsi="Arial" w:cs="Arial"/>
              </w:rPr>
              <w:t xml:space="preserve"> p</w:t>
            </w:r>
            <w:r w:rsidR="00BC5931" w:rsidRPr="001606AC">
              <w:rPr>
                <w:rFonts w:ascii="Arial" w:hAnsi="Arial" w:cs="Arial"/>
              </w:rPr>
              <w:t>ara empleados</w:t>
            </w:r>
            <w:r w:rsidR="00F72F28" w:rsidRPr="001606AC">
              <w:rPr>
                <w:rFonts w:ascii="Arial" w:hAnsi="Arial" w:cs="Arial"/>
              </w:rPr>
              <w:t>, meseros y cocineras de bares, así como de zon</w:t>
            </w:r>
            <w:r w:rsidR="00BC5931" w:rsidRPr="001606AC">
              <w:rPr>
                <w:rFonts w:ascii="Arial" w:hAnsi="Arial" w:cs="Arial"/>
              </w:rPr>
              <w:t>a de toleranci</w:t>
            </w:r>
            <w:r w:rsidR="00F72F28" w:rsidRPr="001606AC">
              <w:rPr>
                <w:rFonts w:ascii="Arial" w:hAnsi="Arial" w:cs="Arial"/>
              </w:rPr>
              <w:t>a (semestralmente)</w:t>
            </w:r>
          </w:p>
        </w:tc>
        <w:tc>
          <w:tcPr>
            <w:tcW w:w="2126" w:type="dxa"/>
            <w:shd w:val="clear" w:color="auto" w:fill="auto"/>
          </w:tcPr>
          <w:p w14:paraId="2DE7CA54" w14:textId="77777777" w:rsidR="00BC5931" w:rsidRPr="001606AC" w:rsidRDefault="00BC5931" w:rsidP="00B50E1C">
            <w:pPr>
              <w:jc w:val="right"/>
              <w:rPr>
                <w:rFonts w:ascii="Arial" w:hAnsi="Arial" w:cs="Arial"/>
              </w:rPr>
            </w:pPr>
            <w:r w:rsidRPr="001606AC">
              <w:rPr>
                <w:rFonts w:ascii="Arial" w:hAnsi="Arial" w:cs="Arial"/>
              </w:rPr>
              <w:t xml:space="preserve">$           </w:t>
            </w:r>
            <w:r w:rsidR="00C9315F" w:rsidRPr="001606AC">
              <w:rPr>
                <w:rFonts w:ascii="Arial" w:hAnsi="Arial" w:cs="Arial"/>
              </w:rPr>
              <w:t>1</w:t>
            </w:r>
            <w:r w:rsidR="00B50E1C" w:rsidRPr="001606AC">
              <w:rPr>
                <w:rFonts w:ascii="Arial" w:hAnsi="Arial" w:cs="Arial"/>
              </w:rPr>
              <w:t>23</w:t>
            </w:r>
            <w:r w:rsidR="0053438E" w:rsidRPr="001606AC">
              <w:rPr>
                <w:rFonts w:ascii="Arial" w:hAnsi="Arial" w:cs="Arial"/>
              </w:rPr>
              <w:t>.0</w:t>
            </w:r>
            <w:r w:rsidR="00C454B0" w:rsidRPr="001606AC">
              <w:rPr>
                <w:rFonts w:ascii="Arial" w:hAnsi="Arial" w:cs="Arial"/>
              </w:rPr>
              <w:t>0</w:t>
            </w:r>
          </w:p>
        </w:tc>
      </w:tr>
      <w:tr w:rsidR="001606AC" w:rsidRPr="001606AC" w14:paraId="77864E1A" w14:textId="77777777" w:rsidTr="00C01F89">
        <w:tc>
          <w:tcPr>
            <w:tcW w:w="7160" w:type="dxa"/>
            <w:shd w:val="clear" w:color="auto" w:fill="auto"/>
          </w:tcPr>
          <w:p w14:paraId="185D3E29" w14:textId="77777777" w:rsidR="00EA5818" w:rsidRPr="001606AC" w:rsidRDefault="001563C1" w:rsidP="00842E23">
            <w:pPr>
              <w:numPr>
                <w:ilvl w:val="0"/>
                <w:numId w:val="58"/>
              </w:numPr>
              <w:ind w:left="568" w:hanging="284"/>
              <w:jc w:val="both"/>
              <w:rPr>
                <w:rFonts w:ascii="Arial" w:hAnsi="Arial" w:cs="Arial"/>
              </w:rPr>
            </w:pPr>
            <w:r w:rsidRPr="001606AC">
              <w:rPr>
                <w:rFonts w:ascii="Arial" w:hAnsi="Arial" w:cs="Arial"/>
              </w:rPr>
              <w:t xml:space="preserve"> Certificado de salud</w:t>
            </w:r>
            <w:r w:rsidR="00EA5818" w:rsidRPr="001606AC">
              <w:rPr>
                <w:rFonts w:ascii="Arial" w:hAnsi="Arial" w:cs="Arial"/>
              </w:rPr>
              <w:t xml:space="preserve"> a tablajeros, pollerías, pescaderías, </w:t>
            </w:r>
            <w:r w:rsidR="0047747F" w:rsidRPr="001606AC">
              <w:rPr>
                <w:rFonts w:ascii="Arial" w:hAnsi="Arial" w:cs="Arial"/>
              </w:rPr>
              <w:t xml:space="preserve"> </w:t>
            </w:r>
            <w:r w:rsidR="00EA5818" w:rsidRPr="001606AC">
              <w:rPr>
                <w:rFonts w:ascii="Arial" w:hAnsi="Arial" w:cs="Arial"/>
              </w:rPr>
              <w:t>abarrotes y expendedores de frutas y verduras (semestralmente)</w:t>
            </w:r>
          </w:p>
        </w:tc>
        <w:tc>
          <w:tcPr>
            <w:tcW w:w="2126" w:type="dxa"/>
            <w:shd w:val="clear" w:color="auto" w:fill="auto"/>
          </w:tcPr>
          <w:p w14:paraId="4C2661E4" w14:textId="77777777" w:rsidR="00EA5818" w:rsidRPr="001606AC" w:rsidRDefault="005073C1" w:rsidP="00B50E1C">
            <w:pPr>
              <w:jc w:val="right"/>
              <w:rPr>
                <w:rFonts w:ascii="Arial" w:hAnsi="Arial" w:cs="Arial"/>
              </w:rPr>
            </w:pPr>
            <w:r w:rsidRPr="001606AC">
              <w:rPr>
                <w:rFonts w:ascii="Arial" w:hAnsi="Arial" w:cs="Arial"/>
              </w:rPr>
              <w:t xml:space="preserve">$           </w:t>
            </w:r>
            <w:r w:rsidR="00C9315F" w:rsidRPr="001606AC">
              <w:rPr>
                <w:rFonts w:ascii="Arial" w:hAnsi="Arial" w:cs="Arial"/>
              </w:rPr>
              <w:t>1</w:t>
            </w:r>
            <w:r w:rsidR="00B50E1C" w:rsidRPr="001606AC">
              <w:rPr>
                <w:rFonts w:ascii="Arial" w:hAnsi="Arial" w:cs="Arial"/>
              </w:rPr>
              <w:t>70</w:t>
            </w:r>
            <w:r w:rsidR="00EA5818" w:rsidRPr="001606AC">
              <w:rPr>
                <w:rFonts w:ascii="Arial" w:hAnsi="Arial" w:cs="Arial"/>
              </w:rPr>
              <w:t>.00</w:t>
            </w:r>
          </w:p>
        </w:tc>
      </w:tr>
      <w:tr w:rsidR="001606AC" w:rsidRPr="001606AC" w14:paraId="56871DAC" w14:textId="77777777" w:rsidTr="00C01F89">
        <w:tc>
          <w:tcPr>
            <w:tcW w:w="7160" w:type="dxa"/>
            <w:shd w:val="clear" w:color="auto" w:fill="auto"/>
          </w:tcPr>
          <w:p w14:paraId="766F3952" w14:textId="77777777" w:rsidR="0047747F" w:rsidRPr="001606AC" w:rsidRDefault="0047747F" w:rsidP="0047747F">
            <w:pPr>
              <w:pStyle w:val="Prrafodelista"/>
              <w:numPr>
                <w:ilvl w:val="0"/>
                <w:numId w:val="58"/>
              </w:numPr>
              <w:jc w:val="both"/>
              <w:rPr>
                <w:rFonts w:ascii="Arial" w:hAnsi="Arial" w:cs="Arial"/>
              </w:rPr>
            </w:pPr>
            <w:r w:rsidRPr="001606AC">
              <w:rPr>
                <w:rFonts w:ascii="Arial" w:hAnsi="Arial" w:cs="Arial"/>
              </w:rPr>
              <w:t>Certificado de salud para expendedores de fruta picada o partida (semestralmente).</w:t>
            </w:r>
          </w:p>
        </w:tc>
        <w:tc>
          <w:tcPr>
            <w:tcW w:w="2126" w:type="dxa"/>
            <w:shd w:val="clear" w:color="auto" w:fill="auto"/>
          </w:tcPr>
          <w:p w14:paraId="23F704FD" w14:textId="77777777" w:rsidR="0047747F" w:rsidRPr="001606AC" w:rsidRDefault="0047747F" w:rsidP="00DE32E8">
            <w:pPr>
              <w:jc w:val="right"/>
              <w:rPr>
                <w:rFonts w:ascii="Arial" w:hAnsi="Arial" w:cs="Arial"/>
              </w:rPr>
            </w:pPr>
            <w:r w:rsidRPr="001606AC">
              <w:rPr>
                <w:rFonts w:ascii="Arial" w:hAnsi="Arial" w:cs="Arial"/>
              </w:rPr>
              <w:t>$           123.00</w:t>
            </w:r>
          </w:p>
        </w:tc>
      </w:tr>
    </w:tbl>
    <w:p w14:paraId="0AB020AD" w14:textId="77777777" w:rsidR="00BC5931" w:rsidRPr="001606AC" w:rsidRDefault="00BC5931" w:rsidP="00842E23">
      <w:pPr>
        <w:numPr>
          <w:ilvl w:val="0"/>
          <w:numId w:val="99"/>
        </w:numPr>
        <w:ind w:left="426" w:hanging="426"/>
        <w:jc w:val="both"/>
        <w:rPr>
          <w:rFonts w:ascii="Arial" w:hAnsi="Arial" w:cs="Arial"/>
          <w:b/>
          <w:bCs/>
        </w:rPr>
      </w:pPr>
      <w:r w:rsidRPr="001606AC">
        <w:rPr>
          <w:rFonts w:ascii="Arial" w:hAnsi="Arial" w:cs="Arial"/>
          <w:b/>
          <w:bCs/>
        </w:rPr>
        <w:t>PERMISOS SANITARIOS.</w:t>
      </w:r>
    </w:p>
    <w:p w14:paraId="21E24BCA" w14:textId="77777777" w:rsidR="00070707" w:rsidRPr="001606AC" w:rsidRDefault="00070707" w:rsidP="00070707">
      <w:pPr>
        <w:ind w:left="426"/>
        <w:jc w:val="both"/>
        <w:rPr>
          <w:rFonts w:ascii="Arial" w:hAnsi="Arial" w:cs="Arial"/>
          <w:b/>
          <w:bCs/>
        </w:rPr>
      </w:pPr>
    </w:p>
    <w:tbl>
      <w:tblPr>
        <w:tblW w:w="9286" w:type="dxa"/>
        <w:tblInd w:w="70" w:type="dxa"/>
        <w:tblCellMar>
          <w:left w:w="70" w:type="dxa"/>
          <w:right w:w="70" w:type="dxa"/>
        </w:tblCellMar>
        <w:tblLook w:val="0000" w:firstRow="0" w:lastRow="0" w:firstColumn="0" w:lastColumn="0" w:noHBand="0" w:noVBand="0"/>
      </w:tblPr>
      <w:tblGrid>
        <w:gridCol w:w="7160"/>
        <w:gridCol w:w="2126"/>
      </w:tblGrid>
      <w:tr w:rsidR="001606AC" w:rsidRPr="001606AC" w14:paraId="22DE443F" w14:textId="77777777" w:rsidTr="00C01F89">
        <w:tc>
          <w:tcPr>
            <w:tcW w:w="7160" w:type="dxa"/>
          </w:tcPr>
          <w:p w14:paraId="01824E0B" w14:textId="77777777" w:rsidR="00BC5931" w:rsidRPr="001606AC" w:rsidRDefault="00BC5931" w:rsidP="00842E23">
            <w:pPr>
              <w:numPr>
                <w:ilvl w:val="0"/>
                <w:numId w:val="59"/>
              </w:numPr>
              <w:ind w:left="568" w:hanging="284"/>
              <w:jc w:val="both"/>
              <w:rPr>
                <w:rFonts w:ascii="Arial" w:hAnsi="Arial" w:cs="Arial"/>
                <w:bCs/>
              </w:rPr>
            </w:pPr>
            <w:r w:rsidRPr="001606AC">
              <w:rPr>
                <w:rFonts w:ascii="Arial" w:hAnsi="Arial" w:cs="Arial"/>
                <w:bCs/>
              </w:rPr>
              <w:t>Para transportar carne (res, puerco, aves de corral) lácteos, pescados y mariscos, anualmente.</w:t>
            </w:r>
          </w:p>
        </w:tc>
        <w:tc>
          <w:tcPr>
            <w:tcW w:w="2126" w:type="dxa"/>
          </w:tcPr>
          <w:p w14:paraId="7EF89E4F"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B50E1C" w:rsidRPr="001606AC">
              <w:rPr>
                <w:rFonts w:ascii="Arial" w:hAnsi="Arial" w:cs="Arial"/>
                <w:bCs/>
              </w:rPr>
              <w:t>678</w:t>
            </w:r>
            <w:r w:rsidR="0053438E" w:rsidRPr="001606AC">
              <w:rPr>
                <w:rFonts w:ascii="Arial" w:hAnsi="Arial" w:cs="Arial"/>
                <w:bCs/>
              </w:rPr>
              <w:t>.</w:t>
            </w:r>
            <w:r w:rsidR="00C454B0" w:rsidRPr="001606AC">
              <w:rPr>
                <w:rFonts w:ascii="Arial" w:hAnsi="Arial" w:cs="Arial"/>
                <w:bCs/>
              </w:rPr>
              <w:t>00</w:t>
            </w:r>
          </w:p>
        </w:tc>
      </w:tr>
      <w:tr w:rsidR="001606AC" w:rsidRPr="001606AC" w14:paraId="3256B509" w14:textId="77777777" w:rsidTr="00C01F89">
        <w:tc>
          <w:tcPr>
            <w:tcW w:w="7160" w:type="dxa"/>
          </w:tcPr>
          <w:p w14:paraId="43ECFA88" w14:textId="77777777" w:rsidR="00BC5931" w:rsidRPr="001606AC" w:rsidRDefault="00BC5931" w:rsidP="00842E23">
            <w:pPr>
              <w:numPr>
                <w:ilvl w:val="0"/>
                <w:numId w:val="59"/>
              </w:numPr>
              <w:ind w:left="568" w:hanging="284"/>
              <w:jc w:val="both"/>
              <w:rPr>
                <w:rFonts w:ascii="Arial" w:hAnsi="Arial" w:cs="Arial"/>
                <w:bCs/>
              </w:rPr>
            </w:pPr>
            <w:r w:rsidRPr="001606AC">
              <w:rPr>
                <w:rFonts w:ascii="Arial" w:hAnsi="Arial" w:cs="Arial"/>
                <w:bCs/>
              </w:rPr>
              <w:t>Traslado de cadáveres.</w:t>
            </w:r>
          </w:p>
        </w:tc>
        <w:tc>
          <w:tcPr>
            <w:tcW w:w="2126" w:type="dxa"/>
          </w:tcPr>
          <w:p w14:paraId="7553FE7B"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B50E1C" w:rsidRPr="001606AC">
              <w:rPr>
                <w:rFonts w:ascii="Arial" w:hAnsi="Arial" w:cs="Arial"/>
                <w:bCs/>
              </w:rPr>
              <w:t>300</w:t>
            </w:r>
            <w:r w:rsidR="0053438E" w:rsidRPr="001606AC">
              <w:rPr>
                <w:rFonts w:ascii="Arial" w:hAnsi="Arial" w:cs="Arial"/>
                <w:bCs/>
              </w:rPr>
              <w:t>.</w:t>
            </w:r>
            <w:r w:rsidR="00C454B0" w:rsidRPr="001606AC">
              <w:rPr>
                <w:rFonts w:ascii="Arial" w:hAnsi="Arial" w:cs="Arial"/>
                <w:bCs/>
              </w:rPr>
              <w:t>00</w:t>
            </w:r>
          </w:p>
        </w:tc>
      </w:tr>
      <w:tr w:rsidR="001606AC" w:rsidRPr="001606AC" w14:paraId="02534FF8" w14:textId="77777777" w:rsidTr="00C01F89">
        <w:tc>
          <w:tcPr>
            <w:tcW w:w="7160" w:type="dxa"/>
          </w:tcPr>
          <w:p w14:paraId="436BF9F4" w14:textId="77777777" w:rsidR="00BC5931" w:rsidRPr="001606AC" w:rsidRDefault="00BC5931" w:rsidP="00842E23">
            <w:pPr>
              <w:numPr>
                <w:ilvl w:val="0"/>
                <w:numId w:val="59"/>
              </w:numPr>
              <w:ind w:left="568" w:hanging="284"/>
              <w:jc w:val="both"/>
              <w:rPr>
                <w:rFonts w:ascii="Arial" w:hAnsi="Arial" w:cs="Arial"/>
                <w:bCs/>
              </w:rPr>
            </w:pPr>
            <w:r w:rsidRPr="001606AC">
              <w:rPr>
                <w:rFonts w:ascii="Arial" w:hAnsi="Arial" w:cs="Arial"/>
                <w:bCs/>
              </w:rPr>
              <w:t>Para peluquerías, estéticas y salones de belleza previa verificación sanitaria (con expedición de certificado) anualmente.</w:t>
            </w:r>
          </w:p>
          <w:p w14:paraId="2060DDC2" w14:textId="77777777" w:rsidR="003539DF" w:rsidRPr="001606AC" w:rsidRDefault="003539DF" w:rsidP="003539DF">
            <w:pPr>
              <w:ind w:left="568"/>
              <w:jc w:val="both"/>
              <w:rPr>
                <w:rFonts w:ascii="Arial" w:hAnsi="Arial" w:cs="Arial"/>
                <w:bCs/>
              </w:rPr>
            </w:pPr>
          </w:p>
        </w:tc>
        <w:tc>
          <w:tcPr>
            <w:tcW w:w="2126" w:type="dxa"/>
          </w:tcPr>
          <w:p w14:paraId="3F282655"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7E5AC0" w:rsidRPr="001606AC">
              <w:rPr>
                <w:rFonts w:ascii="Arial" w:hAnsi="Arial" w:cs="Arial"/>
                <w:bCs/>
              </w:rPr>
              <w:t>1</w:t>
            </w:r>
            <w:r w:rsidR="00B50E1C" w:rsidRPr="001606AC">
              <w:rPr>
                <w:rFonts w:ascii="Arial" w:hAnsi="Arial" w:cs="Arial"/>
                <w:bCs/>
              </w:rPr>
              <w:t>48</w:t>
            </w:r>
            <w:r w:rsidR="0053438E" w:rsidRPr="001606AC">
              <w:rPr>
                <w:rFonts w:ascii="Arial" w:hAnsi="Arial" w:cs="Arial"/>
                <w:bCs/>
              </w:rPr>
              <w:t>.</w:t>
            </w:r>
            <w:r w:rsidR="00C454B0" w:rsidRPr="001606AC">
              <w:rPr>
                <w:rFonts w:ascii="Arial" w:hAnsi="Arial" w:cs="Arial"/>
                <w:bCs/>
              </w:rPr>
              <w:t>00</w:t>
            </w:r>
          </w:p>
        </w:tc>
      </w:tr>
      <w:tr w:rsidR="001606AC" w:rsidRPr="001606AC" w14:paraId="1A934208" w14:textId="77777777" w:rsidTr="00C01F89">
        <w:tc>
          <w:tcPr>
            <w:tcW w:w="7160" w:type="dxa"/>
          </w:tcPr>
          <w:p w14:paraId="512F7C57" w14:textId="77777777" w:rsidR="00BC5931" w:rsidRPr="001606AC" w:rsidRDefault="00BC5931" w:rsidP="00842E23">
            <w:pPr>
              <w:numPr>
                <w:ilvl w:val="0"/>
                <w:numId w:val="59"/>
              </w:numPr>
              <w:ind w:left="568" w:hanging="284"/>
              <w:jc w:val="both"/>
              <w:rPr>
                <w:rFonts w:ascii="Arial" w:hAnsi="Arial" w:cs="Arial"/>
                <w:bCs/>
              </w:rPr>
            </w:pPr>
            <w:r w:rsidRPr="001606AC">
              <w:rPr>
                <w:rFonts w:ascii="Arial" w:hAnsi="Arial" w:cs="Arial"/>
                <w:bCs/>
              </w:rPr>
              <w:t>Permiso Sanitario para construcciones por periodo de construcción</w:t>
            </w:r>
            <w:r w:rsidR="00A62F8A" w:rsidRPr="001606AC">
              <w:rPr>
                <w:rFonts w:ascii="Arial" w:hAnsi="Arial" w:cs="Arial"/>
                <w:bCs/>
              </w:rPr>
              <w:t>, anualmente.</w:t>
            </w:r>
          </w:p>
        </w:tc>
        <w:tc>
          <w:tcPr>
            <w:tcW w:w="2126" w:type="dxa"/>
          </w:tcPr>
          <w:p w14:paraId="25C1E5A2"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7E5AC0" w:rsidRPr="001606AC">
              <w:rPr>
                <w:rFonts w:ascii="Arial" w:hAnsi="Arial" w:cs="Arial"/>
                <w:bCs/>
              </w:rPr>
              <w:t>2</w:t>
            </w:r>
            <w:r w:rsidR="00B50E1C" w:rsidRPr="001606AC">
              <w:rPr>
                <w:rFonts w:ascii="Arial" w:hAnsi="Arial" w:cs="Arial"/>
                <w:bCs/>
              </w:rPr>
              <w:t>45</w:t>
            </w:r>
            <w:r w:rsidR="0053438E" w:rsidRPr="001606AC">
              <w:rPr>
                <w:rFonts w:ascii="Arial" w:hAnsi="Arial" w:cs="Arial"/>
                <w:bCs/>
              </w:rPr>
              <w:t>.</w:t>
            </w:r>
            <w:r w:rsidR="00161687" w:rsidRPr="001606AC">
              <w:rPr>
                <w:rFonts w:ascii="Arial" w:hAnsi="Arial" w:cs="Arial"/>
                <w:bCs/>
              </w:rPr>
              <w:t>00</w:t>
            </w:r>
          </w:p>
        </w:tc>
      </w:tr>
      <w:tr w:rsidR="001606AC" w:rsidRPr="001606AC" w14:paraId="6275A1AD" w14:textId="77777777" w:rsidTr="00C01F89">
        <w:tc>
          <w:tcPr>
            <w:tcW w:w="7160" w:type="dxa"/>
          </w:tcPr>
          <w:p w14:paraId="1E590001" w14:textId="77777777" w:rsidR="00BC5931" w:rsidRPr="001606AC" w:rsidRDefault="00BC5931" w:rsidP="00842E23">
            <w:pPr>
              <w:numPr>
                <w:ilvl w:val="0"/>
                <w:numId w:val="59"/>
              </w:numPr>
              <w:ind w:left="568" w:hanging="284"/>
              <w:jc w:val="both"/>
              <w:rPr>
                <w:rFonts w:ascii="Arial" w:hAnsi="Arial" w:cs="Arial"/>
                <w:bCs/>
              </w:rPr>
            </w:pPr>
            <w:r w:rsidRPr="001606AC">
              <w:rPr>
                <w:rFonts w:ascii="Arial" w:hAnsi="Arial" w:cs="Arial"/>
                <w:bCs/>
              </w:rPr>
              <w:t>Permiso Sanitario para baños públicos anualmente.</w:t>
            </w:r>
          </w:p>
        </w:tc>
        <w:tc>
          <w:tcPr>
            <w:tcW w:w="2126" w:type="dxa"/>
          </w:tcPr>
          <w:p w14:paraId="5761EAB2"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9629EE" w:rsidRPr="001606AC">
              <w:rPr>
                <w:rFonts w:ascii="Arial" w:hAnsi="Arial" w:cs="Arial"/>
                <w:bCs/>
              </w:rPr>
              <w:t>200</w:t>
            </w:r>
            <w:r w:rsidR="0053438E" w:rsidRPr="001606AC">
              <w:rPr>
                <w:rFonts w:ascii="Arial" w:hAnsi="Arial" w:cs="Arial"/>
                <w:bCs/>
              </w:rPr>
              <w:t>.</w:t>
            </w:r>
            <w:r w:rsidR="00161687" w:rsidRPr="001606AC">
              <w:rPr>
                <w:rFonts w:ascii="Arial" w:hAnsi="Arial" w:cs="Arial"/>
                <w:bCs/>
              </w:rPr>
              <w:t>00</w:t>
            </w:r>
          </w:p>
        </w:tc>
      </w:tr>
      <w:tr w:rsidR="001606AC" w:rsidRPr="001606AC" w14:paraId="7799F23F" w14:textId="77777777" w:rsidTr="00C01F89">
        <w:tc>
          <w:tcPr>
            <w:tcW w:w="7160" w:type="dxa"/>
          </w:tcPr>
          <w:p w14:paraId="55C86315" w14:textId="77777777" w:rsidR="00BC5931" w:rsidRPr="001606AC" w:rsidRDefault="00BC5931" w:rsidP="00842E23">
            <w:pPr>
              <w:numPr>
                <w:ilvl w:val="0"/>
                <w:numId w:val="59"/>
              </w:numPr>
              <w:ind w:left="568" w:hanging="284"/>
              <w:jc w:val="both"/>
              <w:rPr>
                <w:rFonts w:ascii="Arial" w:hAnsi="Arial" w:cs="Arial"/>
                <w:bCs/>
              </w:rPr>
            </w:pPr>
            <w:r w:rsidRPr="001606AC">
              <w:rPr>
                <w:rFonts w:ascii="Arial" w:hAnsi="Arial" w:cs="Arial"/>
                <w:bCs/>
              </w:rPr>
              <w:t xml:space="preserve">Permiso Sanitario para guarderías y estancias infantiles </w:t>
            </w:r>
            <w:r w:rsidR="00833412" w:rsidRPr="001606AC">
              <w:rPr>
                <w:rFonts w:ascii="Arial" w:hAnsi="Arial" w:cs="Arial"/>
                <w:bCs/>
              </w:rPr>
              <w:t>(anualmente)</w:t>
            </w:r>
          </w:p>
        </w:tc>
        <w:tc>
          <w:tcPr>
            <w:tcW w:w="2126" w:type="dxa"/>
          </w:tcPr>
          <w:p w14:paraId="038DF26D"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D40125" w:rsidRPr="001606AC">
              <w:rPr>
                <w:rFonts w:ascii="Arial" w:hAnsi="Arial" w:cs="Arial"/>
                <w:bCs/>
              </w:rPr>
              <w:t xml:space="preserve"> </w:t>
            </w:r>
            <w:r w:rsidRPr="001606AC">
              <w:rPr>
                <w:rFonts w:ascii="Arial" w:hAnsi="Arial" w:cs="Arial"/>
                <w:bCs/>
              </w:rPr>
              <w:t xml:space="preserve">      </w:t>
            </w:r>
            <w:r w:rsidR="009629EE" w:rsidRPr="001606AC">
              <w:rPr>
                <w:rFonts w:ascii="Arial" w:hAnsi="Arial" w:cs="Arial"/>
                <w:bCs/>
              </w:rPr>
              <w:t>200</w:t>
            </w:r>
            <w:r w:rsidR="0053438E" w:rsidRPr="001606AC">
              <w:rPr>
                <w:rFonts w:ascii="Arial" w:hAnsi="Arial" w:cs="Arial"/>
                <w:bCs/>
              </w:rPr>
              <w:t>.</w:t>
            </w:r>
            <w:r w:rsidR="00161687" w:rsidRPr="001606AC">
              <w:rPr>
                <w:rFonts w:ascii="Arial" w:hAnsi="Arial" w:cs="Arial"/>
                <w:bCs/>
              </w:rPr>
              <w:t>00</w:t>
            </w:r>
          </w:p>
        </w:tc>
      </w:tr>
      <w:tr w:rsidR="00BC5931" w:rsidRPr="001606AC" w14:paraId="0A7A409D" w14:textId="77777777" w:rsidTr="00C01F89">
        <w:tc>
          <w:tcPr>
            <w:tcW w:w="7160" w:type="dxa"/>
          </w:tcPr>
          <w:p w14:paraId="67EF52FF" w14:textId="77777777" w:rsidR="00BC5931" w:rsidRPr="001606AC" w:rsidRDefault="00BC5931" w:rsidP="00842E23">
            <w:pPr>
              <w:numPr>
                <w:ilvl w:val="0"/>
                <w:numId w:val="59"/>
              </w:numPr>
              <w:ind w:left="568" w:hanging="284"/>
              <w:jc w:val="both"/>
              <w:rPr>
                <w:rFonts w:ascii="Arial" w:hAnsi="Arial" w:cs="Arial"/>
                <w:bCs/>
              </w:rPr>
            </w:pPr>
            <w:r w:rsidRPr="001606AC">
              <w:rPr>
                <w:rFonts w:ascii="Arial" w:hAnsi="Arial" w:cs="Arial"/>
                <w:bCs/>
              </w:rPr>
              <w:t xml:space="preserve">Permiso Sanitario de establecimientos para el hospedaje </w:t>
            </w:r>
            <w:r w:rsidR="00833412" w:rsidRPr="001606AC">
              <w:rPr>
                <w:rFonts w:ascii="Arial" w:hAnsi="Arial" w:cs="Arial"/>
                <w:bCs/>
              </w:rPr>
              <w:t>(anualmente)</w:t>
            </w:r>
          </w:p>
        </w:tc>
        <w:tc>
          <w:tcPr>
            <w:tcW w:w="2126" w:type="dxa"/>
          </w:tcPr>
          <w:p w14:paraId="634FE111"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9629EE" w:rsidRPr="001606AC">
              <w:rPr>
                <w:rFonts w:ascii="Arial" w:hAnsi="Arial" w:cs="Arial"/>
                <w:bCs/>
              </w:rPr>
              <w:t>200</w:t>
            </w:r>
            <w:r w:rsidR="0053438E" w:rsidRPr="001606AC">
              <w:rPr>
                <w:rFonts w:ascii="Arial" w:hAnsi="Arial" w:cs="Arial"/>
                <w:bCs/>
              </w:rPr>
              <w:t>.</w:t>
            </w:r>
            <w:r w:rsidR="00161687" w:rsidRPr="001606AC">
              <w:rPr>
                <w:rFonts w:ascii="Arial" w:hAnsi="Arial" w:cs="Arial"/>
                <w:bCs/>
              </w:rPr>
              <w:t>00</w:t>
            </w:r>
          </w:p>
        </w:tc>
      </w:tr>
    </w:tbl>
    <w:p w14:paraId="0F0D8F0B" w14:textId="77777777" w:rsidR="00474D1B" w:rsidRPr="001606AC" w:rsidRDefault="00474D1B" w:rsidP="00686455">
      <w:pPr>
        <w:jc w:val="both"/>
        <w:rPr>
          <w:rFonts w:ascii="Arial" w:hAnsi="Arial" w:cs="Arial"/>
          <w:b/>
          <w:bCs/>
        </w:rPr>
      </w:pPr>
    </w:p>
    <w:p w14:paraId="163561D4" w14:textId="77777777" w:rsidR="000237EA" w:rsidRPr="001606AC" w:rsidRDefault="000237EA" w:rsidP="00686455">
      <w:pPr>
        <w:jc w:val="both"/>
        <w:rPr>
          <w:rFonts w:ascii="Arial" w:hAnsi="Arial" w:cs="Arial"/>
          <w:b/>
          <w:bCs/>
        </w:rPr>
      </w:pPr>
    </w:p>
    <w:p w14:paraId="18F6CAC6" w14:textId="77777777" w:rsidR="00BC5931" w:rsidRPr="001606AC" w:rsidRDefault="00BC5931" w:rsidP="00842E23">
      <w:pPr>
        <w:numPr>
          <w:ilvl w:val="0"/>
          <w:numId w:val="100"/>
        </w:numPr>
        <w:ind w:left="426" w:hanging="426"/>
        <w:jc w:val="both"/>
        <w:rPr>
          <w:rFonts w:ascii="Arial" w:hAnsi="Arial" w:cs="Arial"/>
          <w:b/>
          <w:bCs/>
        </w:rPr>
      </w:pPr>
      <w:r w:rsidRPr="001606AC">
        <w:rPr>
          <w:rFonts w:ascii="Arial" w:hAnsi="Arial" w:cs="Arial"/>
          <w:b/>
        </w:rPr>
        <w:t>OTROS.</w:t>
      </w:r>
    </w:p>
    <w:p w14:paraId="4ECDCFB7" w14:textId="77777777" w:rsidR="000618BD" w:rsidRPr="001606AC" w:rsidRDefault="000618BD" w:rsidP="000618BD">
      <w:pPr>
        <w:ind w:left="426"/>
        <w:jc w:val="both"/>
        <w:rPr>
          <w:rFonts w:ascii="Arial" w:hAnsi="Arial" w:cs="Arial"/>
          <w:b/>
          <w:bCs/>
        </w:rPr>
      </w:pPr>
    </w:p>
    <w:tbl>
      <w:tblPr>
        <w:tblW w:w="9286" w:type="dxa"/>
        <w:tblInd w:w="70" w:type="dxa"/>
        <w:tblCellMar>
          <w:left w:w="70" w:type="dxa"/>
          <w:right w:w="70" w:type="dxa"/>
        </w:tblCellMar>
        <w:tblLook w:val="0000" w:firstRow="0" w:lastRow="0" w:firstColumn="0" w:lastColumn="0" w:noHBand="0" w:noVBand="0"/>
      </w:tblPr>
      <w:tblGrid>
        <w:gridCol w:w="7160"/>
        <w:gridCol w:w="2126"/>
      </w:tblGrid>
      <w:tr w:rsidR="001606AC" w:rsidRPr="001606AC" w14:paraId="5DF3195C" w14:textId="77777777" w:rsidTr="00C01F89">
        <w:tc>
          <w:tcPr>
            <w:tcW w:w="7160" w:type="dxa"/>
          </w:tcPr>
          <w:p w14:paraId="48A68BC0" w14:textId="77777777" w:rsidR="00BC5931" w:rsidRPr="001606AC" w:rsidRDefault="00833412" w:rsidP="00842E23">
            <w:pPr>
              <w:numPr>
                <w:ilvl w:val="0"/>
                <w:numId w:val="60"/>
              </w:numPr>
              <w:ind w:left="568" w:hanging="284"/>
              <w:jc w:val="both"/>
              <w:rPr>
                <w:rFonts w:ascii="Arial" w:hAnsi="Arial" w:cs="Arial"/>
                <w:bCs/>
              </w:rPr>
            </w:pPr>
            <w:r w:rsidRPr="001606AC">
              <w:rPr>
                <w:rFonts w:ascii="Arial" w:hAnsi="Arial" w:cs="Arial"/>
                <w:bCs/>
              </w:rPr>
              <w:t>Devolución de caninos y felinos extraviados</w:t>
            </w:r>
          </w:p>
        </w:tc>
        <w:tc>
          <w:tcPr>
            <w:tcW w:w="2126" w:type="dxa"/>
          </w:tcPr>
          <w:p w14:paraId="384C30A6"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833412" w:rsidRPr="001606AC">
              <w:rPr>
                <w:rFonts w:ascii="Arial" w:hAnsi="Arial" w:cs="Arial"/>
                <w:bCs/>
              </w:rPr>
              <w:t>1</w:t>
            </w:r>
            <w:r w:rsidR="00B50E1C" w:rsidRPr="001606AC">
              <w:rPr>
                <w:rFonts w:ascii="Arial" w:hAnsi="Arial" w:cs="Arial"/>
                <w:bCs/>
              </w:rPr>
              <w:t>48</w:t>
            </w:r>
            <w:r w:rsidR="0053438E" w:rsidRPr="001606AC">
              <w:rPr>
                <w:rFonts w:ascii="Arial" w:hAnsi="Arial" w:cs="Arial"/>
                <w:bCs/>
              </w:rPr>
              <w:t>.</w:t>
            </w:r>
            <w:r w:rsidR="00161687" w:rsidRPr="001606AC">
              <w:rPr>
                <w:rFonts w:ascii="Arial" w:hAnsi="Arial" w:cs="Arial"/>
                <w:bCs/>
              </w:rPr>
              <w:t>00</w:t>
            </w:r>
          </w:p>
        </w:tc>
      </w:tr>
      <w:tr w:rsidR="001606AC" w:rsidRPr="001606AC" w14:paraId="3A92C8E7" w14:textId="77777777" w:rsidTr="00C01F89">
        <w:tc>
          <w:tcPr>
            <w:tcW w:w="7160" w:type="dxa"/>
          </w:tcPr>
          <w:p w14:paraId="5220BC15" w14:textId="77777777" w:rsidR="00BC5931" w:rsidRPr="001606AC" w:rsidRDefault="00BC5931" w:rsidP="00842E23">
            <w:pPr>
              <w:numPr>
                <w:ilvl w:val="0"/>
                <w:numId w:val="60"/>
              </w:numPr>
              <w:ind w:left="568" w:hanging="284"/>
              <w:jc w:val="both"/>
              <w:rPr>
                <w:rFonts w:ascii="Arial" w:hAnsi="Arial" w:cs="Arial"/>
                <w:bCs/>
              </w:rPr>
            </w:pPr>
            <w:r w:rsidRPr="001606AC">
              <w:rPr>
                <w:rFonts w:ascii="Arial" w:hAnsi="Arial" w:cs="Arial"/>
                <w:bCs/>
              </w:rPr>
              <w:t xml:space="preserve">Multas </w:t>
            </w:r>
            <w:r w:rsidR="00833412" w:rsidRPr="001606AC">
              <w:rPr>
                <w:rFonts w:ascii="Arial" w:hAnsi="Arial" w:cs="Arial"/>
                <w:bCs/>
              </w:rPr>
              <w:t>a propietarios por agresión de perros</w:t>
            </w:r>
          </w:p>
        </w:tc>
        <w:tc>
          <w:tcPr>
            <w:tcW w:w="2126" w:type="dxa"/>
          </w:tcPr>
          <w:p w14:paraId="4CDC4D6A"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833412" w:rsidRPr="001606AC">
              <w:rPr>
                <w:rFonts w:ascii="Arial" w:hAnsi="Arial" w:cs="Arial"/>
                <w:bCs/>
              </w:rPr>
              <w:t>1</w:t>
            </w:r>
            <w:r w:rsidR="00B50E1C" w:rsidRPr="001606AC">
              <w:rPr>
                <w:rFonts w:ascii="Arial" w:hAnsi="Arial" w:cs="Arial"/>
                <w:bCs/>
              </w:rPr>
              <w:t>81</w:t>
            </w:r>
            <w:r w:rsidR="00161687" w:rsidRPr="001606AC">
              <w:rPr>
                <w:rFonts w:ascii="Arial" w:hAnsi="Arial" w:cs="Arial"/>
                <w:bCs/>
              </w:rPr>
              <w:t>.0</w:t>
            </w:r>
            <w:r w:rsidR="0053438E" w:rsidRPr="001606AC">
              <w:rPr>
                <w:rFonts w:ascii="Arial" w:hAnsi="Arial" w:cs="Arial"/>
                <w:bCs/>
              </w:rPr>
              <w:t>0</w:t>
            </w:r>
          </w:p>
        </w:tc>
      </w:tr>
      <w:tr w:rsidR="001606AC" w:rsidRPr="001606AC" w14:paraId="19E11343" w14:textId="77777777" w:rsidTr="00C01F89">
        <w:tc>
          <w:tcPr>
            <w:tcW w:w="7160" w:type="dxa"/>
          </w:tcPr>
          <w:p w14:paraId="2C322740" w14:textId="77777777" w:rsidR="00BC5931" w:rsidRPr="001606AC" w:rsidRDefault="00BC5931" w:rsidP="00842E23">
            <w:pPr>
              <w:numPr>
                <w:ilvl w:val="0"/>
                <w:numId w:val="60"/>
              </w:numPr>
              <w:ind w:left="568" w:hanging="284"/>
              <w:jc w:val="both"/>
              <w:rPr>
                <w:rFonts w:ascii="Arial" w:hAnsi="Arial" w:cs="Arial"/>
                <w:bCs/>
              </w:rPr>
            </w:pPr>
            <w:r w:rsidRPr="001606AC">
              <w:rPr>
                <w:rFonts w:ascii="Arial" w:hAnsi="Arial" w:cs="Arial"/>
                <w:bCs/>
              </w:rPr>
              <w:t>Este</w:t>
            </w:r>
            <w:r w:rsidR="00833412" w:rsidRPr="001606AC">
              <w:rPr>
                <w:rFonts w:ascii="Arial" w:hAnsi="Arial" w:cs="Arial"/>
                <w:bCs/>
              </w:rPr>
              <w:t>rilización de caninos y felinos</w:t>
            </w:r>
          </w:p>
        </w:tc>
        <w:tc>
          <w:tcPr>
            <w:tcW w:w="2126" w:type="dxa"/>
          </w:tcPr>
          <w:p w14:paraId="1B189A38"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833412" w:rsidRPr="001606AC">
              <w:rPr>
                <w:rFonts w:ascii="Arial" w:hAnsi="Arial" w:cs="Arial"/>
                <w:bCs/>
              </w:rPr>
              <w:t>2</w:t>
            </w:r>
            <w:r w:rsidR="00B50E1C" w:rsidRPr="001606AC">
              <w:rPr>
                <w:rFonts w:ascii="Arial" w:hAnsi="Arial" w:cs="Arial"/>
                <w:bCs/>
              </w:rPr>
              <w:t>25</w:t>
            </w:r>
            <w:r w:rsidR="0053438E" w:rsidRPr="001606AC">
              <w:rPr>
                <w:rFonts w:ascii="Arial" w:hAnsi="Arial" w:cs="Arial"/>
                <w:bCs/>
              </w:rPr>
              <w:t>.</w:t>
            </w:r>
            <w:r w:rsidR="000F3DCE" w:rsidRPr="001606AC">
              <w:rPr>
                <w:rFonts w:ascii="Arial" w:hAnsi="Arial" w:cs="Arial"/>
                <w:bCs/>
              </w:rPr>
              <w:t>00</w:t>
            </w:r>
          </w:p>
        </w:tc>
      </w:tr>
      <w:tr w:rsidR="001606AC" w:rsidRPr="001606AC" w14:paraId="36E3F640" w14:textId="77777777" w:rsidTr="00C01F89">
        <w:tc>
          <w:tcPr>
            <w:tcW w:w="7160" w:type="dxa"/>
          </w:tcPr>
          <w:p w14:paraId="6AACBEAA" w14:textId="77777777" w:rsidR="00BC5931" w:rsidRPr="001606AC" w:rsidRDefault="00BC5931" w:rsidP="00842E23">
            <w:pPr>
              <w:numPr>
                <w:ilvl w:val="0"/>
                <w:numId w:val="60"/>
              </w:numPr>
              <w:ind w:left="568" w:hanging="284"/>
              <w:jc w:val="both"/>
              <w:rPr>
                <w:rFonts w:ascii="Arial" w:hAnsi="Arial" w:cs="Arial"/>
                <w:bCs/>
              </w:rPr>
            </w:pPr>
            <w:r w:rsidRPr="001606AC">
              <w:rPr>
                <w:rFonts w:ascii="Arial" w:hAnsi="Arial" w:cs="Arial"/>
                <w:bCs/>
              </w:rPr>
              <w:t>Perros</w:t>
            </w:r>
            <w:r w:rsidR="00833412" w:rsidRPr="001606AC">
              <w:rPr>
                <w:rFonts w:ascii="Arial" w:hAnsi="Arial" w:cs="Arial"/>
                <w:bCs/>
              </w:rPr>
              <w:t xml:space="preserve"> para sacrificio por agresividad y enfermedades incurables</w:t>
            </w:r>
          </w:p>
        </w:tc>
        <w:tc>
          <w:tcPr>
            <w:tcW w:w="2126" w:type="dxa"/>
          </w:tcPr>
          <w:p w14:paraId="001B6AFC" w14:textId="77777777" w:rsidR="00BC5931" w:rsidRPr="001606AC" w:rsidRDefault="00072A97" w:rsidP="00B50E1C">
            <w:pPr>
              <w:jc w:val="right"/>
              <w:rPr>
                <w:rFonts w:ascii="Arial" w:hAnsi="Arial" w:cs="Arial"/>
                <w:bCs/>
              </w:rPr>
            </w:pPr>
            <w:r w:rsidRPr="001606AC">
              <w:rPr>
                <w:rFonts w:ascii="Arial" w:hAnsi="Arial" w:cs="Arial"/>
                <w:bCs/>
              </w:rPr>
              <w:t>$</w:t>
            </w:r>
            <w:r w:rsidR="00BC5931" w:rsidRPr="001606AC">
              <w:rPr>
                <w:rFonts w:ascii="Arial" w:hAnsi="Arial" w:cs="Arial"/>
                <w:bCs/>
              </w:rPr>
              <w:t xml:space="preserve">           </w:t>
            </w:r>
            <w:r w:rsidR="00833412" w:rsidRPr="001606AC">
              <w:rPr>
                <w:rFonts w:ascii="Arial" w:hAnsi="Arial" w:cs="Arial"/>
                <w:bCs/>
              </w:rPr>
              <w:t>2</w:t>
            </w:r>
            <w:r w:rsidR="00B50E1C" w:rsidRPr="001606AC">
              <w:rPr>
                <w:rFonts w:ascii="Arial" w:hAnsi="Arial" w:cs="Arial"/>
                <w:bCs/>
              </w:rPr>
              <w:t>25</w:t>
            </w:r>
            <w:r w:rsidR="0053438E" w:rsidRPr="001606AC">
              <w:rPr>
                <w:rFonts w:ascii="Arial" w:hAnsi="Arial" w:cs="Arial"/>
                <w:bCs/>
              </w:rPr>
              <w:t>.</w:t>
            </w:r>
            <w:r w:rsidR="000F3DCE" w:rsidRPr="001606AC">
              <w:rPr>
                <w:rFonts w:ascii="Arial" w:hAnsi="Arial" w:cs="Arial"/>
                <w:bCs/>
              </w:rPr>
              <w:t>00</w:t>
            </w:r>
          </w:p>
        </w:tc>
      </w:tr>
      <w:tr w:rsidR="00BC5931" w:rsidRPr="001606AC" w14:paraId="13401863" w14:textId="77777777" w:rsidTr="00C01F89">
        <w:tc>
          <w:tcPr>
            <w:tcW w:w="7160" w:type="dxa"/>
          </w:tcPr>
          <w:p w14:paraId="626AD1A3" w14:textId="77777777" w:rsidR="00BC5931" w:rsidRPr="001606AC" w:rsidRDefault="00BC5931" w:rsidP="00842E23">
            <w:pPr>
              <w:numPr>
                <w:ilvl w:val="0"/>
                <w:numId w:val="60"/>
              </w:numPr>
              <w:ind w:left="568" w:hanging="284"/>
              <w:jc w:val="both"/>
              <w:rPr>
                <w:rFonts w:ascii="Arial" w:hAnsi="Arial" w:cs="Arial"/>
                <w:bCs/>
              </w:rPr>
            </w:pPr>
            <w:r w:rsidRPr="001606AC">
              <w:rPr>
                <w:rFonts w:ascii="Arial" w:hAnsi="Arial" w:cs="Arial"/>
                <w:bCs/>
              </w:rPr>
              <w:t>Por fumigación de panteo</w:t>
            </w:r>
            <w:r w:rsidR="00833412" w:rsidRPr="001606AC">
              <w:rPr>
                <w:rFonts w:ascii="Arial" w:hAnsi="Arial" w:cs="Arial"/>
                <w:bCs/>
              </w:rPr>
              <w:t>nes particulares (mensualmente)</w:t>
            </w:r>
          </w:p>
        </w:tc>
        <w:tc>
          <w:tcPr>
            <w:tcW w:w="2126" w:type="dxa"/>
          </w:tcPr>
          <w:p w14:paraId="36F94104" w14:textId="77777777" w:rsidR="00BC5931" w:rsidRPr="001606AC" w:rsidRDefault="00BC5931" w:rsidP="00B50E1C">
            <w:pPr>
              <w:jc w:val="right"/>
              <w:rPr>
                <w:rFonts w:ascii="Arial" w:hAnsi="Arial" w:cs="Arial"/>
                <w:bCs/>
              </w:rPr>
            </w:pPr>
            <w:r w:rsidRPr="001606AC">
              <w:rPr>
                <w:rFonts w:ascii="Arial" w:hAnsi="Arial" w:cs="Arial"/>
                <w:bCs/>
              </w:rPr>
              <w:t xml:space="preserve">$           </w:t>
            </w:r>
            <w:r w:rsidR="00833412" w:rsidRPr="001606AC">
              <w:rPr>
                <w:rFonts w:ascii="Arial" w:hAnsi="Arial" w:cs="Arial"/>
                <w:bCs/>
              </w:rPr>
              <w:t>3</w:t>
            </w:r>
            <w:r w:rsidR="00B50E1C" w:rsidRPr="001606AC">
              <w:rPr>
                <w:rFonts w:ascii="Arial" w:hAnsi="Arial" w:cs="Arial"/>
                <w:bCs/>
              </w:rPr>
              <w:t>38</w:t>
            </w:r>
            <w:r w:rsidR="000F3DCE" w:rsidRPr="001606AC">
              <w:rPr>
                <w:rFonts w:ascii="Arial" w:hAnsi="Arial" w:cs="Arial"/>
                <w:bCs/>
              </w:rPr>
              <w:t>.00</w:t>
            </w:r>
          </w:p>
        </w:tc>
      </w:tr>
    </w:tbl>
    <w:p w14:paraId="1CF450F4" w14:textId="77777777" w:rsidR="002E1C78" w:rsidRPr="001606AC" w:rsidRDefault="002E1C78" w:rsidP="00686455">
      <w:pPr>
        <w:rPr>
          <w:rFonts w:ascii="Arial" w:hAnsi="Arial" w:cs="Arial"/>
          <w:b/>
        </w:rPr>
      </w:pPr>
    </w:p>
    <w:p w14:paraId="7F3FD648" w14:textId="77777777" w:rsidR="004D4C9C" w:rsidRPr="001606AC" w:rsidRDefault="004D4C9C" w:rsidP="00686455">
      <w:pPr>
        <w:rPr>
          <w:rFonts w:ascii="Arial" w:hAnsi="Arial" w:cs="Arial"/>
          <w:b/>
          <w:i/>
        </w:rPr>
      </w:pPr>
    </w:p>
    <w:p w14:paraId="192AFAF7" w14:textId="77777777" w:rsidR="00627D06" w:rsidRPr="001606AC" w:rsidRDefault="00627D06" w:rsidP="00686455">
      <w:pPr>
        <w:jc w:val="center"/>
        <w:rPr>
          <w:rFonts w:ascii="Arial" w:hAnsi="Arial" w:cs="Arial"/>
          <w:b/>
          <w:i/>
        </w:rPr>
      </w:pPr>
      <w:r w:rsidRPr="001606AC">
        <w:rPr>
          <w:rFonts w:ascii="Arial" w:hAnsi="Arial" w:cs="Arial"/>
          <w:b/>
          <w:i/>
        </w:rPr>
        <w:t xml:space="preserve">SECCIÓN </w:t>
      </w:r>
      <w:r w:rsidR="00BF15B4" w:rsidRPr="001606AC">
        <w:rPr>
          <w:rFonts w:ascii="Arial" w:hAnsi="Arial" w:cs="Arial"/>
          <w:b/>
          <w:i/>
        </w:rPr>
        <w:t>SEXTA</w:t>
      </w:r>
    </w:p>
    <w:p w14:paraId="20EAA4C8" w14:textId="77777777" w:rsidR="00627D06" w:rsidRPr="001606AC" w:rsidRDefault="007D28D7" w:rsidP="00686455">
      <w:pPr>
        <w:jc w:val="center"/>
        <w:rPr>
          <w:rFonts w:ascii="Arial" w:hAnsi="Arial" w:cs="Arial"/>
          <w:b/>
          <w:i/>
        </w:rPr>
      </w:pPr>
      <w:r w:rsidRPr="001606AC">
        <w:rPr>
          <w:rFonts w:ascii="Arial" w:hAnsi="Arial" w:cs="Arial"/>
          <w:b/>
          <w:i/>
        </w:rPr>
        <w:t>POR LOS SERVICIOS PRESTADOS POR LA DIRECCIÓN DE TRÁNSITO MUNICIPAL</w:t>
      </w:r>
    </w:p>
    <w:p w14:paraId="64C05855" w14:textId="77777777" w:rsidR="00F1440E" w:rsidRPr="001606AC" w:rsidRDefault="00F1440E" w:rsidP="00686455">
      <w:pPr>
        <w:jc w:val="center"/>
        <w:rPr>
          <w:rFonts w:ascii="Arial" w:hAnsi="Arial" w:cs="Arial"/>
          <w:b/>
          <w:i/>
        </w:rPr>
      </w:pPr>
    </w:p>
    <w:p w14:paraId="4209A040" w14:textId="1C4F75CD" w:rsidR="00627D06" w:rsidRPr="001606AC" w:rsidRDefault="00627D06" w:rsidP="00686455">
      <w:pPr>
        <w:pStyle w:val="Textoindependiente"/>
        <w:spacing w:line="240" w:lineRule="auto"/>
        <w:rPr>
          <w:rFonts w:cs="Arial"/>
          <w:sz w:val="24"/>
        </w:rPr>
      </w:pPr>
      <w:r w:rsidRPr="001606AC">
        <w:rPr>
          <w:rFonts w:cs="Arial"/>
          <w:b/>
          <w:sz w:val="24"/>
        </w:rPr>
        <w:t xml:space="preserve">ARTÍCULO </w:t>
      </w:r>
      <w:r w:rsidR="00B90820" w:rsidRPr="001606AC">
        <w:rPr>
          <w:rFonts w:cs="Arial"/>
          <w:b/>
          <w:sz w:val="24"/>
        </w:rPr>
        <w:t>27</w:t>
      </w:r>
      <w:r w:rsidRPr="001606AC">
        <w:rPr>
          <w:rFonts w:cs="Arial"/>
          <w:b/>
          <w:sz w:val="24"/>
        </w:rPr>
        <w:t>.-</w:t>
      </w:r>
      <w:r w:rsidRPr="001606AC">
        <w:rPr>
          <w:rFonts w:cs="Arial"/>
          <w:sz w:val="24"/>
        </w:rPr>
        <w:t xml:space="preserve"> El H. Ayuntamiento a través de la </w:t>
      </w:r>
      <w:r w:rsidR="00F74072" w:rsidRPr="001606AC">
        <w:rPr>
          <w:rFonts w:cs="Arial"/>
          <w:sz w:val="24"/>
        </w:rPr>
        <w:t xml:space="preserve">Secretaria de Finanzas y Administración </w:t>
      </w:r>
      <w:r w:rsidRPr="001606AC">
        <w:rPr>
          <w:rFonts w:cs="Arial"/>
          <w:sz w:val="24"/>
        </w:rPr>
        <w:t>Municipal cobrará los derechos por los servicios de tránsito de acuerdo a la clasificación siguiente:</w:t>
      </w:r>
    </w:p>
    <w:p w14:paraId="2F6703F4" w14:textId="1E0F7040" w:rsidR="005E6BEF" w:rsidRPr="001606AC" w:rsidRDefault="005E6BEF" w:rsidP="00686455">
      <w:pPr>
        <w:pStyle w:val="Textoindependiente"/>
        <w:spacing w:line="240" w:lineRule="auto"/>
        <w:rPr>
          <w:rFonts w:cs="Arial"/>
          <w:sz w:val="24"/>
        </w:rPr>
      </w:pPr>
    </w:p>
    <w:p w14:paraId="5151FB1A" w14:textId="77777777" w:rsidR="005E6BEF" w:rsidRPr="001606AC" w:rsidRDefault="005E6BEF" w:rsidP="00686455">
      <w:pPr>
        <w:pStyle w:val="Textoindependiente"/>
        <w:spacing w:line="240" w:lineRule="auto"/>
        <w:rPr>
          <w:rFonts w:cs="Arial"/>
          <w:sz w:val="24"/>
        </w:rPr>
      </w:pPr>
    </w:p>
    <w:p w14:paraId="06559C42" w14:textId="77777777" w:rsidR="00F1440E" w:rsidRPr="001606AC" w:rsidRDefault="00F1440E" w:rsidP="00686455">
      <w:pPr>
        <w:pStyle w:val="Textoindependiente"/>
        <w:spacing w:line="240" w:lineRule="auto"/>
        <w:rPr>
          <w:rFonts w:cs="Arial"/>
          <w:sz w:val="24"/>
        </w:rPr>
      </w:pPr>
    </w:p>
    <w:p w14:paraId="1D583DC3" w14:textId="77777777" w:rsidR="00F1440E" w:rsidRPr="001606AC" w:rsidRDefault="00627D06" w:rsidP="00686455">
      <w:pPr>
        <w:tabs>
          <w:tab w:val="left" w:pos="993"/>
        </w:tabs>
        <w:jc w:val="both"/>
        <w:rPr>
          <w:rFonts w:ascii="Arial" w:hAnsi="Arial" w:cs="Arial"/>
          <w:b/>
          <w:lang w:val="es-MX"/>
        </w:rPr>
      </w:pPr>
      <w:r w:rsidRPr="001606AC">
        <w:rPr>
          <w:rFonts w:ascii="Arial" w:hAnsi="Arial" w:cs="Arial"/>
          <w:b/>
          <w:lang w:val="es-MX"/>
        </w:rPr>
        <w:lastRenderedPageBreak/>
        <w:t>I.- Licencia para manejar.</w:t>
      </w:r>
    </w:p>
    <w:p w14:paraId="5D4614A4" w14:textId="77777777" w:rsidR="00627D06" w:rsidRPr="001606AC" w:rsidRDefault="00627D06" w:rsidP="00686455">
      <w:pPr>
        <w:tabs>
          <w:tab w:val="left" w:pos="993"/>
        </w:tabs>
        <w:jc w:val="both"/>
        <w:rPr>
          <w:rFonts w:ascii="Arial" w:hAnsi="Arial" w:cs="Arial"/>
          <w:lang w:val="es-MX"/>
        </w:rPr>
      </w:pPr>
    </w:p>
    <w:p w14:paraId="6492B742" w14:textId="77777777" w:rsidR="00627D06" w:rsidRPr="001606AC" w:rsidRDefault="00263D08" w:rsidP="00686455">
      <w:pPr>
        <w:pStyle w:val="Prrafodelista"/>
        <w:tabs>
          <w:tab w:val="left" w:pos="993"/>
        </w:tabs>
        <w:ind w:left="0"/>
        <w:jc w:val="both"/>
        <w:rPr>
          <w:rFonts w:ascii="Arial" w:hAnsi="Arial" w:cs="Arial"/>
          <w:lang w:val="es-MX"/>
        </w:rPr>
      </w:pPr>
      <w:r w:rsidRPr="001606AC">
        <w:rPr>
          <w:rFonts w:ascii="Arial" w:hAnsi="Arial" w:cs="Arial"/>
          <w:lang w:val="es-MX"/>
        </w:rPr>
        <w:t xml:space="preserve">a) </w:t>
      </w:r>
      <w:r w:rsidR="00627D06" w:rsidRPr="001606AC">
        <w:rPr>
          <w:rFonts w:ascii="Arial" w:hAnsi="Arial" w:cs="Arial"/>
          <w:lang w:val="es-MX"/>
        </w:rPr>
        <w:t>Por expedición o reposición por tres años</w:t>
      </w:r>
      <w:r w:rsidRPr="001606AC">
        <w:rPr>
          <w:rFonts w:ascii="Arial" w:hAnsi="Arial" w:cs="Arial"/>
          <w:lang w:val="es-MX"/>
        </w:rPr>
        <w:t>:</w:t>
      </w:r>
    </w:p>
    <w:tbl>
      <w:tblPr>
        <w:tblW w:w="9286" w:type="dxa"/>
        <w:tblInd w:w="70" w:type="dxa"/>
        <w:tblLayout w:type="fixed"/>
        <w:tblCellMar>
          <w:left w:w="70" w:type="dxa"/>
          <w:right w:w="70" w:type="dxa"/>
        </w:tblCellMar>
        <w:tblLook w:val="0000" w:firstRow="0" w:lastRow="0" w:firstColumn="0" w:lastColumn="0" w:noHBand="0" w:noVBand="0"/>
      </w:tblPr>
      <w:tblGrid>
        <w:gridCol w:w="7230"/>
        <w:gridCol w:w="2056"/>
      </w:tblGrid>
      <w:tr w:rsidR="001606AC" w:rsidRPr="001606AC" w14:paraId="2817BA95" w14:textId="77777777" w:rsidTr="00C01F89">
        <w:trPr>
          <w:cantSplit/>
          <w:trHeight w:val="64"/>
        </w:trPr>
        <w:tc>
          <w:tcPr>
            <w:tcW w:w="7230" w:type="dxa"/>
          </w:tcPr>
          <w:p w14:paraId="6B8D5D74" w14:textId="77777777" w:rsidR="00627D06" w:rsidRPr="001606AC" w:rsidRDefault="00627D06" w:rsidP="00842E23">
            <w:pPr>
              <w:numPr>
                <w:ilvl w:val="0"/>
                <w:numId w:val="34"/>
              </w:numPr>
              <w:ind w:left="568" w:hanging="284"/>
              <w:jc w:val="both"/>
              <w:rPr>
                <w:rFonts w:ascii="Arial" w:hAnsi="Arial" w:cs="Arial"/>
                <w:lang w:val="es-MX"/>
              </w:rPr>
            </w:pPr>
            <w:r w:rsidRPr="001606AC">
              <w:rPr>
                <w:rFonts w:ascii="Arial" w:hAnsi="Arial" w:cs="Arial"/>
                <w:lang w:val="es-MX"/>
              </w:rPr>
              <w:t>Chofer</w:t>
            </w:r>
          </w:p>
        </w:tc>
        <w:tc>
          <w:tcPr>
            <w:tcW w:w="2056" w:type="dxa"/>
          </w:tcPr>
          <w:p w14:paraId="29471C5C" w14:textId="77777777" w:rsidR="00627D06" w:rsidRPr="001606AC" w:rsidRDefault="00072A97" w:rsidP="00476FFB">
            <w:pPr>
              <w:tabs>
                <w:tab w:val="left" w:pos="993"/>
              </w:tabs>
              <w:ind w:left="78"/>
              <w:jc w:val="right"/>
              <w:rPr>
                <w:rFonts w:ascii="Arial" w:hAnsi="Arial" w:cs="Arial"/>
                <w:lang w:val="es-MX"/>
              </w:rPr>
            </w:pPr>
            <w:r w:rsidRPr="001606AC">
              <w:rPr>
                <w:rFonts w:ascii="Arial" w:hAnsi="Arial" w:cs="Arial"/>
                <w:lang w:val="es-MX"/>
              </w:rPr>
              <w:t xml:space="preserve">  $</w:t>
            </w:r>
            <w:r w:rsidR="00627D06" w:rsidRPr="001606AC">
              <w:rPr>
                <w:rFonts w:ascii="Arial" w:hAnsi="Arial" w:cs="Arial"/>
                <w:lang w:val="es-MX"/>
              </w:rPr>
              <w:t xml:space="preserve">   </w:t>
            </w:r>
            <w:r w:rsidR="00C53141" w:rsidRPr="001606AC">
              <w:rPr>
                <w:rFonts w:ascii="Arial" w:hAnsi="Arial" w:cs="Arial"/>
                <w:lang w:val="es-MX"/>
              </w:rPr>
              <w:t xml:space="preserve">     </w:t>
            </w:r>
            <w:r w:rsidR="00627D06" w:rsidRPr="001606AC">
              <w:rPr>
                <w:rFonts w:ascii="Arial" w:hAnsi="Arial" w:cs="Arial"/>
                <w:lang w:val="es-MX"/>
              </w:rPr>
              <w:t xml:space="preserve">    </w:t>
            </w:r>
            <w:r w:rsidR="003F4F4B" w:rsidRPr="001606AC">
              <w:rPr>
                <w:rFonts w:ascii="Arial" w:hAnsi="Arial" w:cs="Arial"/>
                <w:lang w:val="es-MX"/>
              </w:rPr>
              <w:t>28</w:t>
            </w:r>
            <w:r w:rsidR="00476FFB" w:rsidRPr="001606AC">
              <w:rPr>
                <w:rFonts w:ascii="Arial" w:hAnsi="Arial" w:cs="Arial"/>
                <w:lang w:val="es-MX"/>
              </w:rPr>
              <w:t>9</w:t>
            </w:r>
            <w:r w:rsidR="00A66931" w:rsidRPr="001606AC">
              <w:rPr>
                <w:rFonts w:ascii="Arial" w:hAnsi="Arial" w:cs="Arial"/>
                <w:lang w:val="es-MX"/>
              </w:rPr>
              <w:t>.</w:t>
            </w:r>
            <w:r w:rsidR="00F74072" w:rsidRPr="001606AC">
              <w:rPr>
                <w:rFonts w:ascii="Arial" w:hAnsi="Arial" w:cs="Arial"/>
                <w:lang w:val="es-MX"/>
              </w:rPr>
              <w:t>00</w:t>
            </w:r>
          </w:p>
        </w:tc>
      </w:tr>
      <w:tr w:rsidR="001606AC" w:rsidRPr="001606AC" w14:paraId="228327F3" w14:textId="77777777" w:rsidTr="00C01F89">
        <w:trPr>
          <w:cantSplit/>
          <w:trHeight w:val="153"/>
        </w:trPr>
        <w:tc>
          <w:tcPr>
            <w:tcW w:w="7230" w:type="dxa"/>
          </w:tcPr>
          <w:p w14:paraId="315DB2B5" w14:textId="77777777" w:rsidR="00627D06" w:rsidRPr="001606AC" w:rsidRDefault="00627D06" w:rsidP="00842E23">
            <w:pPr>
              <w:numPr>
                <w:ilvl w:val="0"/>
                <w:numId w:val="34"/>
              </w:numPr>
              <w:tabs>
                <w:tab w:val="left" w:pos="0"/>
              </w:tabs>
              <w:ind w:left="568" w:hanging="284"/>
              <w:jc w:val="both"/>
              <w:rPr>
                <w:rFonts w:ascii="Arial" w:hAnsi="Arial" w:cs="Arial"/>
                <w:lang w:val="es-MX"/>
              </w:rPr>
            </w:pPr>
            <w:r w:rsidRPr="001606AC">
              <w:rPr>
                <w:rFonts w:ascii="Arial" w:hAnsi="Arial" w:cs="Arial"/>
                <w:lang w:val="es-MX"/>
              </w:rPr>
              <w:t xml:space="preserve">Automovilista </w:t>
            </w:r>
          </w:p>
        </w:tc>
        <w:tc>
          <w:tcPr>
            <w:tcW w:w="2056" w:type="dxa"/>
          </w:tcPr>
          <w:p w14:paraId="729D95A7" w14:textId="77777777" w:rsidR="00627D06" w:rsidRPr="001606AC" w:rsidRDefault="00072A97" w:rsidP="00476FFB">
            <w:pPr>
              <w:tabs>
                <w:tab w:val="left" w:pos="993"/>
              </w:tabs>
              <w:ind w:left="78"/>
              <w:jc w:val="right"/>
              <w:rPr>
                <w:rFonts w:ascii="Arial" w:hAnsi="Arial" w:cs="Arial"/>
                <w:lang w:val="es-MX"/>
              </w:rPr>
            </w:pPr>
            <w:r w:rsidRPr="001606AC">
              <w:rPr>
                <w:rFonts w:ascii="Arial" w:hAnsi="Arial" w:cs="Arial"/>
                <w:lang w:val="es-MX"/>
              </w:rPr>
              <w:t>$</w:t>
            </w:r>
            <w:r w:rsidR="005073C1" w:rsidRPr="001606AC">
              <w:rPr>
                <w:rFonts w:ascii="Arial" w:hAnsi="Arial" w:cs="Arial"/>
                <w:lang w:val="es-MX"/>
              </w:rPr>
              <w:t xml:space="preserve">     </w:t>
            </w:r>
            <w:r w:rsidR="00C53141" w:rsidRPr="001606AC">
              <w:rPr>
                <w:rFonts w:ascii="Arial" w:hAnsi="Arial" w:cs="Arial"/>
                <w:lang w:val="es-MX"/>
              </w:rPr>
              <w:t xml:space="preserve">     </w:t>
            </w:r>
            <w:r w:rsidR="005073C1" w:rsidRPr="001606AC">
              <w:rPr>
                <w:rFonts w:ascii="Arial" w:hAnsi="Arial" w:cs="Arial"/>
                <w:lang w:val="es-MX"/>
              </w:rPr>
              <w:t xml:space="preserve">  </w:t>
            </w:r>
            <w:r w:rsidR="003F4F4B" w:rsidRPr="001606AC">
              <w:rPr>
                <w:rFonts w:ascii="Arial" w:hAnsi="Arial" w:cs="Arial"/>
                <w:lang w:val="es-MX"/>
              </w:rPr>
              <w:t>2</w:t>
            </w:r>
            <w:r w:rsidR="00476FFB" w:rsidRPr="001606AC">
              <w:rPr>
                <w:rFonts w:ascii="Arial" w:hAnsi="Arial" w:cs="Arial"/>
                <w:lang w:val="es-MX"/>
              </w:rPr>
              <w:t>32</w:t>
            </w:r>
            <w:r w:rsidR="00A66931" w:rsidRPr="001606AC">
              <w:rPr>
                <w:rFonts w:ascii="Arial" w:hAnsi="Arial" w:cs="Arial"/>
                <w:lang w:val="es-MX"/>
              </w:rPr>
              <w:t>.0</w:t>
            </w:r>
            <w:r w:rsidR="00F74072" w:rsidRPr="001606AC">
              <w:rPr>
                <w:rFonts w:ascii="Arial" w:hAnsi="Arial" w:cs="Arial"/>
                <w:lang w:val="es-MX"/>
              </w:rPr>
              <w:t>0</w:t>
            </w:r>
          </w:p>
        </w:tc>
      </w:tr>
      <w:tr w:rsidR="001606AC" w:rsidRPr="001606AC" w14:paraId="4DFC8B28" w14:textId="77777777" w:rsidTr="00C01F89">
        <w:trPr>
          <w:cantSplit/>
          <w:trHeight w:val="157"/>
        </w:trPr>
        <w:tc>
          <w:tcPr>
            <w:tcW w:w="7230" w:type="dxa"/>
          </w:tcPr>
          <w:p w14:paraId="1CA0478F" w14:textId="77777777" w:rsidR="00627D06" w:rsidRPr="001606AC" w:rsidRDefault="00627D06" w:rsidP="00842E23">
            <w:pPr>
              <w:numPr>
                <w:ilvl w:val="0"/>
                <w:numId w:val="34"/>
              </w:numPr>
              <w:ind w:left="568" w:hanging="284"/>
              <w:jc w:val="both"/>
              <w:rPr>
                <w:rFonts w:ascii="Arial" w:hAnsi="Arial" w:cs="Arial"/>
                <w:lang w:val="es-MX"/>
              </w:rPr>
            </w:pPr>
            <w:r w:rsidRPr="001606AC">
              <w:rPr>
                <w:rFonts w:ascii="Arial" w:hAnsi="Arial" w:cs="Arial"/>
                <w:lang w:val="es-MX"/>
              </w:rPr>
              <w:t>Motociclista, motonetas o similares</w:t>
            </w:r>
          </w:p>
        </w:tc>
        <w:tc>
          <w:tcPr>
            <w:tcW w:w="2056" w:type="dxa"/>
          </w:tcPr>
          <w:p w14:paraId="4BE5E7DB" w14:textId="77777777" w:rsidR="00627D06" w:rsidRPr="001606AC" w:rsidRDefault="00072A97" w:rsidP="00476FFB">
            <w:pPr>
              <w:tabs>
                <w:tab w:val="left" w:pos="993"/>
              </w:tabs>
              <w:ind w:left="78"/>
              <w:jc w:val="right"/>
              <w:rPr>
                <w:rFonts w:ascii="Arial" w:hAnsi="Arial" w:cs="Arial"/>
                <w:lang w:val="es-MX"/>
              </w:rPr>
            </w:pPr>
            <w:r w:rsidRPr="001606AC">
              <w:rPr>
                <w:rFonts w:ascii="Arial" w:hAnsi="Arial" w:cs="Arial"/>
                <w:lang w:val="es-MX"/>
              </w:rPr>
              <w:t>$</w:t>
            </w:r>
            <w:r w:rsidR="005073C1" w:rsidRPr="001606AC">
              <w:rPr>
                <w:rFonts w:ascii="Arial" w:hAnsi="Arial" w:cs="Arial"/>
                <w:lang w:val="es-MX"/>
              </w:rPr>
              <w:t xml:space="preserve">     </w:t>
            </w:r>
            <w:r w:rsidR="00C53141" w:rsidRPr="001606AC">
              <w:rPr>
                <w:rFonts w:ascii="Arial" w:hAnsi="Arial" w:cs="Arial"/>
                <w:lang w:val="es-MX"/>
              </w:rPr>
              <w:t xml:space="preserve">     </w:t>
            </w:r>
            <w:r w:rsidR="005073C1" w:rsidRPr="001606AC">
              <w:rPr>
                <w:rFonts w:ascii="Arial" w:hAnsi="Arial" w:cs="Arial"/>
                <w:lang w:val="es-MX"/>
              </w:rPr>
              <w:t xml:space="preserve">  </w:t>
            </w:r>
            <w:r w:rsidR="003F4F4B" w:rsidRPr="001606AC">
              <w:rPr>
                <w:rFonts w:ascii="Arial" w:hAnsi="Arial" w:cs="Arial"/>
                <w:lang w:val="es-MX"/>
              </w:rPr>
              <w:t>1</w:t>
            </w:r>
            <w:r w:rsidR="00476FFB" w:rsidRPr="001606AC">
              <w:rPr>
                <w:rFonts w:ascii="Arial" w:hAnsi="Arial" w:cs="Arial"/>
                <w:lang w:val="es-MX"/>
              </w:rPr>
              <w:t>62</w:t>
            </w:r>
            <w:r w:rsidR="00A66931" w:rsidRPr="001606AC">
              <w:rPr>
                <w:rFonts w:ascii="Arial" w:hAnsi="Arial" w:cs="Arial"/>
                <w:lang w:val="es-MX"/>
              </w:rPr>
              <w:t>.</w:t>
            </w:r>
            <w:r w:rsidR="00F74072" w:rsidRPr="001606AC">
              <w:rPr>
                <w:rFonts w:ascii="Arial" w:hAnsi="Arial" w:cs="Arial"/>
                <w:lang w:val="es-MX"/>
              </w:rPr>
              <w:t>00</w:t>
            </w:r>
          </w:p>
        </w:tc>
      </w:tr>
      <w:tr w:rsidR="00627D06" w:rsidRPr="001606AC" w14:paraId="00F6DD42" w14:textId="77777777" w:rsidTr="00C01F89">
        <w:trPr>
          <w:cantSplit/>
          <w:trHeight w:val="161"/>
        </w:trPr>
        <w:tc>
          <w:tcPr>
            <w:tcW w:w="7230" w:type="dxa"/>
          </w:tcPr>
          <w:p w14:paraId="6C736C1F" w14:textId="77777777" w:rsidR="00627D06" w:rsidRPr="001606AC" w:rsidRDefault="00627D06" w:rsidP="00842E23">
            <w:pPr>
              <w:numPr>
                <w:ilvl w:val="0"/>
                <w:numId w:val="34"/>
              </w:numPr>
              <w:ind w:left="568" w:hanging="284"/>
              <w:jc w:val="both"/>
              <w:rPr>
                <w:rFonts w:ascii="Arial" w:hAnsi="Arial" w:cs="Arial"/>
                <w:lang w:val="es-MX"/>
              </w:rPr>
            </w:pPr>
            <w:r w:rsidRPr="001606AC">
              <w:rPr>
                <w:rFonts w:ascii="Arial" w:hAnsi="Arial" w:cs="Arial"/>
                <w:lang w:val="es-MX"/>
              </w:rPr>
              <w:t>Duplicado de licencia por extravío.</w:t>
            </w:r>
          </w:p>
        </w:tc>
        <w:tc>
          <w:tcPr>
            <w:tcW w:w="2056" w:type="dxa"/>
          </w:tcPr>
          <w:p w14:paraId="2307E55D" w14:textId="77777777" w:rsidR="00627D06" w:rsidRPr="001606AC" w:rsidRDefault="00072A97" w:rsidP="00476FFB">
            <w:pPr>
              <w:tabs>
                <w:tab w:val="left" w:pos="993"/>
              </w:tabs>
              <w:ind w:left="78"/>
              <w:jc w:val="right"/>
              <w:rPr>
                <w:rFonts w:ascii="Arial" w:hAnsi="Arial" w:cs="Arial"/>
                <w:lang w:val="es-MX"/>
              </w:rPr>
            </w:pPr>
            <w:r w:rsidRPr="001606AC">
              <w:rPr>
                <w:rFonts w:ascii="Arial" w:hAnsi="Arial" w:cs="Arial"/>
                <w:lang w:val="es-MX"/>
              </w:rPr>
              <w:t>$</w:t>
            </w:r>
            <w:r w:rsidR="005073C1" w:rsidRPr="001606AC">
              <w:rPr>
                <w:rFonts w:ascii="Arial" w:hAnsi="Arial" w:cs="Arial"/>
                <w:lang w:val="es-MX"/>
              </w:rPr>
              <w:t xml:space="preserve">     </w:t>
            </w:r>
            <w:r w:rsidR="00C53141" w:rsidRPr="001606AC">
              <w:rPr>
                <w:rFonts w:ascii="Arial" w:hAnsi="Arial" w:cs="Arial"/>
                <w:lang w:val="es-MX"/>
              </w:rPr>
              <w:t xml:space="preserve">     </w:t>
            </w:r>
            <w:r w:rsidR="005073C1" w:rsidRPr="001606AC">
              <w:rPr>
                <w:rFonts w:ascii="Arial" w:hAnsi="Arial" w:cs="Arial"/>
                <w:lang w:val="es-MX"/>
              </w:rPr>
              <w:t xml:space="preserve">  </w:t>
            </w:r>
            <w:r w:rsidR="003F4F4B" w:rsidRPr="001606AC">
              <w:rPr>
                <w:rFonts w:ascii="Arial" w:hAnsi="Arial" w:cs="Arial"/>
                <w:lang w:val="es-MX"/>
              </w:rPr>
              <w:t>1</w:t>
            </w:r>
            <w:r w:rsidR="00476FFB" w:rsidRPr="001606AC">
              <w:rPr>
                <w:rFonts w:ascii="Arial" w:hAnsi="Arial" w:cs="Arial"/>
                <w:lang w:val="es-MX"/>
              </w:rPr>
              <w:t>52</w:t>
            </w:r>
            <w:r w:rsidR="00A66931" w:rsidRPr="001606AC">
              <w:rPr>
                <w:rFonts w:ascii="Arial" w:hAnsi="Arial" w:cs="Arial"/>
                <w:lang w:val="es-MX"/>
              </w:rPr>
              <w:t>.</w:t>
            </w:r>
            <w:r w:rsidR="00F74072" w:rsidRPr="001606AC">
              <w:rPr>
                <w:rFonts w:ascii="Arial" w:hAnsi="Arial" w:cs="Arial"/>
                <w:lang w:val="es-MX"/>
              </w:rPr>
              <w:t>00</w:t>
            </w:r>
          </w:p>
        </w:tc>
      </w:tr>
    </w:tbl>
    <w:p w14:paraId="1992D07F" w14:textId="77777777" w:rsidR="00627D06" w:rsidRPr="001606AC" w:rsidRDefault="00627D06" w:rsidP="00686455">
      <w:pPr>
        <w:tabs>
          <w:tab w:val="left" w:pos="993"/>
        </w:tabs>
        <w:jc w:val="both"/>
        <w:rPr>
          <w:rFonts w:ascii="Arial" w:hAnsi="Arial" w:cs="Arial"/>
          <w:lang w:val="es-MX"/>
        </w:rPr>
      </w:pPr>
    </w:p>
    <w:p w14:paraId="30554F5C" w14:textId="77777777" w:rsidR="00627D06" w:rsidRPr="001606AC" w:rsidRDefault="00627D06" w:rsidP="00686455">
      <w:pPr>
        <w:tabs>
          <w:tab w:val="left" w:pos="993"/>
        </w:tabs>
        <w:jc w:val="both"/>
        <w:rPr>
          <w:rFonts w:ascii="Arial" w:hAnsi="Arial" w:cs="Arial"/>
          <w:lang w:val="es-MX"/>
        </w:rPr>
      </w:pPr>
      <w:r w:rsidRPr="001606AC">
        <w:rPr>
          <w:rFonts w:ascii="Arial" w:hAnsi="Arial" w:cs="Arial"/>
          <w:lang w:val="es-MX"/>
        </w:rPr>
        <w:t>b) Por expedición o reposición por cinco años</w:t>
      </w:r>
      <w:r w:rsidR="00263D08" w:rsidRPr="001606AC">
        <w:rPr>
          <w:rFonts w:ascii="Arial" w:hAnsi="Arial" w:cs="Arial"/>
          <w:lang w:val="es-MX"/>
        </w:rPr>
        <w:t>:</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2056"/>
      </w:tblGrid>
      <w:tr w:rsidR="001606AC" w:rsidRPr="001606AC" w14:paraId="5D71860F" w14:textId="77777777" w:rsidTr="00C01F89">
        <w:trPr>
          <w:cantSplit/>
          <w:trHeight w:val="219"/>
        </w:trPr>
        <w:tc>
          <w:tcPr>
            <w:tcW w:w="7230" w:type="dxa"/>
            <w:tcBorders>
              <w:top w:val="nil"/>
              <w:left w:val="nil"/>
              <w:bottom w:val="nil"/>
              <w:right w:val="nil"/>
            </w:tcBorders>
          </w:tcPr>
          <w:p w14:paraId="53D25CBE" w14:textId="77777777" w:rsidR="00627D06" w:rsidRPr="001606AC" w:rsidRDefault="00627D06" w:rsidP="00842E23">
            <w:pPr>
              <w:numPr>
                <w:ilvl w:val="0"/>
                <w:numId w:val="35"/>
              </w:numPr>
              <w:ind w:left="568" w:hanging="284"/>
              <w:jc w:val="both"/>
              <w:rPr>
                <w:rFonts w:ascii="Arial" w:hAnsi="Arial" w:cs="Arial"/>
                <w:lang w:val="es-MX"/>
              </w:rPr>
            </w:pPr>
            <w:r w:rsidRPr="001606AC">
              <w:rPr>
                <w:rFonts w:ascii="Arial" w:hAnsi="Arial" w:cs="Arial"/>
                <w:lang w:val="es-MX"/>
              </w:rPr>
              <w:t>Chofer</w:t>
            </w:r>
          </w:p>
        </w:tc>
        <w:tc>
          <w:tcPr>
            <w:tcW w:w="2056" w:type="dxa"/>
            <w:tcBorders>
              <w:top w:val="nil"/>
              <w:left w:val="nil"/>
              <w:bottom w:val="nil"/>
              <w:right w:val="nil"/>
            </w:tcBorders>
          </w:tcPr>
          <w:p w14:paraId="483CBED3" w14:textId="77777777" w:rsidR="00627D06" w:rsidRPr="001606AC" w:rsidRDefault="00627D06" w:rsidP="00476FFB">
            <w:pPr>
              <w:tabs>
                <w:tab w:val="left" w:pos="993"/>
              </w:tabs>
              <w:ind w:left="78"/>
              <w:jc w:val="right"/>
              <w:rPr>
                <w:rFonts w:ascii="Arial" w:hAnsi="Arial" w:cs="Arial"/>
                <w:lang w:val="es-MX"/>
              </w:rPr>
            </w:pPr>
            <w:r w:rsidRPr="001606AC">
              <w:rPr>
                <w:rFonts w:ascii="Arial" w:hAnsi="Arial" w:cs="Arial"/>
                <w:lang w:val="es-MX"/>
              </w:rPr>
              <w:t xml:space="preserve">$     </w:t>
            </w:r>
            <w:r w:rsidR="00C53141" w:rsidRPr="001606AC">
              <w:rPr>
                <w:rFonts w:ascii="Arial" w:hAnsi="Arial" w:cs="Arial"/>
                <w:lang w:val="es-MX"/>
              </w:rPr>
              <w:t xml:space="preserve">    </w:t>
            </w:r>
            <w:r w:rsidRPr="001606AC">
              <w:rPr>
                <w:rFonts w:ascii="Arial" w:hAnsi="Arial" w:cs="Arial"/>
                <w:lang w:val="es-MX"/>
              </w:rPr>
              <w:t xml:space="preserve">   </w:t>
            </w:r>
            <w:r w:rsidR="003F4F4B" w:rsidRPr="001606AC">
              <w:rPr>
                <w:rFonts w:ascii="Arial" w:hAnsi="Arial" w:cs="Arial"/>
                <w:lang w:val="es-MX"/>
              </w:rPr>
              <w:t>4</w:t>
            </w:r>
            <w:r w:rsidR="00476FFB" w:rsidRPr="001606AC">
              <w:rPr>
                <w:rFonts w:ascii="Arial" w:hAnsi="Arial" w:cs="Arial"/>
                <w:lang w:val="es-MX"/>
              </w:rPr>
              <w:t>41</w:t>
            </w:r>
            <w:r w:rsidR="00A66931" w:rsidRPr="001606AC">
              <w:rPr>
                <w:rFonts w:ascii="Arial" w:hAnsi="Arial" w:cs="Arial"/>
                <w:lang w:val="es-MX"/>
              </w:rPr>
              <w:t>.</w:t>
            </w:r>
            <w:r w:rsidR="00134784" w:rsidRPr="001606AC">
              <w:rPr>
                <w:rFonts w:ascii="Arial" w:hAnsi="Arial" w:cs="Arial"/>
                <w:lang w:val="es-MX"/>
              </w:rPr>
              <w:t>00</w:t>
            </w:r>
          </w:p>
        </w:tc>
      </w:tr>
      <w:tr w:rsidR="001606AC" w:rsidRPr="001606AC" w14:paraId="4B2CC88A" w14:textId="77777777" w:rsidTr="00C01F89">
        <w:trPr>
          <w:cantSplit/>
          <w:trHeight w:val="68"/>
        </w:trPr>
        <w:tc>
          <w:tcPr>
            <w:tcW w:w="7230" w:type="dxa"/>
            <w:tcBorders>
              <w:top w:val="nil"/>
              <w:left w:val="nil"/>
              <w:bottom w:val="nil"/>
              <w:right w:val="nil"/>
            </w:tcBorders>
          </w:tcPr>
          <w:p w14:paraId="6730CC62" w14:textId="77777777" w:rsidR="00627D06" w:rsidRPr="001606AC" w:rsidRDefault="00627D06" w:rsidP="00842E23">
            <w:pPr>
              <w:numPr>
                <w:ilvl w:val="0"/>
                <w:numId w:val="35"/>
              </w:numPr>
              <w:ind w:left="568" w:hanging="284"/>
              <w:jc w:val="both"/>
              <w:rPr>
                <w:rFonts w:ascii="Arial" w:hAnsi="Arial" w:cs="Arial"/>
                <w:lang w:val="es-MX"/>
              </w:rPr>
            </w:pPr>
            <w:r w:rsidRPr="001606AC">
              <w:rPr>
                <w:rFonts w:ascii="Arial" w:hAnsi="Arial" w:cs="Arial"/>
                <w:lang w:val="es-MX"/>
              </w:rPr>
              <w:t xml:space="preserve">Automovilista </w:t>
            </w:r>
          </w:p>
        </w:tc>
        <w:tc>
          <w:tcPr>
            <w:tcW w:w="2056" w:type="dxa"/>
            <w:tcBorders>
              <w:top w:val="nil"/>
              <w:left w:val="nil"/>
              <w:bottom w:val="nil"/>
              <w:right w:val="nil"/>
            </w:tcBorders>
          </w:tcPr>
          <w:p w14:paraId="561DAAC2" w14:textId="77777777" w:rsidR="00627D06" w:rsidRPr="001606AC" w:rsidRDefault="00627D06" w:rsidP="00476FFB">
            <w:pPr>
              <w:tabs>
                <w:tab w:val="left" w:pos="993"/>
              </w:tabs>
              <w:ind w:left="78"/>
              <w:jc w:val="right"/>
              <w:rPr>
                <w:rFonts w:ascii="Arial" w:hAnsi="Arial" w:cs="Arial"/>
                <w:lang w:val="es-MX"/>
              </w:rPr>
            </w:pPr>
            <w:r w:rsidRPr="001606AC">
              <w:rPr>
                <w:rFonts w:ascii="Arial" w:hAnsi="Arial" w:cs="Arial"/>
                <w:lang w:val="es-MX"/>
              </w:rPr>
              <w:t xml:space="preserve">$      </w:t>
            </w:r>
            <w:r w:rsidR="00C53141" w:rsidRPr="001606AC">
              <w:rPr>
                <w:rFonts w:ascii="Arial" w:hAnsi="Arial" w:cs="Arial"/>
                <w:lang w:val="es-MX"/>
              </w:rPr>
              <w:t xml:space="preserve">    </w:t>
            </w:r>
            <w:r w:rsidRPr="001606AC">
              <w:rPr>
                <w:rFonts w:ascii="Arial" w:hAnsi="Arial" w:cs="Arial"/>
                <w:lang w:val="es-MX"/>
              </w:rPr>
              <w:t xml:space="preserve">  </w:t>
            </w:r>
            <w:r w:rsidR="00476FFB" w:rsidRPr="001606AC">
              <w:rPr>
                <w:rFonts w:ascii="Arial" w:hAnsi="Arial" w:cs="Arial"/>
                <w:lang w:val="es-MX"/>
              </w:rPr>
              <w:t>314</w:t>
            </w:r>
            <w:r w:rsidR="00A66931" w:rsidRPr="001606AC">
              <w:rPr>
                <w:rFonts w:ascii="Arial" w:hAnsi="Arial" w:cs="Arial"/>
                <w:lang w:val="es-MX"/>
              </w:rPr>
              <w:t>.</w:t>
            </w:r>
            <w:r w:rsidR="00134784" w:rsidRPr="001606AC">
              <w:rPr>
                <w:rFonts w:ascii="Arial" w:hAnsi="Arial" w:cs="Arial"/>
                <w:lang w:val="es-MX"/>
              </w:rPr>
              <w:t>00</w:t>
            </w:r>
          </w:p>
        </w:tc>
      </w:tr>
      <w:tr w:rsidR="001606AC" w:rsidRPr="001606AC" w14:paraId="31549227" w14:textId="77777777" w:rsidTr="00C01F89">
        <w:trPr>
          <w:cantSplit/>
          <w:trHeight w:val="64"/>
        </w:trPr>
        <w:tc>
          <w:tcPr>
            <w:tcW w:w="7230" w:type="dxa"/>
            <w:tcBorders>
              <w:top w:val="nil"/>
              <w:left w:val="nil"/>
              <w:bottom w:val="nil"/>
              <w:right w:val="nil"/>
            </w:tcBorders>
          </w:tcPr>
          <w:p w14:paraId="10163DD6" w14:textId="77777777" w:rsidR="00627D06" w:rsidRPr="001606AC" w:rsidRDefault="00627D06" w:rsidP="00842E23">
            <w:pPr>
              <w:numPr>
                <w:ilvl w:val="0"/>
                <w:numId w:val="35"/>
              </w:numPr>
              <w:tabs>
                <w:tab w:val="left" w:pos="0"/>
              </w:tabs>
              <w:ind w:left="568" w:hanging="284"/>
              <w:jc w:val="both"/>
              <w:rPr>
                <w:rFonts w:ascii="Arial" w:hAnsi="Arial" w:cs="Arial"/>
                <w:lang w:val="es-MX"/>
              </w:rPr>
            </w:pPr>
            <w:r w:rsidRPr="001606AC">
              <w:rPr>
                <w:rFonts w:ascii="Arial" w:hAnsi="Arial" w:cs="Arial"/>
                <w:lang w:val="es-MX"/>
              </w:rPr>
              <w:t>Motociclista, motonetas o similares</w:t>
            </w:r>
          </w:p>
        </w:tc>
        <w:tc>
          <w:tcPr>
            <w:tcW w:w="2056" w:type="dxa"/>
            <w:tcBorders>
              <w:top w:val="nil"/>
              <w:left w:val="nil"/>
              <w:bottom w:val="nil"/>
              <w:right w:val="nil"/>
            </w:tcBorders>
          </w:tcPr>
          <w:p w14:paraId="404EFD34" w14:textId="77777777" w:rsidR="00627D06" w:rsidRPr="001606AC" w:rsidRDefault="005073C1" w:rsidP="00476FFB">
            <w:pPr>
              <w:tabs>
                <w:tab w:val="left" w:pos="993"/>
              </w:tabs>
              <w:ind w:left="78"/>
              <w:jc w:val="right"/>
              <w:rPr>
                <w:rFonts w:ascii="Arial" w:hAnsi="Arial" w:cs="Arial"/>
                <w:lang w:val="es-MX"/>
              </w:rPr>
            </w:pPr>
            <w:r w:rsidRPr="001606AC">
              <w:rPr>
                <w:rFonts w:ascii="Arial" w:hAnsi="Arial" w:cs="Arial"/>
                <w:lang w:val="es-MX"/>
              </w:rPr>
              <w:t xml:space="preserve">$      </w:t>
            </w:r>
            <w:r w:rsidR="00C53141" w:rsidRPr="001606AC">
              <w:rPr>
                <w:rFonts w:ascii="Arial" w:hAnsi="Arial" w:cs="Arial"/>
                <w:lang w:val="es-MX"/>
              </w:rPr>
              <w:t xml:space="preserve">    </w:t>
            </w:r>
            <w:r w:rsidRPr="001606AC">
              <w:rPr>
                <w:rFonts w:ascii="Arial" w:hAnsi="Arial" w:cs="Arial"/>
                <w:lang w:val="es-MX"/>
              </w:rPr>
              <w:t xml:space="preserve">  </w:t>
            </w:r>
            <w:r w:rsidR="003F4F4B" w:rsidRPr="001606AC">
              <w:rPr>
                <w:rFonts w:ascii="Arial" w:hAnsi="Arial" w:cs="Arial"/>
                <w:lang w:val="es-MX"/>
              </w:rPr>
              <w:t>2</w:t>
            </w:r>
            <w:r w:rsidR="00476FFB" w:rsidRPr="001606AC">
              <w:rPr>
                <w:rFonts w:ascii="Arial" w:hAnsi="Arial" w:cs="Arial"/>
                <w:lang w:val="es-MX"/>
              </w:rPr>
              <w:t>56</w:t>
            </w:r>
            <w:r w:rsidR="00A66931" w:rsidRPr="001606AC">
              <w:rPr>
                <w:rFonts w:ascii="Arial" w:hAnsi="Arial" w:cs="Arial"/>
                <w:lang w:val="es-MX"/>
              </w:rPr>
              <w:t>.</w:t>
            </w:r>
            <w:r w:rsidR="00134784" w:rsidRPr="001606AC">
              <w:rPr>
                <w:rFonts w:ascii="Arial" w:hAnsi="Arial" w:cs="Arial"/>
                <w:lang w:val="es-MX"/>
              </w:rPr>
              <w:t>00</w:t>
            </w:r>
          </w:p>
        </w:tc>
      </w:tr>
      <w:tr w:rsidR="001606AC" w:rsidRPr="001606AC" w14:paraId="0F53E424" w14:textId="77777777" w:rsidTr="00C01F89">
        <w:trPr>
          <w:cantSplit/>
          <w:trHeight w:val="217"/>
        </w:trPr>
        <w:tc>
          <w:tcPr>
            <w:tcW w:w="7230" w:type="dxa"/>
            <w:tcBorders>
              <w:top w:val="nil"/>
              <w:left w:val="nil"/>
              <w:bottom w:val="nil"/>
              <w:right w:val="nil"/>
            </w:tcBorders>
          </w:tcPr>
          <w:p w14:paraId="1477A8FA" w14:textId="77777777" w:rsidR="007D28D7" w:rsidRPr="001606AC" w:rsidRDefault="00627D06" w:rsidP="00842E23">
            <w:pPr>
              <w:numPr>
                <w:ilvl w:val="0"/>
                <w:numId w:val="35"/>
              </w:numPr>
              <w:tabs>
                <w:tab w:val="left" w:pos="-32"/>
              </w:tabs>
              <w:ind w:left="568" w:hanging="284"/>
              <w:jc w:val="both"/>
              <w:rPr>
                <w:rFonts w:ascii="Arial" w:hAnsi="Arial" w:cs="Arial"/>
                <w:lang w:val="es-MX"/>
              </w:rPr>
            </w:pPr>
            <w:r w:rsidRPr="001606AC">
              <w:rPr>
                <w:rFonts w:ascii="Arial" w:hAnsi="Arial" w:cs="Arial"/>
                <w:lang w:val="es-MX"/>
              </w:rPr>
              <w:t>Duplicado de licencia por extravío.</w:t>
            </w:r>
          </w:p>
          <w:p w14:paraId="4D9A4B3F" w14:textId="77777777" w:rsidR="00072A97" w:rsidRPr="001606AC" w:rsidRDefault="00072A97" w:rsidP="002D6632">
            <w:pPr>
              <w:tabs>
                <w:tab w:val="left" w:pos="-32"/>
              </w:tabs>
              <w:jc w:val="both"/>
              <w:rPr>
                <w:rFonts w:ascii="Arial" w:hAnsi="Arial" w:cs="Arial"/>
                <w:lang w:val="es-MX"/>
              </w:rPr>
            </w:pPr>
          </w:p>
        </w:tc>
        <w:tc>
          <w:tcPr>
            <w:tcW w:w="2056" w:type="dxa"/>
            <w:tcBorders>
              <w:top w:val="nil"/>
              <w:left w:val="nil"/>
              <w:bottom w:val="nil"/>
              <w:right w:val="nil"/>
            </w:tcBorders>
          </w:tcPr>
          <w:p w14:paraId="33459438" w14:textId="77777777" w:rsidR="00627D06" w:rsidRPr="001606AC" w:rsidRDefault="00627D06" w:rsidP="00476FFB">
            <w:pPr>
              <w:tabs>
                <w:tab w:val="left" w:pos="993"/>
              </w:tabs>
              <w:ind w:left="78"/>
              <w:jc w:val="right"/>
              <w:rPr>
                <w:rFonts w:ascii="Arial" w:hAnsi="Arial" w:cs="Arial"/>
                <w:lang w:val="es-MX"/>
              </w:rPr>
            </w:pPr>
            <w:r w:rsidRPr="001606AC">
              <w:rPr>
                <w:rFonts w:ascii="Arial" w:hAnsi="Arial" w:cs="Arial"/>
                <w:lang w:val="es-MX"/>
              </w:rPr>
              <w:t xml:space="preserve">$     </w:t>
            </w:r>
            <w:r w:rsidR="00C53141" w:rsidRPr="001606AC">
              <w:rPr>
                <w:rFonts w:ascii="Arial" w:hAnsi="Arial" w:cs="Arial"/>
                <w:lang w:val="es-MX"/>
              </w:rPr>
              <w:t xml:space="preserve">    </w:t>
            </w:r>
            <w:r w:rsidRPr="001606AC">
              <w:rPr>
                <w:rFonts w:ascii="Arial" w:hAnsi="Arial" w:cs="Arial"/>
                <w:lang w:val="es-MX"/>
              </w:rPr>
              <w:t xml:space="preserve">   </w:t>
            </w:r>
            <w:r w:rsidR="003F4F4B" w:rsidRPr="001606AC">
              <w:rPr>
                <w:rFonts w:ascii="Arial" w:hAnsi="Arial" w:cs="Arial"/>
                <w:lang w:val="es-MX"/>
              </w:rPr>
              <w:t>1</w:t>
            </w:r>
            <w:r w:rsidR="00476FFB" w:rsidRPr="001606AC">
              <w:rPr>
                <w:rFonts w:ascii="Arial" w:hAnsi="Arial" w:cs="Arial"/>
                <w:lang w:val="es-MX"/>
              </w:rPr>
              <w:t>84</w:t>
            </w:r>
            <w:r w:rsidR="00A66931" w:rsidRPr="001606AC">
              <w:rPr>
                <w:rFonts w:ascii="Arial" w:hAnsi="Arial" w:cs="Arial"/>
                <w:lang w:val="es-MX"/>
              </w:rPr>
              <w:t>.</w:t>
            </w:r>
            <w:r w:rsidR="00134784" w:rsidRPr="001606AC">
              <w:rPr>
                <w:rFonts w:ascii="Arial" w:hAnsi="Arial" w:cs="Arial"/>
                <w:lang w:val="es-MX"/>
              </w:rPr>
              <w:t>00</w:t>
            </w:r>
          </w:p>
        </w:tc>
      </w:tr>
      <w:tr w:rsidR="001606AC" w:rsidRPr="001606AC" w14:paraId="1AB95D36" w14:textId="77777777" w:rsidTr="00C01F89">
        <w:trPr>
          <w:cantSplit/>
          <w:trHeight w:val="219"/>
        </w:trPr>
        <w:tc>
          <w:tcPr>
            <w:tcW w:w="7230" w:type="dxa"/>
            <w:tcBorders>
              <w:top w:val="nil"/>
              <w:left w:val="nil"/>
              <w:bottom w:val="nil"/>
              <w:right w:val="nil"/>
            </w:tcBorders>
          </w:tcPr>
          <w:p w14:paraId="2063EA9C" w14:textId="77777777" w:rsidR="00AA7070" w:rsidRPr="001606AC" w:rsidRDefault="00AA7070" w:rsidP="00A008A5">
            <w:pPr>
              <w:ind w:left="214" w:hanging="284"/>
              <w:jc w:val="both"/>
              <w:rPr>
                <w:rFonts w:ascii="Arial" w:hAnsi="Arial" w:cs="Arial"/>
                <w:lang w:val="es-MX"/>
              </w:rPr>
            </w:pPr>
            <w:r w:rsidRPr="001606AC">
              <w:rPr>
                <w:rFonts w:ascii="Arial" w:hAnsi="Arial" w:cs="Arial"/>
                <w:lang w:val="es-MX"/>
              </w:rPr>
              <w:t>c) Permiso para mayores de 16 y menores de 18 años</w:t>
            </w:r>
            <w:r w:rsidR="00A008A5" w:rsidRPr="001606AC">
              <w:rPr>
                <w:rFonts w:ascii="Arial" w:hAnsi="Arial" w:cs="Arial"/>
                <w:lang w:val="es-MX"/>
              </w:rPr>
              <w:t xml:space="preserve"> (presentando  responsiva de su padre, madre o tutor), previo examen de manejo que aplique la Dirección de Tránsito</w:t>
            </w:r>
            <w:r w:rsidRPr="001606AC">
              <w:rPr>
                <w:rFonts w:ascii="Arial" w:hAnsi="Arial" w:cs="Arial"/>
                <w:lang w:val="es-MX"/>
              </w:rPr>
              <w:t>, únicamente p</w:t>
            </w:r>
            <w:r w:rsidR="00A008A5" w:rsidRPr="001606AC">
              <w:rPr>
                <w:rFonts w:ascii="Arial" w:hAnsi="Arial" w:cs="Arial"/>
                <w:lang w:val="es-MX"/>
              </w:rPr>
              <w:t>ara motociclista</w:t>
            </w:r>
            <w:r w:rsidR="00072A97" w:rsidRPr="001606AC">
              <w:rPr>
                <w:rFonts w:ascii="Arial" w:hAnsi="Arial" w:cs="Arial"/>
                <w:lang w:val="es-MX"/>
              </w:rPr>
              <w:t xml:space="preserve"> de uso particular:</w:t>
            </w:r>
          </w:p>
        </w:tc>
        <w:tc>
          <w:tcPr>
            <w:tcW w:w="2056" w:type="dxa"/>
            <w:tcBorders>
              <w:top w:val="nil"/>
              <w:left w:val="nil"/>
              <w:bottom w:val="nil"/>
              <w:right w:val="nil"/>
            </w:tcBorders>
          </w:tcPr>
          <w:p w14:paraId="342C189F" w14:textId="77777777" w:rsidR="00AA7070" w:rsidRPr="001606AC" w:rsidRDefault="00AA7070" w:rsidP="00686455">
            <w:pPr>
              <w:tabs>
                <w:tab w:val="left" w:pos="993"/>
              </w:tabs>
              <w:rPr>
                <w:rFonts w:ascii="Arial" w:hAnsi="Arial" w:cs="Arial"/>
                <w:lang w:val="es-MX"/>
              </w:rPr>
            </w:pPr>
          </w:p>
        </w:tc>
      </w:tr>
      <w:tr w:rsidR="001606AC" w:rsidRPr="001606AC" w14:paraId="37B770E6" w14:textId="77777777" w:rsidTr="00C01F89">
        <w:trPr>
          <w:cantSplit/>
          <w:trHeight w:val="219"/>
        </w:trPr>
        <w:tc>
          <w:tcPr>
            <w:tcW w:w="7230" w:type="dxa"/>
            <w:tcBorders>
              <w:top w:val="nil"/>
              <w:left w:val="nil"/>
              <w:bottom w:val="nil"/>
              <w:right w:val="nil"/>
            </w:tcBorders>
          </w:tcPr>
          <w:p w14:paraId="5439A51A" w14:textId="77777777" w:rsidR="00AA7070" w:rsidRPr="001606AC" w:rsidRDefault="00AA7070" w:rsidP="00700191">
            <w:pPr>
              <w:numPr>
                <w:ilvl w:val="0"/>
                <w:numId w:val="158"/>
              </w:numPr>
              <w:jc w:val="both"/>
              <w:rPr>
                <w:rFonts w:ascii="Arial" w:hAnsi="Arial" w:cs="Arial"/>
                <w:lang w:val="es-MX"/>
              </w:rPr>
            </w:pPr>
            <w:r w:rsidRPr="001606AC">
              <w:rPr>
                <w:rFonts w:ascii="Arial" w:hAnsi="Arial" w:cs="Arial"/>
                <w:lang w:val="es-MX"/>
              </w:rPr>
              <w:t>Por 6 meses</w:t>
            </w:r>
          </w:p>
        </w:tc>
        <w:tc>
          <w:tcPr>
            <w:tcW w:w="2056" w:type="dxa"/>
            <w:tcBorders>
              <w:top w:val="nil"/>
              <w:left w:val="nil"/>
              <w:bottom w:val="nil"/>
              <w:right w:val="nil"/>
            </w:tcBorders>
          </w:tcPr>
          <w:p w14:paraId="427FB109" w14:textId="77777777" w:rsidR="00AA7070" w:rsidRPr="001606AC" w:rsidRDefault="00AA7070" w:rsidP="00476FFB">
            <w:pPr>
              <w:tabs>
                <w:tab w:val="left" w:pos="993"/>
              </w:tabs>
              <w:ind w:left="78"/>
              <w:jc w:val="right"/>
              <w:rPr>
                <w:rFonts w:ascii="Arial" w:hAnsi="Arial" w:cs="Arial"/>
                <w:lang w:val="es-MX"/>
              </w:rPr>
            </w:pPr>
            <w:r w:rsidRPr="001606AC">
              <w:rPr>
                <w:rFonts w:ascii="Arial" w:hAnsi="Arial" w:cs="Arial"/>
                <w:lang w:val="es-MX"/>
              </w:rPr>
              <w:t xml:space="preserve">$   </w:t>
            </w:r>
            <w:r w:rsidR="00C53141" w:rsidRPr="001606AC">
              <w:rPr>
                <w:rFonts w:ascii="Arial" w:hAnsi="Arial" w:cs="Arial"/>
                <w:lang w:val="es-MX"/>
              </w:rPr>
              <w:t xml:space="preserve">    </w:t>
            </w:r>
            <w:r w:rsidR="00A008A5" w:rsidRPr="001606AC">
              <w:rPr>
                <w:rFonts w:ascii="Arial" w:hAnsi="Arial" w:cs="Arial"/>
                <w:lang w:val="es-MX"/>
              </w:rPr>
              <w:t xml:space="preserve">     196</w:t>
            </w:r>
            <w:r w:rsidRPr="001606AC">
              <w:rPr>
                <w:rFonts w:ascii="Arial" w:hAnsi="Arial" w:cs="Arial"/>
                <w:lang w:val="es-MX"/>
              </w:rPr>
              <w:t>.00</w:t>
            </w:r>
          </w:p>
        </w:tc>
      </w:tr>
      <w:tr w:rsidR="001606AC" w:rsidRPr="001606AC" w14:paraId="61A461A6" w14:textId="77777777" w:rsidTr="00C01F89">
        <w:trPr>
          <w:cantSplit/>
          <w:trHeight w:val="68"/>
        </w:trPr>
        <w:tc>
          <w:tcPr>
            <w:tcW w:w="7230" w:type="dxa"/>
            <w:tcBorders>
              <w:top w:val="nil"/>
              <w:left w:val="nil"/>
              <w:bottom w:val="nil"/>
              <w:right w:val="nil"/>
            </w:tcBorders>
          </w:tcPr>
          <w:p w14:paraId="1372FE1A" w14:textId="77777777" w:rsidR="00AA7070" w:rsidRPr="001606AC" w:rsidRDefault="00AA7070" w:rsidP="00700191">
            <w:pPr>
              <w:numPr>
                <w:ilvl w:val="0"/>
                <w:numId w:val="158"/>
              </w:numPr>
              <w:jc w:val="both"/>
              <w:rPr>
                <w:rFonts w:ascii="Arial" w:hAnsi="Arial" w:cs="Arial"/>
                <w:lang w:val="es-MX"/>
              </w:rPr>
            </w:pPr>
            <w:r w:rsidRPr="001606AC">
              <w:rPr>
                <w:rFonts w:ascii="Arial" w:hAnsi="Arial" w:cs="Arial"/>
                <w:lang w:val="es-MX"/>
              </w:rPr>
              <w:t xml:space="preserve">Por un año </w:t>
            </w:r>
          </w:p>
          <w:p w14:paraId="3D8AD70E" w14:textId="77777777" w:rsidR="00072A97" w:rsidRPr="001606AC" w:rsidRDefault="00072A97" w:rsidP="00A008A5">
            <w:pPr>
              <w:ind w:left="360"/>
              <w:jc w:val="both"/>
              <w:rPr>
                <w:rFonts w:ascii="Arial" w:hAnsi="Arial" w:cs="Arial"/>
                <w:lang w:val="es-MX"/>
              </w:rPr>
            </w:pPr>
          </w:p>
        </w:tc>
        <w:tc>
          <w:tcPr>
            <w:tcW w:w="2056" w:type="dxa"/>
            <w:tcBorders>
              <w:top w:val="nil"/>
              <w:left w:val="nil"/>
              <w:bottom w:val="nil"/>
              <w:right w:val="nil"/>
            </w:tcBorders>
          </w:tcPr>
          <w:p w14:paraId="126902FD" w14:textId="77777777" w:rsidR="00AA7070" w:rsidRPr="001606AC" w:rsidRDefault="00AA7070" w:rsidP="00476FFB">
            <w:pPr>
              <w:tabs>
                <w:tab w:val="left" w:pos="993"/>
              </w:tabs>
              <w:ind w:left="78"/>
              <w:jc w:val="right"/>
              <w:rPr>
                <w:rFonts w:ascii="Arial" w:hAnsi="Arial" w:cs="Arial"/>
                <w:lang w:val="es-MX"/>
              </w:rPr>
            </w:pPr>
            <w:r w:rsidRPr="001606AC">
              <w:rPr>
                <w:rFonts w:ascii="Arial" w:hAnsi="Arial" w:cs="Arial"/>
                <w:lang w:val="es-MX"/>
              </w:rPr>
              <w:t xml:space="preserve">$     </w:t>
            </w:r>
            <w:r w:rsidR="00C53141" w:rsidRPr="001606AC">
              <w:rPr>
                <w:rFonts w:ascii="Arial" w:hAnsi="Arial" w:cs="Arial"/>
                <w:lang w:val="es-MX"/>
              </w:rPr>
              <w:t xml:space="preserve">    </w:t>
            </w:r>
            <w:r w:rsidRPr="001606AC">
              <w:rPr>
                <w:rFonts w:ascii="Arial" w:hAnsi="Arial" w:cs="Arial"/>
                <w:lang w:val="es-MX"/>
              </w:rPr>
              <w:t xml:space="preserve">   3</w:t>
            </w:r>
            <w:r w:rsidR="00476FFB" w:rsidRPr="001606AC">
              <w:rPr>
                <w:rFonts w:ascii="Arial" w:hAnsi="Arial" w:cs="Arial"/>
                <w:lang w:val="es-MX"/>
              </w:rPr>
              <w:t>57</w:t>
            </w:r>
            <w:r w:rsidRPr="001606AC">
              <w:rPr>
                <w:rFonts w:ascii="Arial" w:hAnsi="Arial" w:cs="Arial"/>
                <w:lang w:val="es-MX"/>
              </w:rPr>
              <w:t>.00</w:t>
            </w:r>
          </w:p>
        </w:tc>
      </w:tr>
      <w:tr w:rsidR="001606AC" w:rsidRPr="001606AC" w14:paraId="11183477" w14:textId="77777777" w:rsidTr="00C01F89">
        <w:trPr>
          <w:cantSplit/>
          <w:trHeight w:val="219"/>
        </w:trPr>
        <w:tc>
          <w:tcPr>
            <w:tcW w:w="7230" w:type="dxa"/>
            <w:tcBorders>
              <w:top w:val="nil"/>
              <w:left w:val="nil"/>
              <w:bottom w:val="nil"/>
              <w:right w:val="nil"/>
            </w:tcBorders>
          </w:tcPr>
          <w:p w14:paraId="7A4310EA" w14:textId="77777777" w:rsidR="00A008A5" w:rsidRPr="001606AC" w:rsidRDefault="00A008A5" w:rsidP="00C25C8B">
            <w:pPr>
              <w:ind w:left="214" w:hanging="284"/>
              <w:jc w:val="both"/>
              <w:rPr>
                <w:rFonts w:ascii="Arial" w:hAnsi="Arial" w:cs="Arial"/>
                <w:lang w:val="es-MX"/>
              </w:rPr>
            </w:pPr>
            <w:r w:rsidRPr="001606AC">
              <w:rPr>
                <w:rFonts w:ascii="Arial" w:hAnsi="Arial" w:cs="Arial"/>
              </w:rPr>
              <w:t>d</w:t>
            </w:r>
            <w:r w:rsidRPr="001606AC">
              <w:rPr>
                <w:rFonts w:ascii="Arial" w:hAnsi="Arial" w:cs="Arial"/>
                <w:lang w:val="es-MX"/>
              </w:rPr>
              <w:t>) Permiso para mayores de 16 y menores de 18 años (presentando  responsiva de su padre, madre o tutor), previo examen de manejo que aplique la Dirección de Tránsito, únicamente para automóviles de uso particular:</w:t>
            </w:r>
          </w:p>
        </w:tc>
        <w:tc>
          <w:tcPr>
            <w:tcW w:w="2056" w:type="dxa"/>
            <w:tcBorders>
              <w:top w:val="nil"/>
              <w:left w:val="nil"/>
              <w:bottom w:val="nil"/>
              <w:right w:val="nil"/>
            </w:tcBorders>
          </w:tcPr>
          <w:p w14:paraId="79ECEB9F" w14:textId="77777777" w:rsidR="00A008A5" w:rsidRPr="001606AC" w:rsidRDefault="00A008A5" w:rsidP="00C25C8B">
            <w:pPr>
              <w:tabs>
                <w:tab w:val="left" w:pos="993"/>
              </w:tabs>
              <w:rPr>
                <w:rFonts w:ascii="Arial" w:hAnsi="Arial" w:cs="Arial"/>
                <w:lang w:val="es-MX"/>
              </w:rPr>
            </w:pPr>
          </w:p>
        </w:tc>
      </w:tr>
      <w:tr w:rsidR="001606AC" w:rsidRPr="001606AC" w14:paraId="5948E05E" w14:textId="77777777" w:rsidTr="00C01F89">
        <w:trPr>
          <w:cantSplit/>
          <w:trHeight w:val="219"/>
        </w:trPr>
        <w:tc>
          <w:tcPr>
            <w:tcW w:w="7230" w:type="dxa"/>
            <w:tcBorders>
              <w:top w:val="nil"/>
              <w:left w:val="nil"/>
              <w:bottom w:val="nil"/>
              <w:right w:val="nil"/>
            </w:tcBorders>
          </w:tcPr>
          <w:p w14:paraId="68A17CE3" w14:textId="77777777" w:rsidR="00A008A5" w:rsidRPr="001606AC" w:rsidRDefault="00A008A5" w:rsidP="00700191">
            <w:pPr>
              <w:numPr>
                <w:ilvl w:val="0"/>
                <w:numId w:val="161"/>
              </w:numPr>
              <w:jc w:val="both"/>
              <w:rPr>
                <w:rFonts w:ascii="Arial" w:hAnsi="Arial" w:cs="Arial"/>
                <w:lang w:val="es-MX"/>
              </w:rPr>
            </w:pPr>
            <w:r w:rsidRPr="001606AC">
              <w:rPr>
                <w:rFonts w:ascii="Arial" w:hAnsi="Arial" w:cs="Arial"/>
                <w:lang w:val="es-MX"/>
              </w:rPr>
              <w:t>Por 6 meses</w:t>
            </w:r>
          </w:p>
        </w:tc>
        <w:tc>
          <w:tcPr>
            <w:tcW w:w="2056" w:type="dxa"/>
            <w:tcBorders>
              <w:top w:val="nil"/>
              <w:left w:val="nil"/>
              <w:bottom w:val="nil"/>
              <w:right w:val="nil"/>
            </w:tcBorders>
          </w:tcPr>
          <w:p w14:paraId="1641117F" w14:textId="77777777" w:rsidR="00A008A5" w:rsidRPr="001606AC" w:rsidRDefault="00A008A5" w:rsidP="00C25C8B">
            <w:pPr>
              <w:tabs>
                <w:tab w:val="left" w:pos="993"/>
              </w:tabs>
              <w:ind w:left="78"/>
              <w:jc w:val="right"/>
              <w:rPr>
                <w:rFonts w:ascii="Arial" w:hAnsi="Arial" w:cs="Arial"/>
                <w:lang w:val="es-MX"/>
              </w:rPr>
            </w:pPr>
            <w:r w:rsidRPr="001606AC">
              <w:rPr>
                <w:rFonts w:ascii="Arial" w:hAnsi="Arial" w:cs="Arial"/>
                <w:lang w:val="es-MX"/>
              </w:rPr>
              <w:t>$            250.00</w:t>
            </w:r>
          </w:p>
        </w:tc>
      </w:tr>
      <w:tr w:rsidR="001606AC" w:rsidRPr="001606AC" w14:paraId="1B74D770" w14:textId="77777777" w:rsidTr="00C01F89">
        <w:trPr>
          <w:cantSplit/>
          <w:trHeight w:val="68"/>
        </w:trPr>
        <w:tc>
          <w:tcPr>
            <w:tcW w:w="7230" w:type="dxa"/>
            <w:tcBorders>
              <w:top w:val="nil"/>
              <w:left w:val="nil"/>
              <w:bottom w:val="nil"/>
              <w:right w:val="nil"/>
            </w:tcBorders>
          </w:tcPr>
          <w:p w14:paraId="5BD46EEE" w14:textId="77777777" w:rsidR="00A008A5" w:rsidRPr="001606AC" w:rsidRDefault="00A008A5" w:rsidP="00700191">
            <w:pPr>
              <w:numPr>
                <w:ilvl w:val="0"/>
                <w:numId w:val="161"/>
              </w:numPr>
              <w:jc w:val="both"/>
              <w:rPr>
                <w:rFonts w:ascii="Arial" w:hAnsi="Arial" w:cs="Arial"/>
                <w:lang w:val="es-MX"/>
              </w:rPr>
            </w:pPr>
            <w:r w:rsidRPr="001606AC">
              <w:rPr>
                <w:rFonts w:ascii="Arial" w:hAnsi="Arial" w:cs="Arial"/>
                <w:lang w:val="es-MX"/>
              </w:rPr>
              <w:t xml:space="preserve">Por un año </w:t>
            </w:r>
          </w:p>
          <w:p w14:paraId="7FB0992B" w14:textId="77777777" w:rsidR="00A008A5" w:rsidRPr="001606AC" w:rsidRDefault="00A008A5" w:rsidP="00C25C8B">
            <w:pPr>
              <w:ind w:left="360"/>
              <w:jc w:val="both"/>
              <w:rPr>
                <w:rFonts w:ascii="Arial" w:hAnsi="Arial" w:cs="Arial"/>
                <w:lang w:val="es-MX"/>
              </w:rPr>
            </w:pPr>
          </w:p>
        </w:tc>
        <w:tc>
          <w:tcPr>
            <w:tcW w:w="2056" w:type="dxa"/>
            <w:tcBorders>
              <w:top w:val="nil"/>
              <w:left w:val="nil"/>
              <w:bottom w:val="nil"/>
              <w:right w:val="nil"/>
            </w:tcBorders>
          </w:tcPr>
          <w:p w14:paraId="34F0F85D" w14:textId="77777777" w:rsidR="00A008A5" w:rsidRPr="001606AC" w:rsidRDefault="00A008A5" w:rsidP="00C25C8B">
            <w:pPr>
              <w:tabs>
                <w:tab w:val="left" w:pos="993"/>
              </w:tabs>
              <w:ind w:left="78"/>
              <w:jc w:val="right"/>
              <w:rPr>
                <w:rFonts w:ascii="Arial" w:hAnsi="Arial" w:cs="Arial"/>
                <w:lang w:val="es-MX"/>
              </w:rPr>
            </w:pPr>
            <w:r w:rsidRPr="001606AC">
              <w:rPr>
                <w:rFonts w:ascii="Arial" w:hAnsi="Arial" w:cs="Arial"/>
                <w:lang w:val="es-MX"/>
              </w:rPr>
              <w:t>$            500.00</w:t>
            </w:r>
          </w:p>
        </w:tc>
      </w:tr>
      <w:tr w:rsidR="001606AC" w:rsidRPr="001606AC" w14:paraId="10185803" w14:textId="77777777" w:rsidTr="00C01F89">
        <w:trPr>
          <w:cantSplit/>
          <w:trHeight w:val="219"/>
        </w:trPr>
        <w:tc>
          <w:tcPr>
            <w:tcW w:w="7230" w:type="dxa"/>
            <w:tcBorders>
              <w:top w:val="nil"/>
              <w:left w:val="nil"/>
              <w:bottom w:val="nil"/>
              <w:right w:val="nil"/>
            </w:tcBorders>
          </w:tcPr>
          <w:p w14:paraId="6C799A62" w14:textId="77777777" w:rsidR="00AA7070" w:rsidRPr="001606AC" w:rsidRDefault="00A008A5" w:rsidP="00686455">
            <w:pPr>
              <w:ind w:left="214" w:hanging="284"/>
              <w:jc w:val="both"/>
              <w:rPr>
                <w:rFonts w:ascii="Arial" w:hAnsi="Arial" w:cs="Arial"/>
                <w:lang w:val="es-MX"/>
              </w:rPr>
            </w:pPr>
            <w:r w:rsidRPr="001606AC">
              <w:rPr>
                <w:rFonts w:ascii="Arial" w:hAnsi="Arial" w:cs="Arial"/>
              </w:rPr>
              <w:t>e)</w:t>
            </w:r>
            <w:r w:rsidR="00C53141" w:rsidRPr="001606AC">
              <w:rPr>
                <w:rFonts w:ascii="Arial" w:hAnsi="Arial" w:cs="Arial"/>
                <w:lang w:val="es-MX"/>
              </w:rPr>
              <w:t xml:space="preserve"> Se les otorgará el 50% de descuento en la expedición de las licencias de manejo a aquellas personas mayores de 60 años, presentando credencial expedida por el Instituto Nacional de las personas adultas mayores y en caso de no tenerla presentar su credencial de elector o copia del acta de nacimiento, y personas discapacitadas presentando credencial del CRIG o constancia expedida por la Dirección Municipal de Atención a personas con discapacidad</w:t>
            </w:r>
            <w:r w:rsidR="00072A97" w:rsidRPr="001606AC">
              <w:rPr>
                <w:rFonts w:ascii="Arial" w:hAnsi="Arial" w:cs="Arial"/>
                <w:lang w:val="es-MX"/>
              </w:rPr>
              <w:t>.</w:t>
            </w:r>
          </w:p>
          <w:p w14:paraId="1024925F" w14:textId="77777777" w:rsidR="00072A97" w:rsidRPr="001606AC" w:rsidRDefault="00072A97" w:rsidP="00686455">
            <w:pPr>
              <w:ind w:left="214" w:hanging="284"/>
              <w:jc w:val="both"/>
              <w:rPr>
                <w:rFonts w:ascii="Arial" w:hAnsi="Arial" w:cs="Arial"/>
                <w:lang w:val="es-MX"/>
              </w:rPr>
            </w:pPr>
          </w:p>
        </w:tc>
        <w:tc>
          <w:tcPr>
            <w:tcW w:w="2056" w:type="dxa"/>
            <w:tcBorders>
              <w:top w:val="nil"/>
              <w:left w:val="nil"/>
              <w:bottom w:val="nil"/>
              <w:right w:val="nil"/>
            </w:tcBorders>
          </w:tcPr>
          <w:p w14:paraId="66100839" w14:textId="77777777" w:rsidR="00AA7070" w:rsidRPr="001606AC" w:rsidRDefault="00C53141" w:rsidP="00686455">
            <w:pPr>
              <w:tabs>
                <w:tab w:val="left" w:pos="993"/>
              </w:tabs>
              <w:rPr>
                <w:rFonts w:ascii="Arial" w:hAnsi="Arial" w:cs="Arial"/>
                <w:lang w:val="es-MX"/>
              </w:rPr>
            </w:pPr>
            <w:r w:rsidRPr="001606AC">
              <w:rPr>
                <w:rFonts w:ascii="Arial" w:hAnsi="Arial" w:cs="Arial"/>
                <w:lang w:val="es-MX"/>
              </w:rPr>
              <w:t xml:space="preserve"> </w:t>
            </w:r>
          </w:p>
        </w:tc>
      </w:tr>
      <w:tr w:rsidR="00686455" w:rsidRPr="001606AC" w14:paraId="4274095C" w14:textId="77777777" w:rsidTr="00C01F89">
        <w:trPr>
          <w:cantSplit/>
          <w:trHeight w:val="219"/>
        </w:trPr>
        <w:tc>
          <w:tcPr>
            <w:tcW w:w="7230" w:type="dxa"/>
            <w:tcBorders>
              <w:top w:val="nil"/>
              <w:left w:val="nil"/>
              <w:bottom w:val="nil"/>
              <w:right w:val="nil"/>
            </w:tcBorders>
          </w:tcPr>
          <w:p w14:paraId="10F534BF" w14:textId="77777777" w:rsidR="00AA7070" w:rsidRPr="001606AC" w:rsidRDefault="00BD0C15" w:rsidP="00686455">
            <w:pPr>
              <w:jc w:val="both"/>
              <w:rPr>
                <w:rFonts w:ascii="Arial" w:hAnsi="Arial" w:cs="Arial"/>
                <w:lang w:val="es-MX"/>
              </w:rPr>
            </w:pPr>
            <w:r w:rsidRPr="001606AC">
              <w:rPr>
                <w:rFonts w:ascii="Arial" w:hAnsi="Arial" w:cs="Arial"/>
                <w:lang w:val="es-MX"/>
              </w:rPr>
              <w:t>f</w:t>
            </w:r>
            <w:r w:rsidR="00C53141" w:rsidRPr="001606AC">
              <w:rPr>
                <w:rFonts w:ascii="Arial" w:hAnsi="Arial" w:cs="Arial"/>
                <w:lang w:val="es-MX"/>
              </w:rPr>
              <w:t>) Constancia de verificación de licencia de conducir</w:t>
            </w:r>
          </w:p>
        </w:tc>
        <w:tc>
          <w:tcPr>
            <w:tcW w:w="2056" w:type="dxa"/>
            <w:tcBorders>
              <w:top w:val="nil"/>
              <w:left w:val="nil"/>
              <w:bottom w:val="nil"/>
              <w:right w:val="nil"/>
            </w:tcBorders>
          </w:tcPr>
          <w:p w14:paraId="29F54C12" w14:textId="77777777" w:rsidR="00AA7070" w:rsidRPr="001606AC" w:rsidRDefault="009B294E" w:rsidP="00C01F89">
            <w:pPr>
              <w:tabs>
                <w:tab w:val="left" w:pos="993"/>
              </w:tabs>
              <w:rPr>
                <w:rFonts w:ascii="Arial" w:hAnsi="Arial" w:cs="Arial"/>
                <w:lang w:val="es-MX"/>
              </w:rPr>
            </w:pPr>
            <w:r w:rsidRPr="001606AC">
              <w:rPr>
                <w:rFonts w:ascii="Arial" w:hAnsi="Arial" w:cs="Arial"/>
                <w:lang w:val="es-MX"/>
              </w:rPr>
              <w:t xml:space="preserve">      $         132</w:t>
            </w:r>
            <w:r w:rsidR="00C53141" w:rsidRPr="001606AC">
              <w:rPr>
                <w:rFonts w:ascii="Arial" w:hAnsi="Arial" w:cs="Arial"/>
                <w:lang w:val="es-MX"/>
              </w:rPr>
              <w:t>.00</w:t>
            </w:r>
          </w:p>
        </w:tc>
      </w:tr>
    </w:tbl>
    <w:p w14:paraId="7897D873" w14:textId="77777777" w:rsidR="00474D1B" w:rsidRPr="001606AC" w:rsidRDefault="00474D1B" w:rsidP="00686455">
      <w:pPr>
        <w:tabs>
          <w:tab w:val="left" w:pos="993"/>
        </w:tabs>
        <w:jc w:val="both"/>
        <w:rPr>
          <w:rFonts w:ascii="Arial" w:hAnsi="Arial" w:cs="Arial"/>
          <w:b/>
          <w:lang w:val="es-MX"/>
        </w:rPr>
      </w:pPr>
    </w:p>
    <w:p w14:paraId="74579F4C" w14:textId="77777777" w:rsidR="00627D06" w:rsidRPr="001606AC" w:rsidRDefault="00627D06" w:rsidP="00686455">
      <w:pPr>
        <w:tabs>
          <w:tab w:val="left" w:pos="993"/>
        </w:tabs>
        <w:jc w:val="both"/>
        <w:rPr>
          <w:rFonts w:ascii="Arial" w:hAnsi="Arial" w:cs="Arial"/>
          <w:b/>
          <w:lang w:val="es-MX"/>
        </w:rPr>
      </w:pPr>
      <w:r w:rsidRPr="001606AC">
        <w:rPr>
          <w:rFonts w:ascii="Arial" w:hAnsi="Arial" w:cs="Arial"/>
          <w:b/>
          <w:lang w:val="es-MX"/>
        </w:rPr>
        <w:t>II.- Otros servicios</w:t>
      </w:r>
      <w:r w:rsidR="007B2104" w:rsidRPr="001606AC">
        <w:rPr>
          <w:rFonts w:ascii="Arial" w:hAnsi="Arial" w:cs="Arial"/>
          <w:b/>
          <w:lang w:val="es-MX"/>
        </w:rPr>
        <w:t>.</w:t>
      </w:r>
    </w:p>
    <w:p w14:paraId="6087199F" w14:textId="77777777" w:rsidR="007B2104" w:rsidRPr="001606AC" w:rsidRDefault="007B2104" w:rsidP="00686455">
      <w:pPr>
        <w:tabs>
          <w:tab w:val="left" w:pos="993"/>
        </w:tabs>
        <w:jc w:val="both"/>
        <w:rPr>
          <w:rFonts w:ascii="Arial" w:hAnsi="Arial" w:cs="Arial"/>
          <w:b/>
          <w:lang w:val="es-MX"/>
        </w:rPr>
      </w:pPr>
    </w:p>
    <w:tbl>
      <w:tblPr>
        <w:tblW w:w="9286" w:type="dxa"/>
        <w:tblInd w:w="70" w:type="dxa"/>
        <w:tblLayout w:type="fixed"/>
        <w:tblCellMar>
          <w:left w:w="70" w:type="dxa"/>
          <w:right w:w="70" w:type="dxa"/>
        </w:tblCellMar>
        <w:tblLook w:val="0000" w:firstRow="0" w:lastRow="0" w:firstColumn="0" w:lastColumn="0" w:noHBand="0" w:noVBand="0"/>
      </w:tblPr>
      <w:tblGrid>
        <w:gridCol w:w="7230"/>
        <w:gridCol w:w="2056"/>
      </w:tblGrid>
      <w:tr w:rsidR="001606AC" w:rsidRPr="001606AC" w14:paraId="1ED74BD8" w14:textId="77777777" w:rsidTr="00C01F89">
        <w:trPr>
          <w:cantSplit/>
          <w:trHeight w:val="436"/>
        </w:trPr>
        <w:tc>
          <w:tcPr>
            <w:tcW w:w="7230" w:type="dxa"/>
          </w:tcPr>
          <w:p w14:paraId="39EEE212" w14:textId="77777777" w:rsidR="001E00CE" w:rsidRPr="001606AC" w:rsidRDefault="00070707" w:rsidP="00686455">
            <w:pPr>
              <w:tabs>
                <w:tab w:val="left" w:pos="993"/>
              </w:tabs>
              <w:jc w:val="both"/>
              <w:rPr>
                <w:rFonts w:ascii="Arial" w:hAnsi="Arial" w:cs="Arial"/>
                <w:lang w:val="es-MX"/>
              </w:rPr>
            </w:pPr>
            <w:r w:rsidRPr="001606AC">
              <w:rPr>
                <w:rFonts w:ascii="Arial" w:hAnsi="Arial" w:cs="Arial"/>
                <w:lang w:val="es-MX"/>
              </w:rPr>
              <w:t xml:space="preserve">a) </w:t>
            </w:r>
            <w:r w:rsidR="00627D06" w:rsidRPr="001606AC">
              <w:rPr>
                <w:rFonts w:ascii="Arial" w:hAnsi="Arial" w:cs="Arial"/>
                <w:lang w:val="es-MX"/>
              </w:rPr>
              <w:t>Por expedición de permiso provisional por treinta días para circular sin placas</w:t>
            </w:r>
            <w:r w:rsidR="001E00CE" w:rsidRPr="001606AC">
              <w:rPr>
                <w:rFonts w:ascii="Arial" w:hAnsi="Arial" w:cs="Arial"/>
                <w:lang w:val="es-MX"/>
              </w:rPr>
              <w:t xml:space="preserve"> a particulares.</w:t>
            </w:r>
          </w:p>
          <w:p w14:paraId="1C63A94E" w14:textId="77777777" w:rsidR="00070707" w:rsidRPr="001606AC" w:rsidRDefault="00070707" w:rsidP="00070707">
            <w:pPr>
              <w:ind w:left="708"/>
              <w:jc w:val="both"/>
              <w:rPr>
                <w:rFonts w:ascii="Arial" w:hAnsi="Arial" w:cs="Arial"/>
                <w:lang w:val="es-MX"/>
              </w:rPr>
            </w:pPr>
            <w:r w:rsidRPr="001606AC">
              <w:rPr>
                <w:rFonts w:ascii="Arial" w:hAnsi="Arial" w:cs="Arial"/>
                <w:lang w:val="es-MX"/>
              </w:rPr>
              <w:t>1. A particulares</w:t>
            </w:r>
          </w:p>
          <w:p w14:paraId="3662C3DE" w14:textId="77777777" w:rsidR="00070707" w:rsidRPr="001606AC" w:rsidRDefault="00070707" w:rsidP="00070707">
            <w:pPr>
              <w:ind w:left="708"/>
              <w:jc w:val="both"/>
              <w:rPr>
                <w:rFonts w:ascii="Arial" w:hAnsi="Arial" w:cs="Arial"/>
                <w:lang w:val="es-MX"/>
              </w:rPr>
            </w:pPr>
            <w:r w:rsidRPr="001606AC">
              <w:rPr>
                <w:rFonts w:ascii="Arial" w:hAnsi="Arial" w:cs="Arial"/>
                <w:lang w:val="es-MX"/>
              </w:rPr>
              <w:t>2. A empresas, dentro del municipio</w:t>
            </w:r>
          </w:p>
          <w:p w14:paraId="0600EDC6" w14:textId="77777777" w:rsidR="00627D06" w:rsidRPr="001606AC" w:rsidRDefault="00070707" w:rsidP="00070707">
            <w:pPr>
              <w:ind w:left="708"/>
              <w:jc w:val="both"/>
              <w:rPr>
                <w:rFonts w:ascii="Arial" w:hAnsi="Arial" w:cs="Arial"/>
                <w:lang w:val="es-MX"/>
              </w:rPr>
            </w:pPr>
            <w:r w:rsidRPr="001606AC">
              <w:rPr>
                <w:rFonts w:ascii="Arial" w:hAnsi="Arial" w:cs="Arial"/>
                <w:lang w:val="es-MX"/>
              </w:rPr>
              <w:t>3. A empresas fuera del municipio</w:t>
            </w:r>
          </w:p>
        </w:tc>
        <w:tc>
          <w:tcPr>
            <w:tcW w:w="2056" w:type="dxa"/>
          </w:tcPr>
          <w:p w14:paraId="6CAE7B66" w14:textId="77777777" w:rsidR="00627D06" w:rsidRPr="001606AC" w:rsidRDefault="00627D06" w:rsidP="00686455">
            <w:pPr>
              <w:tabs>
                <w:tab w:val="left" w:pos="993"/>
              </w:tabs>
              <w:jc w:val="right"/>
              <w:rPr>
                <w:rFonts w:ascii="Arial" w:hAnsi="Arial" w:cs="Arial"/>
                <w:lang w:val="es-MX"/>
              </w:rPr>
            </w:pPr>
          </w:p>
          <w:p w14:paraId="7CC0FA47" w14:textId="77777777" w:rsidR="00627D06" w:rsidRPr="001606AC" w:rsidRDefault="00627D06" w:rsidP="00686455">
            <w:pPr>
              <w:tabs>
                <w:tab w:val="left" w:pos="993"/>
              </w:tabs>
              <w:jc w:val="right"/>
              <w:rPr>
                <w:rFonts w:ascii="Arial" w:hAnsi="Arial" w:cs="Arial"/>
                <w:lang w:val="es-MX"/>
              </w:rPr>
            </w:pPr>
          </w:p>
          <w:p w14:paraId="124E6A4F" w14:textId="77777777" w:rsidR="00627D06" w:rsidRPr="001606AC" w:rsidRDefault="00C53141" w:rsidP="00686455">
            <w:pPr>
              <w:tabs>
                <w:tab w:val="left" w:pos="993"/>
              </w:tabs>
              <w:jc w:val="right"/>
              <w:rPr>
                <w:rFonts w:ascii="Arial" w:hAnsi="Arial" w:cs="Arial"/>
                <w:lang w:val="es-MX"/>
              </w:rPr>
            </w:pPr>
            <w:r w:rsidRPr="001606AC">
              <w:rPr>
                <w:rFonts w:ascii="Arial" w:hAnsi="Arial" w:cs="Arial"/>
                <w:lang w:val="es-MX"/>
              </w:rPr>
              <w:t>$            1</w:t>
            </w:r>
            <w:r w:rsidR="00476FFB" w:rsidRPr="001606AC">
              <w:rPr>
                <w:rFonts w:ascii="Arial" w:hAnsi="Arial" w:cs="Arial"/>
                <w:lang w:val="es-MX"/>
              </w:rPr>
              <w:t>05</w:t>
            </w:r>
            <w:r w:rsidRPr="001606AC">
              <w:rPr>
                <w:rFonts w:ascii="Arial" w:hAnsi="Arial" w:cs="Arial"/>
                <w:lang w:val="es-MX"/>
              </w:rPr>
              <w:t>.00</w:t>
            </w:r>
          </w:p>
          <w:p w14:paraId="65511D8E" w14:textId="77777777" w:rsidR="00627D06" w:rsidRPr="001606AC" w:rsidRDefault="00134784" w:rsidP="00686455">
            <w:pPr>
              <w:tabs>
                <w:tab w:val="left" w:pos="993"/>
              </w:tabs>
              <w:jc w:val="right"/>
              <w:rPr>
                <w:rFonts w:ascii="Arial" w:hAnsi="Arial" w:cs="Arial"/>
                <w:lang w:val="es-MX"/>
              </w:rPr>
            </w:pPr>
            <w:r w:rsidRPr="001606AC">
              <w:rPr>
                <w:rFonts w:ascii="Arial" w:hAnsi="Arial" w:cs="Arial"/>
                <w:lang w:val="es-MX"/>
              </w:rPr>
              <w:t xml:space="preserve">$         </w:t>
            </w:r>
            <w:r w:rsidR="00C53141" w:rsidRPr="001606AC">
              <w:rPr>
                <w:rFonts w:ascii="Arial" w:hAnsi="Arial" w:cs="Arial"/>
                <w:lang w:val="es-MX"/>
              </w:rPr>
              <w:t xml:space="preserve">   1</w:t>
            </w:r>
            <w:r w:rsidR="00476FFB" w:rsidRPr="001606AC">
              <w:rPr>
                <w:rFonts w:ascii="Arial" w:hAnsi="Arial" w:cs="Arial"/>
                <w:lang w:val="es-MX"/>
              </w:rPr>
              <w:t>52</w:t>
            </w:r>
            <w:r w:rsidR="00627D06" w:rsidRPr="001606AC">
              <w:rPr>
                <w:rFonts w:ascii="Arial" w:hAnsi="Arial" w:cs="Arial"/>
                <w:lang w:val="es-MX"/>
              </w:rPr>
              <w:t>.</w:t>
            </w:r>
            <w:r w:rsidRPr="001606AC">
              <w:rPr>
                <w:rFonts w:ascii="Arial" w:hAnsi="Arial" w:cs="Arial"/>
                <w:lang w:val="es-MX"/>
              </w:rPr>
              <w:t>00</w:t>
            </w:r>
          </w:p>
          <w:p w14:paraId="73E7CE03" w14:textId="77777777" w:rsidR="00627D06" w:rsidRPr="001606AC" w:rsidRDefault="00627D06" w:rsidP="00070707">
            <w:pPr>
              <w:tabs>
                <w:tab w:val="left" w:pos="993"/>
              </w:tabs>
              <w:jc w:val="right"/>
              <w:rPr>
                <w:rFonts w:ascii="Arial" w:hAnsi="Arial" w:cs="Arial"/>
                <w:lang w:val="es-MX"/>
              </w:rPr>
            </w:pPr>
            <w:r w:rsidRPr="001606AC">
              <w:rPr>
                <w:rFonts w:ascii="Arial" w:hAnsi="Arial" w:cs="Arial"/>
                <w:lang w:val="es-MX"/>
              </w:rPr>
              <w:t xml:space="preserve">$  </w:t>
            </w:r>
            <w:r w:rsidR="0032258C" w:rsidRPr="001606AC">
              <w:rPr>
                <w:rFonts w:ascii="Arial" w:hAnsi="Arial" w:cs="Arial"/>
                <w:lang w:val="es-MX"/>
              </w:rPr>
              <w:t xml:space="preserve">  </w:t>
            </w:r>
            <w:r w:rsidRPr="001606AC">
              <w:rPr>
                <w:rFonts w:ascii="Arial" w:hAnsi="Arial" w:cs="Arial"/>
                <w:lang w:val="es-MX"/>
              </w:rPr>
              <w:t xml:space="preserve">     </w:t>
            </w:r>
            <w:r w:rsidR="00C53141" w:rsidRPr="001606AC">
              <w:rPr>
                <w:rFonts w:ascii="Arial" w:hAnsi="Arial" w:cs="Arial"/>
                <w:lang w:val="es-MX"/>
              </w:rPr>
              <w:t xml:space="preserve">   </w:t>
            </w:r>
            <w:r w:rsidR="003F4F4B" w:rsidRPr="001606AC">
              <w:rPr>
                <w:rFonts w:ascii="Arial" w:hAnsi="Arial" w:cs="Arial"/>
                <w:lang w:val="es-MX"/>
              </w:rPr>
              <w:t>1</w:t>
            </w:r>
            <w:r w:rsidR="00476FFB" w:rsidRPr="001606AC">
              <w:rPr>
                <w:rFonts w:ascii="Arial" w:hAnsi="Arial" w:cs="Arial"/>
                <w:lang w:val="es-MX"/>
              </w:rPr>
              <w:t>52</w:t>
            </w:r>
            <w:r w:rsidR="00BD1683" w:rsidRPr="001606AC">
              <w:rPr>
                <w:rFonts w:ascii="Arial" w:hAnsi="Arial" w:cs="Arial"/>
                <w:lang w:val="es-MX"/>
              </w:rPr>
              <w:t>.</w:t>
            </w:r>
            <w:r w:rsidR="00134784" w:rsidRPr="001606AC">
              <w:rPr>
                <w:rFonts w:ascii="Arial" w:hAnsi="Arial" w:cs="Arial"/>
                <w:lang w:val="es-MX"/>
              </w:rPr>
              <w:t>00</w:t>
            </w:r>
            <w:r w:rsidR="008C32DD" w:rsidRPr="001606AC">
              <w:rPr>
                <w:rFonts w:ascii="Arial" w:hAnsi="Arial" w:cs="Arial"/>
                <w:lang w:val="es-MX"/>
              </w:rPr>
              <w:t xml:space="preserve"> </w:t>
            </w:r>
            <w:r w:rsidR="0032258C" w:rsidRPr="001606AC">
              <w:rPr>
                <w:rFonts w:ascii="Arial" w:hAnsi="Arial" w:cs="Arial"/>
                <w:lang w:val="es-MX"/>
              </w:rPr>
              <w:t xml:space="preserve"> </w:t>
            </w:r>
            <w:r w:rsidR="008C32DD" w:rsidRPr="001606AC">
              <w:rPr>
                <w:rFonts w:ascii="Arial" w:hAnsi="Arial" w:cs="Arial"/>
                <w:lang w:val="es-MX"/>
              </w:rPr>
              <w:t xml:space="preserve">   </w:t>
            </w:r>
          </w:p>
        </w:tc>
      </w:tr>
      <w:tr w:rsidR="001606AC" w:rsidRPr="001606AC" w14:paraId="6CDE52D9" w14:textId="77777777" w:rsidTr="00C01F89">
        <w:trPr>
          <w:cantSplit/>
          <w:trHeight w:val="436"/>
        </w:trPr>
        <w:tc>
          <w:tcPr>
            <w:tcW w:w="7230" w:type="dxa"/>
          </w:tcPr>
          <w:p w14:paraId="44854F99" w14:textId="77777777" w:rsidR="00072A97" w:rsidRPr="001606AC" w:rsidRDefault="00070707" w:rsidP="00070707">
            <w:pPr>
              <w:tabs>
                <w:tab w:val="left" w:pos="993"/>
              </w:tabs>
              <w:ind w:left="-70"/>
              <w:jc w:val="both"/>
              <w:rPr>
                <w:rFonts w:ascii="Arial" w:hAnsi="Arial" w:cs="Arial"/>
                <w:lang w:val="es-MX"/>
              </w:rPr>
            </w:pPr>
            <w:r w:rsidRPr="001606AC">
              <w:rPr>
                <w:rFonts w:ascii="Arial" w:hAnsi="Arial" w:cs="Arial"/>
              </w:rPr>
              <w:lastRenderedPageBreak/>
              <w:t xml:space="preserve"> </w:t>
            </w:r>
            <w:r w:rsidR="00627D06" w:rsidRPr="001606AC">
              <w:rPr>
                <w:rFonts w:ascii="Arial" w:hAnsi="Arial" w:cs="Arial"/>
              </w:rPr>
              <w:t xml:space="preserve">b) </w:t>
            </w:r>
            <w:r w:rsidR="00627D06" w:rsidRPr="001606AC">
              <w:rPr>
                <w:rFonts w:ascii="Arial" w:hAnsi="Arial" w:cs="Arial"/>
                <w:lang w:val="es-MX"/>
              </w:rPr>
              <w:t>Por reexpedición de permiso provisional por treinta días para circular sin placas.</w:t>
            </w:r>
          </w:p>
        </w:tc>
        <w:tc>
          <w:tcPr>
            <w:tcW w:w="2056" w:type="dxa"/>
          </w:tcPr>
          <w:p w14:paraId="494B67EA" w14:textId="77777777" w:rsidR="00627D06" w:rsidRPr="001606AC" w:rsidRDefault="00627D06" w:rsidP="00476FFB">
            <w:pPr>
              <w:tabs>
                <w:tab w:val="left" w:pos="993"/>
              </w:tabs>
              <w:jc w:val="right"/>
              <w:rPr>
                <w:rFonts w:ascii="Arial" w:hAnsi="Arial" w:cs="Arial"/>
                <w:lang w:val="es-MX"/>
              </w:rPr>
            </w:pPr>
            <w:r w:rsidRPr="001606AC">
              <w:rPr>
                <w:rFonts w:ascii="Arial" w:hAnsi="Arial" w:cs="Arial"/>
                <w:lang w:val="es-MX"/>
              </w:rPr>
              <w:t xml:space="preserve">$       </w:t>
            </w:r>
            <w:r w:rsidR="00C01F89" w:rsidRPr="001606AC">
              <w:rPr>
                <w:rFonts w:ascii="Arial" w:hAnsi="Arial" w:cs="Arial"/>
                <w:lang w:val="es-MX"/>
              </w:rPr>
              <w:t xml:space="preserve">   </w:t>
            </w:r>
            <w:r w:rsidRPr="001606AC">
              <w:rPr>
                <w:rFonts w:ascii="Arial" w:hAnsi="Arial" w:cs="Arial"/>
                <w:lang w:val="es-MX"/>
              </w:rPr>
              <w:t xml:space="preserve">  </w:t>
            </w:r>
            <w:r w:rsidR="003F4F4B" w:rsidRPr="001606AC">
              <w:rPr>
                <w:rFonts w:ascii="Arial" w:hAnsi="Arial" w:cs="Arial"/>
                <w:lang w:val="es-MX"/>
              </w:rPr>
              <w:t>1</w:t>
            </w:r>
            <w:r w:rsidR="00476FFB" w:rsidRPr="001606AC">
              <w:rPr>
                <w:rFonts w:ascii="Arial" w:hAnsi="Arial" w:cs="Arial"/>
                <w:lang w:val="es-MX"/>
              </w:rPr>
              <w:t>05</w:t>
            </w:r>
            <w:r w:rsidR="00541966" w:rsidRPr="001606AC">
              <w:rPr>
                <w:rFonts w:ascii="Arial" w:hAnsi="Arial" w:cs="Arial"/>
                <w:lang w:val="es-MX"/>
              </w:rPr>
              <w:t>.</w:t>
            </w:r>
            <w:r w:rsidR="00134784" w:rsidRPr="001606AC">
              <w:rPr>
                <w:rFonts w:ascii="Arial" w:hAnsi="Arial" w:cs="Arial"/>
                <w:lang w:val="es-MX"/>
              </w:rPr>
              <w:t>00</w:t>
            </w:r>
          </w:p>
        </w:tc>
      </w:tr>
      <w:tr w:rsidR="001606AC" w:rsidRPr="001606AC" w14:paraId="138AA879" w14:textId="77777777" w:rsidTr="00C01F89">
        <w:trPr>
          <w:cantSplit/>
          <w:trHeight w:val="436"/>
        </w:trPr>
        <w:tc>
          <w:tcPr>
            <w:tcW w:w="7230" w:type="dxa"/>
          </w:tcPr>
          <w:p w14:paraId="281D3CAE" w14:textId="77777777" w:rsidR="00072A97" w:rsidRPr="001606AC" w:rsidRDefault="00070707" w:rsidP="00070707">
            <w:pPr>
              <w:tabs>
                <w:tab w:val="left" w:pos="993"/>
              </w:tabs>
              <w:ind w:left="-70"/>
              <w:jc w:val="both"/>
              <w:rPr>
                <w:rFonts w:ascii="Arial" w:hAnsi="Arial" w:cs="Arial"/>
                <w:lang w:val="es-MX"/>
              </w:rPr>
            </w:pPr>
            <w:r w:rsidRPr="001606AC">
              <w:rPr>
                <w:rFonts w:ascii="Arial" w:hAnsi="Arial" w:cs="Arial"/>
                <w:lang w:val="es-MX"/>
              </w:rPr>
              <w:t xml:space="preserve"> </w:t>
            </w:r>
            <w:r w:rsidR="00627D06" w:rsidRPr="001606AC">
              <w:rPr>
                <w:rFonts w:ascii="Arial" w:hAnsi="Arial" w:cs="Arial"/>
                <w:lang w:val="es-MX"/>
              </w:rPr>
              <w:t>c) Por expedición de permiso por treinta días para circular sin placas a motocicletas y cuatrimotos.</w:t>
            </w:r>
          </w:p>
        </w:tc>
        <w:tc>
          <w:tcPr>
            <w:tcW w:w="2056" w:type="dxa"/>
          </w:tcPr>
          <w:p w14:paraId="04AD9DC8" w14:textId="77777777" w:rsidR="00627D06" w:rsidRPr="001606AC" w:rsidRDefault="008C32DD" w:rsidP="00476FFB">
            <w:pPr>
              <w:tabs>
                <w:tab w:val="left" w:pos="993"/>
              </w:tabs>
              <w:jc w:val="right"/>
              <w:rPr>
                <w:rFonts w:ascii="Arial" w:hAnsi="Arial" w:cs="Arial"/>
                <w:lang w:val="es-MX"/>
              </w:rPr>
            </w:pPr>
            <w:r w:rsidRPr="001606AC">
              <w:rPr>
                <w:rFonts w:ascii="Arial" w:hAnsi="Arial" w:cs="Arial"/>
                <w:lang w:val="es-MX"/>
              </w:rPr>
              <w:t xml:space="preserve">$   </w:t>
            </w:r>
            <w:r w:rsidR="0032258C" w:rsidRPr="001606AC">
              <w:rPr>
                <w:rFonts w:ascii="Arial" w:hAnsi="Arial" w:cs="Arial"/>
                <w:lang w:val="es-MX"/>
              </w:rPr>
              <w:t xml:space="preserve"> </w:t>
            </w:r>
            <w:r w:rsidRPr="001606AC">
              <w:rPr>
                <w:rFonts w:ascii="Arial" w:hAnsi="Arial" w:cs="Arial"/>
                <w:lang w:val="es-MX"/>
              </w:rPr>
              <w:t xml:space="preserve">   </w:t>
            </w:r>
            <w:r w:rsidR="00C01F89" w:rsidRPr="001606AC">
              <w:rPr>
                <w:rFonts w:ascii="Arial" w:hAnsi="Arial" w:cs="Arial"/>
                <w:lang w:val="es-MX"/>
              </w:rPr>
              <w:t xml:space="preserve">   </w:t>
            </w:r>
            <w:r w:rsidRPr="001606AC">
              <w:rPr>
                <w:rFonts w:ascii="Arial" w:hAnsi="Arial" w:cs="Arial"/>
                <w:lang w:val="es-MX"/>
              </w:rPr>
              <w:t xml:space="preserve">    7</w:t>
            </w:r>
            <w:r w:rsidR="00476FFB" w:rsidRPr="001606AC">
              <w:rPr>
                <w:rFonts w:ascii="Arial" w:hAnsi="Arial" w:cs="Arial"/>
                <w:lang w:val="es-MX"/>
              </w:rPr>
              <w:t>4</w:t>
            </w:r>
            <w:r w:rsidR="00627D06" w:rsidRPr="001606AC">
              <w:rPr>
                <w:rFonts w:ascii="Arial" w:hAnsi="Arial" w:cs="Arial"/>
                <w:lang w:val="es-MX"/>
              </w:rPr>
              <w:t>.</w:t>
            </w:r>
            <w:r w:rsidR="00134784" w:rsidRPr="001606AC">
              <w:rPr>
                <w:rFonts w:ascii="Arial" w:hAnsi="Arial" w:cs="Arial"/>
                <w:lang w:val="es-MX"/>
              </w:rPr>
              <w:t>00</w:t>
            </w:r>
          </w:p>
        </w:tc>
      </w:tr>
      <w:tr w:rsidR="001606AC" w:rsidRPr="001606AC" w14:paraId="4C1C68AF" w14:textId="77777777" w:rsidTr="00C01F89">
        <w:trPr>
          <w:cantSplit/>
          <w:trHeight w:val="436"/>
        </w:trPr>
        <w:tc>
          <w:tcPr>
            <w:tcW w:w="7230" w:type="dxa"/>
          </w:tcPr>
          <w:p w14:paraId="496DE0E1" w14:textId="77777777" w:rsidR="00BD0C15" w:rsidRPr="001606AC" w:rsidRDefault="00BD0C15" w:rsidP="006E4EAA">
            <w:pPr>
              <w:tabs>
                <w:tab w:val="left" w:pos="993"/>
              </w:tabs>
              <w:jc w:val="both"/>
              <w:rPr>
                <w:rFonts w:ascii="Arial" w:hAnsi="Arial" w:cs="Arial"/>
                <w:lang w:val="es-MX"/>
              </w:rPr>
            </w:pPr>
            <w:r w:rsidRPr="001606AC">
              <w:rPr>
                <w:rFonts w:ascii="Arial" w:hAnsi="Arial" w:cs="Arial"/>
                <w:lang w:val="es-MX"/>
              </w:rPr>
              <w:t>d) Por expedición de permiso para circular en áreas restringidas y horarios establecidos (de acuerdo a lo señalado en el Reglamento de Tránsito Municipal)</w:t>
            </w:r>
          </w:p>
          <w:p w14:paraId="1758F70D" w14:textId="77777777" w:rsidR="00BD0C15" w:rsidRPr="001606AC" w:rsidRDefault="00BD0C15" w:rsidP="00842E23">
            <w:pPr>
              <w:numPr>
                <w:ilvl w:val="0"/>
                <w:numId w:val="95"/>
              </w:numPr>
              <w:ind w:left="356" w:hanging="426"/>
              <w:jc w:val="both"/>
              <w:rPr>
                <w:rFonts w:ascii="Arial" w:hAnsi="Arial" w:cs="Arial"/>
                <w:lang w:val="es-MX"/>
              </w:rPr>
            </w:pPr>
            <w:r w:rsidRPr="001606AC">
              <w:rPr>
                <w:rFonts w:ascii="Arial" w:hAnsi="Arial" w:cs="Arial"/>
                <w:lang w:val="es-MX"/>
              </w:rPr>
              <w:t>Por un día</w:t>
            </w:r>
          </w:p>
          <w:p w14:paraId="4B0A62FF" w14:textId="77777777" w:rsidR="00BD0C15" w:rsidRPr="001606AC" w:rsidRDefault="00BD0C15" w:rsidP="00842E23">
            <w:pPr>
              <w:numPr>
                <w:ilvl w:val="0"/>
                <w:numId w:val="36"/>
              </w:numPr>
              <w:jc w:val="both"/>
              <w:rPr>
                <w:rFonts w:ascii="Arial" w:hAnsi="Arial" w:cs="Arial"/>
                <w:lang w:val="es-MX"/>
              </w:rPr>
            </w:pPr>
            <w:r w:rsidRPr="001606AC">
              <w:rPr>
                <w:rFonts w:ascii="Arial" w:hAnsi="Arial" w:cs="Arial"/>
                <w:lang w:val="es-MX"/>
              </w:rPr>
              <w:t>Vehículos de carga hasta de 3.5 toneladas</w:t>
            </w:r>
          </w:p>
          <w:p w14:paraId="6884B018" w14:textId="77777777" w:rsidR="00BD0C15" w:rsidRPr="001606AC" w:rsidRDefault="00BD0C15" w:rsidP="00842E23">
            <w:pPr>
              <w:numPr>
                <w:ilvl w:val="0"/>
                <w:numId w:val="36"/>
              </w:numPr>
              <w:jc w:val="both"/>
              <w:rPr>
                <w:rFonts w:ascii="Arial" w:hAnsi="Arial" w:cs="Arial"/>
                <w:lang w:val="es-MX"/>
              </w:rPr>
            </w:pPr>
            <w:r w:rsidRPr="001606AC">
              <w:rPr>
                <w:rFonts w:ascii="Arial" w:hAnsi="Arial" w:cs="Arial"/>
                <w:lang w:val="es-MX"/>
              </w:rPr>
              <w:t>Vehículos de carga de más de 3.5 toneladas</w:t>
            </w:r>
          </w:p>
          <w:p w14:paraId="4564724B" w14:textId="77777777" w:rsidR="00BD0C15" w:rsidRPr="001606AC" w:rsidRDefault="00BD0C15" w:rsidP="00842E23">
            <w:pPr>
              <w:numPr>
                <w:ilvl w:val="0"/>
                <w:numId w:val="96"/>
              </w:numPr>
              <w:ind w:left="356" w:hanging="426"/>
              <w:jc w:val="both"/>
              <w:rPr>
                <w:rFonts w:ascii="Arial" w:hAnsi="Arial" w:cs="Arial"/>
                <w:lang w:val="es-MX"/>
              </w:rPr>
            </w:pPr>
            <w:r w:rsidRPr="001606AC">
              <w:rPr>
                <w:rFonts w:ascii="Arial" w:hAnsi="Arial" w:cs="Arial"/>
                <w:lang w:val="es-MX"/>
              </w:rPr>
              <w:t>Por treinta días</w:t>
            </w:r>
          </w:p>
          <w:p w14:paraId="39817E77" w14:textId="77777777" w:rsidR="00BD0C15" w:rsidRPr="001606AC" w:rsidRDefault="00BD0C15" w:rsidP="00842E23">
            <w:pPr>
              <w:numPr>
                <w:ilvl w:val="0"/>
                <w:numId w:val="110"/>
              </w:numPr>
              <w:jc w:val="both"/>
              <w:rPr>
                <w:rFonts w:ascii="Arial" w:hAnsi="Arial" w:cs="Arial"/>
                <w:lang w:val="es-MX"/>
              </w:rPr>
            </w:pPr>
            <w:r w:rsidRPr="001606AC">
              <w:rPr>
                <w:rFonts w:ascii="Arial" w:hAnsi="Arial" w:cs="Arial"/>
                <w:lang w:val="es-MX"/>
              </w:rPr>
              <w:t>Vehículos de carga hasta de 3.5 toneladas</w:t>
            </w:r>
          </w:p>
          <w:p w14:paraId="37DD5F31" w14:textId="77777777" w:rsidR="00BD0C15" w:rsidRPr="001606AC" w:rsidRDefault="00BD0C15" w:rsidP="00842E23">
            <w:pPr>
              <w:numPr>
                <w:ilvl w:val="0"/>
                <w:numId w:val="110"/>
              </w:numPr>
              <w:jc w:val="both"/>
              <w:rPr>
                <w:rFonts w:ascii="Arial" w:hAnsi="Arial" w:cs="Arial"/>
                <w:lang w:val="es-MX"/>
              </w:rPr>
            </w:pPr>
            <w:r w:rsidRPr="001606AC">
              <w:rPr>
                <w:rFonts w:ascii="Arial" w:hAnsi="Arial" w:cs="Arial"/>
                <w:lang w:val="es-MX"/>
              </w:rPr>
              <w:t>Vehículos de carga de más de 3.5 toneladas</w:t>
            </w:r>
          </w:p>
          <w:p w14:paraId="4299AAF9" w14:textId="77777777" w:rsidR="00BD0C15" w:rsidRPr="001606AC" w:rsidRDefault="00BD0C15" w:rsidP="00842E23">
            <w:pPr>
              <w:numPr>
                <w:ilvl w:val="0"/>
                <w:numId w:val="111"/>
              </w:numPr>
              <w:ind w:left="356" w:hanging="426"/>
              <w:jc w:val="both"/>
              <w:rPr>
                <w:rFonts w:ascii="Arial" w:hAnsi="Arial" w:cs="Arial"/>
                <w:lang w:val="es-MX"/>
              </w:rPr>
            </w:pPr>
            <w:r w:rsidRPr="001606AC">
              <w:rPr>
                <w:rFonts w:ascii="Arial" w:hAnsi="Arial" w:cs="Arial"/>
                <w:lang w:val="es-MX"/>
              </w:rPr>
              <w:t>Por seis meses</w:t>
            </w:r>
          </w:p>
          <w:p w14:paraId="1C40F9EF" w14:textId="77777777" w:rsidR="00BD0C15" w:rsidRPr="001606AC" w:rsidRDefault="00BD0C15" w:rsidP="00842E23">
            <w:pPr>
              <w:numPr>
                <w:ilvl w:val="0"/>
                <w:numId w:val="37"/>
              </w:numPr>
              <w:jc w:val="both"/>
              <w:rPr>
                <w:rFonts w:ascii="Arial" w:hAnsi="Arial" w:cs="Arial"/>
                <w:lang w:val="es-MX"/>
              </w:rPr>
            </w:pPr>
            <w:r w:rsidRPr="001606AC">
              <w:rPr>
                <w:rFonts w:ascii="Arial" w:hAnsi="Arial" w:cs="Arial"/>
                <w:lang w:val="es-MX"/>
              </w:rPr>
              <w:t>Vehículos de carga hasta de 3.5 toneladas</w:t>
            </w:r>
          </w:p>
          <w:p w14:paraId="03C119BF" w14:textId="77777777" w:rsidR="00BD0C15" w:rsidRPr="001606AC" w:rsidRDefault="00BD0C15" w:rsidP="00842E23">
            <w:pPr>
              <w:numPr>
                <w:ilvl w:val="0"/>
                <w:numId w:val="37"/>
              </w:numPr>
              <w:jc w:val="both"/>
              <w:rPr>
                <w:rFonts w:ascii="Arial" w:hAnsi="Arial" w:cs="Arial"/>
                <w:lang w:val="es-MX"/>
              </w:rPr>
            </w:pPr>
            <w:r w:rsidRPr="001606AC">
              <w:rPr>
                <w:rFonts w:ascii="Arial" w:hAnsi="Arial" w:cs="Arial"/>
                <w:lang w:val="es-MX"/>
              </w:rPr>
              <w:t>Vehículos de carga de más de 3.5 toneladas</w:t>
            </w:r>
          </w:p>
          <w:p w14:paraId="220578A6" w14:textId="77777777" w:rsidR="00BD0C15" w:rsidRPr="001606AC" w:rsidRDefault="00BD0C15" w:rsidP="00842E23">
            <w:pPr>
              <w:numPr>
                <w:ilvl w:val="0"/>
                <w:numId w:val="111"/>
              </w:numPr>
              <w:ind w:left="356" w:hanging="426"/>
              <w:jc w:val="both"/>
              <w:rPr>
                <w:rFonts w:ascii="Arial" w:hAnsi="Arial" w:cs="Arial"/>
                <w:lang w:val="es-MX"/>
              </w:rPr>
            </w:pPr>
            <w:r w:rsidRPr="001606AC">
              <w:rPr>
                <w:rFonts w:ascii="Arial" w:hAnsi="Arial" w:cs="Arial"/>
                <w:lang w:val="es-MX"/>
              </w:rPr>
              <w:t>Por un año</w:t>
            </w:r>
          </w:p>
          <w:p w14:paraId="46F23DFD" w14:textId="77777777" w:rsidR="00BD0C15" w:rsidRPr="001606AC" w:rsidRDefault="00BD0C15" w:rsidP="00842E23">
            <w:pPr>
              <w:numPr>
                <w:ilvl w:val="0"/>
                <w:numId w:val="38"/>
              </w:numPr>
              <w:jc w:val="both"/>
              <w:rPr>
                <w:rFonts w:ascii="Arial" w:hAnsi="Arial" w:cs="Arial"/>
                <w:lang w:val="es-MX"/>
              </w:rPr>
            </w:pPr>
            <w:r w:rsidRPr="001606AC">
              <w:rPr>
                <w:rFonts w:ascii="Arial" w:hAnsi="Arial" w:cs="Arial"/>
                <w:lang w:val="es-MX"/>
              </w:rPr>
              <w:t>Vehículos de carga hasta de 3.5 toneladas</w:t>
            </w:r>
          </w:p>
          <w:p w14:paraId="5640E9E7" w14:textId="77777777" w:rsidR="00BD0C15" w:rsidRPr="001606AC" w:rsidRDefault="00BD0C15" w:rsidP="00842E23">
            <w:pPr>
              <w:numPr>
                <w:ilvl w:val="0"/>
                <w:numId w:val="38"/>
              </w:numPr>
              <w:tabs>
                <w:tab w:val="left" w:pos="993"/>
              </w:tabs>
              <w:jc w:val="both"/>
              <w:rPr>
                <w:rFonts w:ascii="Arial" w:hAnsi="Arial" w:cs="Arial"/>
                <w:lang w:val="es-MX"/>
              </w:rPr>
            </w:pPr>
            <w:r w:rsidRPr="001606AC">
              <w:rPr>
                <w:rFonts w:ascii="Arial" w:hAnsi="Arial" w:cs="Arial"/>
                <w:lang w:val="es-MX"/>
              </w:rPr>
              <w:t>Vehículos de carga de más de 3.5 toneladas</w:t>
            </w:r>
          </w:p>
        </w:tc>
        <w:tc>
          <w:tcPr>
            <w:tcW w:w="2056" w:type="dxa"/>
          </w:tcPr>
          <w:p w14:paraId="135A1857" w14:textId="77777777" w:rsidR="00BD0C15" w:rsidRPr="001606AC" w:rsidRDefault="00BD0C15" w:rsidP="00070707">
            <w:pPr>
              <w:rPr>
                <w:rFonts w:ascii="Arial" w:hAnsi="Arial" w:cs="Arial"/>
                <w:lang w:val="es-MX"/>
              </w:rPr>
            </w:pPr>
          </w:p>
          <w:p w14:paraId="026477C8" w14:textId="77777777" w:rsidR="00BD0C15" w:rsidRPr="001606AC" w:rsidRDefault="00BD0C15" w:rsidP="00BD0C15">
            <w:pPr>
              <w:jc w:val="right"/>
              <w:rPr>
                <w:rFonts w:ascii="Arial" w:hAnsi="Arial" w:cs="Arial"/>
                <w:lang w:val="es-MX"/>
              </w:rPr>
            </w:pPr>
          </w:p>
          <w:p w14:paraId="6353F3A5" w14:textId="77777777" w:rsidR="00BD0C15" w:rsidRPr="001606AC" w:rsidRDefault="00BD0C15" w:rsidP="00BD0C15">
            <w:pPr>
              <w:jc w:val="right"/>
              <w:rPr>
                <w:rFonts w:ascii="Arial" w:hAnsi="Arial" w:cs="Arial"/>
                <w:lang w:val="es-MX"/>
              </w:rPr>
            </w:pPr>
          </w:p>
          <w:p w14:paraId="26B6DF6E" w14:textId="77777777" w:rsidR="00BD0C15" w:rsidRPr="001606AC" w:rsidRDefault="00BD0C15" w:rsidP="00BD0C15">
            <w:pPr>
              <w:jc w:val="right"/>
              <w:rPr>
                <w:rFonts w:ascii="Arial" w:hAnsi="Arial" w:cs="Arial"/>
                <w:lang w:val="es-MX"/>
              </w:rPr>
            </w:pPr>
          </w:p>
          <w:p w14:paraId="50A64B50" w14:textId="77777777" w:rsidR="00BD0C15" w:rsidRPr="001606AC" w:rsidRDefault="00BD0C15" w:rsidP="00BD0C15">
            <w:pPr>
              <w:jc w:val="right"/>
              <w:rPr>
                <w:rFonts w:ascii="Arial" w:hAnsi="Arial" w:cs="Arial"/>
                <w:lang w:val="es-MX"/>
              </w:rPr>
            </w:pPr>
            <w:r w:rsidRPr="001606AC">
              <w:rPr>
                <w:rFonts w:ascii="Arial" w:hAnsi="Arial" w:cs="Arial"/>
                <w:lang w:val="es-MX"/>
              </w:rPr>
              <w:t>$         354.00</w:t>
            </w:r>
          </w:p>
          <w:p w14:paraId="16A4196D" w14:textId="77777777" w:rsidR="00BD0C15" w:rsidRPr="001606AC" w:rsidRDefault="00BD0C15" w:rsidP="00BD0C15">
            <w:pPr>
              <w:tabs>
                <w:tab w:val="left" w:pos="993"/>
              </w:tabs>
              <w:jc w:val="right"/>
              <w:rPr>
                <w:rFonts w:ascii="Arial" w:hAnsi="Arial" w:cs="Arial"/>
                <w:lang w:val="es-MX"/>
              </w:rPr>
            </w:pPr>
            <w:r w:rsidRPr="001606AC">
              <w:rPr>
                <w:rFonts w:ascii="Arial" w:hAnsi="Arial" w:cs="Arial"/>
                <w:lang w:val="es-MX"/>
              </w:rPr>
              <w:t>$         590.00</w:t>
            </w:r>
          </w:p>
          <w:p w14:paraId="30702A83" w14:textId="77777777" w:rsidR="00BD0C15" w:rsidRPr="001606AC" w:rsidRDefault="00BD0C15" w:rsidP="00BD0C15">
            <w:pPr>
              <w:tabs>
                <w:tab w:val="left" w:pos="993"/>
              </w:tabs>
              <w:jc w:val="right"/>
              <w:rPr>
                <w:rFonts w:ascii="Arial" w:hAnsi="Arial" w:cs="Arial"/>
                <w:lang w:val="es-MX"/>
              </w:rPr>
            </w:pPr>
          </w:p>
          <w:p w14:paraId="5A1BBB1B" w14:textId="77777777" w:rsidR="00BD0C15" w:rsidRPr="001606AC" w:rsidRDefault="00BD0C15" w:rsidP="00BD0C15">
            <w:pPr>
              <w:jc w:val="right"/>
              <w:rPr>
                <w:rFonts w:ascii="Arial" w:hAnsi="Arial" w:cs="Arial"/>
                <w:lang w:val="es-MX"/>
              </w:rPr>
            </w:pPr>
            <w:r w:rsidRPr="001606AC">
              <w:rPr>
                <w:rFonts w:ascii="Arial" w:hAnsi="Arial" w:cs="Arial"/>
                <w:lang w:val="es-MX"/>
              </w:rPr>
              <w:t>$         590.00</w:t>
            </w:r>
          </w:p>
          <w:p w14:paraId="74E5DAA4" w14:textId="77777777" w:rsidR="00BD0C15" w:rsidRPr="001606AC" w:rsidRDefault="00BD0C15" w:rsidP="00BD0C15">
            <w:pPr>
              <w:jc w:val="right"/>
              <w:rPr>
                <w:rFonts w:ascii="Arial" w:hAnsi="Arial" w:cs="Arial"/>
                <w:lang w:val="es-MX"/>
              </w:rPr>
            </w:pPr>
            <w:r w:rsidRPr="001606AC">
              <w:rPr>
                <w:rFonts w:ascii="Arial" w:hAnsi="Arial" w:cs="Arial"/>
                <w:lang w:val="es-MX"/>
              </w:rPr>
              <w:t>$         828.00</w:t>
            </w:r>
          </w:p>
          <w:p w14:paraId="3101ABA2" w14:textId="77777777" w:rsidR="00BD0C15" w:rsidRPr="001606AC" w:rsidRDefault="00BD0C15" w:rsidP="00BD0C15">
            <w:pPr>
              <w:jc w:val="right"/>
              <w:rPr>
                <w:rFonts w:ascii="Arial" w:hAnsi="Arial" w:cs="Arial"/>
                <w:lang w:val="es-MX"/>
              </w:rPr>
            </w:pPr>
          </w:p>
          <w:p w14:paraId="2822289D" w14:textId="77777777" w:rsidR="00BD0C15" w:rsidRPr="001606AC" w:rsidRDefault="00BD0C15" w:rsidP="00BD0C15">
            <w:pPr>
              <w:jc w:val="right"/>
              <w:rPr>
                <w:rFonts w:ascii="Arial" w:hAnsi="Arial" w:cs="Arial"/>
                <w:lang w:val="es-MX"/>
              </w:rPr>
            </w:pPr>
            <w:r w:rsidRPr="001606AC">
              <w:rPr>
                <w:rFonts w:ascii="Arial" w:hAnsi="Arial" w:cs="Arial"/>
                <w:lang w:val="es-MX"/>
              </w:rPr>
              <w:t>$      2,365.00</w:t>
            </w:r>
          </w:p>
          <w:p w14:paraId="417CE2CE" w14:textId="77777777" w:rsidR="00BD0C15" w:rsidRPr="001606AC" w:rsidRDefault="00BD0C15" w:rsidP="00BD0C15">
            <w:pPr>
              <w:jc w:val="right"/>
              <w:rPr>
                <w:rFonts w:ascii="Arial" w:hAnsi="Arial" w:cs="Arial"/>
                <w:lang w:val="es-MX"/>
              </w:rPr>
            </w:pPr>
            <w:r w:rsidRPr="001606AC">
              <w:rPr>
                <w:rFonts w:ascii="Arial" w:hAnsi="Arial" w:cs="Arial"/>
                <w:lang w:val="es-MX"/>
              </w:rPr>
              <w:t>$      3,546.00</w:t>
            </w:r>
          </w:p>
          <w:p w14:paraId="6F15D585" w14:textId="77777777" w:rsidR="00BD0C15" w:rsidRPr="001606AC" w:rsidRDefault="00BD0C15" w:rsidP="00BD0C15">
            <w:pPr>
              <w:jc w:val="right"/>
              <w:rPr>
                <w:rFonts w:ascii="Arial" w:hAnsi="Arial" w:cs="Arial"/>
                <w:lang w:val="es-MX"/>
              </w:rPr>
            </w:pPr>
          </w:p>
          <w:p w14:paraId="33AD439B" w14:textId="77777777" w:rsidR="00BD0C15" w:rsidRPr="001606AC" w:rsidRDefault="00BD0C15" w:rsidP="00BD0C15">
            <w:pPr>
              <w:jc w:val="right"/>
              <w:rPr>
                <w:rFonts w:ascii="Arial" w:hAnsi="Arial" w:cs="Arial"/>
                <w:lang w:val="es-MX"/>
              </w:rPr>
            </w:pPr>
            <w:r w:rsidRPr="001606AC">
              <w:rPr>
                <w:rFonts w:ascii="Arial" w:hAnsi="Arial" w:cs="Arial"/>
                <w:lang w:val="es-MX"/>
              </w:rPr>
              <w:t>$      4,730.00</w:t>
            </w:r>
          </w:p>
          <w:p w14:paraId="1907678E" w14:textId="77777777" w:rsidR="00BD0C15" w:rsidRPr="001606AC" w:rsidRDefault="00BD0C15" w:rsidP="00BD0C15">
            <w:pPr>
              <w:tabs>
                <w:tab w:val="left" w:pos="993"/>
              </w:tabs>
              <w:jc w:val="right"/>
              <w:rPr>
                <w:rFonts w:ascii="Arial" w:hAnsi="Arial" w:cs="Arial"/>
                <w:lang w:val="es-MX"/>
              </w:rPr>
            </w:pPr>
            <w:r w:rsidRPr="001606AC">
              <w:rPr>
                <w:rFonts w:ascii="Arial" w:hAnsi="Arial" w:cs="Arial"/>
                <w:lang w:val="es-MX"/>
              </w:rPr>
              <w:t>$      7,094.00</w:t>
            </w:r>
          </w:p>
        </w:tc>
      </w:tr>
      <w:tr w:rsidR="001606AC" w:rsidRPr="001606AC" w14:paraId="5516B102" w14:textId="77777777" w:rsidTr="00C01F89">
        <w:trPr>
          <w:cantSplit/>
          <w:trHeight w:val="436"/>
        </w:trPr>
        <w:tc>
          <w:tcPr>
            <w:tcW w:w="7230" w:type="dxa"/>
          </w:tcPr>
          <w:p w14:paraId="78E8E0F4" w14:textId="77777777" w:rsidR="00BD0C15" w:rsidRPr="001606AC" w:rsidRDefault="00574494" w:rsidP="00BD0C15">
            <w:pPr>
              <w:jc w:val="both"/>
              <w:rPr>
                <w:rFonts w:ascii="Arial" w:hAnsi="Arial" w:cs="Arial"/>
                <w:lang w:val="es-MX"/>
              </w:rPr>
            </w:pPr>
            <w:r w:rsidRPr="001606AC">
              <w:rPr>
                <w:rFonts w:ascii="Arial" w:hAnsi="Arial" w:cs="Arial"/>
                <w:lang w:val="es-MX"/>
              </w:rPr>
              <w:t>e) Expedición de duplicado de infracción extraviada.</w:t>
            </w:r>
          </w:p>
        </w:tc>
        <w:tc>
          <w:tcPr>
            <w:tcW w:w="2056" w:type="dxa"/>
          </w:tcPr>
          <w:p w14:paraId="190AF99D" w14:textId="77777777" w:rsidR="00BD0C15" w:rsidRPr="001606AC" w:rsidRDefault="00574494" w:rsidP="00476FFB">
            <w:pPr>
              <w:jc w:val="right"/>
              <w:rPr>
                <w:rFonts w:ascii="Arial" w:hAnsi="Arial" w:cs="Arial"/>
                <w:lang w:val="es-MX"/>
              </w:rPr>
            </w:pPr>
            <w:r w:rsidRPr="001606AC">
              <w:rPr>
                <w:rFonts w:ascii="Arial" w:hAnsi="Arial" w:cs="Arial"/>
                <w:lang w:val="es-MX"/>
              </w:rPr>
              <w:t>$           32.00</w:t>
            </w:r>
          </w:p>
        </w:tc>
      </w:tr>
      <w:tr w:rsidR="001606AC" w:rsidRPr="001606AC" w14:paraId="74CC50DD" w14:textId="77777777" w:rsidTr="00C01F89">
        <w:trPr>
          <w:cantSplit/>
          <w:trHeight w:val="436"/>
        </w:trPr>
        <w:tc>
          <w:tcPr>
            <w:tcW w:w="7230" w:type="dxa"/>
          </w:tcPr>
          <w:p w14:paraId="629183AC" w14:textId="77777777" w:rsidR="00BD0C15" w:rsidRPr="001606AC" w:rsidRDefault="00574494" w:rsidP="00BD0C15">
            <w:pPr>
              <w:jc w:val="both"/>
              <w:rPr>
                <w:rFonts w:ascii="Arial" w:hAnsi="Arial" w:cs="Arial"/>
                <w:lang w:val="es-MX"/>
              </w:rPr>
            </w:pPr>
            <w:r w:rsidRPr="001606AC">
              <w:rPr>
                <w:rFonts w:ascii="Arial" w:hAnsi="Arial" w:cs="Arial"/>
                <w:lang w:val="es-MX"/>
              </w:rPr>
              <w:t>f) Por el servicio de arrastre de vía pública al corralón que preste el Ayuntamiento.</w:t>
            </w:r>
          </w:p>
          <w:p w14:paraId="0375578C" w14:textId="77777777" w:rsidR="00574494" w:rsidRPr="001606AC" w:rsidRDefault="00574494" w:rsidP="00574494">
            <w:pPr>
              <w:ind w:left="708"/>
              <w:jc w:val="both"/>
              <w:rPr>
                <w:rFonts w:ascii="Arial" w:hAnsi="Arial" w:cs="Arial"/>
                <w:lang w:val="es-MX"/>
              </w:rPr>
            </w:pPr>
            <w:r w:rsidRPr="001606AC">
              <w:rPr>
                <w:rFonts w:ascii="Arial" w:hAnsi="Arial" w:cs="Arial"/>
                <w:lang w:val="es-MX"/>
              </w:rPr>
              <w:t>1. Hasta 3.5 toneladas</w:t>
            </w:r>
          </w:p>
          <w:p w14:paraId="47AC4537" w14:textId="77777777" w:rsidR="00574494" w:rsidRPr="001606AC" w:rsidRDefault="00574494" w:rsidP="00574494">
            <w:pPr>
              <w:ind w:left="708"/>
              <w:jc w:val="both"/>
              <w:rPr>
                <w:rFonts w:ascii="Arial" w:hAnsi="Arial" w:cs="Arial"/>
                <w:lang w:val="es-MX"/>
              </w:rPr>
            </w:pPr>
            <w:r w:rsidRPr="001606AC">
              <w:rPr>
                <w:rFonts w:ascii="Arial" w:hAnsi="Arial" w:cs="Arial"/>
                <w:lang w:val="es-MX"/>
              </w:rPr>
              <w:t>2. Mayor de 3.5 toneladas</w:t>
            </w:r>
          </w:p>
          <w:p w14:paraId="36E82107" w14:textId="77777777" w:rsidR="00574494" w:rsidRPr="001606AC" w:rsidRDefault="00574494" w:rsidP="00574494">
            <w:pPr>
              <w:ind w:left="708"/>
              <w:jc w:val="both"/>
              <w:rPr>
                <w:rFonts w:ascii="Arial" w:hAnsi="Arial" w:cs="Arial"/>
                <w:lang w:val="es-MX"/>
              </w:rPr>
            </w:pPr>
            <w:r w:rsidRPr="001606AC">
              <w:rPr>
                <w:rFonts w:ascii="Arial" w:hAnsi="Arial" w:cs="Arial"/>
                <w:lang w:val="es-MX"/>
              </w:rPr>
              <w:t>3. Motocicletas o motonetas</w:t>
            </w:r>
          </w:p>
        </w:tc>
        <w:tc>
          <w:tcPr>
            <w:tcW w:w="2056" w:type="dxa"/>
          </w:tcPr>
          <w:p w14:paraId="0247DF6A" w14:textId="77777777" w:rsidR="00BD0C15" w:rsidRPr="001606AC" w:rsidRDefault="00BD0C15" w:rsidP="00476FFB">
            <w:pPr>
              <w:jc w:val="right"/>
              <w:rPr>
                <w:rFonts w:ascii="Arial" w:hAnsi="Arial" w:cs="Arial"/>
                <w:lang w:val="es-MX"/>
              </w:rPr>
            </w:pPr>
          </w:p>
          <w:p w14:paraId="1A529F21" w14:textId="77777777" w:rsidR="00574494" w:rsidRPr="001606AC" w:rsidRDefault="00574494" w:rsidP="00476FFB">
            <w:pPr>
              <w:jc w:val="right"/>
              <w:rPr>
                <w:rFonts w:ascii="Arial" w:hAnsi="Arial" w:cs="Arial"/>
                <w:lang w:val="es-MX"/>
              </w:rPr>
            </w:pPr>
          </w:p>
          <w:p w14:paraId="6EAF829D" w14:textId="77777777" w:rsidR="00574494" w:rsidRPr="001606AC" w:rsidRDefault="00574494" w:rsidP="00476FFB">
            <w:pPr>
              <w:jc w:val="right"/>
              <w:rPr>
                <w:rFonts w:ascii="Arial" w:hAnsi="Arial" w:cs="Arial"/>
                <w:lang w:val="es-MX"/>
              </w:rPr>
            </w:pPr>
            <w:r w:rsidRPr="001606AC">
              <w:rPr>
                <w:rFonts w:ascii="Arial" w:hAnsi="Arial" w:cs="Arial"/>
                <w:lang w:val="es-MX"/>
              </w:rPr>
              <w:t>$        300.00</w:t>
            </w:r>
          </w:p>
          <w:p w14:paraId="5E32B8C5" w14:textId="77777777" w:rsidR="00574494" w:rsidRPr="001606AC" w:rsidRDefault="00574494" w:rsidP="00476FFB">
            <w:pPr>
              <w:jc w:val="right"/>
              <w:rPr>
                <w:rFonts w:ascii="Arial" w:hAnsi="Arial" w:cs="Arial"/>
                <w:lang w:val="es-MX"/>
              </w:rPr>
            </w:pPr>
            <w:r w:rsidRPr="001606AC">
              <w:rPr>
                <w:rFonts w:ascii="Arial" w:hAnsi="Arial" w:cs="Arial"/>
                <w:lang w:val="es-MX"/>
              </w:rPr>
              <w:t>$        481.00</w:t>
            </w:r>
          </w:p>
          <w:p w14:paraId="5AE74198" w14:textId="77777777" w:rsidR="00574494" w:rsidRPr="001606AC" w:rsidRDefault="00574494" w:rsidP="00476FFB">
            <w:pPr>
              <w:jc w:val="right"/>
              <w:rPr>
                <w:rFonts w:ascii="Arial" w:hAnsi="Arial" w:cs="Arial"/>
                <w:lang w:val="es-MX"/>
              </w:rPr>
            </w:pPr>
            <w:r w:rsidRPr="001606AC">
              <w:rPr>
                <w:rFonts w:ascii="Arial" w:hAnsi="Arial" w:cs="Arial"/>
                <w:lang w:val="es-MX"/>
              </w:rPr>
              <w:t>$        180.00</w:t>
            </w:r>
          </w:p>
        </w:tc>
      </w:tr>
      <w:tr w:rsidR="001606AC" w:rsidRPr="001606AC" w14:paraId="6970FC03" w14:textId="77777777" w:rsidTr="00C01F89">
        <w:trPr>
          <w:cantSplit/>
          <w:trHeight w:val="436"/>
        </w:trPr>
        <w:tc>
          <w:tcPr>
            <w:tcW w:w="7230" w:type="dxa"/>
          </w:tcPr>
          <w:p w14:paraId="5D4716A9" w14:textId="77777777" w:rsidR="00BD0C15" w:rsidRPr="001606AC" w:rsidRDefault="00574494" w:rsidP="00BD0C15">
            <w:pPr>
              <w:jc w:val="both"/>
              <w:rPr>
                <w:rFonts w:ascii="Arial" w:hAnsi="Arial" w:cs="Arial"/>
                <w:lang w:val="es-MX"/>
              </w:rPr>
            </w:pPr>
            <w:r w:rsidRPr="001606AC">
              <w:rPr>
                <w:rFonts w:ascii="Arial" w:hAnsi="Arial" w:cs="Arial"/>
                <w:lang w:val="es-MX"/>
              </w:rPr>
              <w:t>g) Por los diferentes servicios dentro del corralón</w:t>
            </w:r>
          </w:p>
          <w:p w14:paraId="0B3D2C49" w14:textId="77777777" w:rsidR="00574494" w:rsidRPr="001606AC" w:rsidRDefault="00574494" w:rsidP="00574494">
            <w:pPr>
              <w:ind w:left="708"/>
              <w:jc w:val="both"/>
              <w:rPr>
                <w:rFonts w:ascii="Arial" w:hAnsi="Arial" w:cs="Arial"/>
                <w:lang w:val="es-MX"/>
              </w:rPr>
            </w:pPr>
            <w:r w:rsidRPr="001606AC">
              <w:rPr>
                <w:rFonts w:ascii="Arial" w:hAnsi="Arial" w:cs="Arial"/>
                <w:lang w:val="es-MX"/>
              </w:rPr>
              <w:t>1. Pisaje (Por día)</w:t>
            </w:r>
          </w:p>
          <w:p w14:paraId="44D8ACA8" w14:textId="77777777" w:rsidR="00574494" w:rsidRPr="001606AC" w:rsidRDefault="00574494" w:rsidP="00574494">
            <w:pPr>
              <w:ind w:left="708"/>
              <w:jc w:val="both"/>
              <w:rPr>
                <w:rFonts w:ascii="Arial" w:hAnsi="Arial" w:cs="Arial"/>
                <w:lang w:val="es-MX"/>
              </w:rPr>
            </w:pPr>
            <w:r w:rsidRPr="001606AC">
              <w:rPr>
                <w:rFonts w:ascii="Arial" w:hAnsi="Arial" w:cs="Arial"/>
                <w:lang w:val="es-MX"/>
              </w:rPr>
              <w:t>2. Inventario</w:t>
            </w:r>
          </w:p>
          <w:p w14:paraId="47649574" w14:textId="77777777" w:rsidR="00574494" w:rsidRPr="001606AC" w:rsidRDefault="00574494" w:rsidP="00574494">
            <w:pPr>
              <w:ind w:left="708"/>
              <w:jc w:val="both"/>
              <w:rPr>
                <w:rFonts w:ascii="Arial" w:hAnsi="Arial" w:cs="Arial"/>
                <w:lang w:val="es-MX"/>
              </w:rPr>
            </w:pPr>
          </w:p>
          <w:p w14:paraId="78C6569C" w14:textId="77777777" w:rsidR="00574494" w:rsidRPr="001606AC" w:rsidRDefault="00574494" w:rsidP="00574494">
            <w:pPr>
              <w:jc w:val="both"/>
              <w:rPr>
                <w:rFonts w:ascii="Arial" w:hAnsi="Arial" w:cs="Arial"/>
                <w:lang w:val="es-MX"/>
              </w:rPr>
            </w:pPr>
            <w:r w:rsidRPr="001606AC">
              <w:rPr>
                <w:rFonts w:ascii="Arial" w:hAnsi="Arial" w:cs="Arial"/>
                <w:lang w:val="es-MX"/>
              </w:rPr>
              <w:t>Cuando los servicios sean prestados por grúas particulares, la tarifa se establecerá previo convenio con el H. Ayuntamiento.</w:t>
            </w:r>
          </w:p>
        </w:tc>
        <w:tc>
          <w:tcPr>
            <w:tcW w:w="2056" w:type="dxa"/>
          </w:tcPr>
          <w:p w14:paraId="6BF585D9" w14:textId="77777777" w:rsidR="00BD0C15" w:rsidRPr="001606AC" w:rsidRDefault="00BD0C15" w:rsidP="00476FFB">
            <w:pPr>
              <w:jc w:val="right"/>
              <w:rPr>
                <w:rFonts w:ascii="Arial" w:hAnsi="Arial" w:cs="Arial"/>
                <w:lang w:val="es-MX"/>
              </w:rPr>
            </w:pPr>
          </w:p>
          <w:p w14:paraId="451CB451" w14:textId="77777777" w:rsidR="00574494" w:rsidRPr="001606AC" w:rsidRDefault="00574494" w:rsidP="00574494">
            <w:pPr>
              <w:jc w:val="right"/>
              <w:rPr>
                <w:rFonts w:ascii="Arial" w:hAnsi="Arial" w:cs="Arial"/>
                <w:lang w:val="es-MX"/>
              </w:rPr>
            </w:pPr>
            <w:r w:rsidRPr="001606AC">
              <w:rPr>
                <w:rFonts w:ascii="Arial" w:hAnsi="Arial" w:cs="Arial"/>
                <w:lang w:val="es-MX"/>
              </w:rPr>
              <w:t>$          49.00</w:t>
            </w:r>
          </w:p>
          <w:p w14:paraId="793E6336" w14:textId="77777777" w:rsidR="00574494" w:rsidRPr="001606AC" w:rsidRDefault="00574494" w:rsidP="00574494">
            <w:pPr>
              <w:jc w:val="right"/>
              <w:rPr>
                <w:rFonts w:ascii="Arial" w:hAnsi="Arial" w:cs="Arial"/>
                <w:lang w:val="es-MX"/>
              </w:rPr>
            </w:pPr>
            <w:r w:rsidRPr="001606AC">
              <w:rPr>
                <w:rFonts w:ascii="Arial" w:hAnsi="Arial" w:cs="Arial"/>
                <w:lang w:val="es-MX"/>
              </w:rPr>
              <w:t>$          24.00</w:t>
            </w:r>
          </w:p>
        </w:tc>
      </w:tr>
      <w:tr w:rsidR="001606AC" w:rsidRPr="001606AC" w14:paraId="6A614BE6" w14:textId="77777777" w:rsidTr="00C01F89">
        <w:trPr>
          <w:cantSplit/>
          <w:trHeight w:val="436"/>
        </w:trPr>
        <w:tc>
          <w:tcPr>
            <w:tcW w:w="7230" w:type="dxa"/>
          </w:tcPr>
          <w:p w14:paraId="2E80E06C" w14:textId="77777777" w:rsidR="00574494" w:rsidRPr="001606AC" w:rsidRDefault="00574494" w:rsidP="00BD0C15">
            <w:pPr>
              <w:jc w:val="both"/>
              <w:rPr>
                <w:rFonts w:ascii="Arial" w:hAnsi="Arial" w:cs="Arial"/>
                <w:lang w:val="es-MX"/>
              </w:rPr>
            </w:pPr>
            <w:r w:rsidRPr="001606AC">
              <w:rPr>
                <w:rFonts w:ascii="Arial" w:hAnsi="Arial" w:cs="Arial"/>
                <w:lang w:val="es-MX"/>
              </w:rPr>
              <w:t>h) Permisos para transportar material y residuos peligrosos</w:t>
            </w:r>
          </w:p>
          <w:p w14:paraId="212E6734" w14:textId="77777777" w:rsidR="00574494" w:rsidRPr="001606AC" w:rsidRDefault="00574494" w:rsidP="00574494">
            <w:pPr>
              <w:ind w:left="708"/>
              <w:jc w:val="both"/>
              <w:rPr>
                <w:rFonts w:ascii="Arial" w:hAnsi="Arial" w:cs="Arial"/>
                <w:lang w:val="es-MX"/>
              </w:rPr>
            </w:pPr>
            <w:r w:rsidRPr="001606AC">
              <w:rPr>
                <w:rFonts w:ascii="Arial" w:hAnsi="Arial" w:cs="Arial"/>
                <w:lang w:val="es-MX"/>
              </w:rPr>
              <w:t>1. Vehículo de transporte especializado por 30 días</w:t>
            </w:r>
          </w:p>
        </w:tc>
        <w:tc>
          <w:tcPr>
            <w:tcW w:w="2056" w:type="dxa"/>
          </w:tcPr>
          <w:p w14:paraId="0C39F2D0" w14:textId="77777777" w:rsidR="00574494" w:rsidRPr="001606AC" w:rsidRDefault="00574494" w:rsidP="00476FFB">
            <w:pPr>
              <w:jc w:val="right"/>
              <w:rPr>
                <w:rFonts w:ascii="Arial" w:hAnsi="Arial" w:cs="Arial"/>
                <w:lang w:val="es-MX"/>
              </w:rPr>
            </w:pPr>
          </w:p>
          <w:p w14:paraId="2624BC87" w14:textId="77777777" w:rsidR="00574494" w:rsidRPr="001606AC" w:rsidRDefault="00574494" w:rsidP="00476FFB">
            <w:pPr>
              <w:jc w:val="right"/>
              <w:rPr>
                <w:rFonts w:ascii="Arial" w:hAnsi="Arial" w:cs="Arial"/>
                <w:lang w:val="es-MX"/>
              </w:rPr>
            </w:pPr>
            <w:r w:rsidRPr="001606AC">
              <w:rPr>
                <w:rFonts w:ascii="Arial" w:hAnsi="Arial" w:cs="Arial"/>
                <w:lang w:val="es-MX"/>
              </w:rPr>
              <w:t>$        646.00</w:t>
            </w:r>
          </w:p>
        </w:tc>
      </w:tr>
      <w:tr w:rsidR="001606AC" w:rsidRPr="001606AC" w14:paraId="5492F73D" w14:textId="77777777" w:rsidTr="00C01F89">
        <w:trPr>
          <w:cantSplit/>
          <w:trHeight w:val="436"/>
        </w:trPr>
        <w:tc>
          <w:tcPr>
            <w:tcW w:w="7230" w:type="dxa"/>
          </w:tcPr>
          <w:p w14:paraId="31A9B3FC" w14:textId="77777777" w:rsidR="00070707" w:rsidRPr="001606AC" w:rsidRDefault="00070707" w:rsidP="00BD0C15">
            <w:pPr>
              <w:jc w:val="both"/>
              <w:rPr>
                <w:rFonts w:ascii="Arial" w:hAnsi="Arial" w:cs="Arial"/>
                <w:lang w:val="es-MX"/>
              </w:rPr>
            </w:pPr>
            <w:r w:rsidRPr="001606AC">
              <w:rPr>
                <w:rFonts w:ascii="Arial" w:hAnsi="Arial" w:cs="Arial"/>
                <w:lang w:val="es-MX"/>
              </w:rPr>
              <w:t xml:space="preserve"> i) Constancia de no infracción de tarjeta de circulación</w:t>
            </w:r>
          </w:p>
        </w:tc>
        <w:tc>
          <w:tcPr>
            <w:tcW w:w="2056" w:type="dxa"/>
          </w:tcPr>
          <w:p w14:paraId="566AA6EF" w14:textId="77777777" w:rsidR="00574494" w:rsidRPr="001606AC" w:rsidRDefault="00070707" w:rsidP="00476FFB">
            <w:pPr>
              <w:jc w:val="right"/>
              <w:rPr>
                <w:rFonts w:ascii="Arial" w:hAnsi="Arial" w:cs="Arial"/>
                <w:lang w:val="es-MX"/>
              </w:rPr>
            </w:pPr>
            <w:r w:rsidRPr="001606AC">
              <w:rPr>
                <w:rFonts w:ascii="Arial" w:hAnsi="Arial" w:cs="Arial"/>
                <w:lang w:val="es-MX"/>
              </w:rPr>
              <w:t>$        132.00</w:t>
            </w:r>
          </w:p>
        </w:tc>
      </w:tr>
      <w:tr w:rsidR="001606AC" w:rsidRPr="001606AC" w14:paraId="7CC4F311" w14:textId="77777777" w:rsidTr="00C01F89">
        <w:trPr>
          <w:cantSplit/>
          <w:trHeight w:val="436"/>
        </w:trPr>
        <w:tc>
          <w:tcPr>
            <w:tcW w:w="7230" w:type="dxa"/>
          </w:tcPr>
          <w:p w14:paraId="2523C5E4" w14:textId="77777777" w:rsidR="00574494" w:rsidRPr="001606AC" w:rsidRDefault="00070707" w:rsidP="00BD0C15">
            <w:pPr>
              <w:jc w:val="both"/>
              <w:rPr>
                <w:rFonts w:ascii="Arial" w:hAnsi="Arial" w:cs="Arial"/>
                <w:lang w:val="es-MX"/>
              </w:rPr>
            </w:pPr>
            <w:r w:rsidRPr="001606AC">
              <w:rPr>
                <w:rFonts w:ascii="Arial" w:hAnsi="Arial" w:cs="Arial"/>
                <w:lang w:val="es-MX"/>
              </w:rPr>
              <w:t xml:space="preserve"> j) Constancia de no infracción de placa</w:t>
            </w:r>
          </w:p>
        </w:tc>
        <w:tc>
          <w:tcPr>
            <w:tcW w:w="2056" w:type="dxa"/>
          </w:tcPr>
          <w:p w14:paraId="686B706D" w14:textId="77777777" w:rsidR="00574494" w:rsidRPr="001606AC" w:rsidRDefault="00070707" w:rsidP="00476FFB">
            <w:pPr>
              <w:jc w:val="right"/>
              <w:rPr>
                <w:rFonts w:ascii="Arial" w:hAnsi="Arial" w:cs="Arial"/>
                <w:lang w:val="es-MX"/>
              </w:rPr>
            </w:pPr>
            <w:r w:rsidRPr="001606AC">
              <w:rPr>
                <w:rFonts w:ascii="Arial" w:hAnsi="Arial" w:cs="Arial"/>
                <w:lang w:val="es-MX"/>
              </w:rPr>
              <w:t>$        126.00</w:t>
            </w:r>
          </w:p>
        </w:tc>
      </w:tr>
      <w:tr w:rsidR="001606AC" w:rsidRPr="001606AC" w14:paraId="5DFF2DE9" w14:textId="77777777" w:rsidTr="00C01F89">
        <w:trPr>
          <w:cantSplit/>
          <w:trHeight w:val="436"/>
        </w:trPr>
        <w:tc>
          <w:tcPr>
            <w:tcW w:w="7230" w:type="dxa"/>
          </w:tcPr>
          <w:p w14:paraId="2AADBB7A" w14:textId="77777777" w:rsidR="00574494" w:rsidRPr="001606AC" w:rsidRDefault="00070707" w:rsidP="00BD0C15">
            <w:pPr>
              <w:jc w:val="both"/>
              <w:rPr>
                <w:rFonts w:ascii="Arial" w:hAnsi="Arial" w:cs="Arial"/>
                <w:lang w:val="es-MX"/>
              </w:rPr>
            </w:pPr>
            <w:r w:rsidRPr="001606AC">
              <w:rPr>
                <w:rFonts w:ascii="Arial" w:hAnsi="Arial" w:cs="Arial"/>
                <w:lang w:val="es-MX"/>
              </w:rPr>
              <w:t>k) Por expedición de permiso de carga y descarga (por día)</w:t>
            </w:r>
          </w:p>
        </w:tc>
        <w:tc>
          <w:tcPr>
            <w:tcW w:w="2056" w:type="dxa"/>
          </w:tcPr>
          <w:p w14:paraId="65FE0B2A" w14:textId="77777777" w:rsidR="00574494" w:rsidRPr="001606AC" w:rsidRDefault="00070707" w:rsidP="00476FFB">
            <w:pPr>
              <w:jc w:val="right"/>
              <w:rPr>
                <w:rFonts w:ascii="Arial" w:hAnsi="Arial" w:cs="Arial"/>
                <w:lang w:val="es-MX"/>
              </w:rPr>
            </w:pPr>
            <w:r w:rsidRPr="001606AC">
              <w:rPr>
                <w:rFonts w:ascii="Arial" w:hAnsi="Arial" w:cs="Arial"/>
                <w:lang w:val="es-MX"/>
              </w:rPr>
              <w:t>$          59.00</w:t>
            </w:r>
          </w:p>
        </w:tc>
      </w:tr>
      <w:tr w:rsidR="00574494" w:rsidRPr="001606AC" w14:paraId="1D0482A7" w14:textId="77777777" w:rsidTr="00C01F89">
        <w:trPr>
          <w:cantSplit/>
          <w:trHeight w:val="436"/>
        </w:trPr>
        <w:tc>
          <w:tcPr>
            <w:tcW w:w="7230" w:type="dxa"/>
          </w:tcPr>
          <w:p w14:paraId="219133D0" w14:textId="77777777" w:rsidR="00574494" w:rsidRPr="001606AC" w:rsidRDefault="00070707" w:rsidP="00BD0C15">
            <w:pPr>
              <w:jc w:val="both"/>
              <w:rPr>
                <w:rFonts w:ascii="Arial" w:hAnsi="Arial" w:cs="Arial"/>
                <w:lang w:val="es-MX"/>
              </w:rPr>
            </w:pPr>
            <w:r w:rsidRPr="001606AC">
              <w:rPr>
                <w:rFonts w:ascii="Arial" w:hAnsi="Arial" w:cs="Arial"/>
                <w:lang w:val="es-MX"/>
              </w:rPr>
              <w:t xml:space="preserve"> l) Por expedición de permisos de carga y descarga por 30 días</w:t>
            </w:r>
          </w:p>
        </w:tc>
        <w:tc>
          <w:tcPr>
            <w:tcW w:w="2056" w:type="dxa"/>
          </w:tcPr>
          <w:p w14:paraId="5A7D892E" w14:textId="77777777" w:rsidR="00574494" w:rsidRPr="001606AC" w:rsidRDefault="00070707" w:rsidP="00476FFB">
            <w:pPr>
              <w:jc w:val="right"/>
              <w:rPr>
                <w:rFonts w:ascii="Arial" w:hAnsi="Arial" w:cs="Arial"/>
                <w:lang w:val="es-MX"/>
              </w:rPr>
            </w:pPr>
            <w:r w:rsidRPr="001606AC">
              <w:rPr>
                <w:rFonts w:ascii="Arial" w:hAnsi="Arial" w:cs="Arial"/>
                <w:lang w:val="es-MX"/>
              </w:rPr>
              <w:t>$        249.00</w:t>
            </w:r>
          </w:p>
        </w:tc>
      </w:tr>
    </w:tbl>
    <w:p w14:paraId="2C231251" w14:textId="511AE298" w:rsidR="00B159BB" w:rsidRPr="001606AC" w:rsidRDefault="00B159BB" w:rsidP="00BF15B4">
      <w:pPr>
        <w:rPr>
          <w:rFonts w:ascii="Arial" w:hAnsi="Arial" w:cs="Arial"/>
          <w:b/>
        </w:rPr>
      </w:pPr>
    </w:p>
    <w:p w14:paraId="0F73CC5F" w14:textId="6874023F" w:rsidR="005E6BEF" w:rsidRPr="001606AC" w:rsidRDefault="005E6BEF" w:rsidP="00BF15B4">
      <w:pPr>
        <w:rPr>
          <w:rFonts w:ascii="Arial" w:hAnsi="Arial" w:cs="Arial"/>
          <w:b/>
        </w:rPr>
      </w:pPr>
    </w:p>
    <w:p w14:paraId="45870B65" w14:textId="68CCF9BB" w:rsidR="005E6BEF" w:rsidRPr="001606AC" w:rsidRDefault="005E6BEF" w:rsidP="00BF15B4">
      <w:pPr>
        <w:rPr>
          <w:rFonts w:ascii="Arial" w:hAnsi="Arial" w:cs="Arial"/>
          <w:b/>
        </w:rPr>
      </w:pPr>
    </w:p>
    <w:p w14:paraId="1A95652F" w14:textId="70578547" w:rsidR="005E6BEF" w:rsidRPr="001606AC" w:rsidRDefault="005E6BEF" w:rsidP="00BF15B4">
      <w:pPr>
        <w:rPr>
          <w:rFonts w:ascii="Arial" w:hAnsi="Arial" w:cs="Arial"/>
          <w:b/>
        </w:rPr>
      </w:pPr>
    </w:p>
    <w:p w14:paraId="68A0E063" w14:textId="7ECD2FDF" w:rsidR="005E6BEF" w:rsidRPr="001606AC" w:rsidRDefault="005E6BEF" w:rsidP="00BF15B4">
      <w:pPr>
        <w:rPr>
          <w:rFonts w:ascii="Arial" w:hAnsi="Arial" w:cs="Arial"/>
          <w:b/>
        </w:rPr>
      </w:pPr>
    </w:p>
    <w:p w14:paraId="20B26C29" w14:textId="77EC14F7" w:rsidR="005E6BEF" w:rsidRPr="001606AC" w:rsidRDefault="005E6BEF" w:rsidP="00BF15B4">
      <w:pPr>
        <w:rPr>
          <w:rFonts w:ascii="Arial" w:hAnsi="Arial" w:cs="Arial"/>
          <w:b/>
        </w:rPr>
      </w:pPr>
    </w:p>
    <w:p w14:paraId="36ED5126" w14:textId="77777777" w:rsidR="005E6BEF" w:rsidRPr="001606AC" w:rsidRDefault="005E6BEF" w:rsidP="00BF15B4">
      <w:pPr>
        <w:rPr>
          <w:rFonts w:ascii="Arial" w:hAnsi="Arial" w:cs="Arial"/>
          <w:b/>
        </w:rPr>
      </w:pPr>
    </w:p>
    <w:p w14:paraId="4FAD32EC" w14:textId="77777777" w:rsidR="008C09D1" w:rsidRPr="001606AC" w:rsidRDefault="008C09D1" w:rsidP="003D1D68">
      <w:pPr>
        <w:ind w:left="708" w:hanging="708"/>
        <w:jc w:val="center"/>
        <w:rPr>
          <w:rFonts w:ascii="Arial" w:hAnsi="Arial" w:cs="Arial"/>
          <w:b/>
        </w:rPr>
      </w:pPr>
      <w:r w:rsidRPr="001606AC">
        <w:rPr>
          <w:rFonts w:ascii="Arial" w:hAnsi="Arial" w:cs="Arial"/>
          <w:b/>
        </w:rPr>
        <w:lastRenderedPageBreak/>
        <w:t xml:space="preserve">CAPÍTULO </w:t>
      </w:r>
      <w:r w:rsidR="00BF3BC7" w:rsidRPr="001606AC">
        <w:rPr>
          <w:rFonts w:ascii="Arial" w:hAnsi="Arial" w:cs="Arial"/>
          <w:b/>
        </w:rPr>
        <w:t>TERCERO</w:t>
      </w:r>
    </w:p>
    <w:p w14:paraId="42875762" w14:textId="77777777" w:rsidR="008C09D1" w:rsidRPr="001606AC" w:rsidRDefault="008C09D1" w:rsidP="008C09D1">
      <w:pPr>
        <w:jc w:val="center"/>
        <w:rPr>
          <w:rFonts w:ascii="Arial" w:hAnsi="Arial" w:cs="Arial"/>
          <w:b/>
        </w:rPr>
      </w:pPr>
      <w:r w:rsidRPr="001606AC">
        <w:rPr>
          <w:rFonts w:ascii="Arial" w:hAnsi="Arial" w:cs="Arial"/>
          <w:b/>
        </w:rPr>
        <w:t>OTROS DERECHOS</w:t>
      </w:r>
    </w:p>
    <w:p w14:paraId="5D3027A9" w14:textId="77777777" w:rsidR="00BC3858" w:rsidRPr="001606AC" w:rsidRDefault="00BC3858" w:rsidP="008C02AB">
      <w:pPr>
        <w:rPr>
          <w:rFonts w:ascii="Arial" w:hAnsi="Arial" w:cs="Arial"/>
          <w:b/>
          <w:iCs/>
        </w:rPr>
      </w:pPr>
    </w:p>
    <w:p w14:paraId="1B6E6F2A" w14:textId="77777777" w:rsidR="00BC3858" w:rsidRPr="001606AC" w:rsidRDefault="008C09D1" w:rsidP="001A477A">
      <w:pPr>
        <w:jc w:val="center"/>
        <w:rPr>
          <w:rFonts w:ascii="Arial" w:hAnsi="Arial" w:cs="Arial"/>
          <w:b/>
          <w:bCs/>
          <w:i/>
          <w:iCs/>
        </w:rPr>
      </w:pPr>
      <w:r w:rsidRPr="001606AC">
        <w:rPr>
          <w:rFonts w:ascii="Arial" w:hAnsi="Arial" w:cs="Arial"/>
          <w:b/>
          <w:bCs/>
          <w:i/>
          <w:iCs/>
        </w:rPr>
        <w:t>SECCIÓN PRIMERA</w:t>
      </w:r>
    </w:p>
    <w:p w14:paraId="76AB5FE4" w14:textId="77777777" w:rsidR="006E6820" w:rsidRPr="001606AC" w:rsidRDefault="006E6820" w:rsidP="00180200">
      <w:pPr>
        <w:jc w:val="center"/>
        <w:rPr>
          <w:rFonts w:ascii="Arial" w:hAnsi="Arial" w:cs="Arial"/>
          <w:b/>
          <w:bCs/>
          <w:i/>
          <w:iCs/>
        </w:rPr>
      </w:pPr>
      <w:r w:rsidRPr="001606AC">
        <w:rPr>
          <w:rFonts w:ascii="Arial" w:hAnsi="Arial" w:cs="Arial"/>
          <w:b/>
          <w:bCs/>
          <w:i/>
          <w:iCs/>
        </w:rPr>
        <w:t>LICENCIAS PARA CONSTRUCCIÓN DE EDIFICIOS O CASAS HABITACIÓN, RESTAURACIÓN O REPARACIÓN, URBANIZACIÓN, FRACCIONAMIENTO, LOTIFICACIÓN, RE</w:t>
      </w:r>
      <w:r w:rsidR="00BD4360" w:rsidRPr="001606AC">
        <w:rPr>
          <w:rFonts w:ascii="Arial" w:hAnsi="Arial" w:cs="Arial"/>
          <w:b/>
          <w:bCs/>
          <w:i/>
          <w:iCs/>
        </w:rPr>
        <w:t xml:space="preserve"> </w:t>
      </w:r>
      <w:r w:rsidRPr="001606AC">
        <w:rPr>
          <w:rFonts w:ascii="Arial" w:hAnsi="Arial" w:cs="Arial"/>
          <w:b/>
          <w:bCs/>
          <w:i/>
          <w:iCs/>
        </w:rPr>
        <w:t>LOTIFICACIÓN, FUSIÓN Y SUBDIVISIÓN</w:t>
      </w:r>
    </w:p>
    <w:p w14:paraId="278AB287" w14:textId="77777777" w:rsidR="00706824" w:rsidRPr="001606AC" w:rsidRDefault="00706824" w:rsidP="00180200">
      <w:pPr>
        <w:rPr>
          <w:rFonts w:ascii="Arial" w:hAnsi="Arial" w:cs="Arial"/>
        </w:rPr>
      </w:pPr>
    </w:p>
    <w:p w14:paraId="0EEFB2E6" w14:textId="77777777" w:rsidR="006E6820" w:rsidRPr="001606AC" w:rsidRDefault="006E6820" w:rsidP="00180200">
      <w:pPr>
        <w:jc w:val="both"/>
        <w:rPr>
          <w:rFonts w:ascii="Arial" w:hAnsi="Arial" w:cs="Arial"/>
        </w:rPr>
      </w:pPr>
      <w:r w:rsidRPr="001606AC">
        <w:rPr>
          <w:rFonts w:ascii="Arial" w:hAnsi="Arial" w:cs="Arial"/>
          <w:b/>
          <w:bCs/>
        </w:rPr>
        <w:t xml:space="preserve">ARTÍCULO </w:t>
      </w:r>
      <w:r w:rsidR="00B90820" w:rsidRPr="001606AC">
        <w:rPr>
          <w:rFonts w:ascii="Arial" w:hAnsi="Arial" w:cs="Arial"/>
          <w:b/>
          <w:bCs/>
        </w:rPr>
        <w:t>28</w:t>
      </w:r>
      <w:r w:rsidRPr="001606AC">
        <w:rPr>
          <w:rFonts w:ascii="Arial" w:hAnsi="Arial" w:cs="Arial"/>
          <w:b/>
          <w:bCs/>
        </w:rPr>
        <w:t>.-</w:t>
      </w:r>
      <w:r w:rsidRPr="001606AC">
        <w:rPr>
          <w:rFonts w:ascii="Arial" w:hAnsi="Arial" w:cs="Arial"/>
        </w:rPr>
        <w:t xml:space="preserve"> Toda obra de construcción de edificios o casas habitación, restauración o reparación, urbanización, fraccionamiento, lotificación, re</w:t>
      </w:r>
      <w:r w:rsidR="00BD4360" w:rsidRPr="001606AC">
        <w:rPr>
          <w:rFonts w:ascii="Arial" w:hAnsi="Arial" w:cs="Arial"/>
        </w:rPr>
        <w:t xml:space="preserve"> </w:t>
      </w:r>
      <w:r w:rsidRPr="001606AC">
        <w:rPr>
          <w:rFonts w:ascii="Arial" w:hAnsi="Arial" w:cs="Arial"/>
        </w:rPr>
        <w:t>lotificación, fusión y subdivisión, requiere licencia previa que expedirá el Ayuntamiento una vez que se hayan cumplido los requisitos necesarios y cubiertos los derechos correspondientes.</w:t>
      </w:r>
    </w:p>
    <w:p w14:paraId="1CAECA78" w14:textId="77777777" w:rsidR="006E6820" w:rsidRPr="001606AC" w:rsidRDefault="006E6820" w:rsidP="00180200">
      <w:pPr>
        <w:jc w:val="both"/>
        <w:rPr>
          <w:rFonts w:ascii="Arial" w:hAnsi="Arial" w:cs="Arial"/>
        </w:rPr>
      </w:pPr>
    </w:p>
    <w:p w14:paraId="789A17CF" w14:textId="77777777" w:rsidR="00CF5115" w:rsidRPr="001606AC" w:rsidRDefault="006E6820" w:rsidP="00180200">
      <w:pPr>
        <w:jc w:val="both"/>
        <w:rPr>
          <w:rFonts w:ascii="Arial" w:hAnsi="Arial" w:cs="Arial"/>
        </w:rPr>
      </w:pPr>
      <w:r w:rsidRPr="001606AC">
        <w:rPr>
          <w:rFonts w:ascii="Arial" w:hAnsi="Arial" w:cs="Arial"/>
        </w:rPr>
        <w:t xml:space="preserve">Por la expedición de licencias para construcción de obras públicas y privadas, se pagarán derechos a razón del 1% sobre el valor de la obra. Para la obtención del valor de la obra se considerará como base el tipo de la calidad de construcción, para determinar el costo por metro cuadrado </w:t>
      </w:r>
      <w:r w:rsidR="00D57C8C" w:rsidRPr="001606AC">
        <w:rPr>
          <w:rFonts w:ascii="Arial" w:hAnsi="Arial" w:cs="Arial"/>
        </w:rPr>
        <w:t xml:space="preserve">y/o metro lineal </w:t>
      </w:r>
      <w:r w:rsidRPr="001606AC">
        <w:rPr>
          <w:rFonts w:ascii="Arial" w:hAnsi="Arial" w:cs="Arial"/>
        </w:rPr>
        <w:t>de acuerdo con la siguiente tabulación:</w:t>
      </w:r>
    </w:p>
    <w:p w14:paraId="4A906592" w14:textId="77777777" w:rsidR="004330A7" w:rsidRPr="001606AC" w:rsidRDefault="004330A7" w:rsidP="00180200">
      <w:pPr>
        <w:jc w:val="both"/>
        <w:rPr>
          <w:rFonts w:ascii="Arial" w:hAnsi="Arial" w:cs="Arial"/>
        </w:rPr>
      </w:pPr>
    </w:p>
    <w:tbl>
      <w:tblPr>
        <w:tblW w:w="0" w:type="auto"/>
        <w:tblInd w:w="108" w:type="dxa"/>
        <w:tblLook w:val="04A0" w:firstRow="1" w:lastRow="0" w:firstColumn="1" w:lastColumn="0" w:noHBand="0" w:noVBand="1"/>
      </w:tblPr>
      <w:tblGrid>
        <w:gridCol w:w="7460"/>
        <w:gridCol w:w="1836"/>
      </w:tblGrid>
      <w:tr w:rsidR="001606AC" w:rsidRPr="001606AC" w14:paraId="48B68040" w14:textId="77777777" w:rsidTr="00C01F89">
        <w:tc>
          <w:tcPr>
            <w:tcW w:w="7460" w:type="dxa"/>
            <w:shd w:val="clear" w:color="auto" w:fill="auto"/>
          </w:tcPr>
          <w:p w14:paraId="2095782B" w14:textId="77777777" w:rsidR="00EE46AF" w:rsidRPr="001606AC" w:rsidRDefault="00EE46AF" w:rsidP="00384340">
            <w:pPr>
              <w:ind w:right="110"/>
              <w:jc w:val="both"/>
              <w:rPr>
                <w:rFonts w:ascii="Arial" w:hAnsi="Arial" w:cs="Arial"/>
                <w:b/>
              </w:rPr>
            </w:pPr>
            <w:r w:rsidRPr="001606AC">
              <w:rPr>
                <w:rFonts w:ascii="Arial" w:hAnsi="Arial" w:cs="Arial"/>
                <w:b/>
              </w:rPr>
              <w:t>1.- Económico (de 1 hasta 50 M2)</w:t>
            </w:r>
          </w:p>
          <w:p w14:paraId="212FD334" w14:textId="77777777" w:rsidR="00EE46AF" w:rsidRPr="001606AC" w:rsidRDefault="00EE46AF" w:rsidP="00384340">
            <w:pPr>
              <w:ind w:right="110"/>
              <w:jc w:val="both"/>
              <w:rPr>
                <w:rFonts w:ascii="Arial" w:hAnsi="Arial" w:cs="Arial"/>
                <w:b/>
              </w:rPr>
            </w:pPr>
          </w:p>
        </w:tc>
        <w:tc>
          <w:tcPr>
            <w:tcW w:w="1836" w:type="dxa"/>
            <w:shd w:val="clear" w:color="auto" w:fill="auto"/>
          </w:tcPr>
          <w:p w14:paraId="42C6339A" w14:textId="77777777" w:rsidR="00EE46AF" w:rsidRPr="001606AC" w:rsidRDefault="00EE46AF" w:rsidP="00384340">
            <w:pPr>
              <w:ind w:right="-25"/>
              <w:rPr>
                <w:rFonts w:ascii="Arial" w:hAnsi="Arial" w:cs="Arial"/>
                <w:b/>
              </w:rPr>
            </w:pPr>
          </w:p>
        </w:tc>
      </w:tr>
      <w:tr w:rsidR="001606AC" w:rsidRPr="001606AC" w14:paraId="73417A8C" w14:textId="77777777" w:rsidTr="00C01F89">
        <w:tc>
          <w:tcPr>
            <w:tcW w:w="7460" w:type="dxa"/>
            <w:shd w:val="clear" w:color="auto" w:fill="auto"/>
          </w:tcPr>
          <w:p w14:paraId="1C62E0E8" w14:textId="77777777" w:rsidR="00EE46AF" w:rsidRPr="001606AC" w:rsidRDefault="00EE46AF" w:rsidP="00384340">
            <w:pPr>
              <w:ind w:right="110"/>
              <w:jc w:val="both"/>
              <w:rPr>
                <w:rFonts w:ascii="Arial" w:hAnsi="Arial" w:cs="Arial"/>
              </w:rPr>
            </w:pPr>
            <w:r w:rsidRPr="001606AC">
              <w:rPr>
                <w:rFonts w:ascii="Arial" w:hAnsi="Arial" w:cs="Arial"/>
              </w:rPr>
              <w:t>a) Casa habitación de interés social</w:t>
            </w:r>
          </w:p>
        </w:tc>
        <w:tc>
          <w:tcPr>
            <w:tcW w:w="1836" w:type="dxa"/>
            <w:shd w:val="clear" w:color="auto" w:fill="auto"/>
          </w:tcPr>
          <w:p w14:paraId="185AECF7" w14:textId="77777777" w:rsidR="00EE46AF" w:rsidRPr="001606AC" w:rsidRDefault="00EE46AF" w:rsidP="000C7705">
            <w:pPr>
              <w:ind w:right="-25"/>
              <w:jc w:val="right"/>
              <w:rPr>
                <w:rFonts w:ascii="Arial" w:hAnsi="Arial" w:cs="Arial"/>
              </w:rPr>
            </w:pPr>
            <w:r w:rsidRPr="001606AC">
              <w:rPr>
                <w:rFonts w:ascii="Arial" w:hAnsi="Arial" w:cs="Arial"/>
              </w:rPr>
              <w:t>$ 6</w:t>
            </w:r>
            <w:r w:rsidR="000C7705" w:rsidRPr="001606AC">
              <w:rPr>
                <w:rFonts w:ascii="Arial" w:hAnsi="Arial" w:cs="Arial"/>
              </w:rPr>
              <w:t>64</w:t>
            </w:r>
            <w:r w:rsidRPr="001606AC">
              <w:rPr>
                <w:rFonts w:ascii="Arial" w:hAnsi="Arial" w:cs="Arial"/>
              </w:rPr>
              <w:t>.00</w:t>
            </w:r>
          </w:p>
        </w:tc>
      </w:tr>
      <w:tr w:rsidR="001606AC" w:rsidRPr="001606AC" w14:paraId="6C5B9781" w14:textId="77777777" w:rsidTr="00C01F89">
        <w:tc>
          <w:tcPr>
            <w:tcW w:w="7460" w:type="dxa"/>
            <w:shd w:val="clear" w:color="auto" w:fill="auto"/>
          </w:tcPr>
          <w:p w14:paraId="32073D41" w14:textId="77777777" w:rsidR="00EE46AF" w:rsidRPr="001606AC" w:rsidRDefault="00EE46AF" w:rsidP="00384340">
            <w:pPr>
              <w:ind w:right="110"/>
              <w:jc w:val="both"/>
              <w:rPr>
                <w:rFonts w:ascii="Arial" w:hAnsi="Arial" w:cs="Arial"/>
              </w:rPr>
            </w:pPr>
            <w:r w:rsidRPr="001606AC">
              <w:rPr>
                <w:rFonts w:ascii="Arial" w:hAnsi="Arial" w:cs="Arial"/>
              </w:rPr>
              <w:t>b) Casa habitación de no interés social</w:t>
            </w:r>
          </w:p>
        </w:tc>
        <w:tc>
          <w:tcPr>
            <w:tcW w:w="1836" w:type="dxa"/>
            <w:shd w:val="clear" w:color="auto" w:fill="auto"/>
          </w:tcPr>
          <w:p w14:paraId="5AC5ABC5" w14:textId="77777777" w:rsidR="00EE46AF" w:rsidRPr="001606AC" w:rsidRDefault="00EE46AF" w:rsidP="000C7705">
            <w:pPr>
              <w:ind w:right="-25"/>
              <w:jc w:val="right"/>
              <w:rPr>
                <w:rFonts w:ascii="Arial" w:hAnsi="Arial" w:cs="Arial"/>
              </w:rPr>
            </w:pPr>
            <w:r w:rsidRPr="001606AC">
              <w:rPr>
                <w:rFonts w:ascii="Arial" w:hAnsi="Arial" w:cs="Arial"/>
              </w:rPr>
              <w:t>$ 7</w:t>
            </w:r>
            <w:r w:rsidR="000C7705" w:rsidRPr="001606AC">
              <w:rPr>
                <w:rFonts w:ascii="Arial" w:hAnsi="Arial" w:cs="Arial"/>
              </w:rPr>
              <w:t>94</w:t>
            </w:r>
            <w:r w:rsidRPr="001606AC">
              <w:rPr>
                <w:rFonts w:ascii="Arial" w:hAnsi="Arial" w:cs="Arial"/>
              </w:rPr>
              <w:t>.00</w:t>
            </w:r>
          </w:p>
        </w:tc>
      </w:tr>
      <w:tr w:rsidR="001606AC" w:rsidRPr="001606AC" w14:paraId="4F4FC76E" w14:textId="77777777" w:rsidTr="00C01F89">
        <w:tc>
          <w:tcPr>
            <w:tcW w:w="7460" w:type="dxa"/>
            <w:shd w:val="clear" w:color="auto" w:fill="auto"/>
          </w:tcPr>
          <w:p w14:paraId="10D02222" w14:textId="77777777" w:rsidR="00EE46AF" w:rsidRPr="001606AC" w:rsidRDefault="00EE46AF" w:rsidP="00384340">
            <w:pPr>
              <w:ind w:right="110"/>
              <w:jc w:val="both"/>
              <w:rPr>
                <w:rFonts w:ascii="Arial" w:hAnsi="Arial" w:cs="Arial"/>
              </w:rPr>
            </w:pPr>
            <w:r w:rsidRPr="001606AC">
              <w:rPr>
                <w:rFonts w:ascii="Arial" w:hAnsi="Arial" w:cs="Arial"/>
              </w:rPr>
              <w:t>c) Locales comerciales</w:t>
            </w:r>
          </w:p>
        </w:tc>
        <w:tc>
          <w:tcPr>
            <w:tcW w:w="1836" w:type="dxa"/>
            <w:shd w:val="clear" w:color="auto" w:fill="auto"/>
          </w:tcPr>
          <w:p w14:paraId="1BBA25FB" w14:textId="77777777" w:rsidR="00EE46AF" w:rsidRPr="001606AC" w:rsidRDefault="00EE46AF" w:rsidP="000C7705">
            <w:pPr>
              <w:ind w:right="-25"/>
              <w:jc w:val="right"/>
              <w:rPr>
                <w:rFonts w:ascii="Arial" w:hAnsi="Arial" w:cs="Arial"/>
              </w:rPr>
            </w:pPr>
            <w:r w:rsidRPr="001606AC">
              <w:rPr>
                <w:rFonts w:ascii="Arial" w:hAnsi="Arial" w:cs="Arial"/>
              </w:rPr>
              <w:t xml:space="preserve">$ </w:t>
            </w:r>
            <w:r w:rsidR="000C7705" w:rsidRPr="001606AC">
              <w:rPr>
                <w:rFonts w:ascii="Arial" w:hAnsi="Arial" w:cs="Arial"/>
              </w:rPr>
              <w:t>922</w:t>
            </w:r>
            <w:r w:rsidRPr="001606AC">
              <w:rPr>
                <w:rFonts w:ascii="Arial" w:hAnsi="Arial" w:cs="Arial"/>
              </w:rPr>
              <w:t>.00</w:t>
            </w:r>
          </w:p>
        </w:tc>
      </w:tr>
      <w:tr w:rsidR="001606AC" w:rsidRPr="001606AC" w14:paraId="3A472B84" w14:textId="77777777" w:rsidTr="00C01F89">
        <w:tc>
          <w:tcPr>
            <w:tcW w:w="7460" w:type="dxa"/>
            <w:shd w:val="clear" w:color="auto" w:fill="auto"/>
          </w:tcPr>
          <w:p w14:paraId="42A2981C" w14:textId="77777777" w:rsidR="00EE46AF" w:rsidRPr="001606AC" w:rsidRDefault="00EE46AF" w:rsidP="00384340">
            <w:pPr>
              <w:ind w:right="110"/>
              <w:jc w:val="both"/>
              <w:rPr>
                <w:rFonts w:ascii="Arial" w:hAnsi="Arial" w:cs="Arial"/>
              </w:rPr>
            </w:pPr>
            <w:r w:rsidRPr="001606AC">
              <w:rPr>
                <w:rFonts w:ascii="Arial" w:hAnsi="Arial" w:cs="Arial"/>
              </w:rPr>
              <w:t>d) Locales industriales</w:t>
            </w:r>
          </w:p>
        </w:tc>
        <w:tc>
          <w:tcPr>
            <w:tcW w:w="1836" w:type="dxa"/>
            <w:shd w:val="clear" w:color="auto" w:fill="auto"/>
          </w:tcPr>
          <w:p w14:paraId="72B23925" w14:textId="77777777" w:rsidR="00EE46AF" w:rsidRPr="001606AC" w:rsidRDefault="00EE46AF" w:rsidP="000C7705">
            <w:pPr>
              <w:ind w:right="-25"/>
              <w:jc w:val="right"/>
              <w:rPr>
                <w:rFonts w:ascii="Arial" w:hAnsi="Arial" w:cs="Arial"/>
              </w:rPr>
            </w:pPr>
            <w:r w:rsidRPr="001606AC">
              <w:rPr>
                <w:rFonts w:ascii="Arial" w:hAnsi="Arial" w:cs="Arial"/>
              </w:rPr>
              <w:t>$ 1,</w:t>
            </w:r>
            <w:r w:rsidR="000C7705" w:rsidRPr="001606AC">
              <w:rPr>
                <w:rFonts w:ascii="Arial" w:hAnsi="Arial" w:cs="Arial"/>
              </w:rPr>
              <w:t>203</w:t>
            </w:r>
            <w:r w:rsidRPr="001606AC">
              <w:rPr>
                <w:rFonts w:ascii="Arial" w:hAnsi="Arial" w:cs="Arial"/>
              </w:rPr>
              <w:t>.00</w:t>
            </w:r>
          </w:p>
        </w:tc>
      </w:tr>
      <w:tr w:rsidR="001606AC" w:rsidRPr="001606AC" w14:paraId="74477788" w14:textId="77777777" w:rsidTr="00C01F89">
        <w:tc>
          <w:tcPr>
            <w:tcW w:w="7460" w:type="dxa"/>
            <w:shd w:val="clear" w:color="auto" w:fill="auto"/>
          </w:tcPr>
          <w:p w14:paraId="575D3028" w14:textId="77777777" w:rsidR="00EE46AF" w:rsidRPr="001606AC" w:rsidRDefault="00EE46AF" w:rsidP="00384340">
            <w:pPr>
              <w:ind w:right="110"/>
              <w:jc w:val="both"/>
              <w:rPr>
                <w:rFonts w:ascii="Arial" w:hAnsi="Arial" w:cs="Arial"/>
              </w:rPr>
            </w:pPr>
            <w:r w:rsidRPr="001606AC">
              <w:rPr>
                <w:rFonts w:ascii="Arial" w:hAnsi="Arial" w:cs="Arial"/>
              </w:rPr>
              <w:t>e) Estacionamientos</w:t>
            </w:r>
          </w:p>
        </w:tc>
        <w:tc>
          <w:tcPr>
            <w:tcW w:w="1836" w:type="dxa"/>
            <w:shd w:val="clear" w:color="auto" w:fill="auto"/>
          </w:tcPr>
          <w:p w14:paraId="2D0D5A21" w14:textId="77777777" w:rsidR="00EE46AF" w:rsidRPr="001606AC" w:rsidRDefault="00EE46AF" w:rsidP="000C7705">
            <w:pPr>
              <w:ind w:right="-25"/>
              <w:jc w:val="right"/>
              <w:rPr>
                <w:rFonts w:ascii="Arial" w:hAnsi="Arial" w:cs="Arial"/>
              </w:rPr>
            </w:pPr>
            <w:r w:rsidRPr="001606AC">
              <w:rPr>
                <w:rFonts w:ascii="Arial" w:hAnsi="Arial" w:cs="Arial"/>
              </w:rPr>
              <w:t xml:space="preserve">$ </w:t>
            </w:r>
            <w:r w:rsidR="000C7705" w:rsidRPr="001606AC">
              <w:rPr>
                <w:rFonts w:ascii="Arial" w:hAnsi="Arial" w:cs="Arial"/>
              </w:rPr>
              <w:t>662</w:t>
            </w:r>
            <w:r w:rsidRPr="001606AC">
              <w:rPr>
                <w:rFonts w:ascii="Arial" w:hAnsi="Arial" w:cs="Arial"/>
              </w:rPr>
              <w:t>.00</w:t>
            </w:r>
          </w:p>
        </w:tc>
      </w:tr>
      <w:tr w:rsidR="001606AC" w:rsidRPr="001606AC" w14:paraId="069B5D70" w14:textId="77777777" w:rsidTr="00C01F89">
        <w:tc>
          <w:tcPr>
            <w:tcW w:w="7460" w:type="dxa"/>
            <w:shd w:val="clear" w:color="auto" w:fill="auto"/>
          </w:tcPr>
          <w:p w14:paraId="74C18A8C" w14:textId="77777777" w:rsidR="00EE46AF" w:rsidRPr="001606AC" w:rsidRDefault="00EE46AF" w:rsidP="00384340">
            <w:pPr>
              <w:ind w:right="110"/>
              <w:jc w:val="both"/>
              <w:rPr>
                <w:rFonts w:ascii="Arial" w:hAnsi="Arial" w:cs="Arial"/>
              </w:rPr>
            </w:pPr>
            <w:r w:rsidRPr="001606AC">
              <w:rPr>
                <w:rFonts w:ascii="Arial" w:hAnsi="Arial" w:cs="Arial"/>
              </w:rPr>
              <w:t>f) Obras complementarias en áreas exteriores, exceptuando a los conceptos mencionados en los incisos c) y d) de la presente fracción</w:t>
            </w:r>
          </w:p>
        </w:tc>
        <w:tc>
          <w:tcPr>
            <w:tcW w:w="1836" w:type="dxa"/>
            <w:shd w:val="clear" w:color="auto" w:fill="auto"/>
          </w:tcPr>
          <w:p w14:paraId="3FED1DA9" w14:textId="77777777" w:rsidR="00EE46AF" w:rsidRPr="001606AC" w:rsidRDefault="00EE46AF" w:rsidP="00384340">
            <w:pPr>
              <w:ind w:right="-25"/>
              <w:jc w:val="right"/>
              <w:rPr>
                <w:rFonts w:ascii="Arial" w:hAnsi="Arial" w:cs="Arial"/>
              </w:rPr>
            </w:pPr>
          </w:p>
          <w:p w14:paraId="0697BF87" w14:textId="77777777" w:rsidR="00EE46AF" w:rsidRPr="001606AC" w:rsidRDefault="00EE46AF" w:rsidP="000C7705">
            <w:pPr>
              <w:ind w:right="-25"/>
              <w:jc w:val="right"/>
              <w:rPr>
                <w:rFonts w:ascii="Arial" w:hAnsi="Arial" w:cs="Arial"/>
              </w:rPr>
            </w:pPr>
            <w:r w:rsidRPr="001606AC">
              <w:rPr>
                <w:rFonts w:ascii="Arial" w:hAnsi="Arial" w:cs="Arial"/>
              </w:rPr>
              <w:t>$ 7</w:t>
            </w:r>
            <w:r w:rsidR="000C7705" w:rsidRPr="001606AC">
              <w:rPr>
                <w:rFonts w:ascii="Arial" w:hAnsi="Arial" w:cs="Arial"/>
              </w:rPr>
              <w:t>87</w:t>
            </w:r>
            <w:r w:rsidRPr="001606AC">
              <w:rPr>
                <w:rFonts w:ascii="Arial" w:hAnsi="Arial" w:cs="Arial"/>
              </w:rPr>
              <w:t>.00</w:t>
            </w:r>
          </w:p>
        </w:tc>
      </w:tr>
      <w:tr w:rsidR="001606AC" w:rsidRPr="001606AC" w14:paraId="47EA8B70" w14:textId="77777777" w:rsidTr="00C01F89">
        <w:tc>
          <w:tcPr>
            <w:tcW w:w="7460" w:type="dxa"/>
            <w:shd w:val="clear" w:color="auto" w:fill="auto"/>
          </w:tcPr>
          <w:p w14:paraId="115C386E" w14:textId="77777777" w:rsidR="00EE46AF" w:rsidRPr="001606AC" w:rsidRDefault="00EE46AF" w:rsidP="00384340">
            <w:pPr>
              <w:ind w:right="110"/>
              <w:jc w:val="both"/>
              <w:rPr>
                <w:rFonts w:ascii="Arial" w:hAnsi="Arial" w:cs="Arial"/>
              </w:rPr>
            </w:pPr>
            <w:r w:rsidRPr="001606AC">
              <w:rPr>
                <w:rFonts w:ascii="Arial" w:hAnsi="Arial" w:cs="Arial"/>
              </w:rPr>
              <w:t>g) Centros recreativos</w:t>
            </w:r>
          </w:p>
        </w:tc>
        <w:tc>
          <w:tcPr>
            <w:tcW w:w="1836" w:type="dxa"/>
            <w:shd w:val="clear" w:color="auto" w:fill="auto"/>
          </w:tcPr>
          <w:p w14:paraId="19ED83EB" w14:textId="77777777" w:rsidR="00EE46AF" w:rsidRPr="001606AC" w:rsidRDefault="00EE46AF" w:rsidP="000C7705">
            <w:pPr>
              <w:ind w:right="-25"/>
              <w:jc w:val="right"/>
              <w:rPr>
                <w:rFonts w:ascii="Arial" w:hAnsi="Arial" w:cs="Arial"/>
              </w:rPr>
            </w:pPr>
            <w:r w:rsidRPr="001606AC">
              <w:rPr>
                <w:rFonts w:ascii="Arial" w:hAnsi="Arial" w:cs="Arial"/>
              </w:rPr>
              <w:t>$ 9</w:t>
            </w:r>
            <w:r w:rsidR="000C7705" w:rsidRPr="001606AC">
              <w:rPr>
                <w:rFonts w:ascii="Arial" w:hAnsi="Arial" w:cs="Arial"/>
              </w:rPr>
              <w:t>52</w:t>
            </w:r>
            <w:r w:rsidRPr="001606AC">
              <w:rPr>
                <w:rFonts w:ascii="Arial" w:hAnsi="Arial" w:cs="Arial"/>
              </w:rPr>
              <w:t>.00</w:t>
            </w:r>
          </w:p>
        </w:tc>
      </w:tr>
      <w:tr w:rsidR="001606AC" w:rsidRPr="001606AC" w14:paraId="4B3666CB" w14:textId="77777777" w:rsidTr="00C01F89">
        <w:tc>
          <w:tcPr>
            <w:tcW w:w="7460" w:type="dxa"/>
            <w:shd w:val="clear" w:color="auto" w:fill="auto"/>
          </w:tcPr>
          <w:p w14:paraId="0BF422F4" w14:textId="77777777" w:rsidR="00EE46AF" w:rsidRPr="001606AC" w:rsidRDefault="00EE46AF" w:rsidP="00384340">
            <w:pPr>
              <w:jc w:val="both"/>
              <w:rPr>
                <w:rFonts w:ascii="Arial" w:hAnsi="Arial" w:cs="Arial"/>
              </w:rPr>
            </w:pPr>
          </w:p>
        </w:tc>
        <w:tc>
          <w:tcPr>
            <w:tcW w:w="1836" w:type="dxa"/>
            <w:shd w:val="clear" w:color="auto" w:fill="auto"/>
          </w:tcPr>
          <w:p w14:paraId="2FEDA742" w14:textId="77777777" w:rsidR="00EE46AF" w:rsidRPr="001606AC" w:rsidRDefault="00EE46AF" w:rsidP="00384340">
            <w:pPr>
              <w:jc w:val="both"/>
              <w:rPr>
                <w:rFonts w:ascii="Arial" w:hAnsi="Arial" w:cs="Arial"/>
              </w:rPr>
            </w:pPr>
          </w:p>
        </w:tc>
      </w:tr>
      <w:tr w:rsidR="001606AC" w:rsidRPr="001606AC" w14:paraId="53954CD4" w14:textId="77777777" w:rsidTr="00C01F89">
        <w:tc>
          <w:tcPr>
            <w:tcW w:w="7460" w:type="dxa"/>
            <w:shd w:val="clear" w:color="auto" w:fill="auto"/>
          </w:tcPr>
          <w:p w14:paraId="01124F18" w14:textId="77777777" w:rsidR="00EE46AF" w:rsidRPr="001606AC" w:rsidRDefault="00EE46AF" w:rsidP="00384340">
            <w:pPr>
              <w:ind w:right="110"/>
              <w:jc w:val="both"/>
              <w:rPr>
                <w:rFonts w:ascii="Arial" w:hAnsi="Arial" w:cs="Arial"/>
                <w:b/>
              </w:rPr>
            </w:pPr>
            <w:r w:rsidRPr="001606AC">
              <w:rPr>
                <w:rFonts w:ascii="Arial" w:hAnsi="Arial" w:cs="Arial"/>
                <w:b/>
              </w:rPr>
              <w:t>2.- De segunda clase (de 51 hasta 75 M2)</w:t>
            </w:r>
          </w:p>
          <w:p w14:paraId="3670FAED" w14:textId="77777777" w:rsidR="00EE46AF" w:rsidRPr="001606AC" w:rsidRDefault="00EE46AF" w:rsidP="00384340">
            <w:pPr>
              <w:ind w:right="110"/>
              <w:jc w:val="both"/>
              <w:rPr>
                <w:rFonts w:ascii="Arial" w:hAnsi="Arial" w:cs="Arial"/>
                <w:b/>
              </w:rPr>
            </w:pPr>
          </w:p>
        </w:tc>
        <w:tc>
          <w:tcPr>
            <w:tcW w:w="1836" w:type="dxa"/>
            <w:shd w:val="clear" w:color="auto" w:fill="auto"/>
          </w:tcPr>
          <w:p w14:paraId="27571A36" w14:textId="77777777" w:rsidR="00EE46AF" w:rsidRPr="001606AC" w:rsidRDefault="00EE46AF" w:rsidP="00384340">
            <w:pPr>
              <w:jc w:val="both"/>
              <w:rPr>
                <w:rFonts w:ascii="Arial" w:hAnsi="Arial" w:cs="Arial"/>
                <w:b/>
              </w:rPr>
            </w:pPr>
          </w:p>
        </w:tc>
      </w:tr>
      <w:tr w:rsidR="001606AC" w:rsidRPr="001606AC" w14:paraId="3F33F7A6" w14:textId="77777777" w:rsidTr="00C01F89">
        <w:tc>
          <w:tcPr>
            <w:tcW w:w="7460" w:type="dxa"/>
            <w:shd w:val="clear" w:color="auto" w:fill="auto"/>
          </w:tcPr>
          <w:p w14:paraId="21B1383C" w14:textId="77777777" w:rsidR="00EE46AF" w:rsidRPr="001606AC" w:rsidRDefault="00EE46AF" w:rsidP="00384340">
            <w:pPr>
              <w:ind w:right="110"/>
              <w:jc w:val="both"/>
              <w:rPr>
                <w:rFonts w:ascii="Arial" w:hAnsi="Arial" w:cs="Arial"/>
              </w:rPr>
            </w:pPr>
            <w:r w:rsidRPr="001606AC">
              <w:rPr>
                <w:rFonts w:ascii="Arial" w:hAnsi="Arial" w:cs="Arial"/>
              </w:rPr>
              <w:t>a) Casa habitación</w:t>
            </w:r>
          </w:p>
        </w:tc>
        <w:tc>
          <w:tcPr>
            <w:tcW w:w="1836" w:type="dxa"/>
            <w:shd w:val="clear" w:color="auto" w:fill="auto"/>
          </w:tcPr>
          <w:p w14:paraId="26C719C2" w14:textId="77777777" w:rsidR="00EE46AF" w:rsidRPr="001606AC" w:rsidRDefault="0061642F" w:rsidP="000C7705">
            <w:pPr>
              <w:ind w:right="-25"/>
              <w:rPr>
                <w:rFonts w:ascii="Arial" w:hAnsi="Arial" w:cs="Arial"/>
              </w:rPr>
            </w:pPr>
            <w:r w:rsidRPr="001606AC">
              <w:rPr>
                <w:rFonts w:ascii="Arial" w:hAnsi="Arial" w:cs="Arial"/>
              </w:rPr>
              <w:t>$        1,</w:t>
            </w:r>
            <w:r w:rsidR="000C7705" w:rsidRPr="001606AC">
              <w:rPr>
                <w:rFonts w:ascii="Arial" w:hAnsi="Arial" w:cs="Arial"/>
              </w:rPr>
              <w:t>203</w:t>
            </w:r>
            <w:r w:rsidRPr="001606AC">
              <w:rPr>
                <w:rFonts w:ascii="Arial" w:hAnsi="Arial" w:cs="Arial"/>
              </w:rPr>
              <w:t>.00</w:t>
            </w:r>
          </w:p>
        </w:tc>
      </w:tr>
      <w:tr w:rsidR="001606AC" w:rsidRPr="001606AC" w14:paraId="6B872006" w14:textId="77777777" w:rsidTr="00C01F89">
        <w:tc>
          <w:tcPr>
            <w:tcW w:w="7460" w:type="dxa"/>
            <w:shd w:val="clear" w:color="auto" w:fill="auto"/>
          </w:tcPr>
          <w:p w14:paraId="47B082C8" w14:textId="77777777" w:rsidR="0061642F" w:rsidRPr="001606AC" w:rsidRDefault="0061642F" w:rsidP="00384340">
            <w:pPr>
              <w:ind w:right="110"/>
              <w:jc w:val="both"/>
              <w:rPr>
                <w:rFonts w:ascii="Arial" w:hAnsi="Arial" w:cs="Arial"/>
              </w:rPr>
            </w:pPr>
            <w:r w:rsidRPr="001606AC">
              <w:rPr>
                <w:rFonts w:ascii="Arial" w:hAnsi="Arial" w:cs="Arial"/>
              </w:rPr>
              <w:t>b) Locales comerciales</w:t>
            </w:r>
          </w:p>
        </w:tc>
        <w:tc>
          <w:tcPr>
            <w:tcW w:w="1836" w:type="dxa"/>
            <w:shd w:val="clear" w:color="auto" w:fill="auto"/>
          </w:tcPr>
          <w:p w14:paraId="59960693" w14:textId="77777777" w:rsidR="0061642F" w:rsidRPr="001606AC" w:rsidRDefault="0061642F" w:rsidP="000C7705">
            <w:pPr>
              <w:ind w:right="-25"/>
              <w:rPr>
                <w:rFonts w:ascii="Arial" w:hAnsi="Arial" w:cs="Arial"/>
              </w:rPr>
            </w:pPr>
            <w:r w:rsidRPr="001606AC">
              <w:rPr>
                <w:rFonts w:ascii="Arial" w:hAnsi="Arial" w:cs="Arial"/>
              </w:rPr>
              <w:t>$        1,</w:t>
            </w:r>
            <w:r w:rsidR="000C7705" w:rsidRPr="001606AC">
              <w:rPr>
                <w:rFonts w:ascii="Arial" w:hAnsi="Arial" w:cs="Arial"/>
              </w:rPr>
              <w:t>332</w:t>
            </w:r>
            <w:r w:rsidRPr="001606AC">
              <w:rPr>
                <w:rFonts w:ascii="Arial" w:hAnsi="Arial" w:cs="Arial"/>
              </w:rPr>
              <w:t>.00</w:t>
            </w:r>
          </w:p>
        </w:tc>
      </w:tr>
      <w:tr w:rsidR="001606AC" w:rsidRPr="001606AC" w14:paraId="4E9EE4F9" w14:textId="77777777" w:rsidTr="00C01F89">
        <w:tc>
          <w:tcPr>
            <w:tcW w:w="7460" w:type="dxa"/>
            <w:shd w:val="clear" w:color="auto" w:fill="auto"/>
          </w:tcPr>
          <w:p w14:paraId="39E4723A" w14:textId="77777777" w:rsidR="0061642F" w:rsidRPr="001606AC" w:rsidRDefault="0061642F" w:rsidP="00384340">
            <w:pPr>
              <w:ind w:right="110"/>
              <w:jc w:val="both"/>
              <w:rPr>
                <w:rFonts w:ascii="Arial" w:hAnsi="Arial" w:cs="Arial"/>
              </w:rPr>
            </w:pPr>
            <w:r w:rsidRPr="001606AC">
              <w:rPr>
                <w:rFonts w:ascii="Arial" w:hAnsi="Arial" w:cs="Arial"/>
              </w:rPr>
              <w:t>c) Locales industriales</w:t>
            </w:r>
          </w:p>
        </w:tc>
        <w:tc>
          <w:tcPr>
            <w:tcW w:w="1836" w:type="dxa"/>
            <w:shd w:val="clear" w:color="auto" w:fill="auto"/>
          </w:tcPr>
          <w:p w14:paraId="0BFEF237" w14:textId="77777777" w:rsidR="0061642F" w:rsidRPr="001606AC" w:rsidRDefault="0061642F" w:rsidP="000C7705">
            <w:pPr>
              <w:ind w:right="-25"/>
              <w:rPr>
                <w:rFonts w:ascii="Arial" w:hAnsi="Arial" w:cs="Arial"/>
              </w:rPr>
            </w:pPr>
            <w:r w:rsidRPr="001606AC">
              <w:rPr>
                <w:rFonts w:ascii="Arial" w:hAnsi="Arial" w:cs="Arial"/>
              </w:rPr>
              <w:t>$        1,</w:t>
            </w:r>
            <w:r w:rsidR="000C7705" w:rsidRPr="001606AC">
              <w:rPr>
                <w:rFonts w:ascii="Arial" w:hAnsi="Arial" w:cs="Arial"/>
              </w:rPr>
              <w:t>332</w:t>
            </w:r>
            <w:r w:rsidRPr="001606AC">
              <w:rPr>
                <w:rFonts w:ascii="Arial" w:hAnsi="Arial" w:cs="Arial"/>
              </w:rPr>
              <w:t>.00</w:t>
            </w:r>
          </w:p>
        </w:tc>
      </w:tr>
      <w:tr w:rsidR="001606AC" w:rsidRPr="001606AC" w14:paraId="7B05B6A2" w14:textId="77777777" w:rsidTr="00C01F89">
        <w:tc>
          <w:tcPr>
            <w:tcW w:w="7460" w:type="dxa"/>
            <w:shd w:val="clear" w:color="auto" w:fill="auto"/>
          </w:tcPr>
          <w:p w14:paraId="40C2F8C0" w14:textId="77777777" w:rsidR="0061642F" w:rsidRPr="001606AC" w:rsidRDefault="0061642F" w:rsidP="00384340">
            <w:pPr>
              <w:ind w:right="110"/>
              <w:jc w:val="both"/>
              <w:rPr>
                <w:rFonts w:ascii="Arial" w:hAnsi="Arial" w:cs="Arial"/>
              </w:rPr>
            </w:pPr>
            <w:r w:rsidRPr="001606AC">
              <w:rPr>
                <w:rFonts w:ascii="Arial" w:hAnsi="Arial" w:cs="Arial"/>
              </w:rPr>
              <w:t>d) Edificios de productos o condominios</w:t>
            </w:r>
          </w:p>
        </w:tc>
        <w:tc>
          <w:tcPr>
            <w:tcW w:w="1836" w:type="dxa"/>
            <w:shd w:val="clear" w:color="auto" w:fill="auto"/>
          </w:tcPr>
          <w:p w14:paraId="12CDC4DB" w14:textId="77777777" w:rsidR="0061642F" w:rsidRPr="001606AC" w:rsidRDefault="0061642F" w:rsidP="000C7705">
            <w:pPr>
              <w:ind w:right="-25"/>
              <w:rPr>
                <w:rFonts w:ascii="Arial" w:hAnsi="Arial" w:cs="Arial"/>
              </w:rPr>
            </w:pPr>
            <w:r w:rsidRPr="001606AC">
              <w:rPr>
                <w:rFonts w:ascii="Arial" w:hAnsi="Arial" w:cs="Arial"/>
              </w:rPr>
              <w:t>$        1,</w:t>
            </w:r>
            <w:r w:rsidR="000C7705" w:rsidRPr="001606AC">
              <w:rPr>
                <w:rFonts w:ascii="Arial" w:hAnsi="Arial" w:cs="Arial"/>
              </w:rPr>
              <w:t>332</w:t>
            </w:r>
            <w:r w:rsidRPr="001606AC">
              <w:rPr>
                <w:rFonts w:ascii="Arial" w:hAnsi="Arial" w:cs="Arial"/>
              </w:rPr>
              <w:t>.00</w:t>
            </w:r>
          </w:p>
        </w:tc>
      </w:tr>
      <w:tr w:rsidR="001606AC" w:rsidRPr="001606AC" w14:paraId="3ABF9A08" w14:textId="77777777" w:rsidTr="00C01F89">
        <w:tc>
          <w:tcPr>
            <w:tcW w:w="7460" w:type="dxa"/>
            <w:shd w:val="clear" w:color="auto" w:fill="auto"/>
          </w:tcPr>
          <w:p w14:paraId="253C6415" w14:textId="77777777" w:rsidR="0061642F" w:rsidRPr="001606AC" w:rsidRDefault="0061642F" w:rsidP="00384340">
            <w:pPr>
              <w:ind w:right="110"/>
              <w:jc w:val="both"/>
              <w:rPr>
                <w:rFonts w:ascii="Arial" w:hAnsi="Arial" w:cs="Arial"/>
              </w:rPr>
            </w:pPr>
            <w:r w:rsidRPr="001606AC">
              <w:rPr>
                <w:rFonts w:ascii="Arial" w:hAnsi="Arial" w:cs="Arial"/>
              </w:rPr>
              <w:t>e) Hotel</w:t>
            </w:r>
          </w:p>
        </w:tc>
        <w:tc>
          <w:tcPr>
            <w:tcW w:w="1836" w:type="dxa"/>
            <w:shd w:val="clear" w:color="auto" w:fill="auto"/>
          </w:tcPr>
          <w:p w14:paraId="18D83D97" w14:textId="77777777" w:rsidR="0061642F" w:rsidRPr="001606AC" w:rsidRDefault="0061642F" w:rsidP="000C7705">
            <w:pPr>
              <w:ind w:right="-25"/>
              <w:rPr>
                <w:rFonts w:ascii="Arial" w:hAnsi="Arial" w:cs="Arial"/>
              </w:rPr>
            </w:pPr>
            <w:r w:rsidRPr="001606AC">
              <w:rPr>
                <w:rFonts w:ascii="Arial" w:hAnsi="Arial" w:cs="Arial"/>
              </w:rPr>
              <w:t>$        1,9</w:t>
            </w:r>
            <w:r w:rsidR="000C7705" w:rsidRPr="001606AC">
              <w:rPr>
                <w:rFonts w:ascii="Arial" w:hAnsi="Arial" w:cs="Arial"/>
              </w:rPr>
              <w:t>97</w:t>
            </w:r>
            <w:r w:rsidRPr="001606AC">
              <w:rPr>
                <w:rFonts w:ascii="Arial" w:hAnsi="Arial" w:cs="Arial"/>
              </w:rPr>
              <w:t>.00</w:t>
            </w:r>
          </w:p>
        </w:tc>
      </w:tr>
      <w:tr w:rsidR="001606AC" w:rsidRPr="001606AC" w14:paraId="4E1013EB" w14:textId="77777777" w:rsidTr="00C01F89">
        <w:tc>
          <w:tcPr>
            <w:tcW w:w="7460" w:type="dxa"/>
            <w:shd w:val="clear" w:color="auto" w:fill="auto"/>
          </w:tcPr>
          <w:p w14:paraId="6384E604" w14:textId="77777777" w:rsidR="0061642F" w:rsidRPr="001606AC" w:rsidRDefault="0061642F" w:rsidP="00384340">
            <w:pPr>
              <w:ind w:right="110"/>
              <w:jc w:val="both"/>
              <w:rPr>
                <w:rFonts w:ascii="Arial" w:hAnsi="Arial" w:cs="Arial"/>
              </w:rPr>
            </w:pPr>
            <w:r w:rsidRPr="001606AC">
              <w:rPr>
                <w:rFonts w:ascii="Arial" w:hAnsi="Arial" w:cs="Arial"/>
              </w:rPr>
              <w:t>f)  Alberca</w:t>
            </w:r>
          </w:p>
        </w:tc>
        <w:tc>
          <w:tcPr>
            <w:tcW w:w="1836" w:type="dxa"/>
            <w:shd w:val="clear" w:color="auto" w:fill="auto"/>
          </w:tcPr>
          <w:p w14:paraId="7C7921BC" w14:textId="77777777" w:rsidR="0061642F" w:rsidRPr="001606AC" w:rsidRDefault="0061642F" w:rsidP="000C7705">
            <w:pPr>
              <w:ind w:right="-25"/>
              <w:rPr>
                <w:rFonts w:ascii="Arial" w:hAnsi="Arial" w:cs="Arial"/>
              </w:rPr>
            </w:pPr>
            <w:r w:rsidRPr="001606AC">
              <w:rPr>
                <w:rFonts w:ascii="Arial" w:hAnsi="Arial" w:cs="Arial"/>
              </w:rPr>
              <w:t>$        1,</w:t>
            </w:r>
            <w:r w:rsidR="000C7705" w:rsidRPr="001606AC">
              <w:rPr>
                <w:rFonts w:ascii="Arial" w:hAnsi="Arial" w:cs="Arial"/>
              </w:rPr>
              <w:t>332</w:t>
            </w:r>
            <w:r w:rsidRPr="001606AC">
              <w:rPr>
                <w:rFonts w:ascii="Arial" w:hAnsi="Arial" w:cs="Arial"/>
              </w:rPr>
              <w:t>.00</w:t>
            </w:r>
          </w:p>
        </w:tc>
      </w:tr>
      <w:tr w:rsidR="001606AC" w:rsidRPr="001606AC" w14:paraId="69D63A98" w14:textId="77777777" w:rsidTr="00C01F89">
        <w:tc>
          <w:tcPr>
            <w:tcW w:w="7460" w:type="dxa"/>
            <w:shd w:val="clear" w:color="auto" w:fill="auto"/>
          </w:tcPr>
          <w:p w14:paraId="59D90A7E" w14:textId="77777777" w:rsidR="0061642F" w:rsidRPr="001606AC" w:rsidRDefault="0061642F" w:rsidP="00384340">
            <w:pPr>
              <w:ind w:right="110"/>
              <w:jc w:val="both"/>
              <w:rPr>
                <w:rFonts w:ascii="Arial" w:hAnsi="Arial" w:cs="Arial"/>
              </w:rPr>
            </w:pPr>
            <w:r w:rsidRPr="001606AC">
              <w:rPr>
                <w:rFonts w:ascii="Arial" w:hAnsi="Arial" w:cs="Arial"/>
              </w:rPr>
              <w:t>g) Estacionamientos</w:t>
            </w:r>
          </w:p>
        </w:tc>
        <w:tc>
          <w:tcPr>
            <w:tcW w:w="1836" w:type="dxa"/>
            <w:shd w:val="clear" w:color="auto" w:fill="auto"/>
          </w:tcPr>
          <w:p w14:paraId="767461BB" w14:textId="77777777" w:rsidR="0061642F" w:rsidRPr="001606AC" w:rsidRDefault="0061642F" w:rsidP="000C7705">
            <w:pPr>
              <w:ind w:right="-25"/>
              <w:rPr>
                <w:rFonts w:ascii="Arial" w:hAnsi="Arial" w:cs="Arial"/>
              </w:rPr>
            </w:pPr>
            <w:r w:rsidRPr="001606AC">
              <w:rPr>
                <w:rFonts w:ascii="Arial" w:hAnsi="Arial" w:cs="Arial"/>
              </w:rPr>
              <w:t>$        1,</w:t>
            </w:r>
            <w:r w:rsidR="000C7705" w:rsidRPr="001606AC">
              <w:rPr>
                <w:rFonts w:ascii="Arial" w:hAnsi="Arial" w:cs="Arial"/>
              </w:rPr>
              <w:t>203</w:t>
            </w:r>
            <w:r w:rsidRPr="001606AC">
              <w:rPr>
                <w:rFonts w:ascii="Arial" w:hAnsi="Arial" w:cs="Arial"/>
              </w:rPr>
              <w:t>.00</w:t>
            </w:r>
          </w:p>
        </w:tc>
      </w:tr>
      <w:tr w:rsidR="001606AC" w:rsidRPr="001606AC" w14:paraId="3BF3960F" w14:textId="77777777" w:rsidTr="00C01F89">
        <w:tc>
          <w:tcPr>
            <w:tcW w:w="7460" w:type="dxa"/>
            <w:shd w:val="clear" w:color="auto" w:fill="auto"/>
          </w:tcPr>
          <w:p w14:paraId="5A92B634" w14:textId="77777777" w:rsidR="0061642F" w:rsidRPr="001606AC" w:rsidRDefault="0061642F" w:rsidP="00384340">
            <w:pPr>
              <w:ind w:right="110"/>
              <w:jc w:val="both"/>
              <w:rPr>
                <w:rFonts w:ascii="Arial" w:hAnsi="Arial" w:cs="Arial"/>
              </w:rPr>
            </w:pPr>
            <w:r w:rsidRPr="001606AC">
              <w:rPr>
                <w:rFonts w:ascii="Arial" w:hAnsi="Arial" w:cs="Arial"/>
              </w:rPr>
              <w:t>h) Obras complementarias en áreas exteriores</w:t>
            </w:r>
          </w:p>
        </w:tc>
        <w:tc>
          <w:tcPr>
            <w:tcW w:w="1836" w:type="dxa"/>
            <w:shd w:val="clear" w:color="auto" w:fill="auto"/>
          </w:tcPr>
          <w:p w14:paraId="4964D2B0" w14:textId="77777777" w:rsidR="0061642F" w:rsidRPr="001606AC" w:rsidRDefault="0061642F" w:rsidP="000C7705">
            <w:pPr>
              <w:ind w:right="-25"/>
              <w:rPr>
                <w:rFonts w:ascii="Arial" w:hAnsi="Arial" w:cs="Arial"/>
              </w:rPr>
            </w:pPr>
            <w:r w:rsidRPr="001606AC">
              <w:rPr>
                <w:rFonts w:ascii="Arial" w:hAnsi="Arial" w:cs="Arial"/>
              </w:rPr>
              <w:t>$        1,</w:t>
            </w:r>
            <w:r w:rsidR="000C7705" w:rsidRPr="001606AC">
              <w:rPr>
                <w:rFonts w:ascii="Arial" w:hAnsi="Arial" w:cs="Arial"/>
              </w:rPr>
              <w:t>203</w:t>
            </w:r>
            <w:r w:rsidRPr="001606AC">
              <w:rPr>
                <w:rFonts w:ascii="Arial" w:hAnsi="Arial" w:cs="Arial"/>
              </w:rPr>
              <w:t>.00</w:t>
            </w:r>
          </w:p>
        </w:tc>
      </w:tr>
      <w:tr w:rsidR="001606AC" w:rsidRPr="001606AC" w14:paraId="56A3B7F6" w14:textId="77777777" w:rsidTr="00C01F89">
        <w:tc>
          <w:tcPr>
            <w:tcW w:w="7460" w:type="dxa"/>
            <w:shd w:val="clear" w:color="auto" w:fill="auto"/>
          </w:tcPr>
          <w:p w14:paraId="0AD09B6A" w14:textId="77777777" w:rsidR="0061642F" w:rsidRPr="001606AC" w:rsidRDefault="0061642F" w:rsidP="00384340">
            <w:pPr>
              <w:ind w:right="110"/>
              <w:jc w:val="both"/>
              <w:rPr>
                <w:rFonts w:ascii="Arial" w:hAnsi="Arial" w:cs="Arial"/>
              </w:rPr>
            </w:pPr>
            <w:r w:rsidRPr="001606AC">
              <w:rPr>
                <w:rFonts w:ascii="Arial" w:hAnsi="Arial" w:cs="Arial"/>
              </w:rPr>
              <w:t>i)  Centros recreativos</w:t>
            </w:r>
          </w:p>
        </w:tc>
        <w:tc>
          <w:tcPr>
            <w:tcW w:w="1836" w:type="dxa"/>
            <w:shd w:val="clear" w:color="auto" w:fill="auto"/>
          </w:tcPr>
          <w:p w14:paraId="7FE6DC70" w14:textId="77777777" w:rsidR="0061642F" w:rsidRPr="001606AC" w:rsidRDefault="0061642F" w:rsidP="000C7705">
            <w:pPr>
              <w:ind w:right="-25"/>
              <w:rPr>
                <w:rFonts w:ascii="Arial" w:hAnsi="Arial" w:cs="Arial"/>
              </w:rPr>
            </w:pPr>
            <w:r w:rsidRPr="001606AC">
              <w:rPr>
                <w:rFonts w:ascii="Arial" w:hAnsi="Arial" w:cs="Arial"/>
              </w:rPr>
              <w:t>$        1,</w:t>
            </w:r>
            <w:r w:rsidR="000C7705" w:rsidRPr="001606AC">
              <w:rPr>
                <w:rFonts w:ascii="Arial" w:hAnsi="Arial" w:cs="Arial"/>
              </w:rPr>
              <w:t>332</w:t>
            </w:r>
            <w:r w:rsidRPr="001606AC">
              <w:rPr>
                <w:rFonts w:ascii="Arial" w:hAnsi="Arial" w:cs="Arial"/>
              </w:rPr>
              <w:t>.00</w:t>
            </w:r>
          </w:p>
        </w:tc>
      </w:tr>
      <w:tr w:rsidR="001606AC" w:rsidRPr="001606AC" w14:paraId="3B1A933F" w14:textId="77777777" w:rsidTr="00C01F89">
        <w:tc>
          <w:tcPr>
            <w:tcW w:w="7460" w:type="dxa"/>
            <w:shd w:val="clear" w:color="auto" w:fill="auto"/>
          </w:tcPr>
          <w:p w14:paraId="61D53B32" w14:textId="77777777" w:rsidR="00004B7B" w:rsidRPr="001606AC" w:rsidRDefault="00004B7B" w:rsidP="00362665">
            <w:pPr>
              <w:ind w:right="110"/>
              <w:jc w:val="both"/>
              <w:rPr>
                <w:rFonts w:ascii="Arial" w:hAnsi="Arial" w:cs="Arial"/>
                <w:b/>
              </w:rPr>
            </w:pPr>
          </w:p>
          <w:p w14:paraId="4C4CDD68" w14:textId="77777777" w:rsidR="00004B7B" w:rsidRPr="001606AC" w:rsidRDefault="00004B7B" w:rsidP="00362665">
            <w:pPr>
              <w:ind w:right="110"/>
              <w:jc w:val="both"/>
              <w:rPr>
                <w:rFonts w:ascii="Arial" w:hAnsi="Arial" w:cs="Arial"/>
                <w:b/>
              </w:rPr>
            </w:pPr>
            <w:r w:rsidRPr="001606AC">
              <w:rPr>
                <w:rFonts w:ascii="Arial" w:hAnsi="Arial" w:cs="Arial"/>
                <w:b/>
              </w:rPr>
              <w:t>3.- De interés medio (de 76 hasta 120 M2)</w:t>
            </w:r>
          </w:p>
          <w:p w14:paraId="3BD6BC5E" w14:textId="77777777" w:rsidR="00004B7B" w:rsidRPr="001606AC" w:rsidRDefault="00004B7B" w:rsidP="00362665">
            <w:pPr>
              <w:ind w:right="110"/>
              <w:jc w:val="both"/>
              <w:rPr>
                <w:rFonts w:ascii="Arial" w:hAnsi="Arial" w:cs="Arial"/>
                <w:b/>
              </w:rPr>
            </w:pPr>
          </w:p>
        </w:tc>
        <w:tc>
          <w:tcPr>
            <w:tcW w:w="1836" w:type="dxa"/>
            <w:shd w:val="clear" w:color="auto" w:fill="auto"/>
          </w:tcPr>
          <w:p w14:paraId="380536F8" w14:textId="77777777" w:rsidR="00004B7B" w:rsidRPr="001606AC" w:rsidRDefault="00004B7B" w:rsidP="00362665">
            <w:pPr>
              <w:jc w:val="both"/>
              <w:rPr>
                <w:rFonts w:ascii="Arial" w:hAnsi="Arial" w:cs="Arial"/>
                <w:b/>
              </w:rPr>
            </w:pPr>
          </w:p>
        </w:tc>
      </w:tr>
      <w:tr w:rsidR="001606AC" w:rsidRPr="001606AC" w14:paraId="71C4B586" w14:textId="77777777" w:rsidTr="00C01F89">
        <w:tc>
          <w:tcPr>
            <w:tcW w:w="7460" w:type="dxa"/>
            <w:shd w:val="clear" w:color="auto" w:fill="auto"/>
          </w:tcPr>
          <w:p w14:paraId="058FB8D9" w14:textId="77777777" w:rsidR="00004B7B" w:rsidRPr="001606AC" w:rsidRDefault="00004B7B" w:rsidP="00362665">
            <w:pPr>
              <w:ind w:right="110"/>
              <w:jc w:val="both"/>
              <w:rPr>
                <w:rFonts w:ascii="Arial" w:hAnsi="Arial" w:cs="Arial"/>
              </w:rPr>
            </w:pPr>
            <w:r w:rsidRPr="001606AC">
              <w:rPr>
                <w:rFonts w:ascii="Arial" w:hAnsi="Arial" w:cs="Arial"/>
              </w:rPr>
              <w:t>a) Casa habitación</w:t>
            </w:r>
          </w:p>
        </w:tc>
        <w:tc>
          <w:tcPr>
            <w:tcW w:w="1836" w:type="dxa"/>
            <w:shd w:val="clear" w:color="auto" w:fill="auto"/>
          </w:tcPr>
          <w:p w14:paraId="75B311F4" w14:textId="77777777" w:rsidR="00004B7B" w:rsidRPr="001606AC" w:rsidRDefault="00004B7B" w:rsidP="00C01F89">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1,804.50</w:t>
            </w:r>
          </w:p>
        </w:tc>
      </w:tr>
      <w:tr w:rsidR="001606AC" w:rsidRPr="001606AC" w14:paraId="6E49CA2E" w14:textId="77777777" w:rsidTr="00C01F89">
        <w:tc>
          <w:tcPr>
            <w:tcW w:w="7460" w:type="dxa"/>
            <w:shd w:val="clear" w:color="auto" w:fill="auto"/>
          </w:tcPr>
          <w:p w14:paraId="2274C77F" w14:textId="77777777" w:rsidR="00004B7B" w:rsidRPr="001606AC" w:rsidRDefault="00004B7B" w:rsidP="00362665">
            <w:pPr>
              <w:ind w:right="110"/>
              <w:jc w:val="both"/>
              <w:rPr>
                <w:rFonts w:ascii="Arial" w:hAnsi="Arial" w:cs="Arial"/>
              </w:rPr>
            </w:pPr>
            <w:r w:rsidRPr="001606AC">
              <w:rPr>
                <w:rFonts w:ascii="Arial" w:hAnsi="Arial" w:cs="Arial"/>
              </w:rPr>
              <w:t>b) Locales comerciales</w:t>
            </w:r>
          </w:p>
        </w:tc>
        <w:tc>
          <w:tcPr>
            <w:tcW w:w="1836" w:type="dxa"/>
            <w:shd w:val="clear" w:color="auto" w:fill="auto"/>
          </w:tcPr>
          <w:p w14:paraId="751629AD" w14:textId="77777777" w:rsidR="00004B7B" w:rsidRPr="001606AC" w:rsidRDefault="00004B7B" w:rsidP="00362665">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1,998.00</w:t>
            </w:r>
          </w:p>
        </w:tc>
      </w:tr>
      <w:tr w:rsidR="001606AC" w:rsidRPr="001606AC" w14:paraId="68B24C37" w14:textId="77777777" w:rsidTr="00C01F89">
        <w:tc>
          <w:tcPr>
            <w:tcW w:w="7460" w:type="dxa"/>
            <w:shd w:val="clear" w:color="auto" w:fill="auto"/>
          </w:tcPr>
          <w:p w14:paraId="1FDE3C20" w14:textId="77777777" w:rsidR="00004B7B" w:rsidRPr="001606AC" w:rsidRDefault="00004B7B" w:rsidP="00362665">
            <w:pPr>
              <w:ind w:right="110"/>
              <w:jc w:val="both"/>
              <w:rPr>
                <w:rFonts w:ascii="Arial" w:hAnsi="Arial" w:cs="Arial"/>
              </w:rPr>
            </w:pPr>
            <w:r w:rsidRPr="001606AC">
              <w:rPr>
                <w:rFonts w:ascii="Arial" w:hAnsi="Arial" w:cs="Arial"/>
              </w:rPr>
              <w:t>c) Locales industriales</w:t>
            </w:r>
          </w:p>
        </w:tc>
        <w:tc>
          <w:tcPr>
            <w:tcW w:w="1836" w:type="dxa"/>
            <w:shd w:val="clear" w:color="auto" w:fill="auto"/>
          </w:tcPr>
          <w:p w14:paraId="2BB56361" w14:textId="77777777" w:rsidR="00004B7B" w:rsidRPr="001606AC" w:rsidRDefault="00004B7B" w:rsidP="00362665">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1,998.00</w:t>
            </w:r>
          </w:p>
        </w:tc>
      </w:tr>
      <w:tr w:rsidR="001606AC" w:rsidRPr="001606AC" w14:paraId="045EA87C" w14:textId="77777777" w:rsidTr="00C01F89">
        <w:tc>
          <w:tcPr>
            <w:tcW w:w="7460" w:type="dxa"/>
            <w:shd w:val="clear" w:color="auto" w:fill="auto"/>
          </w:tcPr>
          <w:p w14:paraId="1B22BADE" w14:textId="77777777" w:rsidR="00004B7B" w:rsidRPr="001606AC" w:rsidRDefault="00004B7B" w:rsidP="00362665">
            <w:pPr>
              <w:ind w:right="110"/>
              <w:jc w:val="both"/>
              <w:rPr>
                <w:rFonts w:ascii="Arial" w:hAnsi="Arial" w:cs="Arial"/>
              </w:rPr>
            </w:pPr>
            <w:r w:rsidRPr="001606AC">
              <w:rPr>
                <w:rFonts w:ascii="Arial" w:hAnsi="Arial" w:cs="Arial"/>
              </w:rPr>
              <w:lastRenderedPageBreak/>
              <w:t>d) Edificios de productos o condominios</w:t>
            </w:r>
          </w:p>
        </w:tc>
        <w:tc>
          <w:tcPr>
            <w:tcW w:w="1836" w:type="dxa"/>
            <w:shd w:val="clear" w:color="auto" w:fill="auto"/>
          </w:tcPr>
          <w:p w14:paraId="1E6784CF" w14:textId="77777777" w:rsidR="00004B7B" w:rsidRPr="001606AC" w:rsidRDefault="00004B7B" w:rsidP="00362665">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1,998.00</w:t>
            </w:r>
          </w:p>
        </w:tc>
      </w:tr>
      <w:tr w:rsidR="001606AC" w:rsidRPr="001606AC" w14:paraId="18D337A0" w14:textId="77777777" w:rsidTr="00C01F89">
        <w:tc>
          <w:tcPr>
            <w:tcW w:w="7460" w:type="dxa"/>
            <w:shd w:val="clear" w:color="auto" w:fill="auto"/>
          </w:tcPr>
          <w:p w14:paraId="3E7241C3" w14:textId="77777777" w:rsidR="00004B7B" w:rsidRPr="001606AC" w:rsidRDefault="00004B7B" w:rsidP="00362665">
            <w:pPr>
              <w:ind w:right="110"/>
              <w:jc w:val="both"/>
              <w:rPr>
                <w:rFonts w:ascii="Arial" w:hAnsi="Arial" w:cs="Arial"/>
              </w:rPr>
            </w:pPr>
            <w:r w:rsidRPr="001606AC">
              <w:rPr>
                <w:rFonts w:ascii="Arial" w:hAnsi="Arial" w:cs="Arial"/>
              </w:rPr>
              <w:t>e) Hotel</w:t>
            </w:r>
          </w:p>
        </w:tc>
        <w:tc>
          <w:tcPr>
            <w:tcW w:w="1836" w:type="dxa"/>
            <w:shd w:val="clear" w:color="auto" w:fill="auto"/>
          </w:tcPr>
          <w:p w14:paraId="4051AFD4" w14:textId="77777777" w:rsidR="00004B7B" w:rsidRPr="001606AC" w:rsidRDefault="00004B7B" w:rsidP="00362665">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2,995.00</w:t>
            </w:r>
          </w:p>
        </w:tc>
      </w:tr>
      <w:tr w:rsidR="001606AC" w:rsidRPr="001606AC" w14:paraId="2AB56CA4" w14:textId="77777777" w:rsidTr="00C01F89">
        <w:tc>
          <w:tcPr>
            <w:tcW w:w="7460" w:type="dxa"/>
            <w:shd w:val="clear" w:color="auto" w:fill="auto"/>
          </w:tcPr>
          <w:p w14:paraId="7A09C645" w14:textId="77777777" w:rsidR="00004B7B" w:rsidRPr="001606AC" w:rsidRDefault="00004B7B" w:rsidP="00362665">
            <w:pPr>
              <w:ind w:right="110"/>
              <w:jc w:val="both"/>
              <w:rPr>
                <w:rFonts w:ascii="Arial" w:hAnsi="Arial" w:cs="Arial"/>
              </w:rPr>
            </w:pPr>
            <w:r w:rsidRPr="001606AC">
              <w:rPr>
                <w:rFonts w:ascii="Arial" w:hAnsi="Arial" w:cs="Arial"/>
              </w:rPr>
              <w:t>f)  Alberca</w:t>
            </w:r>
          </w:p>
        </w:tc>
        <w:tc>
          <w:tcPr>
            <w:tcW w:w="1836" w:type="dxa"/>
            <w:shd w:val="clear" w:color="auto" w:fill="auto"/>
          </w:tcPr>
          <w:p w14:paraId="64083A67" w14:textId="77777777" w:rsidR="00004B7B" w:rsidRPr="001606AC" w:rsidRDefault="00004B7B" w:rsidP="00362665">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1,998.00</w:t>
            </w:r>
          </w:p>
        </w:tc>
      </w:tr>
      <w:tr w:rsidR="001606AC" w:rsidRPr="001606AC" w14:paraId="279242EF" w14:textId="77777777" w:rsidTr="00C01F89">
        <w:tc>
          <w:tcPr>
            <w:tcW w:w="7460" w:type="dxa"/>
            <w:shd w:val="clear" w:color="auto" w:fill="auto"/>
          </w:tcPr>
          <w:p w14:paraId="0D15A6A6" w14:textId="77777777" w:rsidR="00004B7B" w:rsidRPr="001606AC" w:rsidRDefault="00004B7B" w:rsidP="00362665">
            <w:pPr>
              <w:ind w:right="110"/>
              <w:jc w:val="both"/>
              <w:rPr>
                <w:rFonts w:ascii="Arial" w:hAnsi="Arial" w:cs="Arial"/>
              </w:rPr>
            </w:pPr>
            <w:r w:rsidRPr="001606AC">
              <w:rPr>
                <w:rFonts w:ascii="Arial" w:hAnsi="Arial" w:cs="Arial"/>
              </w:rPr>
              <w:t>g) Estacionamientos</w:t>
            </w:r>
          </w:p>
        </w:tc>
        <w:tc>
          <w:tcPr>
            <w:tcW w:w="1836" w:type="dxa"/>
            <w:shd w:val="clear" w:color="auto" w:fill="auto"/>
          </w:tcPr>
          <w:p w14:paraId="12A6E455" w14:textId="77777777" w:rsidR="00004B7B" w:rsidRPr="001606AC" w:rsidRDefault="00004B7B" w:rsidP="00362665">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1,804.00</w:t>
            </w:r>
          </w:p>
        </w:tc>
      </w:tr>
      <w:tr w:rsidR="001606AC" w:rsidRPr="001606AC" w14:paraId="3DC6B586" w14:textId="77777777" w:rsidTr="00C01F89">
        <w:tc>
          <w:tcPr>
            <w:tcW w:w="7460" w:type="dxa"/>
            <w:shd w:val="clear" w:color="auto" w:fill="auto"/>
          </w:tcPr>
          <w:p w14:paraId="311E8B30" w14:textId="77777777" w:rsidR="00004B7B" w:rsidRPr="001606AC" w:rsidRDefault="00004B7B" w:rsidP="00362665">
            <w:pPr>
              <w:ind w:right="110"/>
              <w:jc w:val="both"/>
              <w:rPr>
                <w:rFonts w:ascii="Arial" w:hAnsi="Arial" w:cs="Arial"/>
              </w:rPr>
            </w:pPr>
            <w:r w:rsidRPr="001606AC">
              <w:rPr>
                <w:rFonts w:ascii="Arial" w:hAnsi="Arial" w:cs="Arial"/>
              </w:rPr>
              <w:t>h) Obras complementarias en áreas exteriores</w:t>
            </w:r>
          </w:p>
        </w:tc>
        <w:tc>
          <w:tcPr>
            <w:tcW w:w="1836" w:type="dxa"/>
            <w:shd w:val="clear" w:color="auto" w:fill="auto"/>
          </w:tcPr>
          <w:p w14:paraId="7BCE8B66" w14:textId="77777777" w:rsidR="00004B7B" w:rsidRPr="001606AC" w:rsidRDefault="00004B7B" w:rsidP="00362665">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1,804.00</w:t>
            </w:r>
          </w:p>
        </w:tc>
      </w:tr>
      <w:tr w:rsidR="001606AC" w:rsidRPr="001606AC" w14:paraId="33A8CC17" w14:textId="77777777" w:rsidTr="00C01F89">
        <w:tc>
          <w:tcPr>
            <w:tcW w:w="7460" w:type="dxa"/>
            <w:shd w:val="clear" w:color="auto" w:fill="auto"/>
          </w:tcPr>
          <w:p w14:paraId="0B2EBE0F" w14:textId="77777777" w:rsidR="00004B7B" w:rsidRPr="001606AC" w:rsidRDefault="00004B7B" w:rsidP="00362665">
            <w:pPr>
              <w:ind w:right="110"/>
              <w:jc w:val="both"/>
              <w:rPr>
                <w:rFonts w:ascii="Arial" w:hAnsi="Arial" w:cs="Arial"/>
              </w:rPr>
            </w:pPr>
            <w:r w:rsidRPr="001606AC">
              <w:rPr>
                <w:rFonts w:ascii="Arial" w:hAnsi="Arial" w:cs="Arial"/>
              </w:rPr>
              <w:t>i)  Centros recreativos</w:t>
            </w:r>
          </w:p>
        </w:tc>
        <w:tc>
          <w:tcPr>
            <w:tcW w:w="1836" w:type="dxa"/>
            <w:shd w:val="clear" w:color="auto" w:fill="auto"/>
          </w:tcPr>
          <w:p w14:paraId="1B3DF9E7" w14:textId="77777777" w:rsidR="00004B7B" w:rsidRPr="001606AC" w:rsidRDefault="00004B7B" w:rsidP="00362665">
            <w:pPr>
              <w:ind w:right="-25"/>
              <w:rPr>
                <w:rFonts w:ascii="Arial" w:hAnsi="Arial" w:cs="Arial"/>
              </w:rPr>
            </w:pPr>
            <w:r w:rsidRPr="001606AC">
              <w:rPr>
                <w:rFonts w:ascii="Arial" w:hAnsi="Arial" w:cs="Arial"/>
              </w:rPr>
              <w:t xml:space="preserve">     </w:t>
            </w:r>
            <w:r w:rsidR="00C01F89" w:rsidRPr="001606AC">
              <w:rPr>
                <w:rFonts w:ascii="Arial" w:hAnsi="Arial" w:cs="Arial"/>
              </w:rPr>
              <w:t xml:space="preserve">$   </w:t>
            </w:r>
            <w:r w:rsidRPr="001606AC">
              <w:rPr>
                <w:rFonts w:ascii="Arial" w:hAnsi="Arial" w:cs="Arial"/>
              </w:rPr>
              <w:t>1,998.00</w:t>
            </w:r>
          </w:p>
        </w:tc>
      </w:tr>
      <w:tr w:rsidR="001606AC" w:rsidRPr="001606AC" w14:paraId="6F5ED30E" w14:textId="77777777" w:rsidTr="00C01F89">
        <w:tc>
          <w:tcPr>
            <w:tcW w:w="7460" w:type="dxa"/>
            <w:shd w:val="clear" w:color="auto" w:fill="auto"/>
          </w:tcPr>
          <w:p w14:paraId="25AFF367" w14:textId="77777777" w:rsidR="00004B7B" w:rsidRPr="001606AC" w:rsidRDefault="00004B7B" w:rsidP="00362665">
            <w:pPr>
              <w:jc w:val="both"/>
              <w:rPr>
                <w:rFonts w:ascii="Arial" w:hAnsi="Arial" w:cs="Arial"/>
              </w:rPr>
            </w:pPr>
          </w:p>
          <w:p w14:paraId="6A198251" w14:textId="77777777" w:rsidR="006D608C" w:rsidRPr="001606AC" w:rsidRDefault="006D608C" w:rsidP="00362665">
            <w:pPr>
              <w:jc w:val="both"/>
              <w:rPr>
                <w:rFonts w:ascii="Arial" w:hAnsi="Arial" w:cs="Arial"/>
              </w:rPr>
            </w:pPr>
          </w:p>
          <w:p w14:paraId="6DAA5888" w14:textId="77777777" w:rsidR="006D608C" w:rsidRPr="001606AC" w:rsidRDefault="006D608C" w:rsidP="00362665">
            <w:pPr>
              <w:jc w:val="both"/>
              <w:rPr>
                <w:rFonts w:ascii="Arial" w:hAnsi="Arial" w:cs="Arial"/>
              </w:rPr>
            </w:pPr>
          </w:p>
        </w:tc>
        <w:tc>
          <w:tcPr>
            <w:tcW w:w="1836" w:type="dxa"/>
            <w:shd w:val="clear" w:color="auto" w:fill="auto"/>
          </w:tcPr>
          <w:p w14:paraId="3B1352DE" w14:textId="77777777" w:rsidR="00004B7B" w:rsidRPr="001606AC" w:rsidRDefault="00004B7B" w:rsidP="00362665">
            <w:pPr>
              <w:jc w:val="both"/>
              <w:rPr>
                <w:rFonts w:ascii="Arial" w:hAnsi="Arial" w:cs="Arial"/>
              </w:rPr>
            </w:pPr>
          </w:p>
        </w:tc>
      </w:tr>
      <w:tr w:rsidR="001606AC" w:rsidRPr="001606AC" w14:paraId="5AC9CC37" w14:textId="77777777" w:rsidTr="00C01F89">
        <w:tc>
          <w:tcPr>
            <w:tcW w:w="7460" w:type="dxa"/>
            <w:shd w:val="clear" w:color="auto" w:fill="auto"/>
          </w:tcPr>
          <w:p w14:paraId="23D3BA12" w14:textId="77777777" w:rsidR="00EE46AF" w:rsidRPr="001606AC" w:rsidRDefault="00004B7B" w:rsidP="00384340">
            <w:pPr>
              <w:ind w:right="110"/>
              <w:jc w:val="both"/>
              <w:rPr>
                <w:rFonts w:ascii="Arial" w:hAnsi="Arial" w:cs="Arial"/>
                <w:b/>
              </w:rPr>
            </w:pPr>
            <w:r w:rsidRPr="001606AC">
              <w:rPr>
                <w:rFonts w:ascii="Arial" w:hAnsi="Arial" w:cs="Arial"/>
                <w:b/>
              </w:rPr>
              <w:t>4</w:t>
            </w:r>
            <w:r w:rsidR="00EE46AF" w:rsidRPr="001606AC">
              <w:rPr>
                <w:rFonts w:ascii="Arial" w:hAnsi="Arial" w:cs="Arial"/>
                <w:b/>
              </w:rPr>
              <w:t xml:space="preserve">.- De primera clase (de </w:t>
            </w:r>
            <w:r w:rsidRPr="001606AC">
              <w:rPr>
                <w:rFonts w:ascii="Arial" w:hAnsi="Arial" w:cs="Arial"/>
                <w:b/>
              </w:rPr>
              <w:t>121</w:t>
            </w:r>
            <w:r w:rsidR="00EE46AF" w:rsidRPr="001606AC">
              <w:rPr>
                <w:rFonts w:ascii="Arial" w:hAnsi="Arial" w:cs="Arial"/>
                <w:b/>
              </w:rPr>
              <w:t xml:space="preserve"> hasta 200 M2)</w:t>
            </w:r>
          </w:p>
          <w:p w14:paraId="0C96134B" w14:textId="77777777" w:rsidR="00EE46AF" w:rsidRPr="001606AC" w:rsidRDefault="00EE46AF" w:rsidP="00384340">
            <w:pPr>
              <w:ind w:right="110"/>
              <w:jc w:val="both"/>
              <w:rPr>
                <w:rFonts w:ascii="Arial" w:hAnsi="Arial" w:cs="Arial"/>
                <w:b/>
              </w:rPr>
            </w:pPr>
          </w:p>
        </w:tc>
        <w:tc>
          <w:tcPr>
            <w:tcW w:w="1836" w:type="dxa"/>
            <w:shd w:val="clear" w:color="auto" w:fill="auto"/>
          </w:tcPr>
          <w:p w14:paraId="746ED40C" w14:textId="77777777" w:rsidR="00EE46AF" w:rsidRPr="001606AC" w:rsidRDefault="00EE46AF" w:rsidP="00384340">
            <w:pPr>
              <w:jc w:val="both"/>
              <w:rPr>
                <w:rFonts w:ascii="Arial" w:hAnsi="Arial" w:cs="Arial"/>
                <w:b/>
              </w:rPr>
            </w:pPr>
          </w:p>
        </w:tc>
      </w:tr>
      <w:tr w:rsidR="001606AC" w:rsidRPr="001606AC" w14:paraId="1CBB0C8C" w14:textId="77777777" w:rsidTr="00C01F89">
        <w:tc>
          <w:tcPr>
            <w:tcW w:w="7460" w:type="dxa"/>
            <w:shd w:val="clear" w:color="auto" w:fill="auto"/>
          </w:tcPr>
          <w:p w14:paraId="0AAC3D90" w14:textId="77777777" w:rsidR="00EE46AF" w:rsidRPr="001606AC" w:rsidRDefault="00EE46AF" w:rsidP="00384340">
            <w:pPr>
              <w:ind w:right="110"/>
              <w:jc w:val="both"/>
              <w:rPr>
                <w:rFonts w:ascii="Arial" w:hAnsi="Arial" w:cs="Arial"/>
              </w:rPr>
            </w:pPr>
            <w:r w:rsidRPr="001606AC">
              <w:rPr>
                <w:rFonts w:ascii="Arial" w:hAnsi="Arial" w:cs="Arial"/>
              </w:rPr>
              <w:t>a) Casa habitación</w:t>
            </w:r>
          </w:p>
        </w:tc>
        <w:tc>
          <w:tcPr>
            <w:tcW w:w="1836" w:type="dxa"/>
            <w:shd w:val="clear" w:color="auto" w:fill="auto"/>
          </w:tcPr>
          <w:p w14:paraId="0CC28027" w14:textId="77777777" w:rsidR="00EE46AF" w:rsidRPr="001606AC" w:rsidRDefault="00EE46AF" w:rsidP="000C7705">
            <w:pPr>
              <w:ind w:right="-25"/>
              <w:rPr>
                <w:rFonts w:ascii="Arial" w:hAnsi="Arial" w:cs="Arial"/>
              </w:rPr>
            </w:pPr>
            <w:r w:rsidRPr="001606AC">
              <w:rPr>
                <w:rFonts w:ascii="Arial" w:hAnsi="Arial" w:cs="Arial"/>
              </w:rPr>
              <w:t xml:space="preserve">$ </w:t>
            </w:r>
            <w:r w:rsidR="0061642F" w:rsidRPr="001606AC">
              <w:rPr>
                <w:rFonts w:ascii="Arial" w:hAnsi="Arial" w:cs="Arial"/>
              </w:rPr>
              <w:t xml:space="preserve">       2,</w:t>
            </w:r>
            <w:r w:rsidR="000C7705" w:rsidRPr="001606AC">
              <w:rPr>
                <w:rFonts w:ascii="Arial" w:hAnsi="Arial" w:cs="Arial"/>
              </w:rPr>
              <w:t>655</w:t>
            </w:r>
            <w:r w:rsidR="0061642F" w:rsidRPr="001606AC">
              <w:rPr>
                <w:rFonts w:ascii="Arial" w:hAnsi="Arial" w:cs="Arial"/>
              </w:rPr>
              <w:t>.00</w:t>
            </w:r>
          </w:p>
        </w:tc>
      </w:tr>
      <w:tr w:rsidR="001606AC" w:rsidRPr="001606AC" w14:paraId="03802043" w14:textId="77777777" w:rsidTr="00C01F89">
        <w:tc>
          <w:tcPr>
            <w:tcW w:w="7460" w:type="dxa"/>
            <w:shd w:val="clear" w:color="auto" w:fill="auto"/>
          </w:tcPr>
          <w:p w14:paraId="4EDD0910" w14:textId="77777777" w:rsidR="0061642F" w:rsidRPr="001606AC" w:rsidRDefault="0061642F" w:rsidP="00384340">
            <w:pPr>
              <w:ind w:right="110"/>
              <w:jc w:val="both"/>
              <w:rPr>
                <w:rFonts w:ascii="Arial" w:hAnsi="Arial" w:cs="Arial"/>
              </w:rPr>
            </w:pPr>
            <w:r w:rsidRPr="001606AC">
              <w:rPr>
                <w:rFonts w:ascii="Arial" w:hAnsi="Arial" w:cs="Arial"/>
              </w:rPr>
              <w:t>b) Locales comerciales</w:t>
            </w:r>
          </w:p>
        </w:tc>
        <w:tc>
          <w:tcPr>
            <w:tcW w:w="1836" w:type="dxa"/>
            <w:shd w:val="clear" w:color="auto" w:fill="auto"/>
          </w:tcPr>
          <w:p w14:paraId="10B1791E" w14:textId="77777777" w:rsidR="0061642F" w:rsidRPr="001606AC" w:rsidRDefault="0061642F" w:rsidP="000C7705">
            <w:pPr>
              <w:ind w:right="-25"/>
              <w:rPr>
                <w:rFonts w:ascii="Arial" w:hAnsi="Arial" w:cs="Arial"/>
              </w:rPr>
            </w:pPr>
            <w:r w:rsidRPr="001606AC">
              <w:rPr>
                <w:rFonts w:ascii="Arial" w:hAnsi="Arial" w:cs="Arial"/>
              </w:rPr>
              <w:t>$        2,</w:t>
            </w:r>
            <w:r w:rsidR="000C7705" w:rsidRPr="001606AC">
              <w:rPr>
                <w:rFonts w:ascii="Arial" w:hAnsi="Arial" w:cs="Arial"/>
              </w:rPr>
              <w:t>928</w:t>
            </w:r>
            <w:r w:rsidRPr="001606AC">
              <w:rPr>
                <w:rFonts w:ascii="Arial" w:hAnsi="Arial" w:cs="Arial"/>
              </w:rPr>
              <w:t>.00</w:t>
            </w:r>
          </w:p>
        </w:tc>
      </w:tr>
      <w:tr w:rsidR="001606AC" w:rsidRPr="001606AC" w14:paraId="413F3D36" w14:textId="77777777" w:rsidTr="00C01F89">
        <w:tc>
          <w:tcPr>
            <w:tcW w:w="7460" w:type="dxa"/>
            <w:shd w:val="clear" w:color="auto" w:fill="auto"/>
          </w:tcPr>
          <w:p w14:paraId="65624BD5" w14:textId="77777777" w:rsidR="0061642F" w:rsidRPr="001606AC" w:rsidRDefault="0061642F" w:rsidP="00384340">
            <w:pPr>
              <w:ind w:right="110"/>
              <w:jc w:val="both"/>
              <w:rPr>
                <w:rFonts w:ascii="Arial" w:hAnsi="Arial" w:cs="Arial"/>
              </w:rPr>
            </w:pPr>
            <w:r w:rsidRPr="001606AC">
              <w:rPr>
                <w:rFonts w:ascii="Arial" w:hAnsi="Arial" w:cs="Arial"/>
              </w:rPr>
              <w:t>c) Locales industriales</w:t>
            </w:r>
          </w:p>
        </w:tc>
        <w:tc>
          <w:tcPr>
            <w:tcW w:w="1836" w:type="dxa"/>
            <w:shd w:val="clear" w:color="auto" w:fill="auto"/>
          </w:tcPr>
          <w:p w14:paraId="07040BA4" w14:textId="77777777" w:rsidR="0061642F" w:rsidRPr="001606AC" w:rsidRDefault="0061642F" w:rsidP="000C7705">
            <w:pPr>
              <w:ind w:right="-25"/>
              <w:rPr>
                <w:rFonts w:ascii="Arial" w:hAnsi="Arial" w:cs="Arial"/>
              </w:rPr>
            </w:pPr>
            <w:r w:rsidRPr="001606AC">
              <w:rPr>
                <w:rFonts w:ascii="Arial" w:hAnsi="Arial" w:cs="Arial"/>
              </w:rPr>
              <w:t>$        2,</w:t>
            </w:r>
            <w:r w:rsidR="000C7705" w:rsidRPr="001606AC">
              <w:rPr>
                <w:rFonts w:ascii="Arial" w:hAnsi="Arial" w:cs="Arial"/>
              </w:rPr>
              <w:t>928</w:t>
            </w:r>
            <w:r w:rsidRPr="001606AC">
              <w:rPr>
                <w:rFonts w:ascii="Arial" w:hAnsi="Arial" w:cs="Arial"/>
              </w:rPr>
              <w:t>.00</w:t>
            </w:r>
          </w:p>
        </w:tc>
      </w:tr>
      <w:tr w:rsidR="001606AC" w:rsidRPr="001606AC" w14:paraId="6B8191F2" w14:textId="77777777" w:rsidTr="00C01F89">
        <w:tc>
          <w:tcPr>
            <w:tcW w:w="7460" w:type="dxa"/>
            <w:shd w:val="clear" w:color="auto" w:fill="auto"/>
          </w:tcPr>
          <w:p w14:paraId="321C2805" w14:textId="77777777" w:rsidR="0061642F" w:rsidRPr="001606AC" w:rsidRDefault="0061642F" w:rsidP="00384340">
            <w:pPr>
              <w:ind w:right="110"/>
              <w:jc w:val="both"/>
              <w:rPr>
                <w:rFonts w:ascii="Arial" w:hAnsi="Arial" w:cs="Arial"/>
              </w:rPr>
            </w:pPr>
            <w:r w:rsidRPr="001606AC">
              <w:rPr>
                <w:rFonts w:ascii="Arial" w:hAnsi="Arial" w:cs="Arial"/>
              </w:rPr>
              <w:t>d) Edificios de productos o condominios</w:t>
            </w:r>
          </w:p>
        </w:tc>
        <w:tc>
          <w:tcPr>
            <w:tcW w:w="1836" w:type="dxa"/>
            <w:shd w:val="clear" w:color="auto" w:fill="auto"/>
          </w:tcPr>
          <w:p w14:paraId="7D3814C4" w14:textId="77777777" w:rsidR="0061642F" w:rsidRPr="001606AC" w:rsidRDefault="0061642F" w:rsidP="000C7705">
            <w:pPr>
              <w:ind w:right="-25"/>
              <w:rPr>
                <w:rFonts w:ascii="Arial" w:hAnsi="Arial" w:cs="Arial"/>
              </w:rPr>
            </w:pPr>
            <w:r w:rsidRPr="001606AC">
              <w:rPr>
                <w:rFonts w:ascii="Arial" w:hAnsi="Arial" w:cs="Arial"/>
              </w:rPr>
              <w:t xml:space="preserve">$        </w:t>
            </w:r>
            <w:r w:rsidR="000C7705" w:rsidRPr="001606AC">
              <w:rPr>
                <w:rFonts w:ascii="Arial" w:hAnsi="Arial" w:cs="Arial"/>
              </w:rPr>
              <w:t>4</w:t>
            </w:r>
            <w:r w:rsidRPr="001606AC">
              <w:rPr>
                <w:rFonts w:ascii="Arial" w:hAnsi="Arial" w:cs="Arial"/>
              </w:rPr>
              <w:t>,</w:t>
            </w:r>
            <w:r w:rsidR="000C7705" w:rsidRPr="001606AC">
              <w:rPr>
                <w:rFonts w:ascii="Arial" w:hAnsi="Arial" w:cs="Arial"/>
              </w:rPr>
              <w:t>001</w:t>
            </w:r>
            <w:r w:rsidRPr="001606AC">
              <w:rPr>
                <w:rFonts w:ascii="Arial" w:hAnsi="Arial" w:cs="Arial"/>
              </w:rPr>
              <w:t>.00</w:t>
            </w:r>
          </w:p>
        </w:tc>
      </w:tr>
      <w:tr w:rsidR="001606AC" w:rsidRPr="001606AC" w14:paraId="2231610A" w14:textId="77777777" w:rsidTr="00C01F89">
        <w:tc>
          <w:tcPr>
            <w:tcW w:w="7460" w:type="dxa"/>
            <w:shd w:val="clear" w:color="auto" w:fill="auto"/>
          </w:tcPr>
          <w:p w14:paraId="64C8DCBC" w14:textId="77777777" w:rsidR="0061642F" w:rsidRPr="001606AC" w:rsidRDefault="0061642F" w:rsidP="00384340">
            <w:pPr>
              <w:ind w:right="110"/>
              <w:jc w:val="both"/>
              <w:rPr>
                <w:rFonts w:ascii="Arial" w:hAnsi="Arial" w:cs="Arial"/>
              </w:rPr>
            </w:pPr>
            <w:r w:rsidRPr="001606AC">
              <w:rPr>
                <w:rFonts w:ascii="Arial" w:hAnsi="Arial" w:cs="Arial"/>
              </w:rPr>
              <w:t>e) Hotel</w:t>
            </w:r>
          </w:p>
        </w:tc>
        <w:tc>
          <w:tcPr>
            <w:tcW w:w="1836" w:type="dxa"/>
            <w:shd w:val="clear" w:color="auto" w:fill="auto"/>
          </w:tcPr>
          <w:p w14:paraId="08C900D3" w14:textId="77777777" w:rsidR="0061642F" w:rsidRPr="001606AC" w:rsidRDefault="0061642F" w:rsidP="000C7705">
            <w:pPr>
              <w:ind w:right="-25"/>
              <w:rPr>
                <w:rFonts w:ascii="Arial" w:hAnsi="Arial" w:cs="Arial"/>
              </w:rPr>
            </w:pPr>
            <w:r w:rsidRPr="001606AC">
              <w:rPr>
                <w:rFonts w:ascii="Arial" w:hAnsi="Arial" w:cs="Arial"/>
              </w:rPr>
              <w:t>$        4,</w:t>
            </w:r>
            <w:r w:rsidR="000C7705" w:rsidRPr="001606AC">
              <w:rPr>
                <w:rFonts w:ascii="Arial" w:hAnsi="Arial" w:cs="Arial"/>
              </w:rPr>
              <w:t>280</w:t>
            </w:r>
            <w:r w:rsidRPr="001606AC">
              <w:rPr>
                <w:rFonts w:ascii="Arial" w:hAnsi="Arial" w:cs="Arial"/>
              </w:rPr>
              <w:t>.00</w:t>
            </w:r>
          </w:p>
        </w:tc>
      </w:tr>
      <w:tr w:rsidR="001606AC" w:rsidRPr="001606AC" w14:paraId="56D2F698" w14:textId="77777777" w:rsidTr="00C01F89">
        <w:tc>
          <w:tcPr>
            <w:tcW w:w="7460" w:type="dxa"/>
            <w:shd w:val="clear" w:color="auto" w:fill="auto"/>
          </w:tcPr>
          <w:p w14:paraId="5B6493EC" w14:textId="77777777" w:rsidR="0061642F" w:rsidRPr="001606AC" w:rsidRDefault="0061642F" w:rsidP="00384340">
            <w:pPr>
              <w:ind w:right="110"/>
              <w:jc w:val="both"/>
              <w:rPr>
                <w:rFonts w:ascii="Arial" w:hAnsi="Arial" w:cs="Arial"/>
              </w:rPr>
            </w:pPr>
            <w:r w:rsidRPr="001606AC">
              <w:rPr>
                <w:rFonts w:ascii="Arial" w:hAnsi="Arial" w:cs="Arial"/>
              </w:rPr>
              <w:t>f)  Alberca</w:t>
            </w:r>
          </w:p>
        </w:tc>
        <w:tc>
          <w:tcPr>
            <w:tcW w:w="1836" w:type="dxa"/>
            <w:shd w:val="clear" w:color="auto" w:fill="auto"/>
          </w:tcPr>
          <w:p w14:paraId="3C8BB607" w14:textId="77777777" w:rsidR="0061642F" w:rsidRPr="001606AC" w:rsidRDefault="0061642F" w:rsidP="000C7705">
            <w:pPr>
              <w:ind w:right="-25"/>
              <w:rPr>
                <w:rFonts w:ascii="Arial" w:hAnsi="Arial" w:cs="Arial"/>
              </w:rPr>
            </w:pPr>
            <w:r w:rsidRPr="001606AC">
              <w:rPr>
                <w:rFonts w:ascii="Arial" w:hAnsi="Arial" w:cs="Arial"/>
              </w:rPr>
              <w:t>$        2,0</w:t>
            </w:r>
            <w:r w:rsidR="000C7705" w:rsidRPr="001606AC">
              <w:rPr>
                <w:rFonts w:ascii="Arial" w:hAnsi="Arial" w:cs="Arial"/>
              </w:rPr>
              <w:t>6</w:t>
            </w:r>
            <w:r w:rsidRPr="001606AC">
              <w:rPr>
                <w:rFonts w:ascii="Arial" w:hAnsi="Arial" w:cs="Arial"/>
              </w:rPr>
              <w:t>0.00</w:t>
            </w:r>
          </w:p>
        </w:tc>
      </w:tr>
      <w:tr w:rsidR="001606AC" w:rsidRPr="001606AC" w14:paraId="39A53C48" w14:textId="77777777" w:rsidTr="00C01F89">
        <w:tc>
          <w:tcPr>
            <w:tcW w:w="7460" w:type="dxa"/>
            <w:shd w:val="clear" w:color="auto" w:fill="auto"/>
          </w:tcPr>
          <w:p w14:paraId="764B0D11" w14:textId="77777777" w:rsidR="0061642F" w:rsidRPr="001606AC" w:rsidRDefault="0061642F" w:rsidP="00384340">
            <w:pPr>
              <w:ind w:right="110"/>
              <w:jc w:val="both"/>
              <w:rPr>
                <w:rFonts w:ascii="Arial" w:hAnsi="Arial" w:cs="Arial"/>
              </w:rPr>
            </w:pPr>
            <w:r w:rsidRPr="001606AC">
              <w:rPr>
                <w:rFonts w:ascii="Arial" w:hAnsi="Arial" w:cs="Arial"/>
              </w:rPr>
              <w:t>g) Estacionamientos</w:t>
            </w:r>
          </w:p>
        </w:tc>
        <w:tc>
          <w:tcPr>
            <w:tcW w:w="1836" w:type="dxa"/>
            <w:shd w:val="clear" w:color="auto" w:fill="auto"/>
          </w:tcPr>
          <w:p w14:paraId="38413BF0" w14:textId="77777777" w:rsidR="0061642F" w:rsidRPr="001606AC" w:rsidRDefault="0061642F" w:rsidP="000C7705">
            <w:pPr>
              <w:ind w:right="-25"/>
              <w:rPr>
                <w:rFonts w:ascii="Arial" w:hAnsi="Arial" w:cs="Arial"/>
              </w:rPr>
            </w:pPr>
            <w:r w:rsidRPr="001606AC">
              <w:rPr>
                <w:rFonts w:ascii="Arial" w:hAnsi="Arial" w:cs="Arial"/>
              </w:rPr>
              <w:t>$        2,</w:t>
            </w:r>
            <w:r w:rsidR="000C7705" w:rsidRPr="001606AC">
              <w:rPr>
                <w:rFonts w:ascii="Arial" w:hAnsi="Arial" w:cs="Arial"/>
              </w:rPr>
              <w:t>669</w:t>
            </w:r>
            <w:r w:rsidRPr="001606AC">
              <w:rPr>
                <w:rFonts w:ascii="Arial" w:hAnsi="Arial" w:cs="Arial"/>
              </w:rPr>
              <w:t>.00</w:t>
            </w:r>
          </w:p>
        </w:tc>
      </w:tr>
      <w:tr w:rsidR="001606AC" w:rsidRPr="001606AC" w14:paraId="054A499A" w14:textId="77777777" w:rsidTr="00C01F89">
        <w:tc>
          <w:tcPr>
            <w:tcW w:w="7460" w:type="dxa"/>
            <w:shd w:val="clear" w:color="auto" w:fill="auto"/>
          </w:tcPr>
          <w:p w14:paraId="130664AF" w14:textId="77777777" w:rsidR="0061642F" w:rsidRPr="001606AC" w:rsidRDefault="0061642F" w:rsidP="00384340">
            <w:pPr>
              <w:ind w:right="110"/>
              <w:jc w:val="both"/>
              <w:rPr>
                <w:rFonts w:ascii="Arial" w:hAnsi="Arial" w:cs="Arial"/>
              </w:rPr>
            </w:pPr>
            <w:r w:rsidRPr="001606AC">
              <w:rPr>
                <w:rFonts w:ascii="Arial" w:hAnsi="Arial" w:cs="Arial"/>
              </w:rPr>
              <w:t>h) Obras complementarias en áreas exteriores</w:t>
            </w:r>
          </w:p>
        </w:tc>
        <w:tc>
          <w:tcPr>
            <w:tcW w:w="1836" w:type="dxa"/>
            <w:shd w:val="clear" w:color="auto" w:fill="auto"/>
          </w:tcPr>
          <w:p w14:paraId="77514ED5" w14:textId="77777777" w:rsidR="0061642F" w:rsidRPr="001606AC" w:rsidRDefault="0061642F" w:rsidP="000C7705">
            <w:pPr>
              <w:ind w:right="-25"/>
              <w:rPr>
                <w:rFonts w:ascii="Arial" w:hAnsi="Arial" w:cs="Arial"/>
              </w:rPr>
            </w:pPr>
            <w:r w:rsidRPr="001606AC">
              <w:rPr>
                <w:rFonts w:ascii="Arial" w:hAnsi="Arial" w:cs="Arial"/>
              </w:rPr>
              <w:t>$        2,</w:t>
            </w:r>
            <w:r w:rsidR="000C7705" w:rsidRPr="001606AC">
              <w:rPr>
                <w:rFonts w:ascii="Arial" w:hAnsi="Arial" w:cs="Arial"/>
              </w:rPr>
              <w:t>921</w:t>
            </w:r>
            <w:r w:rsidRPr="001606AC">
              <w:rPr>
                <w:rFonts w:ascii="Arial" w:hAnsi="Arial" w:cs="Arial"/>
              </w:rPr>
              <w:t>.00</w:t>
            </w:r>
          </w:p>
        </w:tc>
      </w:tr>
      <w:tr w:rsidR="001606AC" w:rsidRPr="001606AC" w14:paraId="3B1E44FD" w14:textId="77777777" w:rsidTr="00C01F89">
        <w:tc>
          <w:tcPr>
            <w:tcW w:w="7460" w:type="dxa"/>
            <w:shd w:val="clear" w:color="auto" w:fill="auto"/>
          </w:tcPr>
          <w:p w14:paraId="0DF6551E" w14:textId="77777777" w:rsidR="0061642F" w:rsidRPr="001606AC" w:rsidRDefault="0061642F" w:rsidP="00384340">
            <w:pPr>
              <w:ind w:right="110"/>
              <w:jc w:val="both"/>
              <w:rPr>
                <w:rFonts w:ascii="Arial" w:hAnsi="Arial" w:cs="Arial"/>
              </w:rPr>
            </w:pPr>
            <w:r w:rsidRPr="001606AC">
              <w:rPr>
                <w:rFonts w:ascii="Arial" w:hAnsi="Arial" w:cs="Arial"/>
              </w:rPr>
              <w:t>i)  Centros recreativos</w:t>
            </w:r>
          </w:p>
        </w:tc>
        <w:tc>
          <w:tcPr>
            <w:tcW w:w="1836" w:type="dxa"/>
            <w:shd w:val="clear" w:color="auto" w:fill="auto"/>
          </w:tcPr>
          <w:p w14:paraId="3E2C0DE8" w14:textId="77777777" w:rsidR="0061642F" w:rsidRPr="001606AC" w:rsidRDefault="0061642F" w:rsidP="000C7705">
            <w:pPr>
              <w:ind w:right="-25"/>
              <w:rPr>
                <w:rFonts w:ascii="Arial" w:hAnsi="Arial" w:cs="Arial"/>
              </w:rPr>
            </w:pPr>
            <w:r w:rsidRPr="001606AC">
              <w:rPr>
                <w:rFonts w:ascii="Arial" w:hAnsi="Arial" w:cs="Arial"/>
              </w:rPr>
              <w:t xml:space="preserve">$        </w:t>
            </w:r>
            <w:r w:rsidR="000C7705" w:rsidRPr="001606AC">
              <w:rPr>
                <w:rFonts w:ascii="Arial" w:hAnsi="Arial" w:cs="Arial"/>
              </w:rPr>
              <w:t>3,064</w:t>
            </w:r>
            <w:r w:rsidRPr="001606AC">
              <w:rPr>
                <w:rFonts w:ascii="Arial" w:hAnsi="Arial" w:cs="Arial"/>
              </w:rPr>
              <w:t>.00</w:t>
            </w:r>
          </w:p>
        </w:tc>
      </w:tr>
      <w:tr w:rsidR="001606AC" w:rsidRPr="001606AC" w14:paraId="563E5623" w14:textId="77777777" w:rsidTr="00C01F89">
        <w:tc>
          <w:tcPr>
            <w:tcW w:w="7460" w:type="dxa"/>
            <w:shd w:val="clear" w:color="auto" w:fill="auto"/>
          </w:tcPr>
          <w:p w14:paraId="1349713C" w14:textId="77777777" w:rsidR="008C02AB" w:rsidRPr="001606AC" w:rsidRDefault="008C02AB" w:rsidP="00384340">
            <w:pPr>
              <w:jc w:val="both"/>
              <w:rPr>
                <w:rFonts w:ascii="Arial" w:hAnsi="Arial" w:cs="Arial"/>
              </w:rPr>
            </w:pPr>
          </w:p>
        </w:tc>
        <w:tc>
          <w:tcPr>
            <w:tcW w:w="1836" w:type="dxa"/>
            <w:shd w:val="clear" w:color="auto" w:fill="auto"/>
          </w:tcPr>
          <w:p w14:paraId="0389BDAD" w14:textId="77777777" w:rsidR="00EE46AF" w:rsidRPr="001606AC" w:rsidRDefault="00EE46AF" w:rsidP="00384340">
            <w:pPr>
              <w:jc w:val="both"/>
              <w:rPr>
                <w:rFonts w:ascii="Arial" w:hAnsi="Arial" w:cs="Arial"/>
              </w:rPr>
            </w:pPr>
          </w:p>
        </w:tc>
      </w:tr>
      <w:tr w:rsidR="001606AC" w:rsidRPr="001606AC" w14:paraId="21FE6C8F" w14:textId="77777777" w:rsidTr="00C01F89">
        <w:tc>
          <w:tcPr>
            <w:tcW w:w="7460" w:type="dxa"/>
            <w:shd w:val="clear" w:color="auto" w:fill="auto"/>
          </w:tcPr>
          <w:p w14:paraId="307B50B6" w14:textId="77777777" w:rsidR="00EE46AF" w:rsidRPr="001606AC" w:rsidRDefault="00004B7B" w:rsidP="00384340">
            <w:pPr>
              <w:jc w:val="both"/>
              <w:rPr>
                <w:rFonts w:ascii="Arial" w:hAnsi="Arial" w:cs="Arial"/>
                <w:b/>
              </w:rPr>
            </w:pPr>
            <w:r w:rsidRPr="001606AC">
              <w:rPr>
                <w:rFonts w:ascii="Arial" w:hAnsi="Arial" w:cs="Arial"/>
                <w:b/>
              </w:rPr>
              <w:t>5</w:t>
            </w:r>
            <w:r w:rsidR="002C3601" w:rsidRPr="001606AC">
              <w:rPr>
                <w:rFonts w:ascii="Arial" w:hAnsi="Arial" w:cs="Arial"/>
                <w:b/>
              </w:rPr>
              <w:t>.- De Lujo. (Después de 200 M2)</w:t>
            </w:r>
          </w:p>
          <w:p w14:paraId="05D42159" w14:textId="77777777" w:rsidR="002C3601" w:rsidRPr="001606AC" w:rsidRDefault="002C3601" w:rsidP="00384340">
            <w:pPr>
              <w:jc w:val="both"/>
              <w:rPr>
                <w:rFonts w:ascii="Arial" w:hAnsi="Arial" w:cs="Arial"/>
                <w:b/>
              </w:rPr>
            </w:pPr>
          </w:p>
        </w:tc>
        <w:tc>
          <w:tcPr>
            <w:tcW w:w="1836" w:type="dxa"/>
            <w:shd w:val="clear" w:color="auto" w:fill="auto"/>
          </w:tcPr>
          <w:p w14:paraId="361014E5" w14:textId="77777777" w:rsidR="00EE46AF" w:rsidRPr="001606AC" w:rsidRDefault="00EE46AF" w:rsidP="00384340">
            <w:pPr>
              <w:jc w:val="both"/>
              <w:rPr>
                <w:rFonts w:ascii="Arial" w:hAnsi="Arial" w:cs="Arial"/>
                <w:b/>
              </w:rPr>
            </w:pPr>
          </w:p>
        </w:tc>
      </w:tr>
      <w:tr w:rsidR="001606AC" w:rsidRPr="001606AC" w14:paraId="3DA55011" w14:textId="77777777" w:rsidTr="00C01F89">
        <w:tc>
          <w:tcPr>
            <w:tcW w:w="7460" w:type="dxa"/>
            <w:shd w:val="clear" w:color="auto" w:fill="auto"/>
          </w:tcPr>
          <w:p w14:paraId="38977BD9" w14:textId="77777777" w:rsidR="00EE46AF" w:rsidRPr="001606AC" w:rsidRDefault="002C3601" w:rsidP="00384340">
            <w:pPr>
              <w:jc w:val="both"/>
              <w:rPr>
                <w:rFonts w:ascii="Arial" w:hAnsi="Arial" w:cs="Arial"/>
              </w:rPr>
            </w:pPr>
            <w:r w:rsidRPr="001606AC">
              <w:rPr>
                <w:rFonts w:ascii="Arial" w:hAnsi="Arial" w:cs="Arial"/>
              </w:rPr>
              <w:t>a)</w:t>
            </w:r>
            <w:r w:rsidRPr="001606AC">
              <w:rPr>
                <w:sz w:val="14"/>
                <w:szCs w:val="14"/>
              </w:rPr>
              <w:t xml:space="preserve">  </w:t>
            </w:r>
            <w:r w:rsidRPr="001606AC">
              <w:rPr>
                <w:rFonts w:ascii="Arial" w:hAnsi="Arial" w:cs="Arial"/>
              </w:rPr>
              <w:t>Casa-habitación residencial</w:t>
            </w:r>
          </w:p>
        </w:tc>
        <w:tc>
          <w:tcPr>
            <w:tcW w:w="1836" w:type="dxa"/>
            <w:shd w:val="clear" w:color="auto" w:fill="auto"/>
          </w:tcPr>
          <w:p w14:paraId="2676FBC4" w14:textId="77777777" w:rsidR="00EE46AF" w:rsidRPr="001606AC" w:rsidRDefault="007C2B35" w:rsidP="000C7705">
            <w:pPr>
              <w:jc w:val="right"/>
              <w:rPr>
                <w:rFonts w:ascii="Arial" w:hAnsi="Arial" w:cs="Arial"/>
              </w:rPr>
            </w:pPr>
            <w:r w:rsidRPr="001606AC">
              <w:rPr>
                <w:rFonts w:ascii="Arial" w:hAnsi="Arial" w:cs="Arial"/>
              </w:rPr>
              <w:t>$       5,</w:t>
            </w:r>
            <w:r w:rsidR="000C7705" w:rsidRPr="001606AC">
              <w:rPr>
                <w:rFonts w:ascii="Arial" w:hAnsi="Arial" w:cs="Arial"/>
              </w:rPr>
              <w:t>327</w:t>
            </w:r>
            <w:r w:rsidR="00124408" w:rsidRPr="001606AC">
              <w:rPr>
                <w:rFonts w:ascii="Arial" w:hAnsi="Arial" w:cs="Arial"/>
              </w:rPr>
              <w:t>.00</w:t>
            </w:r>
          </w:p>
        </w:tc>
      </w:tr>
      <w:tr w:rsidR="001606AC" w:rsidRPr="001606AC" w14:paraId="695D9AED" w14:textId="77777777" w:rsidTr="00C01F89">
        <w:tc>
          <w:tcPr>
            <w:tcW w:w="7460" w:type="dxa"/>
            <w:shd w:val="clear" w:color="auto" w:fill="auto"/>
          </w:tcPr>
          <w:p w14:paraId="09FD690E" w14:textId="77777777" w:rsidR="00EE46AF" w:rsidRPr="001606AC" w:rsidRDefault="002C3601" w:rsidP="00384340">
            <w:pPr>
              <w:jc w:val="both"/>
              <w:rPr>
                <w:rFonts w:ascii="Arial" w:hAnsi="Arial" w:cs="Arial"/>
              </w:rPr>
            </w:pPr>
            <w:r w:rsidRPr="001606AC">
              <w:rPr>
                <w:rFonts w:ascii="Arial" w:hAnsi="Arial" w:cs="Arial"/>
              </w:rPr>
              <w:t>b)</w:t>
            </w:r>
            <w:r w:rsidRPr="001606AC">
              <w:rPr>
                <w:sz w:val="14"/>
                <w:szCs w:val="14"/>
              </w:rPr>
              <w:t xml:space="preserve">  </w:t>
            </w:r>
            <w:r w:rsidRPr="001606AC">
              <w:rPr>
                <w:rFonts w:ascii="Arial" w:hAnsi="Arial" w:cs="Arial"/>
              </w:rPr>
              <w:t>Edificios de productos o condominios</w:t>
            </w:r>
          </w:p>
        </w:tc>
        <w:tc>
          <w:tcPr>
            <w:tcW w:w="1836" w:type="dxa"/>
            <w:shd w:val="clear" w:color="auto" w:fill="auto"/>
          </w:tcPr>
          <w:p w14:paraId="59B3FF7F" w14:textId="77777777" w:rsidR="00EE46AF" w:rsidRPr="001606AC" w:rsidRDefault="007C2B35" w:rsidP="000C7705">
            <w:pPr>
              <w:jc w:val="right"/>
              <w:rPr>
                <w:rFonts w:ascii="Arial" w:hAnsi="Arial" w:cs="Arial"/>
              </w:rPr>
            </w:pPr>
            <w:r w:rsidRPr="001606AC">
              <w:rPr>
                <w:rFonts w:ascii="Arial" w:hAnsi="Arial" w:cs="Arial"/>
              </w:rPr>
              <w:t>$       5,</w:t>
            </w:r>
            <w:r w:rsidR="000C7705" w:rsidRPr="001606AC">
              <w:rPr>
                <w:rFonts w:ascii="Arial" w:hAnsi="Arial" w:cs="Arial"/>
              </w:rPr>
              <w:t>456</w:t>
            </w:r>
            <w:r w:rsidR="00124408" w:rsidRPr="001606AC">
              <w:rPr>
                <w:rFonts w:ascii="Arial" w:hAnsi="Arial" w:cs="Arial"/>
              </w:rPr>
              <w:t>.00</w:t>
            </w:r>
          </w:p>
        </w:tc>
      </w:tr>
      <w:tr w:rsidR="001606AC" w:rsidRPr="001606AC" w14:paraId="0D49EFE6" w14:textId="77777777" w:rsidTr="00C01F89">
        <w:tc>
          <w:tcPr>
            <w:tcW w:w="7460" w:type="dxa"/>
            <w:shd w:val="clear" w:color="auto" w:fill="auto"/>
          </w:tcPr>
          <w:p w14:paraId="470D7699" w14:textId="77777777" w:rsidR="00EE46AF" w:rsidRPr="001606AC" w:rsidRDefault="002C3601" w:rsidP="00384340">
            <w:pPr>
              <w:jc w:val="both"/>
              <w:rPr>
                <w:rFonts w:ascii="Arial" w:hAnsi="Arial" w:cs="Arial"/>
              </w:rPr>
            </w:pPr>
            <w:r w:rsidRPr="001606AC">
              <w:rPr>
                <w:rFonts w:ascii="Arial" w:hAnsi="Arial" w:cs="Arial"/>
              </w:rPr>
              <w:t>c)</w:t>
            </w:r>
            <w:r w:rsidRPr="001606AC">
              <w:rPr>
                <w:sz w:val="14"/>
                <w:szCs w:val="14"/>
              </w:rPr>
              <w:t xml:space="preserve">  </w:t>
            </w:r>
            <w:r w:rsidRPr="001606AC">
              <w:rPr>
                <w:rFonts w:ascii="Arial" w:hAnsi="Arial" w:cs="Arial"/>
              </w:rPr>
              <w:t>Hotel</w:t>
            </w:r>
          </w:p>
        </w:tc>
        <w:tc>
          <w:tcPr>
            <w:tcW w:w="1836" w:type="dxa"/>
            <w:shd w:val="clear" w:color="auto" w:fill="auto"/>
          </w:tcPr>
          <w:p w14:paraId="6A8BB920" w14:textId="77777777" w:rsidR="00EE46AF" w:rsidRPr="001606AC" w:rsidRDefault="007C2B35" w:rsidP="000C7705">
            <w:pPr>
              <w:jc w:val="right"/>
              <w:rPr>
                <w:rFonts w:ascii="Arial" w:hAnsi="Arial" w:cs="Arial"/>
              </w:rPr>
            </w:pPr>
            <w:r w:rsidRPr="001606AC">
              <w:rPr>
                <w:rFonts w:ascii="Arial" w:hAnsi="Arial" w:cs="Arial"/>
              </w:rPr>
              <w:t>$       6,</w:t>
            </w:r>
            <w:r w:rsidR="000C7705" w:rsidRPr="001606AC">
              <w:rPr>
                <w:rFonts w:ascii="Arial" w:hAnsi="Arial" w:cs="Arial"/>
              </w:rPr>
              <w:t>409</w:t>
            </w:r>
            <w:r w:rsidR="00124408" w:rsidRPr="001606AC">
              <w:rPr>
                <w:rFonts w:ascii="Arial" w:hAnsi="Arial" w:cs="Arial"/>
              </w:rPr>
              <w:t>.00</w:t>
            </w:r>
          </w:p>
        </w:tc>
      </w:tr>
      <w:tr w:rsidR="001606AC" w:rsidRPr="001606AC" w14:paraId="1EA211EB" w14:textId="77777777" w:rsidTr="00C01F89">
        <w:tc>
          <w:tcPr>
            <w:tcW w:w="7460" w:type="dxa"/>
            <w:shd w:val="clear" w:color="auto" w:fill="auto"/>
          </w:tcPr>
          <w:p w14:paraId="6884F3EA" w14:textId="77777777" w:rsidR="00EE46AF" w:rsidRPr="001606AC" w:rsidRDefault="002C3601" w:rsidP="00384340">
            <w:pPr>
              <w:jc w:val="both"/>
              <w:rPr>
                <w:rFonts w:ascii="Arial" w:hAnsi="Arial" w:cs="Arial"/>
              </w:rPr>
            </w:pPr>
            <w:r w:rsidRPr="001606AC">
              <w:rPr>
                <w:rFonts w:ascii="Arial" w:hAnsi="Arial" w:cs="Arial"/>
              </w:rPr>
              <w:t>d)</w:t>
            </w:r>
            <w:r w:rsidRPr="001606AC">
              <w:rPr>
                <w:sz w:val="14"/>
                <w:szCs w:val="14"/>
              </w:rPr>
              <w:t xml:space="preserve">  </w:t>
            </w:r>
            <w:r w:rsidRPr="001606AC">
              <w:rPr>
                <w:rFonts w:ascii="Arial" w:hAnsi="Arial" w:cs="Arial"/>
              </w:rPr>
              <w:t>Alberca</w:t>
            </w:r>
          </w:p>
        </w:tc>
        <w:tc>
          <w:tcPr>
            <w:tcW w:w="1836" w:type="dxa"/>
            <w:shd w:val="clear" w:color="auto" w:fill="auto"/>
          </w:tcPr>
          <w:p w14:paraId="4F8E3C09" w14:textId="77777777" w:rsidR="00EE46AF" w:rsidRPr="001606AC" w:rsidRDefault="007C2B35" w:rsidP="000C7705">
            <w:pPr>
              <w:jc w:val="right"/>
              <w:rPr>
                <w:rFonts w:ascii="Arial" w:hAnsi="Arial" w:cs="Arial"/>
              </w:rPr>
            </w:pPr>
            <w:r w:rsidRPr="001606AC">
              <w:rPr>
                <w:rFonts w:ascii="Arial" w:hAnsi="Arial" w:cs="Arial"/>
              </w:rPr>
              <w:t>$       2,</w:t>
            </w:r>
            <w:r w:rsidR="000C7705" w:rsidRPr="001606AC">
              <w:rPr>
                <w:rFonts w:ascii="Arial" w:hAnsi="Arial" w:cs="Arial"/>
              </w:rPr>
              <w:t>144</w:t>
            </w:r>
            <w:r w:rsidR="00124408" w:rsidRPr="001606AC">
              <w:rPr>
                <w:rFonts w:ascii="Arial" w:hAnsi="Arial" w:cs="Arial"/>
              </w:rPr>
              <w:t>.00</w:t>
            </w:r>
          </w:p>
        </w:tc>
      </w:tr>
      <w:tr w:rsidR="001606AC" w:rsidRPr="001606AC" w14:paraId="4E8BBA0A" w14:textId="77777777" w:rsidTr="00C01F89">
        <w:tc>
          <w:tcPr>
            <w:tcW w:w="7460" w:type="dxa"/>
            <w:shd w:val="clear" w:color="auto" w:fill="auto"/>
          </w:tcPr>
          <w:p w14:paraId="4A962662" w14:textId="77777777" w:rsidR="00EE46AF" w:rsidRPr="001606AC" w:rsidRDefault="002C3601" w:rsidP="00384340">
            <w:pPr>
              <w:jc w:val="both"/>
              <w:rPr>
                <w:rFonts w:ascii="Arial" w:hAnsi="Arial" w:cs="Arial"/>
              </w:rPr>
            </w:pPr>
            <w:r w:rsidRPr="001606AC">
              <w:rPr>
                <w:rFonts w:ascii="Arial" w:hAnsi="Arial" w:cs="Arial"/>
              </w:rPr>
              <w:t>e)</w:t>
            </w:r>
            <w:r w:rsidRPr="001606AC">
              <w:rPr>
                <w:sz w:val="14"/>
                <w:szCs w:val="14"/>
              </w:rPr>
              <w:t xml:space="preserve">  </w:t>
            </w:r>
            <w:r w:rsidRPr="001606AC">
              <w:rPr>
                <w:rFonts w:ascii="Arial" w:hAnsi="Arial" w:cs="Arial"/>
              </w:rPr>
              <w:t>Estacionamientos</w:t>
            </w:r>
          </w:p>
        </w:tc>
        <w:tc>
          <w:tcPr>
            <w:tcW w:w="1836" w:type="dxa"/>
            <w:shd w:val="clear" w:color="auto" w:fill="auto"/>
          </w:tcPr>
          <w:p w14:paraId="7D4B5869" w14:textId="77777777" w:rsidR="00EE46AF" w:rsidRPr="001606AC" w:rsidRDefault="007C2B35" w:rsidP="000C7705">
            <w:pPr>
              <w:jc w:val="right"/>
              <w:rPr>
                <w:rFonts w:ascii="Arial" w:hAnsi="Arial" w:cs="Arial"/>
              </w:rPr>
            </w:pPr>
            <w:r w:rsidRPr="001606AC">
              <w:rPr>
                <w:rFonts w:ascii="Arial" w:hAnsi="Arial" w:cs="Arial"/>
              </w:rPr>
              <w:t>$       4,</w:t>
            </w:r>
            <w:r w:rsidR="000C7705" w:rsidRPr="001606AC">
              <w:rPr>
                <w:rFonts w:ascii="Arial" w:hAnsi="Arial" w:cs="Arial"/>
              </w:rPr>
              <w:t>451</w:t>
            </w:r>
            <w:r w:rsidR="00124408" w:rsidRPr="001606AC">
              <w:rPr>
                <w:rFonts w:ascii="Arial" w:hAnsi="Arial" w:cs="Arial"/>
              </w:rPr>
              <w:t>.00</w:t>
            </w:r>
          </w:p>
        </w:tc>
      </w:tr>
      <w:tr w:rsidR="001606AC" w:rsidRPr="001606AC" w14:paraId="3E1682A4" w14:textId="77777777" w:rsidTr="00C01F89">
        <w:tc>
          <w:tcPr>
            <w:tcW w:w="7460" w:type="dxa"/>
            <w:shd w:val="clear" w:color="auto" w:fill="auto"/>
          </w:tcPr>
          <w:p w14:paraId="616D0240" w14:textId="77777777" w:rsidR="00EE46AF" w:rsidRPr="001606AC" w:rsidRDefault="002C3601" w:rsidP="00384340">
            <w:pPr>
              <w:jc w:val="both"/>
              <w:rPr>
                <w:rFonts w:ascii="Arial" w:hAnsi="Arial" w:cs="Arial"/>
              </w:rPr>
            </w:pPr>
            <w:r w:rsidRPr="001606AC">
              <w:rPr>
                <w:rFonts w:ascii="Arial" w:hAnsi="Arial" w:cs="Arial"/>
              </w:rPr>
              <w:t>f)</w:t>
            </w:r>
            <w:r w:rsidRPr="001606AC">
              <w:rPr>
                <w:sz w:val="14"/>
                <w:szCs w:val="14"/>
              </w:rPr>
              <w:t xml:space="preserve">   </w:t>
            </w:r>
            <w:r w:rsidRPr="001606AC">
              <w:rPr>
                <w:rFonts w:ascii="Arial" w:hAnsi="Arial" w:cs="Arial"/>
              </w:rPr>
              <w:t>Obras complementarias en áreas exteriores</w:t>
            </w:r>
          </w:p>
        </w:tc>
        <w:tc>
          <w:tcPr>
            <w:tcW w:w="1836" w:type="dxa"/>
            <w:shd w:val="clear" w:color="auto" w:fill="auto"/>
          </w:tcPr>
          <w:p w14:paraId="2DFC2B51" w14:textId="77777777" w:rsidR="00EE46AF" w:rsidRPr="001606AC" w:rsidRDefault="007C2B35" w:rsidP="000C7705">
            <w:pPr>
              <w:jc w:val="right"/>
              <w:rPr>
                <w:rFonts w:ascii="Arial" w:hAnsi="Arial" w:cs="Arial"/>
              </w:rPr>
            </w:pPr>
            <w:r w:rsidRPr="001606AC">
              <w:rPr>
                <w:rFonts w:ascii="Arial" w:hAnsi="Arial" w:cs="Arial"/>
              </w:rPr>
              <w:t>$       5,</w:t>
            </w:r>
            <w:r w:rsidR="000C7705" w:rsidRPr="001606AC">
              <w:rPr>
                <w:rFonts w:ascii="Arial" w:hAnsi="Arial" w:cs="Arial"/>
              </w:rPr>
              <w:t>392</w:t>
            </w:r>
            <w:r w:rsidR="00124408" w:rsidRPr="001606AC">
              <w:rPr>
                <w:rFonts w:ascii="Arial" w:hAnsi="Arial" w:cs="Arial"/>
              </w:rPr>
              <w:t>.00</w:t>
            </w:r>
          </w:p>
        </w:tc>
      </w:tr>
      <w:tr w:rsidR="001606AC" w:rsidRPr="001606AC" w14:paraId="4ACC4395" w14:textId="77777777" w:rsidTr="00C01F89">
        <w:tc>
          <w:tcPr>
            <w:tcW w:w="7460" w:type="dxa"/>
            <w:shd w:val="clear" w:color="auto" w:fill="auto"/>
          </w:tcPr>
          <w:p w14:paraId="009E9A9C" w14:textId="77777777" w:rsidR="00EE46AF" w:rsidRPr="001606AC" w:rsidRDefault="002C3601" w:rsidP="00384340">
            <w:pPr>
              <w:jc w:val="both"/>
              <w:rPr>
                <w:rFonts w:ascii="Arial" w:hAnsi="Arial" w:cs="Arial"/>
              </w:rPr>
            </w:pPr>
            <w:r w:rsidRPr="001606AC">
              <w:rPr>
                <w:rFonts w:ascii="Arial" w:hAnsi="Arial" w:cs="Arial"/>
              </w:rPr>
              <w:t>g)</w:t>
            </w:r>
            <w:r w:rsidRPr="001606AC">
              <w:rPr>
                <w:sz w:val="14"/>
                <w:szCs w:val="14"/>
              </w:rPr>
              <w:t xml:space="preserve">  </w:t>
            </w:r>
            <w:r w:rsidRPr="001606AC">
              <w:rPr>
                <w:rFonts w:ascii="Arial" w:hAnsi="Arial" w:cs="Arial"/>
              </w:rPr>
              <w:t>Centros recreativos</w:t>
            </w:r>
          </w:p>
        </w:tc>
        <w:tc>
          <w:tcPr>
            <w:tcW w:w="1836" w:type="dxa"/>
            <w:shd w:val="clear" w:color="auto" w:fill="auto"/>
          </w:tcPr>
          <w:p w14:paraId="5F9DFBA8" w14:textId="77777777" w:rsidR="00EE46AF" w:rsidRPr="001606AC" w:rsidRDefault="007C2B35" w:rsidP="000C7705">
            <w:pPr>
              <w:jc w:val="right"/>
              <w:rPr>
                <w:rFonts w:ascii="Arial" w:hAnsi="Arial" w:cs="Arial"/>
              </w:rPr>
            </w:pPr>
            <w:r w:rsidRPr="001606AC">
              <w:rPr>
                <w:rFonts w:ascii="Arial" w:hAnsi="Arial" w:cs="Arial"/>
              </w:rPr>
              <w:t>$       6,</w:t>
            </w:r>
            <w:r w:rsidR="000C7705" w:rsidRPr="001606AC">
              <w:rPr>
                <w:rFonts w:ascii="Arial" w:hAnsi="Arial" w:cs="Arial"/>
              </w:rPr>
              <w:t>498</w:t>
            </w:r>
            <w:r w:rsidR="00124408" w:rsidRPr="001606AC">
              <w:rPr>
                <w:rFonts w:ascii="Arial" w:hAnsi="Arial" w:cs="Arial"/>
              </w:rPr>
              <w:t>.00</w:t>
            </w:r>
          </w:p>
        </w:tc>
      </w:tr>
      <w:tr w:rsidR="001606AC" w:rsidRPr="001606AC" w14:paraId="74B01F55" w14:textId="77777777" w:rsidTr="00C01F89">
        <w:tc>
          <w:tcPr>
            <w:tcW w:w="7460" w:type="dxa"/>
            <w:shd w:val="clear" w:color="auto" w:fill="auto"/>
          </w:tcPr>
          <w:p w14:paraId="1949917C" w14:textId="77777777" w:rsidR="002C3601" w:rsidRPr="001606AC" w:rsidRDefault="002C3601" w:rsidP="00384340">
            <w:pPr>
              <w:jc w:val="both"/>
              <w:rPr>
                <w:rFonts w:ascii="Arial" w:hAnsi="Arial" w:cs="Arial"/>
              </w:rPr>
            </w:pPr>
          </w:p>
        </w:tc>
        <w:tc>
          <w:tcPr>
            <w:tcW w:w="1836" w:type="dxa"/>
            <w:shd w:val="clear" w:color="auto" w:fill="auto"/>
          </w:tcPr>
          <w:p w14:paraId="365EFA2B" w14:textId="77777777" w:rsidR="002C3601" w:rsidRPr="001606AC" w:rsidRDefault="002C3601" w:rsidP="00384340">
            <w:pPr>
              <w:jc w:val="both"/>
              <w:rPr>
                <w:rFonts w:ascii="Arial" w:hAnsi="Arial" w:cs="Arial"/>
              </w:rPr>
            </w:pPr>
          </w:p>
        </w:tc>
      </w:tr>
      <w:tr w:rsidR="001606AC" w:rsidRPr="001606AC" w14:paraId="575AB3D8" w14:textId="77777777" w:rsidTr="00C01F89">
        <w:tc>
          <w:tcPr>
            <w:tcW w:w="7460" w:type="dxa"/>
            <w:shd w:val="clear" w:color="auto" w:fill="auto"/>
          </w:tcPr>
          <w:p w14:paraId="23AEE64F" w14:textId="77777777" w:rsidR="002C3601" w:rsidRPr="001606AC" w:rsidRDefault="00004B7B" w:rsidP="00384340">
            <w:pPr>
              <w:jc w:val="both"/>
              <w:rPr>
                <w:rFonts w:ascii="Arial" w:hAnsi="Arial" w:cs="Arial"/>
                <w:b/>
              </w:rPr>
            </w:pPr>
            <w:r w:rsidRPr="001606AC">
              <w:rPr>
                <w:rFonts w:ascii="Arial" w:hAnsi="Arial" w:cs="Arial"/>
                <w:b/>
              </w:rPr>
              <w:t>6</w:t>
            </w:r>
            <w:r w:rsidR="002C3601" w:rsidRPr="001606AC">
              <w:rPr>
                <w:rFonts w:ascii="Arial" w:hAnsi="Arial" w:cs="Arial"/>
                <w:b/>
              </w:rPr>
              <w:t>.- Cajeros Automáticos</w:t>
            </w:r>
          </w:p>
        </w:tc>
        <w:tc>
          <w:tcPr>
            <w:tcW w:w="1836" w:type="dxa"/>
            <w:shd w:val="clear" w:color="auto" w:fill="auto"/>
          </w:tcPr>
          <w:p w14:paraId="07C623DE" w14:textId="77777777" w:rsidR="002C3601" w:rsidRPr="001606AC" w:rsidRDefault="000618BD" w:rsidP="00384340">
            <w:pPr>
              <w:jc w:val="right"/>
              <w:rPr>
                <w:rFonts w:ascii="Arial" w:hAnsi="Arial" w:cs="Arial"/>
              </w:rPr>
            </w:pPr>
            <w:r w:rsidRPr="001606AC">
              <w:rPr>
                <w:rFonts w:ascii="Arial" w:hAnsi="Arial" w:cs="Arial"/>
              </w:rPr>
              <w:t>$        1,061</w:t>
            </w:r>
            <w:r w:rsidR="002C3601" w:rsidRPr="001606AC">
              <w:rPr>
                <w:rFonts w:ascii="Arial" w:hAnsi="Arial" w:cs="Arial"/>
              </w:rPr>
              <w:t>.00</w:t>
            </w:r>
          </w:p>
        </w:tc>
      </w:tr>
      <w:tr w:rsidR="001606AC" w:rsidRPr="001606AC" w14:paraId="0AEB6401" w14:textId="77777777" w:rsidTr="00C01F89">
        <w:tc>
          <w:tcPr>
            <w:tcW w:w="7460" w:type="dxa"/>
            <w:shd w:val="clear" w:color="auto" w:fill="auto"/>
          </w:tcPr>
          <w:p w14:paraId="4DB24826" w14:textId="77777777" w:rsidR="002C3601" w:rsidRPr="001606AC" w:rsidRDefault="00004B7B" w:rsidP="00384340">
            <w:pPr>
              <w:jc w:val="both"/>
              <w:rPr>
                <w:rFonts w:ascii="Arial" w:hAnsi="Arial" w:cs="Arial"/>
                <w:b/>
              </w:rPr>
            </w:pPr>
            <w:r w:rsidRPr="001606AC">
              <w:rPr>
                <w:rFonts w:ascii="Arial" w:hAnsi="Arial" w:cs="Arial"/>
                <w:b/>
                <w:bCs/>
              </w:rPr>
              <w:t>7</w:t>
            </w:r>
            <w:r w:rsidR="002C3601" w:rsidRPr="001606AC">
              <w:rPr>
                <w:rFonts w:ascii="Arial" w:hAnsi="Arial" w:cs="Arial"/>
                <w:b/>
                <w:bCs/>
              </w:rPr>
              <w:t>.- Escuelas Privadas</w:t>
            </w:r>
            <w:r w:rsidRPr="001606AC">
              <w:rPr>
                <w:rFonts w:ascii="Arial" w:hAnsi="Arial" w:cs="Arial"/>
                <w:b/>
                <w:bCs/>
              </w:rPr>
              <w:t xml:space="preserve"> (por m2)</w:t>
            </w:r>
          </w:p>
        </w:tc>
        <w:tc>
          <w:tcPr>
            <w:tcW w:w="1836" w:type="dxa"/>
            <w:shd w:val="clear" w:color="auto" w:fill="auto"/>
          </w:tcPr>
          <w:p w14:paraId="4B86BC1C" w14:textId="77777777" w:rsidR="002C3601" w:rsidRPr="001606AC" w:rsidRDefault="00582147" w:rsidP="00004B7B">
            <w:pPr>
              <w:jc w:val="both"/>
              <w:rPr>
                <w:rFonts w:ascii="Arial" w:hAnsi="Arial" w:cs="Arial"/>
              </w:rPr>
            </w:pPr>
            <w:r w:rsidRPr="001606AC">
              <w:rPr>
                <w:rFonts w:ascii="Arial" w:hAnsi="Arial" w:cs="Arial"/>
                <w:bCs/>
              </w:rPr>
              <w:t>$</w:t>
            </w:r>
            <w:r w:rsidR="00004B7B" w:rsidRPr="001606AC">
              <w:rPr>
                <w:rFonts w:ascii="Arial" w:hAnsi="Arial" w:cs="Arial"/>
                <w:bCs/>
              </w:rPr>
              <w:t xml:space="preserve">             </w:t>
            </w:r>
            <w:r w:rsidRPr="001606AC">
              <w:rPr>
                <w:rFonts w:ascii="Arial" w:hAnsi="Arial" w:cs="Arial"/>
                <w:bCs/>
              </w:rPr>
              <w:t>16.00</w:t>
            </w:r>
          </w:p>
        </w:tc>
      </w:tr>
      <w:tr w:rsidR="001606AC" w:rsidRPr="001606AC" w14:paraId="27B36C1A" w14:textId="77777777" w:rsidTr="00C01F89">
        <w:tc>
          <w:tcPr>
            <w:tcW w:w="7460" w:type="dxa"/>
            <w:shd w:val="clear" w:color="auto" w:fill="auto"/>
          </w:tcPr>
          <w:p w14:paraId="03682813" w14:textId="77777777" w:rsidR="002C3601" w:rsidRPr="001606AC" w:rsidRDefault="00004B7B" w:rsidP="00384340">
            <w:pPr>
              <w:jc w:val="both"/>
              <w:rPr>
                <w:rFonts w:ascii="Arial" w:hAnsi="Arial" w:cs="Arial"/>
                <w:b/>
              </w:rPr>
            </w:pPr>
            <w:r w:rsidRPr="001606AC">
              <w:rPr>
                <w:rFonts w:ascii="Arial" w:hAnsi="Arial" w:cs="Arial"/>
                <w:b/>
                <w:bCs/>
              </w:rPr>
              <w:t>8</w:t>
            </w:r>
            <w:r w:rsidR="002C3601" w:rsidRPr="001606AC">
              <w:rPr>
                <w:rFonts w:ascii="Arial" w:hAnsi="Arial" w:cs="Arial"/>
                <w:b/>
                <w:bCs/>
              </w:rPr>
              <w:t>.- Hospitales y Clínicas privadas</w:t>
            </w:r>
            <w:r w:rsidRPr="001606AC">
              <w:rPr>
                <w:rFonts w:ascii="Arial" w:hAnsi="Arial" w:cs="Arial"/>
                <w:b/>
                <w:bCs/>
              </w:rPr>
              <w:t xml:space="preserve"> (por m2)</w:t>
            </w:r>
          </w:p>
        </w:tc>
        <w:tc>
          <w:tcPr>
            <w:tcW w:w="1836" w:type="dxa"/>
            <w:shd w:val="clear" w:color="auto" w:fill="auto"/>
          </w:tcPr>
          <w:p w14:paraId="4DD60CBC" w14:textId="77777777" w:rsidR="002C3601" w:rsidRPr="001606AC" w:rsidRDefault="00582147" w:rsidP="00004B7B">
            <w:pPr>
              <w:jc w:val="both"/>
              <w:rPr>
                <w:rFonts w:ascii="Arial" w:hAnsi="Arial" w:cs="Arial"/>
              </w:rPr>
            </w:pPr>
            <w:r w:rsidRPr="001606AC">
              <w:rPr>
                <w:rFonts w:ascii="Arial" w:hAnsi="Arial" w:cs="Arial"/>
                <w:bCs/>
              </w:rPr>
              <w:t>$</w:t>
            </w:r>
            <w:r w:rsidR="00004B7B" w:rsidRPr="001606AC">
              <w:rPr>
                <w:rFonts w:ascii="Arial" w:hAnsi="Arial" w:cs="Arial"/>
                <w:bCs/>
              </w:rPr>
              <w:t xml:space="preserve">             </w:t>
            </w:r>
            <w:r w:rsidR="002C3601" w:rsidRPr="001606AC">
              <w:rPr>
                <w:rFonts w:ascii="Arial" w:hAnsi="Arial" w:cs="Arial"/>
                <w:bCs/>
              </w:rPr>
              <w:t>2</w:t>
            </w:r>
            <w:r w:rsidR="000C7705" w:rsidRPr="001606AC">
              <w:rPr>
                <w:rFonts w:ascii="Arial" w:hAnsi="Arial" w:cs="Arial"/>
                <w:bCs/>
              </w:rPr>
              <w:t>7</w:t>
            </w:r>
            <w:r w:rsidR="002C3601" w:rsidRPr="001606AC">
              <w:rPr>
                <w:rFonts w:ascii="Arial" w:hAnsi="Arial" w:cs="Arial"/>
                <w:bCs/>
              </w:rPr>
              <w:t>.00</w:t>
            </w:r>
          </w:p>
        </w:tc>
      </w:tr>
      <w:tr w:rsidR="001606AC" w:rsidRPr="001606AC" w14:paraId="1C25F512" w14:textId="77777777" w:rsidTr="00C01F89">
        <w:tc>
          <w:tcPr>
            <w:tcW w:w="7460" w:type="dxa"/>
            <w:shd w:val="clear" w:color="auto" w:fill="auto"/>
          </w:tcPr>
          <w:p w14:paraId="2946F930" w14:textId="77777777" w:rsidR="00004B7B" w:rsidRPr="001606AC" w:rsidRDefault="00004B7B" w:rsidP="00384340">
            <w:pPr>
              <w:jc w:val="both"/>
              <w:rPr>
                <w:rFonts w:ascii="Arial" w:hAnsi="Arial" w:cs="Arial"/>
                <w:b/>
                <w:bCs/>
              </w:rPr>
            </w:pPr>
          </w:p>
          <w:p w14:paraId="22D274D1" w14:textId="77777777" w:rsidR="002C3601" w:rsidRPr="001606AC" w:rsidRDefault="00004B7B" w:rsidP="00384340">
            <w:pPr>
              <w:jc w:val="both"/>
              <w:rPr>
                <w:rFonts w:ascii="Arial" w:hAnsi="Arial" w:cs="Arial"/>
                <w:b/>
                <w:bCs/>
              </w:rPr>
            </w:pPr>
            <w:r w:rsidRPr="001606AC">
              <w:rPr>
                <w:rFonts w:ascii="Arial" w:hAnsi="Arial" w:cs="Arial"/>
                <w:b/>
                <w:bCs/>
              </w:rPr>
              <w:t>9</w:t>
            </w:r>
            <w:r w:rsidR="002C3601" w:rsidRPr="001606AC">
              <w:rPr>
                <w:rFonts w:ascii="Arial" w:hAnsi="Arial" w:cs="Arial"/>
                <w:b/>
                <w:bCs/>
              </w:rPr>
              <w:t>.- Factibilidad de uso de suelo para empresas que soliciten construir o rentar inmuebles para fin comercial:</w:t>
            </w:r>
          </w:p>
          <w:p w14:paraId="7ED82940" w14:textId="77777777" w:rsidR="00124408" w:rsidRPr="001606AC" w:rsidRDefault="00124408" w:rsidP="00384340">
            <w:pPr>
              <w:jc w:val="both"/>
              <w:rPr>
                <w:rFonts w:ascii="Arial" w:hAnsi="Arial" w:cs="Arial"/>
                <w:bCs/>
              </w:rPr>
            </w:pPr>
          </w:p>
          <w:p w14:paraId="45B36659" w14:textId="77777777" w:rsidR="00124408" w:rsidRPr="001606AC" w:rsidRDefault="00124408" w:rsidP="00842E23">
            <w:pPr>
              <w:numPr>
                <w:ilvl w:val="0"/>
                <w:numId w:val="148"/>
              </w:numPr>
              <w:jc w:val="both"/>
              <w:rPr>
                <w:rFonts w:ascii="Arial" w:hAnsi="Arial" w:cs="Arial"/>
              </w:rPr>
            </w:pPr>
            <w:r w:rsidRPr="001606AC">
              <w:rPr>
                <w:rFonts w:ascii="Arial" w:hAnsi="Arial" w:cs="Arial"/>
              </w:rPr>
              <w:t>De 200 a 1,000 m2 de terreno</w:t>
            </w:r>
          </w:p>
          <w:p w14:paraId="0E6A45F8" w14:textId="77777777" w:rsidR="00124408" w:rsidRPr="001606AC" w:rsidRDefault="00124408" w:rsidP="00842E23">
            <w:pPr>
              <w:numPr>
                <w:ilvl w:val="0"/>
                <w:numId w:val="148"/>
              </w:numPr>
              <w:jc w:val="both"/>
              <w:rPr>
                <w:rFonts w:ascii="Arial" w:hAnsi="Arial" w:cs="Arial"/>
              </w:rPr>
            </w:pPr>
            <w:r w:rsidRPr="001606AC">
              <w:rPr>
                <w:rFonts w:ascii="Arial" w:hAnsi="Arial" w:cs="Arial"/>
              </w:rPr>
              <w:t>De 1,001 a 5,000 m2 de terreno</w:t>
            </w:r>
          </w:p>
          <w:p w14:paraId="1E0AE235" w14:textId="77777777" w:rsidR="00124408" w:rsidRPr="001606AC" w:rsidRDefault="00124408" w:rsidP="00842E23">
            <w:pPr>
              <w:numPr>
                <w:ilvl w:val="0"/>
                <w:numId w:val="148"/>
              </w:numPr>
              <w:jc w:val="both"/>
              <w:rPr>
                <w:rFonts w:ascii="Arial" w:hAnsi="Arial" w:cs="Arial"/>
              </w:rPr>
            </w:pPr>
            <w:r w:rsidRPr="001606AC">
              <w:rPr>
                <w:rFonts w:ascii="Arial" w:hAnsi="Arial" w:cs="Arial"/>
              </w:rPr>
              <w:t>De 5,001 a 10,000 m2 de terreno</w:t>
            </w:r>
          </w:p>
          <w:p w14:paraId="2294DE0D" w14:textId="77777777" w:rsidR="00124408" w:rsidRPr="001606AC" w:rsidRDefault="00124408" w:rsidP="00842E23">
            <w:pPr>
              <w:numPr>
                <w:ilvl w:val="0"/>
                <w:numId w:val="148"/>
              </w:numPr>
              <w:jc w:val="both"/>
              <w:rPr>
                <w:rFonts w:ascii="Arial" w:hAnsi="Arial" w:cs="Arial"/>
                <w:bCs/>
              </w:rPr>
            </w:pPr>
            <w:r w:rsidRPr="001606AC">
              <w:rPr>
                <w:rFonts w:ascii="Arial" w:hAnsi="Arial" w:cs="Arial"/>
              </w:rPr>
              <w:t>De 10,001 a m2 de terreno</w:t>
            </w:r>
          </w:p>
          <w:p w14:paraId="4417678C" w14:textId="77777777" w:rsidR="002C3601" w:rsidRPr="001606AC" w:rsidRDefault="002C3601" w:rsidP="00384340">
            <w:pPr>
              <w:jc w:val="both"/>
              <w:rPr>
                <w:rFonts w:ascii="Arial" w:hAnsi="Arial" w:cs="Arial"/>
              </w:rPr>
            </w:pPr>
          </w:p>
        </w:tc>
        <w:tc>
          <w:tcPr>
            <w:tcW w:w="1836" w:type="dxa"/>
            <w:shd w:val="clear" w:color="auto" w:fill="auto"/>
          </w:tcPr>
          <w:p w14:paraId="50EC42FF" w14:textId="77777777" w:rsidR="002C3601" w:rsidRPr="001606AC" w:rsidRDefault="002C3601" w:rsidP="00384340">
            <w:pPr>
              <w:jc w:val="both"/>
              <w:rPr>
                <w:rFonts w:ascii="Arial" w:hAnsi="Arial" w:cs="Arial"/>
              </w:rPr>
            </w:pPr>
          </w:p>
          <w:p w14:paraId="12D30203" w14:textId="77777777" w:rsidR="00124408" w:rsidRPr="001606AC" w:rsidRDefault="00124408" w:rsidP="00384340">
            <w:pPr>
              <w:jc w:val="both"/>
              <w:rPr>
                <w:rFonts w:ascii="Arial" w:hAnsi="Arial" w:cs="Arial"/>
              </w:rPr>
            </w:pPr>
          </w:p>
          <w:p w14:paraId="4400EA9B" w14:textId="77777777" w:rsidR="00124408" w:rsidRPr="001606AC" w:rsidRDefault="00124408" w:rsidP="00384340">
            <w:pPr>
              <w:jc w:val="both"/>
              <w:rPr>
                <w:rFonts w:ascii="Arial" w:hAnsi="Arial" w:cs="Arial"/>
              </w:rPr>
            </w:pPr>
          </w:p>
          <w:p w14:paraId="72351B04" w14:textId="77777777" w:rsidR="00C01F89" w:rsidRPr="001606AC" w:rsidRDefault="00C01F89" w:rsidP="00384340">
            <w:pPr>
              <w:jc w:val="both"/>
              <w:rPr>
                <w:rFonts w:ascii="Arial" w:hAnsi="Arial" w:cs="Arial"/>
              </w:rPr>
            </w:pPr>
          </w:p>
          <w:p w14:paraId="7A5A5911" w14:textId="77777777" w:rsidR="00124408" w:rsidRPr="001606AC" w:rsidRDefault="007C2B35" w:rsidP="00384340">
            <w:pPr>
              <w:jc w:val="right"/>
              <w:rPr>
                <w:rFonts w:ascii="Arial" w:hAnsi="Arial" w:cs="Arial"/>
              </w:rPr>
            </w:pPr>
            <w:r w:rsidRPr="001606AC">
              <w:rPr>
                <w:rFonts w:ascii="Arial" w:hAnsi="Arial" w:cs="Arial"/>
              </w:rPr>
              <w:t>$        2,</w:t>
            </w:r>
            <w:r w:rsidR="000C7705" w:rsidRPr="001606AC">
              <w:rPr>
                <w:rFonts w:ascii="Arial" w:hAnsi="Arial" w:cs="Arial"/>
              </w:rPr>
              <w:t>731</w:t>
            </w:r>
            <w:r w:rsidR="00124408" w:rsidRPr="001606AC">
              <w:rPr>
                <w:rFonts w:ascii="Arial" w:hAnsi="Arial" w:cs="Arial"/>
              </w:rPr>
              <w:t>.00</w:t>
            </w:r>
          </w:p>
          <w:p w14:paraId="7717E1AD" w14:textId="77777777" w:rsidR="00124408" w:rsidRPr="001606AC" w:rsidRDefault="007C2B35" w:rsidP="00384340">
            <w:pPr>
              <w:jc w:val="right"/>
              <w:rPr>
                <w:rFonts w:ascii="Arial" w:hAnsi="Arial" w:cs="Arial"/>
              </w:rPr>
            </w:pPr>
            <w:r w:rsidRPr="001606AC">
              <w:rPr>
                <w:rFonts w:ascii="Arial" w:hAnsi="Arial" w:cs="Arial"/>
              </w:rPr>
              <w:t>$        3,</w:t>
            </w:r>
            <w:r w:rsidR="000C7705" w:rsidRPr="001606AC">
              <w:rPr>
                <w:rFonts w:ascii="Arial" w:hAnsi="Arial" w:cs="Arial"/>
              </w:rPr>
              <w:t>823</w:t>
            </w:r>
            <w:r w:rsidR="00124408" w:rsidRPr="001606AC">
              <w:rPr>
                <w:rFonts w:ascii="Arial" w:hAnsi="Arial" w:cs="Arial"/>
              </w:rPr>
              <w:t xml:space="preserve">.00        </w:t>
            </w:r>
          </w:p>
          <w:p w14:paraId="6A399777" w14:textId="77777777" w:rsidR="00124408" w:rsidRPr="001606AC" w:rsidRDefault="007C2B35" w:rsidP="00384340">
            <w:pPr>
              <w:jc w:val="right"/>
              <w:rPr>
                <w:rFonts w:ascii="Arial" w:hAnsi="Arial" w:cs="Arial"/>
              </w:rPr>
            </w:pPr>
            <w:r w:rsidRPr="001606AC">
              <w:rPr>
                <w:rFonts w:ascii="Arial" w:hAnsi="Arial" w:cs="Arial"/>
              </w:rPr>
              <w:t>$        5,</w:t>
            </w:r>
            <w:r w:rsidR="000C7705" w:rsidRPr="001606AC">
              <w:rPr>
                <w:rFonts w:ascii="Arial" w:hAnsi="Arial" w:cs="Arial"/>
              </w:rPr>
              <w:t>461</w:t>
            </w:r>
            <w:r w:rsidR="00124408" w:rsidRPr="001606AC">
              <w:rPr>
                <w:rFonts w:ascii="Arial" w:hAnsi="Arial" w:cs="Arial"/>
              </w:rPr>
              <w:t>.00</w:t>
            </w:r>
          </w:p>
          <w:p w14:paraId="3E74A68B" w14:textId="77777777" w:rsidR="00124408" w:rsidRPr="001606AC" w:rsidRDefault="007C2B35" w:rsidP="000C7705">
            <w:pPr>
              <w:jc w:val="right"/>
              <w:rPr>
                <w:rFonts w:ascii="Arial" w:hAnsi="Arial" w:cs="Arial"/>
              </w:rPr>
            </w:pPr>
            <w:r w:rsidRPr="001606AC">
              <w:rPr>
                <w:rFonts w:ascii="Arial" w:hAnsi="Arial" w:cs="Arial"/>
              </w:rPr>
              <w:t>$        8,</w:t>
            </w:r>
            <w:r w:rsidR="000C7705" w:rsidRPr="001606AC">
              <w:rPr>
                <w:rFonts w:ascii="Arial" w:hAnsi="Arial" w:cs="Arial"/>
              </w:rPr>
              <w:t>739</w:t>
            </w:r>
            <w:r w:rsidR="00124408" w:rsidRPr="001606AC">
              <w:rPr>
                <w:rFonts w:ascii="Arial" w:hAnsi="Arial" w:cs="Arial"/>
              </w:rPr>
              <w:t>.00</w:t>
            </w:r>
          </w:p>
        </w:tc>
      </w:tr>
      <w:tr w:rsidR="001606AC" w:rsidRPr="001606AC" w14:paraId="5305F59C" w14:textId="77777777" w:rsidTr="00C01F89">
        <w:tc>
          <w:tcPr>
            <w:tcW w:w="7460" w:type="dxa"/>
            <w:shd w:val="clear" w:color="auto" w:fill="auto"/>
          </w:tcPr>
          <w:p w14:paraId="77376D75" w14:textId="77777777" w:rsidR="002C3601" w:rsidRPr="001606AC" w:rsidRDefault="00004B7B" w:rsidP="00384340">
            <w:pPr>
              <w:jc w:val="both"/>
              <w:rPr>
                <w:rFonts w:ascii="Arial" w:hAnsi="Arial" w:cs="Arial"/>
                <w:b/>
              </w:rPr>
            </w:pPr>
            <w:r w:rsidRPr="001606AC">
              <w:rPr>
                <w:rFonts w:ascii="Arial" w:hAnsi="Arial" w:cs="Arial"/>
                <w:b/>
                <w:bCs/>
              </w:rPr>
              <w:t>10</w:t>
            </w:r>
            <w:r w:rsidR="00124408" w:rsidRPr="001606AC">
              <w:rPr>
                <w:rFonts w:ascii="Arial" w:hAnsi="Arial" w:cs="Arial"/>
                <w:b/>
                <w:bCs/>
              </w:rPr>
              <w:t>.- Dictamen de uso de suelo y/o constancia de factibilidad de giro</w:t>
            </w:r>
          </w:p>
        </w:tc>
        <w:tc>
          <w:tcPr>
            <w:tcW w:w="1836" w:type="dxa"/>
            <w:shd w:val="clear" w:color="auto" w:fill="auto"/>
          </w:tcPr>
          <w:p w14:paraId="246F0B01" w14:textId="77777777" w:rsidR="002C3601" w:rsidRPr="001606AC" w:rsidRDefault="007C2B35" w:rsidP="000C7705">
            <w:pPr>
              <w:jc w:val="right"/>
              <w:rPr>
                <w:rFonts w:ascii="Arial" w:hAnsi="Arial" w:cs="Arial"/>
              </w:rPr>
            </w:pPr>
            <w:r w:rsidRPr="001606AC">
              <w:rPr>
                <w:rFonts w:ascii="Arial" w:hAnsi="Arial" w:cs="Arial"/>
              </w:rPr>
              <w:t>$           3</w:t>
            </w:r>
            <w:r w:rsidR="000C7705" w:rsidRPr="001606AC">
              <w:rPr>
                <w:rFonts w:ascii="Arial" w:hAnsi="Arial" w:cs="Arial"/>
              </w:rPr>
              <w:t>35</w:t>
            </w:r>
            <w:r w:rsidR="00124408" w:rsidRPr="001606AC">
              <w:rPr>
                <w:rFonts w:ascii="Arial" w:hAnsi="Arial" w:cs="Arial"/>
              </w:rPr>
              <w:t>.00</w:t>
            </w:r>
          </w:p>
        </w:tc>
      </w:tr>
      <w:tr w:rsidR="001606AC" w:rsidRPr="001606AC" w14:paraId="465FBDA9" w14:textId="77777777" w:rsidTr="00C01F89">
        <w:tc>
          <w:tcPr>
            <w:tcW w:w="7460" w:type="dxa"/>
            <w:shd w:val="clear" w:color="auto" w:fill="auto"/>
          </w:tcPr>
          <w:p w14:paraId="26AC501E" w14:textId="77777777" w:rsidR="007E3D20" w:rsidRPr="001606AC" w:rsidRDefault="001245CC" w:rsidP="00004B7B">
            <w:pPr>
              <w:ind w:right="110"/>
              <w:jc w:val="both"/>
              <w:rPr>
                <w:rFonts w:ascii="Arial" w:hAnsi="Arial" w:cs="Arial"/>
                <w:b/>
              </w:rPr>
            </w:pPr>
            <w:r w:rsidRPr="001606AC">
              <w:rPr>
                <w:rFonts w:ascii="Arial" w:hAnsi="Arial" w:cs="Arial"/>
                <w:b/>
              </w:rPr>
              <w:t>1</w:t>
            </w:r>
            <w:r w:rsidR="00004B7B" w:rsidRPr="001606AC">
              <w:rPr>
                <w:rFonts w:ascii="Arial" w:hAnsi="Arial" w:cs="Arial"/>
                <w:b/>
              </w:rPr>
              <w:t>1</w:t>
            </w:r>
            <w:r w:rsidR="007E3D20" w:rsidRPr="001606AC">
              <w:rPr>
                <w:rFonts w:ascii="Arial" w:hAnsi="Arial" w:cs="Arial"/>
                <w:b/>
              </w:rPr>
              <w:t>.- Construcción de bardas perimetrales o interiores, metro lineal</w:t>
            </w:r>
          </w:p>
        </w:tc>
        <w:tc>
          <w:tcPr>
            <w:tcW w:w="1836" w:type="dxa"/>
            <w:shd w:val="clear" w:color="auto" w:fill="auto"/>
          </w:tcPr>
          <w:p w14:paraId="3B8A5EB3" w14:textId="77777777" w:rsidR="007E3D20" w:rsidRPr="001606AC" w:rsidRDefault="00582147" w:rsidP="00876CF6">
            <w:pPr>
              <w:ind w:right="-25"/>
              <w:jc w:val="right"/>
              <w:rPr>
                <w:rFonts w:ascii="Arial" w:hAnsi="Arial" w:cs="Arial"/>
              </w:rPr>
            </w:pPr>
            <w:r w:rsidRPr="001606AC">
              <w:rPr>
                <w:rFonts w:ascii="Arial" w:hAnsi="Arial" w:cs="Arial"/>
              </w:rPr>
              <w:t xml:space="preserve">$ </w:t>
            </w:r>
            <w:r w:rsidR="00004B7B" w:rsidRPr="001606AC">
              <w:rPr>
                <w:rFonts w:ascii="Arial" w:hAnsi="Arial" w:cs="Arial"/>
              </w:rPr>
              <w:t xml:space="preserve">              9.00</w:t>
            </w:r>
          </w:p>
        </w:tc>
      </w:tr>
      <w:tr w:rsidR="00004B7B" w:rsidRPr="001606AC" w14:paraId="3741EBA8" w14:textId="77777777" w:rsidTr="00C01F89">
        <w:tc>
          <w:tcPr>
            <w:tcW w:w="7460" w:type="dxa"/>
            <w:shd w:val="clear" w:color="auto" w:fill="auto"/>
          </w:tcPr>
          <w:p w14:paraId="61FBE4EB" w14:textId="77777777" w:rsidR="00004B7B" w:rsidRPr="001606AC" w:rsidRDefault="00004B7B" w:rsidP="00004B7B">
            <w:pPr>
              <w:ind w:right="110"/>
              <w:jc w:val="both"/>
              <w:rPr>
                <w:rFonts w:ascii="Arial" w:hAnsi="Arial" w:cs="Arial"/>
                <w:b/>
              </w:rPr>
            </w:pPr>
          </w:p>
          <w:p w14:paraId="1789F420" w14:textId="77777777" w:rsidR="00004B7B" w:rsidRPr="001606AC" w:rsidRDefault="00004B7B" w:rsidP="00004B7B">
            <w:pPr>
              <w:ind w:right="110"/>
              <w:jc w:val="both"/>
              <w:rPr>
                <w:rFonts w:ascii="Arial" w:hAnsi="Arial" w:cs="Arial"/>
                <w:b/>
              </w:rPr>
            </w:pPr>
            <w:r w:rsidRPr="001606AC">
              <w:rPr>
                <w:rFonts w:ascii="Arial" w:hAnsi="Arial" w:cs="Arial"/>
                <w:b/>
              </w:rPr>
              <w:t>12.- Construcción de vivienda progresiva:</w:t>
            </w:r>
          </w:p>
          <w:p w14:paraId="2267208E" w14:textId="77777777" w:rsidR="00004B7B" w:rsidRPr="001606AC" w:rsidRDefault="00004B7B" w:rsidP="00004B7B">
            <w:pPr>
              <w:ind w:right="110"/>
              <w:jc w:val="both"/>
              <w:rPr>
                <w:rFonts w:ascii="Arial" w:hAnsi="Arial" w:cs="Arial"/>
                <w:b/>
              </w:rPr>
            </w:pPr>
          </w:p>
          <w:p w14:paraId="6958B283" w14:textId="77777777" w:rsidR="00004B7B" w:rsidRPr="001606AC" w:rsidRDefault="00004B7B" w:rsidP="00004B7B">
            <w:pPr>
              <w:ind w:left="708" w:right="110"/>
              <w:jc w:val="both"/>
              <w:rPr>
                <w:rFonts w:ascii="Arial" w:hAnsi="Arial" w:cs="Arial"/>
                <w:b/>
              </w:rPr>
            </w:pPr>
            <w:r w:rsidRPr="001606AC">
              <w:rPr>
                <w:rFonts w:ascii="Arial" w:hAnsi="Arial" w:cs="Arial"/>
                <w:b/>
              </w:rPr>
              <w:t>a) Bardas, por ML</w:t>
            </w:r>
          </w:p>
          <w:p w14:paraId="0AC53E02" w14:textId="77777777" w:rsidR="00004B7B" w:rsidRPr="001606AC" w:rsidRDefault="00004B7B" w:rsidP="00004B7B">
            <w:pPr>
              <w:ind w:left="708" w:right="110"/>
              <w:jc w:val="both"/>
              <w:rPr>
                <w:rFonts w:ascii="Arial" w:hAnsi="Arial" w:cs="Arial"/>
                <w:b/>
              </w:rPr>
            </w:pPr>
            <w:r w:rsidRPr="001606AC">
              <w:rPr>
                <w:rFonts w:ascii="Arial" w:hAnsi="Arial" w:cs="Arial"/>
                <w:b/>
              </w:rPr>
              <w:t>b) Losa, hasta 45 M2</w:t>
            </w:r>
          </w:p>
          <w:p w14:paraId="4BE89437" w14:textId="77777777" w:rsidR="00004B7B" w:rsidRPr="001606AC" w:rsidRDefault="00004B7B" w:rsidP="00004B7B">
            <w:pPr>
              <w:ind w:left="708" w:right="110"/>
              <w:jc w:val="both"/>
              <w:rPr>
                <w:rFonts w:ascii="Arial" w:hAnsi="Arial" w:cs="Arial"/>
                <w:b/>
              </w:rPr>
            </w:pPr>
            <w:r w:rsidRPr="001606AC">
              <w:rPr>
                <w:rFonts w:ascii="Arial" w:hAnsi="Arial" w:cs="Arial"/>
                <w:b/>
              </w:rPr>
              <w:t>c) Aplanados interior y exterior por M2</w:t>
            </w:r>
          </w:p>
          <w:p w14:paraId="348AD261" w14:textId="77777777" w:rsidR="00004B7B" w:rsidRPr="001606AC" w:rsidRDefault="00004B7B" w:rsidP="00004B7B">
            <w:pPr>
              <w:ind w:left="708" w:right="110"/>
              <w:jc w:val="both"/>
              <w:rPr>
                <w:rFonts w:ascii="Arial" w:hAnsi="Arial" w:cs="Arial"/>
                <w:b/>
              </w:rPr>
            </w:pPr>
            <w:r w:rsidRPr="001606AC">
              <w:rPr>
                <w:rFonts w:ascii="Arial" w:hAnsi="Arial" w:cs="Arial"/>
                <w:b/>
              </w:rPr>
              <w:t>d) Colocación de loseta y azulejo por M2</w:t>
            </w:r>
          </w:p>
          <w:p w14:paraId="4CB5A941" w14:textId="77777777" w:rsidR="00004B7B" w:rsidRPr="001606AC" w:rsidRDefault="00004B7B" w:rsidP="00004B7B">
            <w:pPr>
              <w:ind w:left="708" w:right="110"/>
              <w:jc w:val="both"/>
              <w:rPr>
                <w:rFonts w:ascii="Arial" w:hAnsi="Arial" w:cs="Arial"/>
                <w:b/>
              </w:rPr>
            </w:pPr>
            <w:r w:rsidRPr="001606AC">
              <w:rPr>
                <w:rFonts w:ascii="Arial" w:hAnsi="Arial" w:cs="Arial"/>
                <w:b/>
              </w:rPr>
              <w:t xml:space="preserve">e) Construcción de cisterna para uso domestico  </w:t>
            </w:r>
          </w:p>
          <w:p w14:paraId="702B1088" w14:textId="77777777" w:rsidR="00004B7B" w:rsidRPr="001606AC" w:rsidRDefault="00004B7B" w:rsidP="00004B7B">
            <w:pPr>
              <w:ind w:left="708" w:right="110"/>
              <w:jc w:val="both"/>
              <w:rPr>
                <w:rFonts w:ascii="Arial" w:hAnsi="Arial" w:cs="Arial"/>
                <w:b/>
              </w:rPr>
            </w:pPr>
            <w:r w:rsidRPr="001606AC">
              <w:rPr>
                <w:rFonts w:ascii="Arial" w:hAnsi="Arial" w:cs="Arial"/>
                <w:b/>
              </w:rPr>
              <w:t xml:space="preserve">f) Construcción de cisterna para uso comercial            </w:t>
            </w:r>
          </w:p>
        </w:tc>
        <w:tc>
          <w:tcPr>
            <w:tcW w:w="1836" w:type="dxa"/>
            <w:shd w:val="clear" w:color="auto" w:fill="auto"/>
          </w:tcPr>
          <w:p w14:paraId="3F261D27" w14:textId="77777777" w:rsidR="00004B7B" w:rsidRPr="001606AC" w:rsidRDefault="00004B7B" w:rsidP="00C01F89">
            <w:pPr>
              <w:ind w:right="-25"/>
              <w:rPr>
                <w:rFonts w:ascii="Arial" w:hAnsi="Arial" w:cs="Arial"/>
              </w:rPr>
            </w:pPr>
            <w:r w:rsidRPr="001606AC">
              <w:rPr>
                <w:rFonts w:ascii="Arial" w:hAnsi="Arial" w:cs="Arial"/>
              </w:rPr>
              <w:t xml:space="preserve"> </w:t>
            </w:r>
          </w:p>
          <w:p w14:paraId="343942CD" w14:textId="77777777" w:rsidR="00004B7B" w:rsidRPr="001606AC" w:rsidRDefault="00004B7B" w:rsidP="00004B7B">
            <w:pPr>
              <w:ind w:right="-25"/>
              <w:jc w:val="right"/>
              <w:rPr>
                <w:rFonts w:ascii="Arial" w:hAnsi="Arial" w:cs="Arial"/>
              </w:rPr>
            </w:pPr>
          </w:p>
          <w:p w14:paraId="13C47FF4" w14:textId="77777777" w:rsidR="00004B7B" w:rsidRPr="001606AC" w:rsidRDefault="00004B7B" w:rsidP="00004B7B">
            <w:pPr>
              <w:ind w:right="-25"/>
              <w:rPr>
                <w:rFonts w:ascii="Arial" w:hAnsi="Arial" w:cs="Arial"/>
              </w:rPr>
            </w:pPr>
          </w:p>
          <w:p w14:paraId="746D6012" w14:textId="77777777" w:rsidR="00004B7B" w:rsidRPr="001606AC" w:rsidRDefault="00004B7B" w:rsidP="00004B7B">
            <w:pPr>
              <w:ind w:right="-25"/>
              <w:rPr>
                <w:rFonts w:ascii="Arial" w:hAnsi="Arial" w:cs="Arial"/>
              </w:rPr>
            </w:pPr>
            <w:r w:rsidRPr="001606AC">
              <w:rPr>
                <w:rFonts w:ascii="Arial" w:hAnsi="Arial" w:cs="Arial"/>
              </w:rPr>
              <w:t xml:space="preserve">$              7.50 </w:t>
            </w:r>
          </w:p>
          <w:p w14:paraId="230B87BB" w14:textId="77777777" w:rsidR="00004B7B" w:rsidRPr="001606AC" w:rsidRDefault="00004B7B" w:rsidP="00004B7B">
            <w:pPr>
              <w:ind w:right="-25"/>
              <w:rPr>
                <w:rFonts w:ascii="Arial" w:hAnsi="Arial" w:cs="Arial"/>
              </w:rPr>
            </w:pPr>
            <w:r w:rsidRPr="001606AC">
              <w:rPr>
                <w:rFonts w:ascii="Arial" w:hAnsi="Arial" w:cs="Arial"/>
              </w:rPr>
              <w:t>$          388.00</w:t>
            </w:r>
          </w:p>
          <w:p w14:paraId="0C62C7B6" w14:textId="77777777" w:rsidR="00004B7B" w:rsidRPr="001606AC" w:rsidRDefault="00004B7B" w:rsidP="00004B7B">
            <w:pPr>
              <w:ind w:right="-25"/>
              <w:rPr>
                <w:rFonts w:ascii="Arial" w:hAnsi="Arial" w:cs="Arial"/>
              </w:rPr>
            </w:pPr>
            <w:r w:rsidRPr="001606AC">
              <w:rPr>
                <w:rFonts w:ascii="Arial" w:hAnsi="Arial" w:cs="Arial"/>
              </w:rPr>
              <w:t>$              6.00</w:t>
            </w:r>
          </w:p>
          <w:p w14:paraId="44943C20" w14:textId="77777777" w:rsidR="00004B7B" w:rsidRPr="001606AC" w:rsidRDefault="00004B7B" w:rsidP="00004B7B">
            <w:pPr>
              <w:ind w:right="-25"/>
              <w:rPr>
                <w:rFonts w:ascii="Arial" w:hAnsi="Arial" w:cs="Arial"/>
              </w:rPr>
            </w:pPr>
            <w:r w:rsidRPr="001606AC">
              <w:rPr>
                <w:rFonts w:ascii="Arial" w:hAnsi="Arial" w:cs="Arial"/>
              </w:rPr>
              <w:t>$              6.00</w:t>
            </w:r>
          </w:p>
          <w:p w14:paraId="05D37B82" w14:textId="77777777" w:rsidR="00004B7B" w:rsidRPr="001606AC" w:rsidRDefault="00004B7B" w:rsidP="00004B7B">
            <w:pPr>
              <w:ind w:right="-25"/>
              <w:rPr>
                <w:rFonts w:ascii="Arial" w:hAnsi="Arial" w:cs="Arial"/>
              </w:rPr>
            </w:pPr>
            <w:r w:rsidRPr="001606AC">
              <w:rPr>
                <w:rFonts w:ascii="Arial" w:hAnsi="Arial" w:cs="Arial"/>
              </w:rPr>
              <w:t>$          300.00</w:t>
            </w:r>
          </w:p>
          <w:p w14:paraId="1D35E293" w14:textId="77777777" w:rsidR="00004B7B" w:rsidRPr="001606AC" w:rsidRDefault="00004B7B" w:rsidP="00004B7B">
            <w:pPr>
              <w:ind w:right="-25"/>
              <w:rPr>
                <w:rFonts w:ascii="Arial" w:hAnsi="Arial" w:cs="Arial"/>
              </w:rPr>
            </w:pPr>
            <w:r w:rsidRPr="001606AC">
              <w:rPr>
                <w:rFonts w:ascii="Arial" w:hAnsi="Arial" w:cs="Arial"/>
              </w:rPr>
              <w:t xml:space="preserve">$          500.00   </w:t>
            </w:r>
          </w:p>
        </w:tc>
      </w:tr>
    </w:tbl>
    <w:p w14:paraId="76691AD1" w14:textId="77777777" w:rsidR="005E6BEF" w:rsidRPr="001606AC" w:rsidRDefault="005E6BEF" w:rsidP="00180200">
      <w:pPr>
        <w:jc w:val="both"/>
        <w:rPr>
          <w:rFonts w:ascii="Arial" w:hAnsi="Arial" w:cs="Arial"/>
          <w:b/>
          <w:bCs/>
        </w:rPr>
      </w:pPr>
    </w:p>
    <w:p w14:paraId="44D869B6" w14:textId="494EFDBD" w:rsidR="006E6820" w:rsidRPr="001606AC" w:rsidRDefault="006E6820" w:rsidP="00180200">
      <w:pPr>
        <w:jc w:val="both"/>
        <w:rPr>
          <w:rFonts w:ascii="Arial" w:hAnsi="Arial" w:cs="Arial"/>
        </w:rPr>
      </w:pPr>
      <w:r w:rsidRPr="001606AC">
        <w:rPr>
          <w:rFonts w:ascii="Arial" w:hAnsi="Arial" w:cs="Arial"/>
          <w:b/>
          <w:bCs/>
        </w:rPr>
        <w:t xml:space="preserve">ARTÍCULO </w:t>
      </w:r>
      <w:r w:rsidR="00B90820" w:rsidRPr="001606AC">
        <w:rPr>
          <w:rFonts w:ascii="Arial" w:hAnsi="Arial" w:cs="Arial"/>
          <w:b/>
          <w:bCs/>
        </w:rPr>
        <w:t>29</w:t>
      </w:r>
      <w:r w:rsidRPr="001606AC">
        <w:rPr>
          <w:rFonts w:ascii="Arial" w:hAnsi="Arial" w:cs="Arial"/>
          <w:b/>
        </w:rPr>
        <w:t>.-</w:t>
      </w:r>
      <w:r w:rsidRPr="001606AC">
        <w:rPr>
          <w:rFonts w:ascii="Arial" w:hAnsi="Arial" w:cs="Arial"/>
        </w:rPr>
        <w:t xml:space="preserve"> Por la expedición de licencias para la reparación o restauración de edificios o casas habitación, se cubrirán derechos a razón del 50% del valor de la licencia de construcción del concepto de que se trate.</w:t>
      </w:r>
    </w:p>
    <w:p w14:paraId="3D5C4183" w14:textId="77777777" w:rsidR="008C02AB" w:rsidRPr="001606AC" w:rsidRDefault="008C02AB" w:rsidP="00180200">
      <w:pPr>
        <w:jc w:val="both"/>
        <w:rPr>
          <w:rFonts w:ascii="Arial" w:hAnsi="Arial" w:cs="Arial"/>
        </w:rPr>
      </w:pPr>
    </w:p>
    <w:p w14:paraId="174A02A1" w14:textId="77777777" w:rsidR="006E6820" w:rsidRPr="001606AC" w:rsidRDefault="006E6820" w:rsidP="006C46A3">
      <w:pPr>
        <w:jc w:val="both"/>
        <w:rPr>
          <w:rFonts w:ascii="Arial" w:hAnsi="Arial" w:cs="Arial"/>
        </w:rPr>
      </w:pPr>
      <w:r w:rsidRPr="001606AC">
        <w:rPr>
          <w:rFonts w:ascii="Arial" w:hAnsi="Arial" w:cs="Arial"/>
          <w:b/>
          <w:bCs/>
        </w:rPr>
        <w:t xml:space="preserve">ARTÍCULO </w:t>
      </w:r>
      <w:r w:rsidR="00B90820" w:rsidRPr="001606AC">
        <w:rPr>
          <w:rFonts w:ascii="Arial" w:hAnsi="Arial" w:cs="Arial"/>
          <w:b/>
          <w:bCs/>
        </w:rPr>
        <w:t>30</w:t>
      </w:r>
      <w:r w:rsidRPr="001606AC">
        <w:rPr>
          <w:rFonts w:ascii="Arial" w:hAnsi="Arial" w:cs="Arial"/>
          <w:b/>
          <w:bCs/>
        </w:rPr>
        <w:t>.-</w:t>
      </w:r>
      <w:r w:rsidRPr="001606AC">
        <w:rPr>
          <w:rFonts w:ascii="Arial" w:hAnsi="Arial" w:cs="Arial"/>
        </w:rPr>
        <w:t xml:space="preserve"> Los derechos por la expedición de licencias de construcción se cobrarán de la siguiente forma:</w:t>
      </w:r>
      <w:r w:rsidR="006C46A3" w:rsidRPr="001606AC">
        <w:rPr>
          <w:rFonts w:ascii="Arial" w:hAnsi="Arial" w:cs="Arial"/>
        </w:rPr>
        <w:t xml:space="preserve"> </w:t>
      </w:r>
      <w:r w:rsidRPr="001606AC">
        <w:rPr>
          <w:rFonts w:ascii="Arial" w:hAnsi="Arial" w:cs="Arial"/>
        </w:rPr>
        <w:t>Un 30% del costo total de la licencia de construcción al presentarse la solicitud respectiva, misma que amparará hasta tres revisiones sucesivas en caso de devolución de la documentación por defectos o errores imputables al solicitante.</w:t>
      </w:r>
      <w:r w:rsidR="006C46A3" w:rsidRPr="001606AC">
        <w:rPr>
          <w:rFonts w:ascii="Arial" w:hAnsi="Arial" w:cs="Arial"/>
        </w:rPr>
        <w:t xml:space="preserve"> </w:t>
      </w:r>
      <w:r w:rsidRPr="001606AC">
        <w:rPr>
          <w:rFonts w:ascii="Arial" w:hAnsi="Arial" w:cs="Arial"/>
        </w:rPr>
        <w:t>El saldo se cubrirá en el momento de la expedición de la autorización correspondiente.</w:t>
      </w:r>
    </w:p>
    <w:p w14:paraId="0D538B45" w14:textId="77777777" w:rsidR="005A39E3" w:rsidRPr="001606AC" w:rsidRDefault="005A39E3" w:rsidP="00180200">
      <w:pPr>
        <w:jc w:val="both"/>
        <w:rPr>
          <w:rFonts w:ascii="Arial" w:hAnsi="Arial" w:cs="Arial"/>
        </w:rPr>
      </w:pPr>
    </w:p>
    <w:p w14:paraId="5912930F" w14:textId="77777777" w:rsidR="006E6820" w:rsidRPr="001606AC" w:rsidRDefault="006E6820" w:rsidP="00180200">
      <w:pPr>
        <w:jc w:val="both"/>
        <w:rPr>
          <w:rFonts w:ascii="Arial" w:hAnsi="Arial" w:cs="Arial"/>
        </w:rPr>
      </w:pPr>
      <w:r w:rsidRPr="001606AC">
        <w:rPr>
          <w:rFonts w:ascii="Arial" w:hAnsi="Arial" w:cs="Arial"/>
          <w:b/>
          <w:bCs/>
        </w:rPr>
        <w:t xml:space="preserve">ARTÍCULO </w:t>
      </w:r>
      <w:r w:rsidR="002E406E" w:rsidRPr="001606AC">
        <w:rPr>
          <w:rFonts w:ascii="Arial" w:hAnsi="Arial" w:cs="Arial"/>
          <w:b/>
          <w:bCs/>
        </w:rPr>
        <w:t>3</w:t>
      </w:r>
      <w:r w:rsidR="00B90820" w:rsidRPr="001606AC">
        <w:rPr>
          <w:rFonts w:ascii="Arial" w:hAnsi="Arial" w:cs="Arial"/>
          <w:b/>
          <w:bCs/>
        </w:rPr>
        <w:t>1</w:t>
      </w:r>
      <w:r w:rsidRPr="001606AC">
        <w:rPr>
          <w:rFonts w:ascii="Arial" w:hAnsi="Arial" w:cs="Arial"/>
          <w:b/>
          <w:bCs/>
        </w:rPr>
        <w:t>.-</w:t>
      </w:r>
      <w:r w:rsidRPr="001606AC">
        <w:rPr>
          <w:rFonts w:ascii="Arial" w:hAnsi="Arial" w:cs="Arial"/>
        </w:rPr>
        <w:t xml:space="preserve"> La licencia de construcción tendrá vigencia de acuerdo a la obra como sigue:</w:t>
      </w:r>
    </w:p>
    <w:p w14:paraId="38A07ABF" w14:textId="77777777" w:rsidR="006E6820" w:rsidRPr="001606AC" w:rsidRDefault="006E6820" w:rsidP="00180200">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513"/>
        <w:gridCol w:w="1843"/>
      </w:tblGrid>
      <w:tr w:rsidR="001606AC" w:rsidRPr="001606AC" w14:paraId="16785E1E" w14:textId="77777777" w:rsidTr="00793A0B">
        <w:tc>
          <w:tcPr>
            <w:tcW w:w="7513" w:type="dxa"/>
          </w:tcPr>
          <w:p w14:paraId="7F91B21F" w14:textId="77777777" w:rsidR="006E6820" w:rsidRPr="001606AC" w:rsidRDefault="006E6820" w:rsidP="009909D4">
            <w:pPr>
              <w:numPr>
                <w:ilvl w:val="0"/>
                <w:numId w:val="4"/>
              </w:numPr>
              <w:ind w:left="356" w:right="110" w:hanging="426"/>
              <w:jc w:val="both"/>
              <w:rPr>
                <w:rFonts w:ascii="Arial" w:hAnsi="Arial" w:cs="Arial"/>
              </w:rPr>
            </w:pPr>
            <w:r w:rsidRPr="001606AC">
              <w:rPr>
                <w:rFonts w:ascii="Arial" w:hAnsi="Arial" w:cs="Arial"/>
              </w:rPr>
              <w:t>De 3 Meses, cuando el valor de la obra sea hasta de</w:t>
            </w:r>
          </w:p>
        </w:tc>
        <w:tc>
          <w:tcPr>
            <w:tcW w:w="1843" w:type="dxa"/>
          </w:tcPr>
          <w:p w14:paraId="136B4D12" w14:textId="77777777" w:rsidR="006E6820" w:rsidRPr="001606AC" w:rsidRDefault="006E6820" w:rsidP="00564E15">
            <w:pPr>
              <w:pStyle w:val="TxBrp13"/>
              <w:widowControl/>
              <w:autoSpaceDE/>
              <w:autoSpaceDN/>
              <w:adjustRightInd/>
              <w:spacing w:line="240" w:lineRule="auto"/>
              <w:jc w:val="right"/>
              <w:rPr>
                <w:rFonts w:ascii="Arial" w:hAnsi="Arial" w:cs="Arial"/>
                <w:sz w:val="24"/>
                <w:lang w:val="es-MX"/>
              </w:rPr>
            </w:pPr>
            <w:r w:rsidRPr="001606AC">
              <w:rPr>
                <w:rFonts w:ascii="Arial" w:hAnsi="Arial" w:cs="Arial"/>
                <w:sz w:val="24"/>
                <w:lang w:val="es-MX"/>
              </w:rPr>
              <w:t>$</w:t>
            </w:r>
            <w:r w:rsidR="002D55CD" w:rsidRPr="001606AC">
              <w:rPr>
                <w:rFonts w:ascii="Arial" w:hAnsi="Arial" w:cs="Arial"/>
                <w:sz w:val="24"/>
                <w:lang w:val="es-MX"/>
              </w:rPr>
              <w:t xml:space="preserve">   </w:t>
            </w:r>
            <w:r w:rsidR="007B254B" w:rsidRPr="001606AC">
              <w:rPr>
                <w:rFonts w:ascii="Arial" w:hAnsi="Arial" w:cs="Arial"/>
                <w:sz w:val="24"/>
                <w:lang w:val="es-MX"/>
              </w:rPr>
              <w:t xml:space="preserve">  </w:t>
            </w:r>
            <w:r w:rsidR="002D55CD" w:rsidRPr="001606AC">
              <w:rPr>
                <w:rFonts w:ascii="Arial" w:hAnsi="Arial" w:cs="Arial"/>
                <w:sz w:val="24"/>
                <w:lang w:val="es-MX"/>
              </w:rPr>
              <w:t xml:space="preserve"> </w:t>
            </w:r>
            <w:r w:rsidRPr="001606AC">
              <w:rPr>
                <w:rFonts w:ascii="Arial" w:hAnsi="Arial" w:cs="Arial"/>
                <w:sz w:val="24"/>
                <w:lang w:val="es-MX"/>
              </w:rPr>
              <w:t xml:space="preserve"> </w:t>
            </w:r>
            <w:r w:rsidR="00045039" w:rsidRPr="001606AC">
              <w:rPr>
                <w:rFonts w:ascii="Arial" w:hAnsi="Arial" w:cs="Arial"/>
                <w:sz w:val="24"/>
                <w:lang w:val="es-MX"/>
              </w:rPr>
              <w:t>3</w:t>
            </w:r>
            <w:r w:rsidR="00564E15" w:rsidRPr="001606AC">
              <w:rPr>
                <w:rFonts w:ascii="Arial" w:hAnsi="Arial" w:cs="Arial"/>
                <w:sz w:val="24"/>
                <w:lang w:val="es-MX"/>
              </w:rPr>
              <w:t>6,595</w:t>
            </w:r>
            <w:r w:rsidR="00045039" w:rsidRPr="001606AC">
              <w:rPr>
                <w:rFonts w:ascii="Arial" w:hAnsi="Arial" w:cs="Arial"/>
                <w:sz w:val="24"/>
                <w:lang w:val="es-MX"/>
              </w:rPr>
              <w:t>.00</w:t>
            </w:r>
          </w:p>
        </w:tc>
      </w:tr>
      <w:tr w:rsidR="001606AC" w:rsidRPr="001606AC" w14:paraId="297A743F" w14:textId="77777777" w:rsidTr="00793A0B">
        <w:tc>
          <w:tcPr>
            <w:tcW w:w="7513" w:type="dxa"/>
          </w:tcPr>
          <w:p w14:paraId="22BF6FAE" w14:textId="77777777" w:rsidR="006E6820" w:rsidRPr="001606AC" w:rsidRDefault="006E6820" w:rsidP="009909D4">
            <w:pPr>
              <w:numPr>
                <w:ilvl w:val="0"/>
                <w:numId w:val="4"/>
              </w:numPr>
              <w:ind w:left="356" w:hanging="426"/>
              <w:jc w:val="both"/>
              <w:rPr>
                <w:rFonts w:ascii="Arial" w:hAnsi="Arial" w:cs="Arial"/>
              </w:rPr>
            </w:pPr>
            <w:r w:rsidRPr="001606AC">
              <w:rPr>
                <w:rFonts w:ascii="Arial" w:hAnsi="Arial" w:cs="Arial"/>
              </w:rPr>
              <w:t>De 6 meses, cuando el valor de la obra sea hasta de</w:t>
            </w:r>
          </w:p>
        </w:tc>
        <w:tc>
          <w:tcPr>
            <w:tcW w:w="1843" w:type="dxa"/>
          </w:tcPr>
          <w:p w14:paraId="252C2454" w14:textId="77777777" w:rsidR="006E6820" w:rsidRPr="001606AC" w:rsidRDefault="006E6820" w:rsidP="00564E15">
            <w:pPr>
              <w:jc w:val="right"/>
              <w:rPr>
                <w:rFonts w:ascii="Arial" w:hAnsi="Arial" w:cs="Arial"/>
              </w:rPr>
            </w:pPr>
            <w:r w:rsidRPr="001606AC">
              <w:rPr>
                <w:rFonts w:ascii="Arial" w:hAnsi="Arial" w:cs="Arial"/>
              </w:rPr>
              <w:t>$</w:t>
            </w:r>
            <w:r w:rsidR="007B254B" w:rsidRPr="001606AC">
              <w:rPr>
                <w:rFonts w:ascii="Arial" w:hAnsi="Arial" w:cs="Arial"/>
              </w:rPr>
              <w:t xml:space="preserve">    </w:t>
            </w:r>
            <w:r w:rsidRPr="001606AC">
              <w:rPr>
                <w:rFonts w:ascii="Arial" w:hAnsi="Arial" w:cs="Arial"/>
              </w:rPr>
              <w:t xml:space="preserve"> </w:t>
            </w:r>
            <w:r w:rsidR="00045039" w:rsidRPr="001606AC">
              <w:rPr>
                <w:rFonts w:ascii="Arial" w:hAnsi="Arial" w:cs="Arial"/>
              </w:rPr>
              <w:t>3</w:t>
            </w:r>
            <w:r w:rsidR="00564E15" w:rsidRPr="001606AC">
              <w:rPr>
                <w:rFonts w:ascii="Arial" w:hAnsi="Arial" w:cs="Arial"/>
              </w:rPr>
              <w:t>65,976</w:t>
            </w:r>
            <w:r w:rsidR="002C6E41" w:rsidRPr="001606AC">
              <w:rPr>
                <w:rFonts w:ascii="Arial" w:hAnsi="Arial" w:cs="Arial"/>
              </w:rPr>
              <w:t>.</w:t>
            </w:r>
            <w:r w:rsidR="00BA66DF" w:rsidRPr="001606AC">
              <w:rPr>
                <w:rFonts w:ascii="Arial" w:hAnsi="Arial" w:cs="Arial"/>
              </w:rPr>
              <w:t>00</w:t>
            </w:r>
          </w:p>
        </w:tc>
      </w:tr>
      <w:tr w:rsidR="001606AC" w:rsidRPr="001606AC" w14:paraId="72E28DC8" w14:textId="77777777" w:rsidTr="00793A0B">
        <w:tc>
          <w:tcPr>
            <w:tcW w:w="7513" w:type="dxa"/>
          </w:tcPr>
          <w:p w14:paraId="59CA6489" w14:textId="77777777" w:rsidR="006E6820" w:rsidRPr="001606AC" w:rsidRDefault="006E6820" w:rsidP="009909D4">
            <w:pPr>
              <w:numPr>
                <w:ilvl w:val="0"/>
                <w:numId w:val="4"/>
              </w:numPr>
              <w:ind w:left="356" w:hanging="426"/>
              <w:jc w:val="both"/>
              <w:rPr>
                <w:rFonts w:ascii="Arial" w:hAnsi="Arial" w:cs="Arial"/>
              </w:rPr>
            </w:pPr>
            <w:r w:rsidRPr="001606AC">
              <w:rPr>
                <w:rFonts w:ascii="Arial" w:hAnsi="Arial" w:cs="Arial"/>
              </w:rPr>
              <w:t>De 9 meses, cuando el valor de la obra sea hasta de</w:t>
            </w:r>
          </w:p>
        </w:tc>
        <w:tc>
          <w:tcPr>
            <w:tcW w:w="1843" w:type="dxa"/>
          </w:tcPr>
          <w:p w14:paraId="447FB8D5" w14:textId="77777777" w:rsidR="006E6820" w:rsidRPr="001606AC" w:rsidRDefault="006E6820" w:rsidP="00564E15">
            <w:pPr>
              <w:jc w:val="right"/>
              <w:rPr>
                <w:rFonts w:ascii="Arial" w:hAnsi="Arial" w:cs="Arial"/>
              </w:rPr>
            </w:pPr>
            <w:r w:rsidRPr="001606AC">
              <w:rPr>
                <w:rFonts w:ascii="Arial" w:hAnsi="Arial" w:cs="Arial"/>
              </w:rPr>
              <w:t>$</w:t>
            </w:r>
            <w:r w:rsidR="007B254B" w:rsidRPr="001606AC">
              <w:rPr>
                <w:rFonts w:ascii="Arial" w:hAnsi="Arial" w:cs="Arial"/>
              </w:rPr>
              <w:t xml:space="preserve">     </w:t>
            </w:r>
            <w:r w:rsidR="00564E15" w:rsidRPr="001606AC">
              <w:rPr>
                <w:rFonts w:ascii="Arial" w:hAnsi="Arial" w:cs="Arial"/>
              </w:rPr>
              <w:t>609,963</w:t>
            </w:r>
            <w:r w:rsidR="002C6E41" w:rsidRPr="001606AC">
              <w:rPr>
                <w:rFonts w:ascii="Arial" w:hAnsi="Arial" w:cs="Arial"/>
              </w:rPr>
              <w:t>.</w:t>
            </w:r>
            <w:r w:rsidR="00BA66DF" w:rsidRPr="001606AC">
              <w:rPr>
                <w:rFonts w:ascii="Arial" w:hAnsi="Arial" w:cs="Arial"/>
              </w:rPr>
              <w:t>00</w:t>
            </w:r>
          </w:p>
        </w:tc>
      </w:tr>
      <w:tr w:rsidR="001606AC" w:rsidRPr="001606AC" w14:paraId="2D2D8400" w14:textId="77777777" w:rsidTr="00793A0B">
        <w:tc>
          <w:tcPr>
            <w:tcW w:w="7513" w:type="dxa"/>
          </w:tcPr>
          <w:p w14:paraId="786619A7" w14:textId="77777777" w:rsidR="006E6820" w:rsidRPr="001606AC" w:rsidRDefault="006E6820" w:rsidP="009909D4">
            <w:pPr>
              <w:numPr>
                <w:ilvl w:val="0"/>
                <w:numId w:val="4"/>
              </w:numPr>
              <w:ind w:left="356" w:hanging="426"/>
              <w:jc w:val="both"/>
              <w:rPr>
                <w:rFonts w:ascii="Arial" w:hAnsi="Arial" w:cs="Arial"/>
              </w:rPr>
            </w:pPr>
            <w:r w:rsidRPr="001606AC">
              <w:rPr>
                <w:rFonts w:ascii="Arial" w:hAnsi="Arial" w:cs="Arial"/>
              </w:rPr>
              <w:t>De 12 Meses, cuando el valor de la obra sea hasta de</w:t>
            </w:r>
          </w:p>
        </w:tc>
        <w:tc>
          <w:tcPr>
            <w:tcW w:w="1843" w:type="dxa"/>
          </w:tcPr>
          <w:p w14:paraId="7FF3205D" w14:textId="77777777" w:rsidR="006E6820" w:rsidRPr="001606AC" w:rsidRDefault="003F5A47" w:rsidP="00564E15">
            <w:pPr>
              <w:jc w:val="right"/>
              <w:rPr>
                <w:rFonts w:ascii="Arial" w:hAnsi="Arial" w:cs="Arial"/>
              </w:rPr>
            </w:pPr>
            <w:r w:rsidRPr="001606AC">
              <w:rPr>
                <w:rFonts w:ascii="Arial" w:hAnsi="Arial" w:cs="Arial"/>
              </w:rPr>
              <w:t xml:space="preserve">$ </w:t>
            </w:r>
            <w:r w:rsidR="007B254B" w:rsidRPr="001606AC">
              <w:rPr>
                <w:rFonts w:ascii="Arial" w:hAnsi="Arial" w:cs="Arial"/>
              </w:rPr>
              <w:t xml:space="preserve"> </w:t>
            </w:r>
            <w:r w:rsidRPr="001606AC">
              <w:rPr>
                <w:rFonts w:ascii="Arial" w:hAnsi="Arial" w:cs="Arial"/>
              </w:rPr>
              <w:t>1´</w:t>
            </w:r>
            <w:r w:rsidR="00564E15" w:rsidRPr="001606AC">
              <w:rPr>
                <w:rFonts w:ascii="Arial" w:hAnsi="Arial" w:cs="Arial"/>
              </w:rPr>
              <w:t>219,927</w:t>
            </w:r>
            <w:r w:rsidR="002C6E41" w:rsidRPr="001606AC">
              <w:rPr>
                <w:rFonts w:ascii="Arial" w:hAnsi="Arial" w:cs="Arial"/>
              </w:rPr>
              <w:t>.</w:t>
            </w:r>
            <w:r w:rsidR="00BA66DF" w:rsidRPr="001606AC">
              <w:rPr>
                <w:rFonts w:ascii="Arial" w:hAnsi="Arial" w:cs="Arial"/>
              </w:rPr>
              <w:t>00</w:t>
            </w:r>
          </w:p>
        </w:tc>
      </w:tr>
      <w:tr w:rsidR="001606AC" w:rsidRPr="001606AC" w14:paraId="38A9FCFE" w14:textId="77777777" w:rsidTr="00793A0B">
        <w:tc>
          <w:tcPr>
            <w:tcW w:w="7513" w:type="dxa"/>
          </w:tcPr>
          <w:p w14:paraId="462DC359" w14:textId="77777777" w:rsidR="006E6820" w:rsidRPr="001606AC" w:rsidRDefault="006E6820" w:rsidP="009909D4">
            <w:pPr>
              <w:numPr>
                <w:ilvl w:val="0"/>
                <w:numId w:val="4"/>
              </w:numPr>
              <w:ind w:left="356" w:hanging="426"/>
              <w:jc w:val="both"/>
              <w:rPr>
                <w:rFonts w:ascii="Arial" w:hAnsi="Arial" w:cs="Arial"/>
              </w:rPr>
            </w:pPr>
            <w:r w:rsidRPr="001606AC">
              <w:rPr>
                <w:rFonts w:ascii="Arial" w:hAnsi="Arial" w:cs="Arial"/>
              </w:rPr>
              <w:t>De 18 Meses, cuando el valor de la obra sea hasta de</w:t>
            </w:r>
          </w:p>
        </w:tc>
        <w:tc>
          <w:tcPr>
            <w:tcW w:w="1843" w:type="dxa"/>
          </w:tcPr>
          <w:p w14:paraId="64AC14E2" w14:textId="77777777" w:rsidR="006E6820" w:rsidRPr="001606AC" w:rsidRDefault="006E6820" w:rsidP="00564E15">
            <w:pPr>
              <w:jc w:val="right"/>
              <w:rPr>
                <w:rFonts w:ascii="Arial" w:hAnsi="Arial" w:cs="Arial"/>
              </w:rPr>
            </w:pPr>
            <w:r w:rsidRPr="001606AC">
              <w:rPr>
                <w:rFonts w:ascii="Arial" w:hAnsi="Arial" w:cs="Arial"/>
              </w:rPr>
              <w:t>$  2´</w:t>
            </w:r>
            <w:r w:rsidR="00564E15" w:rsidRPr="001606AC">
              <w:rPr>
                <w:rFonts w:ascii="Arial" w:hAnsi="Arial" w:cs="Arial"/>
              </w:rPr>
              <w:t>439,857</w:t>
            </w:r>
            <w:r w:rsidR="002C6E41" w:rsidRPr="001606AC">
              <w:rPr>
                <w:rFonts w:ascii="Arial" w:hAnsi="Arial" w:cs="Arial"/>
              </w:rPr>
              <w:t>.</w:t>
            </w:r>
            <w:r w:rsidR="00BA66DF" w:rsidRPr="001606AC">
              <w:rPr>
                <w:rFonts w:ascii="Arial" w:hAnsi="Arial" w:cs="Arial"/>
              </w:rPr>
              <w:t>00</w:t>
            </w:r>
          </w:p>
        </w:tc>
      </w:tr>
      <w:tr w:rsidR="006E6820" w:rsidRPr="001606AC" w14:paraId="6022D238" w14:textId="77777777" w:rsidTr="00793A0B">
        <w:tc>
          <w:tcPr>
            <w:tcW w:w="7513" w:type="dxa"/>
          </w:tcPr>
          <w:p w14:paraId="6C5B5C69" w14:textId="77777777" w:rsidR="006E6820" w:rsidRPr="001606AC" w:rsidRDefault="006E6820" w:rsidP="009909D4">
            <w:pPr>
              <w:numPr>
                <w:ilvl w:val="0"/>
                <w:numId w:val="4"/>
              </w:numPr>
              <w:ind w:left="356" w:hanging="426"/>
              <w:jc w:val="both"/>
              <w:rPr>
                <w:rFonts w:ascii="Arial" w:hAnsi="Arial" w:cs="Arial"/>
              </w:rPr>
            </w:pPr>
            <w:r w:rsidRPr="001606AC">
              <w:rPr>
                <w:rFonts w:ascii="Arial" w:hAnsi="Arial" w:cs="Arial"/>
              </w:rPr>
              <w:t>De 24 Meses, cuando el valor de la obra sea hasta de</w:t>
            </w:r>
          </w:p>
        </w:tc>
        <w:tc>
          <w:tcPr>
            <w:tcW w:w="1843" w:type="dxa"/>
          </w:tcPr>
          <w:p w14:paraId="07F51492" w14:textId="77777777" w:rsidR="006E6820" w:rsidRPr="001606AC" w:rsidRDefault="003F5A47" w:rsidP="00564E15">
            <w:pPr>
              <w:jc w:val="right"/>
              <w:rPr>
                <w:rFonts w:ascii="Arial" w:hAnsi="Arial" w:cs="Arial"/>
              </w:rPr>
            </w:pPr>
            <w:r w:rsidRPr="001606AC">
              <w:rPr>
                <w:rFonts w:ascii="Arial" w:hAnsi="Arial" w:cs="Arial"/>
              </w:rPr>
              <w:t>$  3´</w:t>
            </w:r>
            <w:r w:rsidR="00564E15" w:rsidRPr="001606AC">
              <w:rPr>
                <w:rFonts w:ascii="Arial" w:hAnsi="Arial" w:cs="Arial"/>
              </w:rPr>
              <w:t>659,784</w:t>
            </w:r>
            <w:r w:rsidR="00BA66DF" w:rsidRPr="001606AC">
              <w:rPr>
                <w:rFonts w:ascii="Arial" w:hAnsi="Arial" w:cs="Arial"/>
              </w:rPr>
              <w:t>.00</w:t>
            </w:r>
          </w:p>
        </w:tc>
      </w:tr>
    </w:tbl>
    <w:p w14:paraId="32E79C7D" w14:textId="77777777" w:rsidR="006E6820" w:rsidRPr="001606AC" w:rsidRDefault="006E6820" w:rsidP="00180200">
      <w:pPr>
        <w:jc w:val="both"/>
        <w:rPr>
          <w:rFonts w:ascii="Arial" w:hAnsi="Arial" w:cs="Arial"/>
        </w:rPr>
      </w:pPr>
    </w:p>
    <w:p w14:paraId="7A6B41B2" w14:textId="77777777" w:rsidR="006E6820" w:rsidRPr="001606AC" w:rsidRDefault="006E6820" w:rsidP="00180200">
      <w:pPr>
        <w:pStyle w:val="Textoindependiente"/>
        <w:spacing w:line="240" w:lineRule="auto"/>
        <w:rPr>
          <w:rFonts w:cs="Arial"/>
          <w:sz w:val="24"/>
        </w:rPr>
      </w:pPr>
      <w:r w:rsidRPr="001606AC">
        <w:rPr>
          <w:rFonts w:cs="Arial"/>
          <w:sz w:val="24"/>
        </w:rPr>
        <w:t>Tratándose de predios destinados al servicio turístico, se podrán inc</w:t>
      </w:r>
      <w:r w:rsidR="003D3CE2" w:rsidRPr="001606AC">
        <w:rPr>
          <w:rFonts w:cs="Arial"/>
          <w:sz w:val="24"/>
        </w:rPr>
        <w:t>rementar los factores salariales</w:t>
      </w:r>
      <w:r w:rsidRPr="001606AC">
        <w:rPr>
          <w:rFonts w:cs="Arial"/>
          <w:sz w:val="24"/>
        </w:rPr>
        <w:t xml:space="preserve"> indicados hasta en un 100%.</w:t>
      </w:r>
    </w:p>
    <w:p w14:paraId="7FC44524" w14:textId="77777777" w:rsidR="003539DF" w:rsidRPr="001606AC" w:rsidRDefault="003539DF" w:rsidP="00180200">
      <w:pPr>
        <w:jc w:val="both"/>
        <w:rPr>
          <w:rFonts w:ascii="Arial" w:hAnsi="Arial" w:cs="Arial"/>
        </w:rPr>
      </w:pPr>
    </w:p>
    <w:p w14:paraId="279D8378" w14:textId="77777777" w:rsidR="006E6820" w:rsidRPr="001606AC" w:rsidRDefault="006E6820" w:rsidP="00180200">
      <w:pPr>
        <w:jc w:val="both"/>
        <w:rPr>
          <w:rFonts w:ascii="Arial" w:hAnsi="Arial" w:cs="Arial"/>
        </w:rPr>
      </w:pPr>
      <w:r w:rsidRPr="001606AC">
        <w:rPr>
          <w:rFonts w:ascii="Arial" w:hAnsi="Arial" w:cs="Arial"/>
          <w:b/>
          <w:bCs/>
        </w:rPr>
        <w:t xml:space="preserve">ARTÍCULO </w:t>
      </w:r>
      <w:r w:rsidR="002E406E" w:rsidRPr="001606AC">
        <w:rPr>
          <w:rFonts w:ascii="Arial" w:hAnsi="Arial" w:cs="Arial"/>
          <w:b/>
          <w:bCs/>
        </w:rPr>
        <w:t>3</w:t>
      </w:r>
      <w:r w:rsidR="00B90820" w:rsidRPr="001606AC">
        <w:rPr>
          <w:rFonts w:ascii="Arial" w:hAnsi="Arial" w:cs="Arial"/>
          <w:b/>
          <w:bCs/>
        </w:rPr>
        <w:t>2</w:t>
      </w:r>
      <w:r w:rsidRPr="001606AC">
        <w:rPr>
          <w:rFonts w:ascii="Arial" w:hAnsi="Arial" w:cs="Arial"/>
          <w:b/>
          <w:bCs/>
        </w:rPr>
        <w:t>.-</w:t>
      </w:r>
      <w:r w:rsidRPr="001606AC">
        <w:rPr>
          <w:rFonts w:ascii="Arial" w:hAnsi="Arial" w:cs="Arial"/>
        </w:rPr>
        <w:t xml:space="preserve"> La licencia de reparación o restauración tendrá vigencia de acuerdo a la obra como sigue:</w:t>
      </w:r>
    </w:p>
    <w:p w14:paraId="60C96324" w14:textId="77777777" w:rsidR="006E6820" w:rsidRPr="001606AC" w:rsidRDefault="006E6820" w:rsidP="00180200">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513"/>
        <w:gridCol w:w="1843"/>
      </w:tblGrid>
      <w:tr w:rsidR="001606AC" w:rsidRPr="001606AC" w14:paraId="115938A1" w14:textId="77777777" w:rsidTr="000333A0">
        <w:tc>
          <w:tcPr>
            <w:tcW w:w="7513" w:type="dxa"/>
          </w:tcPr>
          <w:p w14:paraId="28ED4009" w14:textId="77777777" w:rsidR="006E6820" w:rsidRPr="001606AC" w:rsidRDefault="006E6820" w:rsidP="009909D4">
            <w:pPr>
              <w:numPr>
                <w:ilvl w:val="0"/>
                <w:numId w:val="3"/>
              </w:numPr>
              <w:ind w:left="356" w:hanging="426"/>
              <w:jc w:val="both"/>
              <w:rPr>
                <w:rFonts w:ascii="Arial" w:hAnsi="Arial" w:cs="Arial"/>
              </w:rPr>
            </w:pPr>
            <w:r w:rsidRPr="001606AC">
              <w:rPr>
                <w:rFonts w:ascii="Arial" w:hAnsi="Arial" w:cs="Arial"/>
              </w:rPr>
              <w:t xml:space="preserve">De 3 Meses, cuando el valor de la obra sea de </w:t>
            </w:r>
          </w:p>
        </w:tc>
        <w:tc>
          <w:tcPr>
            <w:tcW w:w="1843" w:type="dxa"/>
          </w:tcPr>
          <w:p w14:paraId="30BE5896" w14:textId="77777777" w:rsidR="006E6820" w:rsidRPr="001606AC" w:rsidRDefault="001507A6" w:rsidP="00564E15">
            <w:pPr>
              <w:jc w:val="right"/>
              <w:rPr>
                <w:rFonts w:ascii="Arial" w:hAnsi="Arial" w:cs="Arial"/>
              </w:rPr>
            </w:pPr>
            <w:r w:rsidRPr="001606AC">
              <w:rPr>
                <w:rFonts w:ascii="Arial" w:hAnsi="Arial" w:cs="Arial"/>
              </w:rPr>
              <w:t xml:space="preserve">$       </w:t>
            </w:r>
            <w:r w:rsidR="006E6820" w:rsidRPr="001606AC">
              <w:rPr>
                <w:rFonts w:ascii="Arial" w:hAnsi="Arial" w:cs="Arial"/>
              </w:rPr>
              <w:t>1</w:t>
            </w:r>
            <w:r w:rsidR="00564E15" w:rsidRPr="001606AC">
              <w:rPr>
                <w:rFonts w:ascii="Arial" w:hAnsi="Arial" w:cs="Arial"/>
              </w:rPr>
              <w:t>8,297</w:t>
            </w:r>
            <w:r w:rsidR="00781A5D" w:rsidRPr="001606AC">
              <w:rPr>
                <w:rFonts w:ascii="Arial" w:hAnsi="Arial" w:cs="Arial"/>
              </w:rPr>
              <w:t>.</w:t>
            </w:r>
            <w:r w:rsidR="00BA66DF" w:rsidRPr="001606AC">
              <w:rPr>
                <w:rFonts w:ascii="Arial" w:hAnsi="Arial" w:cs="Arial"/>
              </w:rPr>
              <w:t>00</w:t>
            </w:r>
          </w:p>
        </w:tc>
      </w:tr>
      <w:tr w:rsidR="001606AC" w:rsidRPr="001606AC" w14:paraId="7336BBEE" w14:textId="77777777" w:rsidTr="000333A0">
        <w:tc>
          <w:tcPr>
            <w:tcW w:w="7513" w:type="dxa"/>
          </w:tcPr>
          <w:p w14:paraId="26DE2C91" w14:textId="77777777" w:rsidR="006E6820" w:rsidRPr="001606AC" w:rsidRDefault="006E6820" w:rsidP="009909D4">
            <w:pPr>
              <w:numPr>
                <w:ilvl w:val="0"/>
                <w:numId w:val="3"/>
              </w:numPr>
              <w:ind w:left="356" w:hanging="426"/>
              <w:jc w:val="both"/>
              <w:rPr>
                <w:rFonts w:ascii="Arial" w:hAnsi="Arial" w:cs="Arial"/>
              </w:rPr>
            </w:pPr>
            <w:r w:rsidRPr="001606AC">
              <w:rPr>
                <w:rFonts w:ascii="Arial" w:hAnsi="Arial" w:cs="Arial"/>
              </w:rPr>
              <w:t xml:space="preserve">De 6 meses, cuando el valor de la obra sea de </w:t>
            </w:r>
          </w:p>
        </w:tc>
        <w:tc>
          <w:tcPr>
            <w:tcW w:w="1843" w:type="dxa"/>
          </w:tcPr>
          <w:p w14:paraId="3460735E" w14:textId="77777777" w:rsidR="006E6820" w:rsidRPr="001606AC" w:rsidRDefault="001507A6" w:rsidP="00564E15">
            <w:pPr>
              <w:jc w:val="right"/>
              <w:rPr>
                <w:rFonts w:ascii="Arial" w:hAnsi="Arial" w:cs="Arial"/>
              </w:rPr>
            </w:pPr>
            <w:r w:rsidRPr="001606AC">
              <w:rPr>
                <w:rFonts w:ascii="Arial" w:hAnsi="Arial" w:cs="Arial"/>
              </w:rPr>
              <w:t xml:space="preserve">$     </w:t>
            </w:r>
            <w:r w:rsidR="00045039" w:rsidRPr="001606AC">
              <w:rPr>
                <w:rFonts w:ascii="Arial" w:hAnsi="Arial" w:cs="Arial"/>
              </w:rPr>
              <w:t>1</w:t>
            </w:r>
            <w:r w:rsidR="00564E15" w:rsidRPr="001606AC">
              <w:rPr>
                <w:rFonts w:ascii="Arial" w:hAnsi="Arial" w:cs="Arial"/>
              </w:rPr>
              <w:t>82,986</w:t>
            </w:r>
            <w:r w:rsidR="00FB0317" w:rsidRPr="001606AC">
              <w:rPr>
                <w:rFonts w:ascii="Arial" w:hAnsi="Arial" w:cs="Arial"/>
              </w:rPr>
              <w:t>.0</w:t>
            </w:r>
            <w:r w:rsidR="00BA66DF" w:rsidRPr="001606AC">
              <w:rPr>
                <w:rFonts w:ascii="Arial" w:hAnsi="Arial" w:cs="Arial"/>
              </w:rPr>
              <w:t>0</w:t>
            </w:r>
          </w:p>
        </w:tc>
      </w:tr>
      <w:tr w:rsidR="001606AC" w:rsidRPr="001606AC" w14:paraId="5D6823EC" w14:textId="77777777" w:rsidTr="000333A0">
        <w:tc>
          <w:tcPr>
            <w:tcW w:w="7513" w:type="dxa"/>
          </w:tcPr>
          <w:p w14:paraId="15D4910D" w14:textId="77777777" w:rsidR="006E6820" w:rsidRPr="001606AC" w:rsidRDefault="006E6820" w:rsidP="009909D4">
            <w:pPr>
              <w:numPr>
                <w:ilvl w:val="0"/>
                <w:numId w:val="3"/>
              </w:numPr>
              <w:ind w:left="356" w:hanging="426"/>
              <w:jc w:val="both"/>
              <w:rPr>
                <w:rFonts w:ascii="Arial" w:hAnsi="Arial" w:cs="Arial"/>
              </w:rPr>
            </w:pPr>
            <w:r w:rsidRPr="001606AC">
              <w:rPr>
                <w:rFonts w:ascii="Arial" w:hAnsi="Arial" w:cs="Arial"/>
              </w:rPr>
              <w:t xml:space="preserve">De 9 meses, cuando el valor de la obra sea de </w:t>
            </w:r>
          </w:p>
        </w:tc>
        <w:tc>
          <w:tcPr>
            <w:tcW w:w="1843" w:type="dxa"/>
          </w:tcPr>
          <w:p w14:paraId="16CD4F4E" w14:textId="77777777" w:rsidR="006E6820" w:rsidRPr="001606AC" w:rsidRDefault="001507A6" w:rsidP="00564E15">
            <w:pPr>
              <w:jc w:val="right"/>
              <w:rPr>
                <w:rFonts w:ascii="Arial" w:hAnsi="Arial" w:cs="Arial"/>
              </w:rPr>
            </w:pPr>
            <w:r w:rsidRPr="001606AC">
              <w:rPr>
                <w:rFonts w:ascii="Arial" w:hAnsi="Arial" w:cs="Arial"/>
              </w:rPr>
              <w:t xml:space="preserve">$   </w:t>
            </w:r>
            <w:r w:rsidR="00045039" w:rsidRPr="001606AC">
              <w:rPr>
                <w:rFonts w:ascii="Arial" w:hAnsi="Arial" w:cs="Arial"/>
              </w:rPr>
              <w:t xml:space="preserve"> </w:t>
            </w:r>
            <w:r w:rsidRPr="001606AC">
              <w:rPr>
                <w:rFonts w:ascii="Arial" w:hAnsi="Arial" w:cs="Arial"/>
              </w:rPr>
              <w:t xml:space="preserve"> </w:t>
            </w:r>
            <w:r w:rsidR="00564E15" w:rsidRPr="001606AC">
              <w:rPr>
                <w:rFonts w:ascii="Arial" w:hAnsi="Arial" w:cs="Arial"/>
              </w:rPr>
              <w:t>304,981</w:t>
            </w:r>
            <w:r w:rsidR="00781A5D" w:rsidRPr="001606AC">
              <w:rPr>
                <w:rFonts w:ascii="Arial" w:hAnsi="Arial" w:cs="Arial"/>
              </w:rPr>
              <w:t>.</w:t>
            </w:r>
            <w:r w:rsidR="00BA66DF" w:rsidRPr="001606AC">
              <w:rPr>
                <w:rFonts w:ascii="Arial" w:hAnsi="Arial" w:cs="Arial"/>
              </w:rPr>
              <w:t>0</w:t>
            </w:r>
            <w:r w:rsidR="00781A5D" w:rsidRPr="001606AC">
              <w:rPr>
                <w:rFonts w:ascii="Arial" w:hAnsi="Arial" w:cs="Arial"/>
              </w:rPr>
              <w:t>0</w:t>
            </w:r>
          </w:p>
        </w:tc>
      </w:tr>
      <w:tr w:rsidR="001606AC" w:rsidRPr="001606AC" w14:paraId="49A30126" w14:textId="77777777" w:rsidTr="000333A0">
        <w:tc>
          <w:tcPr>
            <w:tcW w:w="7513" w:type="dxa"/>
          </w:tcPr>
          <w:p w14:paraId="7F370499" w14:textId="77777777" w:rsidR="006E6820" w:rsidRPr="001606AC" w:rsidRDefault="006E6820" w:rsidP="009909D4">
            <w:pPr>
              <w:numPr>
                <w:ilvl w:val="0"/>
                <w:numId w:val="3"/>
              </w:numPr>
              <w:ind w:left="356" w:hanging="426"/>
              <w:jc w:val="both"/>
              <w:rPr>
                <w:rFonts w:ascii="Arial" w:hAnsi="Arial" w:cs="Arial"/>
              </w:rPr>
            </w:pPr>
            <w:r w:rsidRPr="001606AC">
              <w:rPr>
                <w:rFonts w:ascii="Arial" w:hAnsi="Arial" w:cs="Arial"/>
              </w:rPr>
              <w:t xml:space="preserve">De 12 Meses, cuando el valor de la obra sea de </w:t>
            </w:r>
          </w:p>
        </w:tc>
        <w:tc>
          <w:tcPr>
            <w:tcW w:w="1843" w:type="dxa"/>
          </w:tcPr>
          <w:p w14:paraId="7CB8690D" w14:textId="77777777" w:rsidR="006E6820" w:rsidRPr="001606AC" w:rsidRDefault="001507A6" w:rsidP="00564E15">
            <w:pPr>
              <w:jc w:val="right"/>
              <w:rPr>
                <w:rFonts w:ascii="Arial" w:hAnsi="Arial" w:cs="Arial"/>
              </w:rPr>
            </w:pPr>
            <w:r w:rsidRPr="001606AC">
              <w:rPr>
                <w:rFonts w:ascii="Arial" w:hAnsi="Arial" w:cs="Arial"/>
              </w:rPr>
              <w:t xml:space="preserve">$     </w:t>
            </w:r>
            <w:r w:rsidR="00564E15" w:rsidRPr="001606AC">
              <w:rPr>
                <w:rFonts w:ascii="Arial" w:hAnsi="Arial" w:cs="Arial"/>
              </w:rPr>
              <w:t>609,964</w:t>
            </w:r>
            <w:r w:rsidR="00781A5D" w:rsidRPr="001606AC">
              <w:rPr>
                <w:rFonts w:ascii="Arial" w:hAnsi="Arial" w:cs="Arial"/>
              </w:rPr>
              <w:t>.</w:t>
            </w:r>
            <w:r w:rsidR="00BA66DF" w:rsidRPr="001606AC">
              <w:rPr>
                <w:rFonts w:ascii="Arial" w:hAnsi="Arial" w:cs="Arial"/>
              </w:rPr>
              <w:t>00</w:t>
            </w:r>
          </w:p>
        </w:tc>
      </w:tr>
      <w:tr w:rsidR="001606AC" w:rsidRPr="001606AC" w14:paraId="090C077B" w14:textId="77777777" w:rsidTr="000333A0">
        <w:tc>
          <w:tcPr>
            <w:tcW w:w="7513" w:type="dxa"/>
          </w:tcPr>
          <w:p w14:paraId="0D6FD82A" w14:textId="77777777" w:rsidR="006E6820" w:rsidRPr="001606AC" w:rsidRDefault="006E6820" w:rsidP="009909D4">
            <w:pPr>
              <w:numPr>
                <w:ilvl w:val="0"/>
                <w:numId w:val="3"/>
              </w:numPr>
              <w:ind w:left="356" w:hanging="426"/>
              <w:jc w:val="both"/>
              <w:rPr>
                <w:rFonts w:ascii="Arial" w:hAnsi="Arial" w:cs="Arial"/>
              </w:rPr>
            </w:pPr>
            <w:r w:rsidRPr="001606AC">
              <w:rPr>
                <w:rFonts w:ascii="Arial" w:hAnsi="Arial" w:cs="Arial"/>
              </w:rPr>
              <w:t xml:space="preserve">De 18 Meses, cuando el valor de la obra sea de </w:t>
            </w:r>
          </w:p>
        </w:tc>
        <w:tc>
          <w:tcPr>
            <w:tcW w:w="1843" w:type="dxa"/>
          </w:tcPr>
          <w:p w14:paraId="16C47011" w14:textId="77777777" w:rsidR="006E6820" w:rsidRPr="001606AC" w:rsidRDefault="006E6820" w:rsidP="00564E15">
            <w:pPr>
              <w:jc w:val="right"/>
              <w:rPr>
                <w:rFonts w:ascii="Arial" w:hAnsi="Arial" w:cs="Arial"/>
              </w:rPr>
            </w:pPr>
            <w:r w:rsidRPr="001606AC">
              <w:rPr>
                <w:rFonts w:ascii="Arial" w:hAnsi="Arial" w:cs="Arial"/>
              </w:rPr>
              <w:t xml:space="preserve">$ </w:t>
            </w:r>
            <w:r w:rsidR="003F5A47" w:rsidRPr="001606AC">
              <w:rPr>
                <w:rFonts w:ascii="Arial" w:hAnsi="Arial" w:cs="Arial"/>
              </w:rPr>
              <w:t xml:space="preserve"> </w:t>
            </w:r>
            <w:r w:rsidR="00045039" w:rsidRPr="001606AC">
              <w:rPr>
                <w:rFonts w:ascii="Arial" w:hAnsi="Arial" w:cs="Arial"/>
              </w:rPr>
              <w:t>1´</w:t>
            </w:r>
            <w:r w:rsidR="00564E15" w:rsidRPr="001606AC">
              <w:rPr>
                <w:rFonts w:ascii="Arial" w:hAnsi="Arial" w:cs="Arial"/>
              </w:rPr>
              <w:t>219,928</w:t>
            </w:r>
            <w:r w:rsidR="00781A5D" w:rsidRPr="001606AC">
              <w:rPr>
                <w:rFonts w:ascii="Arial" w:hAnsi="Arial" w:cs="Arial"/>
              </w:rPr>
              <w:t>.</w:t>
            </w:r>
            <w:r w:rsidR="00BA66DF" w:rsidRPr="001606AC">
              <w:rPr>
                <w:rFonts w:ascii="Arial" w:hAnsi="Arial" w:cs="Arial"/>
              </w:rPr>
              <w:t>00</w:t>
            </w:r>
          </w:p>
        </w:tc>
      </w:tr>
      <w:tr w:rsidR="00045039" w:rsidRPr="001606AC" w14:paraId="4A140257" w14:textId="77777777" w:rsidTr="000333A0">
        <w:tc>
          <w:tcPr>
            <w:tcW w:w="7513" w:type="dxa"/>
          </w:tcPr>
          <w:p w14:paraId="2D87C237" w14:textId="77777777" w:rsidR="00045039" w:rsidRPr="001606AC" w:rsidRDefault="00045039" w:rsidP="009909D4">
            <w:pPr>
              <w:numPr>
                <w:ilvl w:val="0"/>
                <w:numId w:val="3"/>
              </w:numPr>
              <w:ind w:left="356" w:hanging="426"/>
              <w:jc w:val="both"/>
              <w:rPr>
                <w:rFonts w:ascii="Arial" w:hAnsi="Arial" w:cs="Arial"/>
              </w:rPr>
            </w:pPr>
            <w:r w:rsidRPr="001606AC">
              <w:rPr>
                <w:rFonts w:ascii="Arial" w:hAnsi="Arial" w:cs="Arial"/>
              </w:rPr>
              <w:t xml:space="preserve">De 24 Meses, cuando el valor de la obra sea de </w:t>
            </w:r>
          </w:p>
        </w:tc>
        <w:tc>
          <w:tcPr>
            <w:tcW w:w="1843" w:type="dxa"/>
          </w:tcPr>
          <w:p w14:paraId="4C328B3A" w14:textId="77777777" w:rsidR="00045039" w:rsidRPr="001606AC" w:rsidRDefault="00045039" w:rsidP="00564E15">
            <w:pPr>
              <w:jc w:val="right"/>
              <w:rPr>
                <w:rFonts w:ascii="Arial" w:hAnsi="Arial" w:cs="Arial"/>
              </w:rPr>
            </w:pPr>
            <w:r w:rsidRPr="001606AC">
              <w:rPr>
                <w:rFonts w:ascii="Arial" w:hAnsi="Arial" w:cs="Arial"/>
              </w:rPr>
              <w:t>$  1´</w:t>
            </w:r>
            <w:r w:rsidR="00564E15" w:rsidRPr="001606AC">
              <w:rPr>
                <w:rFonts w:ascii="Arial" w:hAnsi="Arial" w:cs="Arial"/>
              </w:rPr>
              <w:t>829,893</w:t>
            </w:r>
            <w:r w:rsidRPr="001606AC">
              <w:rPr>
                <w:rFonts w:ascii="Arial" w:hAnsi="Arial" w:cs="Arial"/>
              </w:rPr>
              <w:t>.00</w:t>
            </w:r>
          </w:p>
        </w:tc>
      </w:tr>
    </w:tbl>
    <w:p w14:paraId="7CAAAE60" w14:textId="77777777" w:rsidR="00B64322" w:rsidRPr="001606AC" w:rsidRDefault="00B64322" w:rsidP="00180200">
      <w:pPr>
        <w:jc w:val="both"/>
        <w:rPr>
          <w:rFonts w:ascii="Arial" w:hAnsi="Arial" w:cs="Arial"/>
        </w:rPr>
      </w:pPr>
    </w:p>
    <w:p w14:paraId="3A3ED0AC" w14:textId="3936B7FE" w:rsidR="002D6632" w:rsidRPr="001606AC" w:rsidRDefault="006E6820" w:rsidP="00180200">
      <w:pPr>
        <w:jc w:val="both"/>
        <w:rPr>
          <w:rFonts w:ascii="Arial" w:hAnsi="Arial" w:cs="Arial"/>
        </w:rPr>
      </w:pPr>
      <w:r w:rsidRPr="001606AC">
        <w:rPr>
          <w:rFonts w:ascii="Arial" w:hAnsi="Arial" w:cs="Arial"/>
          <w:b/>
          <w:bCs/>
        </w:rPr>
        <w:t>ART</w:t>
      </w:r>
      <w:r w:rsidR="005E18D0" w:rsidRPr="001606AC">
        <w:rPr>
          <w:rFonts w:ascii="Arial" w:hAnsi="Arial" w:cs="Arial"/>
          <w:b/>
          <w:bCs/>
        </w:rPr>
        <w:t>Í</w:t>
      </w:r>
      <w:r w:rsidRPr="001606AC">
        <w:rPr>
          <w:rFonts w:ascii="Arial" w:hAnsi="Arial" w:cs="Arial"/>
          <w:b/>
          <w:bCs/>
        </w:rPr>
        <w:t xml:space="preserve">CULO </w:t>
      </w:r>
      <w:r w:rsidR="002E406E" w:rsidRPr="001606AC">
        <w:rPr>
          <w:rFonts w:ascii="Arial" w:hAnsi="Arial" w:cs="Arial"/>
          <w:b/>
          <w:bCs/>
        </w:rPr>
        <w:t>3</w:t>
      </w:r>
      <w:r w:rsidR="00B90820" w:rsidRPr="001606AC">
        <w:rPr>
          <w:rFonts w:ascii="Arial" w:hAnsi="Arial" w:cs="Arial"/>
          <w:b/>
          <w:bCs/>
        </w:rPr>
        <w:t>3</w:t>
      </w:r>
      <w:r w:rsidRPr="001606AC">
        <w:rPr>
          <w:rFonts w:ascii="Arial" w:hAnsi="Arial" w:cs="Arial"/>
          <w:b/>
          <w:bCs/>
        </w:rPr>
        <w:t>.-</w:t>
      </w:r>
      <w:r w:rsidRPr="001606AC">
        <w:rPr>
          <w:rFonts w:ascii="Arial" w:hAnsi="Arial" w:cs="Arial"/>
        </w:rPr>
        <w:t xml:space="preserve"> Por la revalidación de la licencia vencida se causará un 50% del valor establecido en los concept</w:t>
      </w:r>
      <w:r w:rsidR="002D6632" w:rsidRPr="001606AC">
        <w:rPr>
          <w:rFonts w:ascii="Arial" w:hAnsi="Arial" w:cs="Arial"/>
        </w:rPr>
        <w:t>os mencionados en el artículo 28</w:t>
      </w:r>
      <w:r w:rsidRPr="001606AC">
        <w:rPr>
          <w:rFonts w:ascii="Arial" w:hAnsi="Arial" w:cs="Arial"/>
        </w:rPr>
        <w:t>.</w:t>
      </w:r>
    </w:p>
    <w:p w14:paraId="16D82CA8" w14:textId="77777777" w:rsidR="00FE4BF9" w:rsidRPr="001606AC" w:rsidRDefault="006E6820" w:rsidP="00FE4BF9">
      <w:pPr>
        <w:jc w:val="both"/>
        <w:rPr>
          <w:rFonts w:ascii="Arial" w:hAnsi="Arial" w:cs="Arial"/>
        </w:rPr>
      </w:pPr>
      <w:r w:rsidRPr="001606AC">
        <w:rPr>
          <w:rFonts w:ascii="Arial" w:hAnsi="Arial" w:cs="Arial"/>
          <w:b/>
        </w:rPr>
        <w:t xml:space="preserve">ARTÍCULO </w:t>
      </w:r>
      <w:r w:rsidR="002E406E" w:rsidRPr="001606AC">
        <w:rPr>
          <w:rFonts w:ascii="Arial" w:hAnsi="Arial" w:cs="Arial"/>
          <w:b/>
        </w:rPr>
        <w:t>3</w:t>
      </w:r>
      <w:r w:rsidR="00B90820" w:rsidRPr="001606AC">
        <w:rPr>
          <w:rFonts w:ascii="Arial" w:hAnsi="Arial" w:cs="Arial"/>
          <w:b/>
        </w:rPr>
        <w:t>4</w:t>
      </w:r>
      <w:r w:rsidRPr="001606AC">
        <w:rPr>
          <w:rFonts w:ascii="Arial" w:hAnsi="Arial" w:cs="Arial"/>
          <w:b/>
        </w:rPr>
        <w:t>.-</w:t>
      </w:r>
      <w:r w:rsidRPr="001606AC">
        <w:rPr>
          <w:rFonts w:ascii="Arial" w:hAnsi="Arial" w:cs="Arial"/>
        </w:rPr>
        <w:t xml:space="preserve"> Por el permiso de la ocupación de los bienes in</w:t>
      </w:r>
      <w:r w:rsidR="003D3CE2" w:rsidRPr="001606AC">
        <w:rPr>
          <w:rFonts w:ascii="Arial" w:hAnsi="Arial" w:cs="Arial"/>
        </w:rPr>
        <w:t>muebles que se hayan construido</w:t>
      </w:r>
      <w:r w:rsidRPr="001606AC">
        <w:rPr>
          <w:rFonts w:ascii="Arial" w:hAnsi="Arial" w:cs="Arial"/>
        </w:rPr>
        <w:t xml:space="preserve"> se pagará un dere</w:t>
      </w:r>
      <w:r w:rsidR="003D3CE2" w:rsidRPr="001606AC">
        <w:rPr>
          <w:rFonts w:ascii="Arial" w:hAnsi="Arial" w:cs="Arial"/>
        </w:rPr>
        <w:t>cho equivalente a 1.0 al millar;</w:t>
      </w:r>
      <w:r w:rsidRPr="001606AC">
        <w:rPr>
          <w:rFonts w:ascii="Arial" w:hAnsi="Arial" w:cs="Arial"/>
        </w:rPr>
        <w:t xml:space="preserve"> en el caso de la vivienda de </w:t>
      </w:r>
      <w:r w:rsidRPr="001606AC">
        <w:rPr>
          <w:rFonts w:ascii="Arial" w:hAnsi="Arial" w:cs="Arial"/>
        </w:rPr>
        <w:lastRenderedPageBreak/>
        <w:t xml:space="preserve">interés social será de 0.8 al millar sobre el valor del costo de la obra a la obtención de la licencia de construcción. Si de la inspección de terminación de la obra para otorgar el permiso de ocupación, resultase de calidad superior a lo estipulado en la licencia de construcción, se pagarán los derechos excedentes resultantes, de conformidad con lo que establece el artículo </w:t>
      </w:r>
      <w:r w:rsidR="002D6632" w:rsidRPr="001606AC">
        <w:rPr>
          <w:rFonts w:ascii="Arial" w:hAnsi="Arial" w:cs="Arial"/>
        </w:rPr>
        <w:t>28</w:t>
      </w:r>
      <w:r w:rsidRPr="001606AC">
        <w:rPr>
          <w:rFonts w:ascii="Arial" w:hAnsi="Arial" w:cs="Arial"/>
        </w:rPr>
        <w:t xml:space="preserve"> de este ordenamiento.</w:t>
      </w:r>
      <w:r w:rsidR="00FE4BF9" w:rsidRPr="001606AC">
        <w:rPr>
          <w:rFonts w:ascii="Arial" w:hAnsi="Arial" w:cs="Arial"/>
        </w:rPr>
        <w:t xml:space="preserve"> </w:t>
      </w:r>
    </w:p>
    <w:p w14:paraId="7E35D828" w14:textId="77777777" w:rsidR="000618BD" w:rsidRPr="001606AC" w:rsidRDefault="000618BD" w:rsidP="00FE4BF9">
      <w:pPr>
        <w:jc w:val="both"/>
        <w:rPr>
          <w:rFonts w:ascii="Arial" w:hAnsi="Arial" w:cs="Arial"/>
        </w:rPr>
      </w:pPr>
    </w:p>
    <w:p w14:paraId="72B28066" w14:textId="77777777" w:rsidR="006E6820" w:rsidRPr="001606AC" w:rsidRDefault="000B68DF" w:rsidP="00180200">
      <w:pPr>
        <w:jc w:val="both"/>
        <w:rPr>
          <w:rFonts w:ascii="Arial" w:hAnsi="Arial" w:cs="Arial"/>
        </w:rPr>
      </w:pPr>
      <w:r w:rsidRPr="001606AC">
        <w:rPr>
          <w:rFonts w:ascii="Arial" w:hAnsi="Arial" w:cs="Arial"/>
          <w:b/>
        </w:rPr>
        <w:t xml:space="preserve">ARTÍCULO </w:t>
      </w:r>
      <w:r w:rsidR="002E406E" w:rsidRPr="001606AC">
        <w:rPr>
          <w:rFonts w:ascii="Arial" w:hAnsi="Arial" w:cs="Arial"/>
          <w:b/>
        </w:rPr>
        <w:t>3</w:t>
      </w:r>
      <w:r w:rsidR="00B90820" w:rsidRPr="001606AC">
        <w:rPr>
          <w:rFonts w:ascii="Arial" w:hAnsi="Arial" w:cs="Arial"/>
          <w:b/>
        </w:rPr>
        <w:t>5</w:t>
      </w:r>
      <w:r w:rsidR="006E6820" w:rsidRPr="001606AC">
        <w:rPr>
          <w:rFonts w:ascii="Arial" w:hAnsi="Arial" w:cs="Arial"/>
          <w:b/>
        </w:rPr>
        <w:t>.-</w:t>
      </w:r>
      <w:r w:rsidR="006E6820" w:rsidRPr="001606AC">
        <w:rPr>
          <w:rFonts w:ascii="Arial" w:hAnsi="Arial" w:cs="Arial"/>
        </w:rPr>
        <w:t xml:space="preserve"> Por la expedición de la licencia de fraccionamiento y obras de urbanización se pagará de acuerdo a la superficie y ubicación conforme a la siguiente tarifa:</w:t>
      </w:r>
    </w:p>
    <w:p w14:paraId="44F4AB49" w14:textId="77777777" w:rsidR="006E6820" w:rsidRPr="001606AC" w:rsidRDefault="006E6820" w:rsidP="00180200">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874"/>
        <w:gridCol w:w="2541"/>
      </w:tblGrid>
      <w:tr w:rsidR="001606AC" w:rsidRPr="001606AC" w14:paraId="2C9FD2D3" w14:textId="77777777" w:rsidTr="000333A0">
        <w:tc>
          <w:tcPr>
            <w:tcW w:w="6874" w:type="dxa"/>
          </w:tcPr>
          <w:p w14:paraId="795BEE73" w14:textId="77777777" w:rsidR="006E6820" w:rsidRPr="001606AC" w:rsidRDefault="006E6820" w:rsidP="009909D4">
            <w:pPr>
              <w:numPr>
                <w:ilvl w:val="0"/>
                <w:numId w:val="5"/>
              </w:numPr>
              <w:ind w:left="426" w:hanging="426"/>
              <w:jc w:val="both"/>
              <w:rPr>
                <w:rFonts w:ascii="Arial" w:hAnsi="Arial" w:cs="Arial"/>
              </w:rPr>
            </w:pPr>
            <w:r w:rsidRPr="001606AC">
              <w:rPr>
                <w:rFonts w:ascii="Arial" w:hAnsi="Arial" w:cs="Arial"/>
              </w:rPr>
              <w:t>En zona popular económica, por m2</w:t>
            </w:r>
          </w:p>
        </w:tc>
        <w:tc>
          <w:tcPr>
            <w:tcW w:w="2541" w:type="dxa"/>
          </w:tcPr>
          <w:p w14:paraId="56D7B74C" w14:textId="77777777" w:rsidR="006E6820" w:rsidRPr="001606AC" w:rsidRDefault="00B64322" w:rsidP="00BA66DF">
            <w:pPr>
              <w:ind w:right="-25"/>
              <w:jc w:val="right"/>
              <w:rPr>
                <w:rFonts w:ascii="Arial" w:hAnsi="Arial" w:cs="Arial"/>
              </w:rPr>
            </w:pPr>
            <w:r w:rsidRPr="001606AC">
              <w:rPr>
                <w:rFonts w:ascii="Arial" w:hAnsi="Arial" w:cs="Arial"/>
              </w:rPr>
              <w:t>$               2.</w:t>
            </w:r>
            <w:r w:rsidR="00BA66DF" w:rsidRPr="001606AC">
              <w:rPr>
                <w:rFonts w:ascii="Arial" w:hAnsi="Arial" w:cs="Arial"/>
              </w:rPr>
              <w:t>00</w:t>
            </w:r>
          </w:p>
        </w:tc>
      </w:tr>
      <w:tr w:rsidR="001606AC" w:rsidRPr="001606AC" w14:paraId="711CF538" w14:textId="77777777" w:rsidTr="000333A0">
        <w:trPr>
          <w:trHeight w:val="278"/>
        </w:trPr>
        <w:tc>
          <w:tcPr>
            <w:tcW w:w="6874" w:type="dxa"/>
            <w:vAlign w:val="bottom"/>
          </w:tcPr>
          <w:p w14:paraId="0A67B7EE" w14:textId="77777777" w:rsidR="004E1CEA" w:rsidRPr="001606AC" w:rsidRDefault="004E1CEA" w:rsidP="009909D4">
            <w:pPr>
              <w:numPr>
                <w:ilvl w:val="0"/>
                <w:numId w:val="5"/>
              </w:numPr>
              <w:ind w:left="426" w:right="110" w:hanging="426"/>
              <w:rPr>
                <w:rFonts w:ascii="Arial" w:hAnsi="Arial" w:cs="Arial"/>
              </w:rPr>
            </w:pPr>
            <w:r w:rsidRPr="001606AC">
              <w:rPr>
                <w:rFonts w:ascii="Arial" w:hAnsi="Arial" w:cs="Arial"/>
              </w:rPr>
              <w:t>En zona popular, por m2</w:t>
            </w:r>
          </w:p>
        </w:tc>
        <w:tc>
          <w:tcPr>
            <w:tcW w:w="2541" w:type="dxa"/>
            <w:vAlign w:val="bottom"/>
          </w:tcPr>
          <w:p w14:paraId="4807DFAE" w14:textId="77777777" w:rsidR="004E1CEA" w:rsidRPr="001606AC" w:rsidRDefault="004E1CEA" w:rsidP="00BA66DF">
            <w:pPr>
              <w:ind w:right="-25"/>
              <w:jc w:val="right"/>
              <w:rPr>
                <w:rFonts w:ascii="Arial" w:hAnsi="Arial" w:cs="Arial"/>
              </w:rPr>
            </w:pPr>
            <w:r w:rsidRPr="001606AC">
              <w:rPr>
                <w:rFonts w:ascii="Arial" w:hAnsi="Arial" w:cs="Arial"/>
              </w:rPr>
              <w:t xml:space="preserve">$               </w:t>
            </w:r>
            <w:r w:rsidR="00FC5C6F" w:rsidRPr="001606AC">
              <w:rPr>
                <w:rFonts w:ascii="Arial" w:hAnsi="Arial" w:cs="Arial"/>
              </w:rPr>
              <w:t>3</w:t>
            </w:r>
            <w:r w:rsidRPr="001606AC">
              <w:rPr>
                <w:rFonts w:ascii="Arial" w:hAnsi="Arial" w:cs="Arial"/>
              </w:rPr>
              <w:t>.</w:t>
            </w:r>
            <w:r w:rsidR="00BA66DF" w:rsidRPr="001606AC">
              <w:rPr>
                <w:rFonts w:ascii="Arial" w:hAnsi="Arial" w:cs="Arial"/>
              </w:rPr>
              <w:t>00</w:t>
            </w:r>
          </w:p>
        </w:tc>
      </w:tr>
      <w:tr w:rsidR="001606AC" w:rsidRPr="001606AC" w14:paraId="019391CB" w14:textId="77777777" w:rsidTr="000333A0">
        <w:tc>
          <w:tcPr>
            <w:tcW w:w="6874" w:type="dxa"/>
          </w:tcPr>
          <w:p w14:paraId="7EF84B78" w14:textId="77777777" w:rsidR="004E1CEA" w:rsidRPr="001606AC" w:rsidRDefault="004E1CEA" w:rsidP="009909D4">
            <w:pPr>
              <w:numPr>
                <w:ilvl w:val="0"/>
                <w:numId w:val="5"/>
              </w:numPr>
              <w:ind w:left="426" w:right="110" w:hanging="426"/>
              <w:jc w:val="both"/>
              <w:rPr>
                <w:rFonts w:ascii="Arial" w:hAnsi="Arial" w:cs="Arial"/>
              </w:rPr>
            </w:pPr>
            <w:r w:rsidRPr="001606AC">
              <w:rPr>
                <w:rFonts w:ascii="Arial" w:hAnsi="Arial" w:cs="Arial"/>
              </w:rPr>
              <w:t>En zona media,  por m2</w:t>
            </w:r>
          </w:p>
        </w:tc>
        <w:tc>
          <w:tcPr>
            <w:tcW w:w="2541" w:type="dxa"/>
          </w:tcPr>
          <w:p w14:paraId="16742A9D" w14:textId="77777777" w:rsidR="004E1CEA" w:rsidRPr="001606AC" w:rsidRDefault="004E1CEA" w:rsidP="00BA66DF">
            <w:pPr>
              <w:ind w:right="-25"/>
              <w:jc w:val="right"/>
              <w:rPr>
                <w:rFonts w:ascii="Arial" w:hAnsi="Arial" w:cs="Arial"/>
              </w:rPr>
            </w:pPr>
            <w:r w:rsidRPr="001606AC">
              <w:rPr>
                <w:rFonts w:ascii="Arial" w:hAnsi="Arial" w:cs="Arial"/>
              </w:rPr>
              <w:t xml:space="preserve">$               </w:t>
            </w:r>
            <w:r w:rsidR="00FC5C6F" w:rsidRPr="001606AC">
              <w:rPr>
                <w:rFonts w:ascii="Arial" w:hAnsi="Arial" w:cs="Arial"/>
              </w:rPr>
              <w:t>6</w:t>
            </w:r>
            <w:r w:rsidRPr="001606AC">
              <w:rPr>
                <w:rFonts w:ascii="Arial" w:hAnsi="Arial" w:cs="Arial"/>
              </w:rPr>
              <w:t>.</w:t>
            </w:r>
            <w:r w:rsidR="00BA66DF" w:rsidRPr="001606AC">
              <w:rPr>
                <w:rFonts w:ascii="Arial" w:hAnsi="Arial" w:cs="Arial"/>
              </w:rPr>
              <w:t>00</w:t>
            </w:r>
          </w:p>
        </w:tc>
      </w:tr>
      <w:tr w:rsidR="001606AC" w:rsidRPr="001606AC" w14:paraId="03F70740" w14:textId="77777777" w:rsidTr="000333A0">
        <w:tc>
          <w:tcPr>
            <w:tcW w:w="6874" w:type="dxa"/>
          </w:tcPr>
          <w:p w14:paraId="154CDA89" w14:textId="77777777" w:rsidR="004E1CEA" w:rsidRPr="001606AC" w:rsidRDefault="004E1CEA" w:rsidP="009909D4">
            <w:pPr>
              <w:numPr>
                <w:ilvl w:val="0"/>
                <w:numId w:val="5"/>
              </w:numPr>
              <w:ind w:left="426" w:right="110" w:hanging="426"/>
              <w:jc w:val="both"/>
              <w:rPr>
                <w:rFonts w:ascii="Arial" w:hAnsi="Arial" w:cs="Arial"/>
              </w:rPr>
            </w:pPr>
            <w:r w:rsidRPr="001606AC">
              <w:rPr>
                <w:rFonts w:ascii="Arial" w:hAnsi="Arial" w:cs="Arial"/>
              </w:rPr>
              <w:t>En zona comercial, por m2</w:t>
            </w:r>
          </w:p>
        </w:tc>
        <w:tc>
          <w:tcPr>
            <w:tcW w:w="2541" w:type="dxa"/>
          </w:tcPr>
          <w:p w14:paraId="40687FAE" w14:textId="77777777" w:rsidR="004E1CEA" w:rsidRPr="001606AC" w:rsidRDefault="00FC5C6F" w:rsidP="00BA66DF">
            <w:pPr>
              <w:ind w:right="-25"/>
              <w:jc w:val="right"/>
              <w:rPr>
                <w:rFonts w:ascii="Arial" w:hAnsi="Arial" w:cs="Arial"/>
              </w:rPr>
            </w:pPr>
            <w:r w:rsidRPr="001606AC">
              <w:rPr>
                <w:rFonts w:ascii="Arial" w:hAnsi="Arial" w:cs="Arial"/>
              </w:rPr>
              <w:t>$               8</w:t>
            </w:r>
            <w:r w:rsidR="004E1CEA" w:rsidRPr="001606AC">
              <w:rPr>
                <w:rFonts w:ascii="Arial" w:hAnsi="Arial" w:cs="Arial"/>
              </w:rPr>
              <w:t>.</w:t>
            </w:r>
            <w:r w:rsidR="00BA66DF" w:rsidRPr="001606AC">
              <w:rPr>
                <w:rFonts w:ascii="Arial" w:hAnsi="Arial" w:cs="Arial"/>
              </w:rPr>
              <w:t>00</w:t>
            </w:r>
          </w:p>
        </w:tc>
      </w:tr>
      <w:tr w:rsidR="001606AC" w:rsidRPr="001606AC" w14:paraId="4A97AF15" w14:textId="77777777" w:rsidTr="000333A0">
        <w:tc>
          <w:tcPr>
            <w:tcW w:w="6874" w:type="dxa"/>
          </w:tcPr>
          <w:p w14:paraId="36DDD38E" w14:textId="77777777" w:rsidR="004E1CEA" w:rsidRPr="001606AC" w:rsidRDefault="004E1CEA" w:rsidP="009909D4">
            <w:pPr>
              <w:numPr>
                <w:ilvl w:val="0"/>
                <w:numId w:val="5"/>
              </w:numPr>
              <w:ind w:left="426" w:right="110" w:hanging="426"/>
              <w:jc w:val="both"/>
              <w:rPr>
                <w:rFonts w:ascii="Arial" w:hAnsi="Arial" w:cs="Arial"/>
              </w:rPr>
            </w:pPr>
            <w:r w:rsidRPr="001606AC">
              <w:rPr>
                <w:rFonts w:ascii="Arial" w:hAnsi="Arial" w:cs="Arial"/>
              </w:rPr>
              <w:t>En zona industrial, por m2</w:t>
            </w:r>
          </w:p>
        </w:tc>
        <w:tc>
          <w:tcPr>
            <w:tcW w:w="2541" w:type="dxa"/>
          </w:tcPr>
          <w:p w14:paraId="7709B5FD" w14:textId="77777777" w:rsidR="004E1CEA" w:rsidRPr="001606AC" w:rsidRDefault="004C1672" w:rsidP="00FB0317">
            <w:pPr>
              <w:ind w:right="-25"/>
              <w:jc w:val="right"/>
              <w:rPr>
                <w:rFonts w:ascii="Arial" w:hAnsi="Arial" w:cs="Arial"/>
              </w:rPr>
            </w:pPr>
            <w:r w:rsidRPr="001606AC">
              <w:rPr>
                <w:rFonts w:ascii="Arial" w:hAnsi="Arial" w:cs="Arial"/>
              </w:rPr>
              <w:t xml:space="preserve">    </w:t>
            </w:r>
            <w:r w:rsidR="004E1CEA" w:rsidRPr="001606AC">
              <w:rPr>
                <w:rFonts w:ascii="Arial" w:hAnsi="Arial" w:cs="Arial"/>
              </w:rPr>
              <w:t xml:space="preserve">$               </w:t>
            </w:r>
            <w:r w:rsidR="00FC5C6F" w:rsidRPr="001606AC">
              <w:rPr>
                <w:rFonts w:ascii="Arial" w:hAnsi="Arial" w:cs="Arial"/>
              </w:rPr>
              <w:t>10</w:t>
            </w:r>
            <w:r w:rsidR="004E1CEA" w:rsidRPr="001606AC">
              <w:rPr>
                <w:rFonts w:ascii="Arial" w:hAnsi="Arial" w:cs="Arial"/>
              </w:rPr>
              <w:t>.</w:t>
            </w:r>
            <w:r w:rsidR="00BA66DF" w:rsidRPr="001606AC">
              <w:rPr>
                <w:rFonts w:ascii="Arial" w:hAnsi="Arial" w:cs="Arial"/>
              </w:rPr>
              <w:t>00</w:t>
            </w:r>
          </w:p>
        </w:tc>
      </w:tr>
      <w:tr w:rsidR="001606AC" w:rsidRPr="001606AC" w14:paraId="5C85D5E9" w14:textId="77777777" w:rsidTr="000333A0">
        <w:tc>
          <w:tcPr>
            <w:tcW w:w="6874" w:type="dxa"/>
          </w:tcPr>
          <w:p w14:paraId="3824A25B" w14:textId="77777777" w:rsidR="004E1CEA" w:rsidRPr="001606AC" w:rsidRDefault="004E1CEA" w:rsidP="009909D4">
            <w:pPr>
              <w:numPr>
                <w:ilvl w:val="0"/>
                <w:numId w:val="5"/>
              </w:numPr>
              <w:ind w:left="426" w:right="290" w:hanging="426"/>
              <w:jc w:val="both"/>
              <w:rPr>
                <w:rFonts w:ascii="Arial" w:hAnsi="Arial" w:cs="Arial"/>
              </w:rPr>
            </w:pPr>
            <w:r w:rsidRPr="001606AC">
              <w:rPr>
                <w:rFonts w:ascii="Arial" w:hAnsi="Arial" w:cs="Arial"/>
              </w:rPr>
              <w:t xml:space="preserve">En zona residencial, por m2 </w:t>
            </w:r>
          </w:p>
        </w:tc>
        <w:tc>
          <w:tcPr>
            <w:tcW w:w="2541" w:type="dxa"/>
          </w:tcPr>
          <w:p w14:paraId="70753BD9" w14:textId="77777777" w:rsidR="004E1CEA" w:rsidRPr="001606AC" w:rsidRDefault="004E1CEA" w:rsidP="00FB0317">
            <w:pPr>
              <w:ind w:right="-25"/>
              <w:jc w:val="right"/>
              <w:rPr>
                <w:rFonts w:ascii="Arial" w:hAnsi="Arial" w:cs="Arial"/>
              </w:rPr>
            </w:pPr>
            <w:r w:rsidRPr="001606AC">
              <w:rPr>
                <w:rFonts w:ascii="Arial" w:hAnsi="Arial" w:cs="Arial"/>
              </w:rPr>
              <w:t>$             1</w:t>
            </w:r>
            <w:r w:rsidR="00FC5C6F" w:rsidRPr="001606AC">
              <w:rPr>
                <w:rFonts w:ascii="Arial" w:hAnsi="Arial" w:cs="Arial"/>
              </w:rPr>
              <w:t>3</w:t>
            </w:r>
            <w:r w:rsidRPr="001606AC">
              <w:rPr>
                <w:rFonts w:ascii="Arial" w:hAnsi="Arial" w:cs="Arial"/>
              </w:rPr>
              <w:t>.</w:t>
            </w:r>
            <w:r w:rsidR="00BA66DF" w:rsidRPr="001606AC">
              <w:rPr>
                <w:rFonts w:ascii="Arial" w:hAnsi="Arial" w:cs="Arial"/>
              </w:rPr>
              <w:t>00</w:t>
            </w:r>
          </w:p>
        </w:tc>
      </w:tr>
      <w:tr w:rsidR="004E1CEA" w:rsidRPr="001606AC" w14:paraId="1B4D8028" w14:textId="77777777" w:rsidTr="000333A0">
        <w:tc>
          <w:tcPr>
            <w:tcW w:w="6874" w:type="dxa"/>
          </w:tcPr>
          <w:p w14:paraId="156C4302" w14:textId="77777777" w:rsidR="004E1CEA" w:rsidRPr="001606AC" w:rsidRDefault="004E1CEA" w:rsidP="009909D4">
            <w:pPr>
              <w:numPr>
                <w:ilvl w:val="0"/>
                <w:numId w:val="5"/>
              </w:numPr>
              <w:ind w:left="426" w:right="290" w:hanging="426"/>
              <w:jc w:val="both"/>
              <w:rPr>
                <w:rFonts w:ascii="Arial" w:hAnsi="Arial" w:cs="Arial"/>
              </w:rPr>
            </w:pPr>
            <w:r w:rsidRPr="001606AC">
              <w:rPr>
                <w:rFonts w:ascii="Arial" w:hAnsi="Arial" w:cs="Arial"/>
              </w:rPr>
              <w:t>En zona turística, por m2</w:t>
            </w:r>
          </w:p>
        </w:tc>
        <w:tc>
          <w:tcPr>
            <w:tcW w:w="2541" w:type="dxa"/>
          </w:tcPr>
          <w:p w14:paraId="755364C3" w14:textId="77777777" w:rsidR="004E1CEA" w:rsidRPr="001606AC" w:rsidRDefault="004E1CEA" w:rsidP="003608B3">
            <w:pPr>
              <w:ind w:right="-25"/>
              <w:jc w:val="right"/>
              <w:rPr>
                <w:rFonts w:ascii="Arial" w:hAnsi="Arial" w:cs="Arial"/>
              </w:rPr>
            </w:pPr>
            <w:r w:rsidRPr="001606AC">
              <w:rPr>
                <w:rFonts w:ascii="Arial" w:hAnsi="Arial" w:cs="Arial"/>
              </w:rPr>
              <w:t>$             1</w:t>
            </w:r>
            <w:r w:rsidR="00FC5C6F" w:rsidRPr="001606AC">
              <w:rPr>
                <w:rFonts w:ascii="Arial" w:hAnsi="Arial" w:cs="Arial"/>
              </w:rPr>
              <w:t>6</w:t>
            </w:r>
            <w:r w:rsidRPr="001606AC">
              <w:rPr>
                <w:rFonts w:ascii="Arial" w:hAnsi="Arial" w:cs="Arial"/>
              </w:rPr>
              <w:t>.</w:t>
            </w:r>
            <w:r w:rsidR="00BA66DF" w:rsidRPr="001606AC">
              <w:rPr>
                <w:rFonts w:ascii="Arial" w:hAnsi="Arial" w:cs="Arial"/>
              </w:rPr>
              <w:t>00</w:t>
            </w:r>
          </w:p>
        </w:tc>
      </w:tr>
    </w:tbl>
    <w:p w14:paraId="073A46FE" w14:textId="77777777" w:rsidR="00603E2C" w:rsidRPr="001606AC" w:rsidRDefault="00603E2C" w:rsidP="00180200">
      <w:pPr>
        <w:jc w:val="both"/>
        <w:rPr>
          <w:rFonts w:ascii="Arial" w:hAnsi="Arial" w:cs="Arial"/>
        </w:rPr>
      </w:pPr>
    </w:p>
    <w:p w14:paraId="61C2242F" w14:textId="77777777" w:rsidR="006E6820" w:rsidRPr="001606AC" w:rsidRDefault="000B68DF" w:rsidP="00180200">
      <w:pPr>
        <w:jc w:val="both"/>
        <w:rPr>
          <w:rFonts w:ascii="Arial" w:hAnsi="Arial" w:cs="Arial"/>
        </w:rPr>
      </w:pPr>
      <w:r w:rsidRPr="001606AC">
        <w:rPr>
          <w:rFonts w:ascii="Arial" w:hAnsi="Arial" w:cs="Arial"/>
          <w:b/>
        </w:rPr>
        <w:t xml:space="preserve">ARTÍCULO </w:t>
      </w:r>
      <w:r w:rsidR="002E406E" w:rsidRPr="001606AC">
        <w:rPr>
          <w:rFonts w:ascii="Arial" w:hAnsi="Arial" w:cs="Arial"/>
          <w:b/>
        </w:rPr>
        <w:t>3</w:t>
      </w:r>
      <w:r w:rsidR="00B90820" w:rsidRPr="001606AC">
        <w:rPr>
          <w:rFonts w:ascii="Arial" w:hAnsi="Arial" w:cs="Arial"/>
          <w:b/>
        </w:rPr>
        <w:t>6</w:t>
      </w:r>
      <w:r w:rsidR="006E6820" w:rsidRPr="001606AC">
        <w:rPr>
          <w:rFonts w:ascii="Arial" w:hAnsi="Arial" w:cs="Arial"/>
          <w:b/>
        </w:rPr>
        <w:t>.-</w:t>
      </w:r>
      <w:r w:rsidR="0050316B" w:rsidRPr="001606AC">
        <w:rPr>
          <w:rFonts w:ascii="Arial" w:hAnsi="Arial" w:cs="Arial"/>
        </w:rPr>
        <w:t xml:space="preserve"> Por el registro del D</w:t>
      </w:r>
      <w:r w:rsidR="002F4415" w:rsidRPr="001606AC">
        <w:rPr>
          <w:rFonts w:ascii="Arial" w:hAnsi="Arial" w:cs="Arial"/>
        </w:rPr>
        <w:t>irector Responsable de la O</w:t>
      </w:r>
      <w:r w:rsidR="006E6820" w:rsidRPr="001606AC">
        <w:rPr>
          <w:rFonts w:ascii="Arial" w:hAnsi="Arial" w:cs="Arial"/>
        </w:rPr>
        <w:t xml:space="preserve">bra </w:t>
      </w:r>
      <w:r w:rsidR="002F4415" w:rsidRPr="001606AC">
        <w:rPr>
          <w:rFonts w:ascii="Arial" w:hAnsi="Arial" w:cs="Arial"/>
        </w:rPr>
        <w:t xml:space="preserve">(DRO) </w:t>
      </w:r>
      <w:r w:rsidR="006E6820" w:rsidRPr="001606AC">
        <w:rPr>
          <w:rFonts w:ascii="Arial" w:hAnsi="Arial" w:cs="Arial"/>
        </w:rPr>
        <w:t>a que se refiere el Reglamento de Construcciones para los Municipios del Estado de Guerrero, se pagarán derechos anualmente conforme a la tarifa siguiente:</w:t>
      </w:r>
    </w:p>
    <w:p w14:paraId="6FF31BD4" w14:textId="77777777" w:rsidR="00381698" w:rsidRPr="001606AC" w:rsidRDefault="00381698" w:rsidP="00180200">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874"/>
        <w:gridCol w:w="2552"/>
      </w:tblGrid>
      <w:tr w:rsidR="001606AC" w:rsidRPr="001606AC" w14:paraId="7A2AE6A8" w14:textId="77777777" w:rsidTr="004E0682">
        <w:tc>
          <w:tcPr>
            <w:tcW w:w="6874" w:type="dxa"/>
          </w:tcPr>
          <w:p w14:paraId="5C7F7E6A" w14:textId="77777777" w:rsidR="006E6820" w:rsidRPr="001606AC" w:rsidRDefault="006E6820" w:rsidP="009909D4">
            <w:pPr>
              <w:numPr>
                <w:ilvl w:val="0"/>
                <w:numId w:val="6"/>
              </w:numPr>
              <w:ind w:left="426" w:right="-2770" w:hanging="426"/>
              <w:jc w:val="both"/>
              <w:rPr>
                <w:rFonts w:ascii="Arial" w:hAnsi="Arial" w:cs="Arial"/>
              </w:rPr>
            </w:pPr>
            <w:r w:rsidRPr="001606AC">
              <w:rPr>
                <w:rFonts w:ascii="Arial" w:hAnsi="Arial" w:cs="Arial"/>
              </w:rPr>
              <w:t>Por la inscripción</w:t>
            </w:r>
          </w:p>
        </w:tc>
        <w:tc>
          <w:tcPr>
            <w:tcW w:w="2552" w:type="dxa"/>
          </w:tcPr>
          <w:p w14:paraId="22217FA7" w14:textId="77777777" w:rsidR="006E6820" w:rsidRPr="001606AC" w:rsidRDefault="006E6820" w:rsidP="00564E15">
            <w:pPr>
              <w:ind w:right="-25"/>
              <w:jc w:val="right"/>
              <w:rPr>
                <w:rFonts w:ascii="Arial" w:hAnsi="Arial" w:cs="Arial"/>
              </w:rPr>
            </w:pPr>
            <w:r w:rsidRPr="001606AC">
              <w:rPr>
                <w:rFonts w:ascii="Arial" w:hAnsi="Arial" w:cs="Arial"/>
              </w:rPr>
              <w:t>$</w:t>
            </w:r>
            <w:r w:rsidR="00E025F3" w:rsidRPr="001606AC">
              <w:rPr>
                <w:rFonts w:ascii="Arial" w:hAnsi="Arial" w:cs="Arial"/>
              </w:rPr>
              <w:t xml:space="preserve">     </w:t>
            </w:r>
            <w:r w:rsidRPr="001606AC">
              <w:rPr>
                <w:rFonts w:ascii="Arial" w:hAnsi="Arial" w:cs="Arial"/>
              </w:rPr>
              <w:t xml:space="preserve"> </w:t>
            </w:r>
            <w:r w:rsidR="008709F5" w:rsidRPr="001606AC">
              <w:rPr>
                <w:rFonts w:ascii="Arial" w:hAnsi="Arial" w:cs="Arial"/>
              </w:rPr>
              <w:t xml:space="preserve"> </w:t>
            </w:r>
            <w:r w:rsidRPr="001606AC">
              <w:rPr>
                <w:rFonts w:ascii="Arial" w:hAnsi="Arial" w:cs="Arial"/>
              </w:rPr>
              <w:t xml:space="preserve"> </w:t>
            </w:r>
            <w:r w:rsidR="003F5A47" w:rsidRPr="001606AC">
              <w:rPr>
                <w:rFonts w:ascii="Arial" w:hAnsi="Arial" w:cs="Arial"/>
              </w:rPr>
              <w:t>1,</w:t>
            </w:r>
            <w:r w:rsidR="00F74A8E" w:rsidRPr="001606AC">
              <w:rPr>
                <w:rFonts w:ascii="Arial" w:hAnsi="Arial" w:cs="Arial"/>
              </w:rPr>
              <w:t>1</w:t>
            </w:r>
            <w:r w:rsidR="00564E15" w:rsidRPr="001606AC">
              <w:rPr>
                <w:rFonts w:ascii="Arial" w:hAnsi="Arial" w:cs="Arial"/>
              </w:rPr>
              <w:t>70</w:t>
            </w:r>
            <w:r w:rsidR="00EA35F7" w:rsidRPr="001606AC">
              <w:rPr>
                <w:rFonts w:ascii="Arial" w:hAnsi="Arial" w:cs="Arial"/>
              </w:rPr>
              <w:t>.00</w:t>
            </w:r>
          </w:p>
        </w:tc>
      </w:tr>
      <w:tr w:rsidR="006E6820" w:rsidRPr="001606AC" w14:paraId="5A261EF2" w14:textId="77777777" w:rsidTr="004E0682">
        <w:tc>
          <w:tcPr>
            <w:tcW w:w="6874" w:type="dxa"/>
          </w:tcPr>
          <w:p w14:paraId="5ADFB5B0" w14:textId="77777777" w:rsidR="001815CF" w:rsidRPr="001606AC" w:rsidRDefault="006E6820" w:rsidP="009909D4">
            <w:pPr>
              <w:numPr>
                <w:ilvl w:val="0"/>
                <w:numId w:val="6"/>
              </w:numPr>
              <w:ind w:left="426" w:right="290" w:hanging="426"/>
              <w:jc w:val="both"/>
              <w:rPr>
                <w:rFonts w:ascii="Arial" w:hAnsi="Arial" w:cs="Arial"/>
              </w:rPr>
            </w:pPr>
            <w:r w:rsidRPr="001606AC">
              <w:rPr>
                <w:rFonts w:ascii="Arial" w:hAnsi="Arial" w:cs="Arial"/>
              </w:rPr>
              <w:t>Por la revalidación o refrendo del registr</w:t>
            </w:r>
            <w:r w:rsidR="00582147" w:rsidRPr="001606AC">
              <w:rPr>
                <w:rFonts w:ascii="Arial" w:hAnsi="Arial" w:cs="Arial"/>
              </w:rPr>
              <w:t>o</w:t>
            </w:r>
          </w:p>
        </w:tc>
        <w:tc>
          <w:tcPr>
            <w:tcW w:w="2552" w:type="dxa"/>
          </w:tcPr>
          <w:p w14:paraId="534A081D" w14:textId="77777777" w:rsidR="0050316B" w:rsidRPr="001606AC" w:rsidRDefault="003F5A47" w:rsidP="00564E15">
            <w:pPr>
              <w:ind w:right="-25"/>
              <w:jc w:val="right"/>
              <w:rPr>
                <w:rFonts w:ascii="Arial" w:hAnsi="Arial" w:cs="Arial"/>
              </w:rPr>
            </w:pPr>
            <w:r w:rsidRPr="001606AC">
              <w:rPr>
                <w:rFonts w:ascii="Arial" w:hAnsi="Arial" w:cs="Arial"/>
              </w:rPr>
              <w:t>$</w:t>
            </w:r>
            <w:r w:rsidR="00492149" w:rsidRPr="001606AC">
              <w:rPr>
                <w:rFonts w:ascii="Arial" w:hAnsi="Arial" w:cs="Arial"/>
              </w:rPr>
              <w:t xml:space="preserve"> </w:t>
            </w:r>
            <w:r w:rsidR="008709F5" w:rsidRPr="001606AC">
              <w:rPr>
                <w:rFonts w:ascii="Arial" w:hAnsi="Arial" w:cs="Arial"/>
              </w:rPr>
              <w:t xml:space="preserve"> </w:t>
            </w:r>
            <w:r w:rsidR="00E025F3" w:rsidRPr="001606AC">
              <w:rPr>
                <w:rFonts w:ascii="Arial" w:hAnsi="Arial" w:cs="Arial"/>
              </w:rPr>
              <w:t xml:space="preserve">     </w:t>
            </w:r>
            <w:r w:rsidR="00492149" w:rsidRPr="001606AC">
              <w:rPr>
                <w:rFonts w:ascii="Arial" w:hAnsi="Arial" w:cs="Arial"/>
              </w:rPr>
              <w:t xml:space="preserve">   </w:t>
            </w:r>
            <w:r w:rsidRPr="001606AC">
              <w:rPr>
                <w:rFonts w:ascii="Arial" w:hAnsi="Arial" w:cs="Arial"/>
              </w:rPr>
              <w:t xml:space="preserve"> </w:t>
            </w:r>
            <w:r w:rsidR="0050316B" w:rsidRPr="001606AC">
              <w:rPr>
                <w:rFonts w:ascii="Arial" w:hAnsi="Arial" w:cs="Arial"/>
              </w:rPr>
              <w:t>5</w:t>
            </w:r>
            <w:r w:rsidR="00564E15" w:rsidRPr="001606AC">
              <w:rPr>
                <w:rFonts w:ascii="Arial" w:hAnsi="Arial" w:cs="Arial"/>
              </w:rPr>
              <w:t>98</w:t>
            </w:r>
            <w:r w:rsidR="0050316B" w:rsidRPr="001606AC">
              <w:rPr>
                <w:rFonts w:ascii="Arial" w:hAnsi="Arial" w:cs="Arial"/>
              </w:rPr>
              <w:t>.</w:t>
            </w:r>
            <w:r w:rsidR="00EA35F7" w:rsidRPr="001606AC">
              <w:rPr>
                <w:rFonts w:ascii="Arial" w:hAnsi="Arial" w:cs="Arial"/>
              </w:rPr>
              <w:t>00</w:t>
            </w:r>
            <w:r w:rsidR="0044082F" w:rsidRPr="001606AC">
              <w:rPr>
                <w:rFonts w:ascii="Arial" w:hAnsi="Arial" w:cs="Arial"/>
              </w:rPr>
              <w:t xml:space="preserve">      </w:t>
            </w:r>
          </w:p>
        </w:tc>
      </w:tr>
    </w:tbl>
    <w:p w14:paraId="40CFB073" w14:textId="77777777" w:rsidR="00A25085" w:rsidRPr="001606AC" w:rsidRDefault="00A25085" w:rsidP="00180200">
      <w:pPr>
        <w:jc w:val="both"/>
        <w:rPr>
          <w:rFonts w:ascii="Arial" w:hAnsi="Arial" w:cs="Arial"/>
          <w:b/>
        </w:rPr>
      </w:pPr>
    </w:p>
    <w:p w14:paraId="5B9ED12C" w14:textId="7B8F3ACC" w:rsidR="003539DF" w:rsidRPr="001606AC" w:rsidRDefault="00415306" w:rsidP="00180200">
      <w:pPr>
        <w:jc w:val="both"/>
        <w:rPr>
          <w:rFonts w:ascii="Arial" w:hAnsi="Arial" w:cs="Arial"/>
        </w:rPr>
      </w:pPr>
      <w:r w:rsidRPr="001606AC">
        <w:rPr>
          <w:rFonts w:ascii="Arial" w:hAnsi="Arial" w:cs="Arial"/>
          <w:b/>
        </w:rPr>
        <w:t>ART</w:t>
      </w:r>
      <w:r w:rsidR="00B90820" w:rsidRPr="001606AC">
        <w:rPr>
          <w:rFonts w:ascii="Arial" w:hAnsi="Arial" w:cs="Arial"/>
          <w:b/>
        </w:rPr>
        <w:t>ÍCULO 37</w:t>
      </w:r>
      <w:r w:rsidRPr="001606AC">
        <w:rPr>
          <w:rFonts w:ascii="Arial" w:hAnsi="Arial" w:cs="Arial"/>
          <w:b/>
        </w:rPr>
        <w:t xml:space="preserve">.- </w:t>
      </w:r>
      <w:r w:rsidRPr="001606AC">
        <w:rPr>
          <w:rFonts w:ascii="Arial" w:hAnsi="Arial" w:cs="Arial"/>
        </w:rPr>
        <w:t xml:space="preserve">Cuando se trate de obras </w:t>
      </w:r>
      <w:r w:rsidR="002E57F6" w:rsidRPr="001606AC">
        <w:rPr>
          <w:rFonts w:ascii="Arial" w:hAnsi="Arial" w:cs="Arial"/>
        </w:rPr>
        <w:t>públicas que se sometan</w:t>
      </w:r>
      <w:r w:rsidRPr="001606AC">
        <w:rPr>
          <w:rFonts w:ascii="Arial" w:hAnsi="Arial" w:cs="Arial"/>
        </w:rPr>
        <w:t xml:space="preserve"> a un proceso de licitación</w:t>
      </w:r>
      <w:r w:rsidR="001815CF" w:rsidRPr="001606AC">
        <w:rPr>
          <w:rFonts w:ascii="Arial" w:hAnsi="Arial" w:cs="Arial"/>
        </w:rPr>
        <w:t xml:space="preserve"> pública, invitación a cuando menos tres personas y/o adjudicación directa</w:t>
      </w:r>
      <w:r w:rsidR="002E57F6" w:rsidRPr="001606AC">
        <w:rPr>
          <w:rFonts w:ascii="Arial" w:hAnsi="Arial" w:cs="Arial"/>
        </w:rPr>
        <w:t xml:space="preserve">, </w:t>
      </w:r>
      <w:r w:rsidRPr="001606AC">
        <w:rPr>
          <w:rFonts w:ascii="Arial" w:hAnsi="Arial" w:cs="Arial"/>
        </w:rPr>
        <w:t>las empre</w:t>
      </w:r>
      <w:r w:rsidR="0044082F" w:rsidRPr="001606AC">
        <w:rPr>
          <w:rFonts w:ascii="Arial" w:hAnsi="Arial" w:cs="Arial"/>
        </w:rPr>
        <w:t>sas y/o contratistas</w:t>
      </w:r>
      <w:r w:rsidR="002E57F6" w:rsidRPr="001606AC">
        <w:rPr>
          <w:rFonts w:ascii="Arial" w:hAnsi="Arial" w:cs="Arial"/>
        </w:rPr>
        <w:t xml:space="preserve"> que deseen</w:t>
      </w:r>
      <w:r w:rsidR="0044082F" w:rsidRPr="001606AC">
        <w:rPr>
          <w:rFonts w:ascii="Arial" w:hAnsi="Arial" w:cs="Arial"/>
        </w:rPr>
        <w:t xml:space="preserve"> participar, causarán y pagarán </w:t>
      </w:r>
      <w:r w:rsidR="001815CF" w:rsidRPr="001606AC">
        <w:rPr>
          <w:rFonts w:ascii="Arial" w:hAnsi="Arial" w:cs="Arial"/>
        </w:rPr>
        <w:t xml:space="preserve">los </w:t>
      </w:r>
      <w:r w:rsidR="0044082F" w:rsidRPr="001606AC">
        <w:rPr>
          <w:rFonts w:ascii="Arial" w:hAnsi="Arial" w:cs="Arial"/>
        </w:rPr>
        <w:t>derecho</w:t>
      </w:r>
      <w:r w:rsidR="001815CF" w:rsidRPr="001606AC">
        <w:rPr>
          <w:rFonts w:ascii="Arial" w:hAnsi="Arial" w:cs="Arial"/>
        </w:rPr>
        <w:t>s siguientes:</w:t>
      </w:r>
    </w:p>
    <w:tbl>
      <w:tblPr>
        <w:tblW w:w="0" w:type="auto"/>
        <w:tblLayout w:type="fixed"/>
        <w:tblCellMar>
          <w:left w:w="70" w:type="dxa"/>
          <w:right w:w="70" w:type="dxa"/>
        </w:tblCellMar>
        <w:tblLook w:val="0000" w:firstRow="0" w:lastRow="0" w:firstColumn="0" w:lastColumn="0" w:noHBand="0" w:noVBand="0"/>
      </w:tblPr>
      <w:tblGrid>
        <w:gridCol w:w="6874"/>
        <w:gridCol w:w="2552"/>
      </w:tblGrid>
      <w:tr w:rsidR="00582147" w:rsidRPr="001606AC" w14:paraId="0271A23E" w14:textId="77777777" w:rsidTr="004E0682">
        <w:tc>
          <w:tcPr>
            <w:tcW w:w="6874" w:type="dxa"/>
          </w:tcPr>
          <w:p w14:paraId="76CB650A" w14:textId="77777777" w:rsidR="004E0682" w:rsidRPr="001606AC" w:rsidRDefault="004E0682" w:rsidP="004E0682">
            <w:pPr>
              <w:ind w:right="290"/>
              <w:jc w:val="both"/>
              <w:rPr>
                <w:rFonts w:ascii="Arial" w:hAnsi="Arial" w:cs="Arial"/>
              </w:rPr>
            </w:pPr>
          </w:p>
          <w:p w14:paraId="73F02B96" w14:textId="77777777" w:rsidR="0044082F" w:rsidRPr="001606AC" w:rsidRDefault="0044082F" w:rsidP="00842E23">
            <w:pPr>
              <w:numPr>
                <w:ilvl w:val="0"/>
                <w:numId w:val="146"/>
              </w:numPr>
              <w:ind w:left="426" w:right="290" w:hanging="426"/>
              <w:jc w:val="both"/>
              <w:rPr>
                <w:rFonts w:ascii="Arial" w:hAnsi="Arial" w:cs="Arial"/>
              </w:rPr>
            </w:pPr>
            <w:r w:rsidRPr="001606AC">
              <w:rPr>
                <w:rFonts w:ascii="Arial" w:hAnsi="Arial" w:cs="Arial"/>
              </w:rPr>
              <w:t>Inscripción al padrón de contratistas del Municipio</w:t>
            </w:r>
          </w:p>
          <w:p w14:paraId="5FC51C8A" w14:textId="77777777" w:rsidR="0044082F" w:rsidRPr="001606AC" w:rsidRDefault="0044082F" w:rsidP="00842E23">
            <w:pPr>
              <w:numPr>
                <w:ilvl w:val="0"/>
                <w:numId w:val="146"/>
              </w:numPr>
              <w:ind w:left="426" w:right="290" w:hanging="426"/>
              <w:jc w:val="both"/>
              <w:rPr>
                <w:rFonts w:ascii="Arial" w:hAnsi="Arial" w:cs="Arial"/>
              </w:rPr>
            </w:pPr>
            <w:r w:rsidRPr="001606AC">
              <w:rPr>
                <w:rFonts w:ascii="Arial" w:hAnsi="Arial" w:cs="Arial"/>
              </w:rPr>
              <w:t>Refrendo al padrón de contratistas</w:t>
            </w:r>
            <w:r w:rsidR="001815CF" w:rsidRPr="001606AC">
              <w:rPr>
                <w:rFonts w:ascii="Arial" w:hAnsi="Arial" w:cs="Arial"/>
              </w:rPr>
              <w:t>, en su caso</w:t>
            </w:r>
          </w:p>
          <w:p w14:paraId="27E4CE80" w14:textId="77777777" w:rsidR="001815CF" w:rsidRPr="001606AC" w:rsidRDefault="001815CF" w:rsidP="00842E23">
            <w:pPr>
              <w:numPr>
                <w:ilvl w:val="0"/>
                <w:numId w:val="146"/>
              </w:numPr>
              <w:ind w:left="426" w:right="290" w:hanging="426"/>
              <w:jc w:val="both"/>
              <w:rPr>
                <w:rFonts w:ascii="Arial" w:hAnsi="Arial" w:cs="Arial"/>
              </w:rPr>
            </w:pPr>
            <w:r w:rsidRPr="001606AC">
              <w:rPr>
                <w:rFonts w:ascii="Arial" w:hAnsi="Arial" w:cs="Arial"/>
              </w:rPr>
              <w:t>Por la participación en los procedimientos de licitación, invitación y/o adjudicación.</w:t>
            </w:r>
          </w:p>
        </w:tc>
        <w:tc>
          <w:tcPr>
            <w:tcW w:w="2552" w:type="dxa"/>
          </w:tcPr>
          <w:p w14:paraId="0FD2BB5A" w14:textId="77777777" w:rsidR="0044082F" w:rsidRPr="001606AC" w:rsidRDefault="0044082F" w:rsidP="007432CD">
            <w:pPr>
              <w:ind w:right="-25"/>
              <w:jc w:val="right"/>
              <w:rPr>
                <w:rFonts w:ascii="Arial" w:hAnsi="Arial" w:cs="Arial"/>
              </w:rPr>
            </w:pPr>
            <w:r w:rsidRPr="001606AC">
              <w:rPr>
                <w:rFonts w:ascii="Arial" w:hAnsi="Arial" w:cs="Arial"/>
              </w:rPr>
              <w:t xml:space="preserve">        </w:t>
            </w:r>
          </w:p>
          <w:p w14:paraId="226A1DAD" w14:textId="77777777" w:rsidR="0044082F" w:rsidRPr="001606AC" w:rsidRDefault="0044082F" w:rsidP="007432CD">
            <w:pPr>
              <w:ind w:right="-25"/>
              <w:jc w:val="right"/>
              <w:rPr>
                <w:rFonts w:ascii="Arial" w:hAnsi="Arial" w:cs="Arial"/>
              </w:rPr>
            </w:pPr>
            <w:r w:rsidRPr="001606AC">
              <w:rPr>
                <w:rFonts w:ascii="Arial" w:hAnsi="Arial" w:cs="Arial"/>
              </w:rPr>
              <w:t>$        1,9</w:t>
            </w:r>
            <w:r w:rsidR="00564E15" w:rsidRPr="001606AC">
              <w:rPr>
                <w:rFonts w:ascii="Arial" w:hAnsi="Arial" w:cs="Arial"/>
              </w:rPr>
              <w:t>94</w:t>
            </w:r>
            <w:r w:rsidRPr="001606AC">
              <w:rPr>
                <w:rFonts w:ascii="Arial" w:hAnsi="Arial" w:cs="Arial"/>
              </w:rPr>
              <w:t>.00</w:t>
            </w:r>
          </w:p>
          <w:p w14:paraId="5C012F3E" w14:textId="77777777" w:rsidR="0044082F" w:rsidRPr="001606AC" w:rsidRDefault="0044082F" w:rsidP="007432CD">
            <w:pPr>
              <w:ind w:right="-25"/>
              <w:jc w:val="right"/>
              <w:rPr>
                <w:rFonts w:ascii="Arial" w:hAnsi="Arial" w:cs="Arial"/>
              </w:rPr>
            </w:pPr>
            <w:r w:rsidRPr="001606AC">
              <w:rPr>
                <w:rFonts w:ascii="Arial" w:hAnsi="Arial" w:cs="Arial"/>
              </w:rPr>
              <w:t>$        1,5</w:t>
            </w:r>
            <w:r w:rsidR="00564E15" w:rsidRPr="001606AC">
              <w:rPr>
                <w:rFonts w:ascii="Arial" w:hAnsi="Arial" w:cs="Arial"/>
              </w:rPr>
              <w:t>95</w:t>
            </w:r>
            <w:r w:rsidRPr="001606AC">
              <w:rPr>
                <w:rFonts w:ascii="Arial" w:hAnsi="Arial" w:cs="Arial"/>
              </w:rPr>
              <w:t>.00</w:t>
            </w:r>
          </w:p>
          <w:p w14:paraId="347E3C9C" w14:textId="77777777" w:rsidR="001815CF" w:rsidRPr="001606AC" w:rsidRDefault="001815CF" w:rsidP="007432CD">
            <w:pPr>
              <w:ind w:right="-25"/>
              <w:jc w:val="right"/>
              <w:rPr>
                <w:rFonts w:ascii="Arial" w:hAnsi="Arial" w:cs="Arial"/>
              </w:rPr>
            </w:pPr>
            <w:r w:rsidRPr="001606AC">
              <w:rPr>
                <w:rFonts w:ascii="Arial" w:hAnsi="Arial" w:cs="Arial"/>
              </w:rPr>
              <w:t>$        2,</w:t>
            </w:r>
            <w:r w:rsidR="00564E15" w:rsidRPr="001606AC">
              <w:rPr>
                <w:rFonts w:ascii="Arial" w:hAnsi="Arial" w:cs="Arial"/>
              </w:rPr>
              <w:t>317</w:t>
            </w:r>
            <w:r w:rsidRPr="001606AC">
              <w:rPr>
                <w:rFonts w:ascii="Arial" w:hAnsi="Arial" w:cs="Arial"/>
              </w:rPr>
              <w:t>.00</w:t>
            </w:r>
          </w:p>
          <w:p w14:paraId="69E7F367" w14:textId="77777777" w:rsidR="0044082F" w:rsidRPr="001606AC" w:rsidRDefault="0044082F" w:rsidP="007432CD">
            <w:pPr>
              <w:ind w:right="-25"/>
              <w:rPr>
                <w:rFonts w:ascii="Arial" w:hAnsi="Arial" w:cs="Arial"/>
              </w:rPr>
            </w:pPr>
            <w:r w:rsidRPr="001606AC">
              <w:rPr>
                <w:rFonts w:ascii="Arial" w:hAnsi="Arial" w:cs="Arial"/>
              </w:rPr>
              <w:t xml:space="preserve">     </w:t>
            </w:r>
          </w:p>
        </w:tc>
      </w:tr>
    </w:tbl>
    <w:p w14:paraId="5C69E69C" w14:textId="77777777" w:rsidR="00415306" w:rsidRPr="001606AC" w:rsidRDefault="00415306" w:rsidP="003608B3">
      <w:pPr>
        <w:ind w:right="-25"/>
        <w:jc w:val="both"/>
        <w:rPr>
          <w:rFonts w:ascii="Arial" w:hAnsi="Arial" w:cs="Arial"/>
          <w:b/>
        </w:rPr>
      </w:pPr>
    </w:p>
    <w:p w14:paraId="65C0D074" w14:textId="77777777" w:rsidR="006E6820" w:rsidRPr="001606AC" w:rsidRDefault="000B68DF" w:rsidP="00180200">
      <w:pPr>
        <w:jc w:val="both"/>
        <w:rPr>
          <w:rFonts w:ascii="Arial" w:hAnsi="Arial" w:cs="Arial"/>
        </w:rPr>
      </w:pPr>
      <w:r w:rsidRPr="001606AC">
        <w:rPr>
          <w:rFonts w:ascii="Arial" w:hAnsi="Arial" w:cs="Arial"/>
          <w:b/>
        </w:rPr>
        <w:t xml:space="preserve">ARTÍCULO </w:t>
      </w:r>
      <w:r w:rsidR="00B90820" w:rsidRPr="001606AC">
        <w:rPr>
          <w:rFonts w:ascii="Arial" w:hAnsi="Arial" w:cs="Arial"/>
          <w:b/>
        </w:rPr>
        <w:t>38</w:t>
      </w:r>
      <w:r w:rsidR="006E6820" w:rsidRPr="001606AC">
        <w:rPr>
          <w:rFonts w:ascii="Arial" w:hAnsi="Arial" w:cs="Arial"/>
          <w:b/>
        </w:rPr>
        <w:t>.-</w:t>
      </w:r>
      <w:r w:rsidR="006E6820" w:rsidRPr="001606AC">
        <w:rPr>
          <w:rFonts w:ascii="Arial" w:hAnsi="Arial" w:cs="Arial"/>
        </w:rPr>
        <w:t xml:space="preserve"> Cuando los propietarios o poseedores de predios ubicados en el perímetro urbano del territorio municipal se rehúsen a construir sus bardas respectivas frente a la vía pública, el ayuntamiento podrá construirlas en sustitución de los propietarios o poseedores debiendo cubrir éstos, el adeudo correspondiente en tres exhibiciones mensuales dentro de los primeros diez días de cada mes, a partir de la notificación de la obra y del importe correspondiente.</w:t>
      </w:r>
      <w:r w:rsidR="00E025F3" w:rsidRPr="001606AC">
        <w:rPr>
          <w:rFonts w:ascii="Arial" w:hAnsi="Arial" w:cs="Arial"/>
        </w:rPr>
        <w:t xml:space="preserve"> </w:t>
      </w:r>
      <w:r w:rsidR="006E6820" w:rsidRPr="001606AC">
        <w:rPr>
          <w:rFonts w:ascii="Arial" w:hAnsi="Arial" w:cs="Arial"/>
        </w:rPr>
        <w:t>El importe debe comprender:</w:t>
      </w:r>
    </w:p>
    <w:p w14:paraId="3109E48F" w14:textId="77777777" w:rsidR="00474D1B" w:rsidRPr="001606AC" w:rsidRDefault="00474D1B" w:rsidP="00180200">
      <w:pPr>
        <w:jc w:val="both"/>
        <w:rPr>
          <w:rFonts w:ascii="Arial" w:hAnsi="Arial" w:cs="Arial"/>
        </w:rPr>
      </w:pPr>
    </w:p>
    <w:p w14:paraId="6392036F" w14:textId="77777777" w:rsidR="006E6820" w:rsidRPr="001606AC" w:rsidRDefault="006E6820" w:rsidP="009909D4">
      <w:pPr>
        <w:numPr>
          <w:ilvl w:val="0"/>
          <w:numId w:val="7"/>
        </w:numPr>
        <w:ind w:left="426" w:hanging="426"/>
        <w:jc w:val="both"/>
        <w:rPr>
          <w:rFonts w:ascii="Arial" w:hAnsi="Arial" w:cs="Arial"/>
        </w:rPr>
      </w:pPr>
      <w:r w:rsidRPr="001606AC">
        <w:rPr>
          <w:rFonts w:ascii="Arial" w:hAnsi="Arial" w:cs="Arial"/>
        </w:rPr>
        <w:t>El costo de los materiales utilizados para la barda que se construyó; y</w:t>
      </w:r>
    </w:p>
    <w:p w14:paraId="739AB015" w14:textId="77777777" w:rsidR="006E6820" w:rsidRPr="001606AC" w:rsidRDefault="006E6820" w:rsidP="009909D4">
      <w:pPr>
        <w:numPr>
          <w:ilvl w:val="0"/>
          <w:numId w:val="7"/>
        </w:numPr>
        <w:ind w:left="426" w:hanging="426"/>
        <w:jc w:val="both"/>
        <w:rPr>
          <w:rFonts w:ascii="Arial" w:hAnsi="Arial" w:cs="Arial"/>
        </w:rPr>
      </w:pPr>
      <w:r w:rsidRPr="001606AC">
        <w:rPr>
          <w:rFonts w:ascii="Arial" w:hAnsi="Arial" w:cs="Arial"/>
        </w:rPr>
        <w:t>El salario por día o fracción de labor, de aquellos trabajadores que participaron en la construcción.</w:t>
      </w:r>
    </w:p>
    <w:p w14:paraId="10621203" w14:textId="77777777" w:rsidR="000618BD" w:rsidRPr="001606AC" w:rsidRDefault="000618BD" w:rsidP="00E025F3">
      <w:pPr>
        <w:jc w:val="both"/>
        <w:rPr>
          <w:rFonts w:ascii="Arial" w:hAnsi="Arial" w:cs="Arial"/>
        </w:rPr>
      </w:pPr>
    </w:p>
    <w:p w14:paraId="1D59C4A6" w14:textId="77777777" w:rsidR="006E6820" w:rsidRPr="001606AC" w:rsidRDefault="00FE1000" w:rsidP="00180200">
      <w:pPr>
        <w:jc w:val="both"/>
        <w:rPr>
          <w:rFonts w:ascii="Arial" w:hAnsi="Arial" w:cs="Arial"/>
        </w:rPr>
      </w:pPr>
      <w:r w:rsidRPr="001606AC">
        <w:rPr>
          <w:rFonts w:ascii="Arial" w:hAnsi="Arial" w:cs="Arial"/>
          <w:b/>
        </w:rPr>
        <w:lastRenderedPageBreak/>
        <w:t xml:space="preserve">ARTÍCULO </w:t>
      </w:r>
      <w:r w:rsidR="00B90820" w:rsidRPr="001606AC">
        <w:rPr>
          <w:rFonts w:ascii="Arial" w:hAnsi="Arial" w:cs="Arial"/>
          <w:b/>
        </w:rPr>
        <w:t>39</w:t>
      </w:r>
      <w:r w:rsidR="006E6820" w:rsidRPr="001606AC">
        <w:rPr>
          <w:rFonts w:ascii="Arial" w:hAnsi="Arial" w:cs="Arial"/>
          <w:b/>
        </w:rPr>
        <w:t>.-</w:t>
      </w:r>
      <w:r w:rsidR="006E6820" w:rsidRPr="001606AC">
        <w:rPr>
          <w:rFonts w:ascii="Arial" w:hAnsi="Arial" w:cs="Arial"/>
        </w:rPr>
        <w:t xml:space="preserve"> Cuando se solicite autorización para la fusión de predios rústicos y/o urbanos</w:t>
      </w:r>
      <w:r w:rsidR="006E6820" w:rsidRPr="001606AC">
        <w:rPr>
          <w:rFonts w:ascii="Arial" w:hAnsi="Arial" w:cs="Arial"/>
          <w:b/>
        </w:rPr>
        <w:t xml:space="preserve"> </w:t>
      </w:r>
      <w:r w:rsidR="006E6820" w:rsidRPr="001606AC">
        <w:rPr>
          <w:rFonts w:ascii="Arial" w:hAnsi="Arial" w:cs="Arial"/>
        </w:rPr>
        <w:t>se cubrirán al ayuntamiento los derechos correspondientes por la adición, de acuerdo a la tarifa siguiente:</w:t>
      </w:r>
    </w:p>
    <w:p w14:paraId="17D9D9B1" w14:textId="77777777" w:rsidR="00C53141" w:rsidRPr="001606AC" w:rsidRDefault="00C53141" w:rsidP="00180200">
      <w:pPr>
        <w:jc w:val="both"/>
        <w:rPr>
          <w:rFonts w:ascii="Arial" w:hAnsi="Arial" w:cs="Arial"/>
        </w:rPr>
      </w:pPr>
    </w:p>
    <w:p w14:paraId="1B81166C" w14:textId="77777777" w:rsidR="006E6820" w:rsidRPr="001606AC" w:rsidRDefault="00C67C14" w:rsidP="004E0682">
      <w:pPr>
        <w:jc w:val="both"/>
        <w:rPr>
          <w:rFonts w:ascii="Arial" w:hAnsi="Arial" w:cs="Arial"/>
          <w:b/>
        </w:rPr>
      </w:pPr>
      <w:r w:rsidRPr="001606AC">
        <w:rPr>
          <w:rFonts w:ascii="Arial" w:hAnsi="Arial" w:cs="Arial"/>
          <w:b/>
        </w:rPr>
        <w:t xml:space="preserve">a) </w:t>
      </w:r>
      <w:r w:rsidR="006E6820" w:rsidRPr="001606AC">
        <w:rPr>
          <w:rFonts w:ascii="Arial" w:hAnsi="Arial" w:cs="Arial"/>
          <w:b/>
        </w:rPr>
        <w:t>Predios urbanos:</w:t>
      </w:r>
    </w:p>
    <w:p w14:paraId="4245ECC6" w14:textId="77777777" w:rsidR="00C67C14" w:rsidRPr="001606AC" w:rsidRDefault="00C67C14" w:rsidP="004E0682">
      <w:pPr>
        <w:jc w:val="both"/>
        <w:rPr>
          <w:rFonts w:ascii="Arial" w:hAnsi="Arial" w:cs="Arial"/>
        </w:rPr>
      </w:pPr>
    </w:p>
    <w:tbl>
      <w:tblPr>
        <w:tblW w:w="9426" w:type="dxa"/>
        <w:tblLayout w:type="fixed"/>
        <w:tblCellMar>
          <w:left w:w="70" w:type="dxa"/>
          <w:right w:w="70" w:type="dxa"/>
        </w:tblCellMar>
        <w:tblLook w:val="0000" w:firstRow="0" w:lastRow="0" w:firstColumn="0" w:lastColumn="0" w:noHBand="0" w:noVBand="0"/>
      </w:tblPr>
      <w:tblGrid>
        <w:gridCol w:w="7441"/>
        <w:gridCol w:w="1985"/>
      </w:tblGrid>
      <w:tr w:rsidR="001606AC" w:rsidRPr="001606AC" w14:paraId="0A193FCE" w14:textId="77777777" w:rsidTr="000333A0">
        <w:tc>
          <w:tcPr>
            <w:tcW w:w="7441" w:type="dxa"/>
          </w:tcPr>
          <w:p w14:paraId="0F9942F9" w14:textId="77777777" w:rsidR="006E6820" w:rsidRPr="001606AC" w:rsidRDefault="006E6820" w:rsidP="009909D4">
            <w:pPr>
              <w:numPr>
                <w:ilvl w:val="0"/>
                <w:numId w:val="8"/>
              </w:numPr>
              <w:ind w:left="426" w:hanging="426"/>
              <w:jc w:val="both"/>
              <w:rPr>
                <w:rFonts w:ascii="Arial" w:hAnsi="Arial" w:cs="Arial"/>
              </w:rPr>
            </w:pPr>
            <w:r w:rsidRPr="001606AC">
              <w:rPr>
                <w:rFonts w:ascii="Arial" w:hAnsi="Arial" w:cs="Arial"/>
              </w:rPr>
              <w:t>En zona popular económica, por m2</w:t>
            </w:r>
          </w:p>
        </w:tc>
        <w:tc>
          <w:tcPr>
            <w:tcW w:w="1985" w:type="dxa"/>
          </w:tcPr>
          <w:p w14:paraId="05AAF22C"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D30E8E" w:rsidRPr="001606AC">
              <w:rPr>
                <w:rFonts w:ascii="Arial" w:hAnsi="Arial" w:cs="Arial"/>
              </w:rPr>
              <w:t xml:space="preserve"> </w:t>
            </w:r>
            <w:r w:rsidR="00C67C14" w:rsidRPr="001606AC">
              <w:rPr>
                <w:rFonts w:ascii="Arial" w:hAnsi="Arial" w:cs="Arial"/>
              </w:rPr>
              <w:t xml:space="preserve">     </w:t>
            </w:r>
            <w:r w:rsidR="00D30E8E" w:rsidRPr="001606AC">
              <w:rPr>
                <w:rFonts w:ascii="Arial" w:hAnsi="Arial" w:cs="Arial"/>
              </w:rPr>
              <w:t xml:space="preserve">    </w:t>
            </w:r>
            <w:r w:rsidR="00E44E34" w:rsidRPr="001606AC">
              <w:rPr>
                <w:rFonts w:ascii="Arial" w:hAnsi="Arial" w:cs="Arial"/>
              </w:rPr>
              <w:t xml:space="preserve"> </w:t>
            </w:r>
            <w:r w:rsidRPr="001606AC">
              <w:rPr>
                <w:rFonts w:ascii="Arial" w:hAnsi="Arial" w:cs="Arial"/>
              </w:rPr>
              <w:t xml:space="preserve"> </w:t>
            </w:r>
            <w:r w:rsidR="00F876F9" w:rsidRPr="001606AC">
              <w:rPr>
                <w:rFonts w:ascii="Arial" w:hAnsi="Arial" w:cs="Arial"/>
              </w:rPr>
              <w:t xml:space="preserve">  </w:t>
            </w:r>
            <w:r w:rsidR="00084FE1" w:rsidRPr="001606AC">
              <w:rPr>
                <w:rFonts w:ascii="Arial" w:hAnsi="Arial" w:cs="Arial"/>
              </w:rPr>
              <w:t>3</w:t>
            </w:r>
            <w:r w:rsidR="003D5E8D" w:rsidRPr="001606AC">
              <w:rPr>
                <w:rFonts w:ascii="Arial" w:hAnsi="Arial" w:cs="Arial"/>
              </w:rPr>
              <w:t>.</w:t>
            </w:r>
            <w:r w:rsidR="00E82B19" w:rsidRPr="001606AC">
              <w:rPr>
                <w:rFonts w:ascii="Arial" w:hAnsi="Arial" w:cs="Arial"/>
              </w:rPr>
              <w:t>00</w:t>
            </w:r>
          </w:p>
        </w:tc>
      </w:tr>
      <w:tr w:rsidR="001606AC" w:rsidRPr="001606AC" w14:paraId="19D4B2E4" w14:textId="77777777" w:rsidTr="000333A0">
        <w:tc>
          <w:tcPr>
            <w:tcW w:w="7441" w:type="dxa"/>
          </w:tcPr>
          <w:p w14:paraId="05B16FB2" w14:textId="77777777" w:rsidR="006E6820" w:rsidRPr="001606AC" w:rsidRDefault="006E6820" w:rsidP="009909D4">
            <w:pPr>
              <w:numPr>
                <w:ilvl w:val="0"/>
                <w:numId w:val="8"/>
              </w:numPr>
              <w:ind w:left="426" w:hanging="426"/>
              <w:jc w:val="both"/>
              <w:rPr>
                <w:rFonts w:ascii="Arial" w:hAnsi="Arial" w:cs="Arial"/>
              </w:rPr>
            </w:pPr>
            <w:r w:rsidRPr="001606AC">
              <w:rPr>
                <w:rFonts w:ascii="Arial" w:hAnsi="Arial" w:cs="Arial"/>
              </w:rPr>
              <w:t>En zona popular, por m2</w:t>
            </w:r>
          </w:p>
        </w:tc>
        <w:tc>
          <w:tcPr>
            <w:tcW w:w="1985" w:type="dxa"/>
          </w:tcPr>
          <w:p w14:paraId="0316B970"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D30E8E" w:rsidRPr="001606AC">
              <w:rPr>
                <w:rFonts w:ascii="Arial" w:hAnsi="Arial" w:cs="Arial"/>
              </w:rPr>
              <w:t xml:space="preserve"> </w:t>
            </w:r>
            <w:r w:rsidR="00C67C14" w:rsidRPr="001606AC">
              <w:rPr>
                <w:rFonts w:ascii="Arial" w:hAnsi="Arial" w:cs="Arial"/>
              </w:rPr>
              <w:t xml:space="preserve">     </w:t>
            </w:r>
            <w:r w:rsidR="00D30E8E" w:rsidRPr="001606AC">
              <w:rPr>
                <w:rFonts w:ascii="Arial" w:hAnsi="Arial" w:cs="Arial"/>
              </w:rPr>
              <w:t xml:space="preserve">    </w:t>
            </w:r>
            <w:r w:rsidR="00E44E34" w:rsidRPr="001606AC">
              <w:rPr>
                <w:rFonts w:ascii="Arial" w:hAnsi="Arial" w:cs="Arial"/>
              </w:rPr>
              <w:t xml:space="preserve"> </w:t>
            </w:r>
            <w:r w:rsidRPr="001606AC">
              <w:rPr>
                <w:rFonts w:ascii="Arial" w:hAnsi="Arial" w:cs="Arial"/>
              </w:rPr>
              <w:t xml:space="preserve"> </w:t>
            </w:r>
            <w:r w:rsidR="00084FE1" w:rsidRPr="001606AC">
              <w:rPr>
                <w:rFonts w:ascii="Arial" w:hAnsi="Arial" w:cs="Arial"/>
              </w:rPr>
              <w:t xml:space="preserve">  4</w:t>
            </w:r>
            <w:r w:rsidRPr="001606AC">
              <w:rPr>
                <w:rFonts w:ascii="Arial" w:hAnsi="Arial" w:cs="Arial"/>
              </w:rPr>
              <w:t>.</w:t>
            </w:r>
            <w:r w:rsidR="00E82B19" w:rsidRPr="001606AC">
              <w:rPr>
                <w:rFonts w:ascii="Arial" w:hAnsi="Arial" w:cs="Arial"/>
              </w:rPr>
              <w:t>00</w:t>
            </w:r>
          </w:p>
        </w:tc>
      </w:tr>
      <w:tr w:rsidR="001606AC" w:rsidRPr="001606AC" w14:paraId="4EA92E61" w14:textId="77777777" w:rsidTr="000333A0">
        <w:tc>
          <w:tcPr>
            <w:tcW w:w="7441" w:type="dxa"/>
          </w:tcPr>
          <w:p w14:paraId="0FDF86F6" w14:textId="77777777" w:rsidR="006E6820" w:rsidRPr="001606AC" w:rsidRDefault="006E6820" w:rsidP="009909D4">
            <w:pPr>
              <w:numPr>
                <w:ilvl w:val="0"/>
                <w:numId w:val="8"/>
              </w:numPr>
              <w:ind w:left="426" w:hanging="426"/>
              <w:jc w:val="both"/>
              <w:rPr>
                <w:rFonts w:ascii="Arial" w:hAnsi="Arial" w:cs="Arial"/>
              </w:rPr>
            </w:pPr>
            <w:r w:rsidRPr="001606AC">
              <w:rPr>
                <w:rFonts w:ascii="Arial" w:hAnsi="Arial" w:cs="Arial"/>
              </w:rPr>
              <w:t>En zona media, por m2</w:t>
            </w:r>
          </w:p>
        </w:tc>
        <w:tc>
          <w:tcPr>
            <w:tcW w:w="1985" w:type="dxa"/>
          </w:tcPr>
          <w:p w14:paraId="0D494358" w14:textId="77777777" w:rsidR="006E6820" w:rsidRPr="001606AC" w:rsidRDefault="006E6820" w:rsidP="004E0682">
            <w:pPr>
              <w:ind w:right="-25"/>
              <w:jc w:val="right"/>
              <w:rPr>
                <w:rFonts w:ascii="Arial" w:hAnsi="Arial" w:cs="Arial"/>
              </w:rPr>
            </w:pPr>
            <w:r w:rsidRPr="001606AC">
              <w:rPr>
                <w:rFonts w:ascii="Arial" w:hAnsi="Arial" w:cs="Arial"/>
              </w:rPr>
              <w:t>$</w:t>
            </w:r>
            <w:r w:rsidR="00F876F9" w:rsidRPr="001606AC">
              <w:rPr>
                <w:rFonts w:ascii="Arial" w:hAnsi="Arial" w:cs="Arial"/>
              </w:rPr>
              <w:t xml:space="preserve"> </w:t>
            </w:r>
            <w:r w:rsidR="00D30E8E" w:rsidRPr="001606AC">
              <w:rPr>
                <w:rFonts w:ascii="Arial" w:hAnsi="Arial" w:cs="Arial"/>
              </w:rPr>
              <w:t xml:space="preserve"> </w:t>
            </w:r>
            <w:r w:rsidR="00C67C14" w:rsidRPr="001606AC">
              <w:rPr>
                <w:rFonts w:ascii="Arial" w:hAnsi="Arial" w:cs="Arial"/>
              </w:rPr>
              <w:t xml:space="preserve">      </w:t>
            </w:r>
            <w:r w:rsidR="00D30E8E" w:rsidRPr="001606AC">
              <w:rPr>
                <w:rFonts w:ascii="Arial" w:hAnsi="Arial" w:cs="Arial"/>
              </w:rPr>
              <w:t xml:space="preserve">   </w:t>
            </w:r>
            <w:r w:rsidR="00E44E34" w:rsidRPr="001606AC">
              <w:rPr>
                <w:rFonts w:ascii="Arial" w:hAnsi="Arial" w:cs="Arial"/>
              </w:rPr>
              <w:t xml:space="preserve"> </w:t>
            </w:r>
            <w:r w:rsidR="00F876F9" w:rsidRPr="001606AC">
              <w:rPr>
                <w:rFonts w:ascii="Arial" w:hAnsi="Arial" w:cs="Arial"/>
              </w:rPr>
              <w:t xml:space="preserve"> </w:t>
            </w:r>
            <w:r w:rsidRPr="001606AC">
              <w:rPr>
                <w:rFonts w:ascii="Arial" w:hAnsi="Arial" w:cs="Arial"/>
              </w:rPr>
              <w:t xml:space="preserve">  </w:t>
            </w:r>
            <w:r w:rsidR="00084FE1" w:rsidRPr="001606AC">
              <w:rPr>
                <w:rFonts w:ascii="Arial" w:hAnsi="Arial" w:cs="Arial"/>
              </w:rPr>
              <w:t>5</w:t>
            </w:r>
            <w:r w:rsidRPr="001606AC">
              <w:rPr>
                <w:rFonts w:ascii="Arial" w:hAnsi="Arial" w:cs="Arial"/>
              </w:rPr>
              <w:t>.</w:t>
            </w:r>
            <w:r w:rsidR="00E82B19" w:rsidRPr="001606AC">
              <w:rPr>
                <w:rFonts w:ascii="Arial" w:hAnsi="Arial" w:cs="Arial"/>
              </w:rPr>
              <w:t>00</w:t>
            </w:r>
          </w:p>
        </w:tc>
      </w:tr>
      <w:tr w:rsidR="001606AC" w:rsidRPr="001606AC" w14:paraId="061BFF2F" w14:textId="77777777" w:rsidTr="000333A0">
        <w:tc>
          <w:tcPr>
            <w:tcW w:w="7441" w:type="dxa"/>
          </w:tcPr>
          <w:p w14:paraId="4B652DE8" w14:textId="77777777" w:rsidR="006E6820" w:rsidRPr="001606AC" w:rsidRDefault="006E6820" w:rsidP="009909D4">
            <w:pPr>
              <w:numPr>
                <w:ilvl w:val="0"/>
                <w:numId w:val="8"/>
              </w:numPr>
              <w:ind w:left="426" w:hanging="426"/>
              <w:jc w:val="both"/>
              <w:rPr>
                <w:rFonts w:ascii="Arial" w:hAnsi="Arial" w:cs="Arial"/>
              </w:rPr>
            </w:pPr>
            <w:r w:rsidRPr="001606AC">
              <w:rPr>
                <w:rFonts w:ascii="Arial" w:hAnsi="Arial" w:cs="Arial"/>
              </w:rPr>
              <w:t>En zona comercial, por m2</w:t>
            </w:r>
          </w:p>
        </w:tc>
        <w:tc>
          <w:tcPr>
            <w:tcW w:w="1985" w:type="dxa"/>
          </w:tcPr>
          <w:p w14:paraId="039F01FD" w14:textId="77777777" w:rsidR="006E6820" w:rsidRPr="001606AC" w:rsidRDefault="006E6820" w:rsidP="004E0682">
            <w:pPr>
              <w:ind w:right="-25"/>
              <w:jc w:val="right"/>
              <w:rPr>
                <w:rFonts w:ascii="Arial" w:hAnsi="Arial" w:cs="Arial"/>
              </w:rPr>
            </w:pPr>
            <w:r w:rsidRPr="001606AC">
              <w:rPr>
                <w:rFonts w:ascii="Arial" w:hAnsi="Arial" w:cs="Arial"/>
              </w:rPr>
              <w:t>$</w:t>
            </w:r>
            <w:r w:rsidR="00F876F9" w:rsidRPr="001606AC">
              <w:rPr>
                <w:rFonts w:ascii="Arial" w:hAnsi="Arial" w:cs="Arial"/>
              </w:rPr>
              <w:t xml:space="preserve"> </w:t>
            </w:r>
            <w:r w:rsidR="00D30E8E" w:rsidRPr="001606AC">
              <w:rPr>
                <w:rFonts w:ascii="Arial" w:hAnsi="Arial" w:cs="Arial"/>
              </w:rPr>
              <w:t xml:space="preserve">  </w:t>
            </w:r>
            <w:r w:rsidR="00C67C14" w:rsidRPr="001606AC">
              <w:rPr>
                <w:rFonts w:ascii="Arial" w:hAnsi="Arial" w:cs="Arial"/>
              </w:rPr>
              <w:t xml:space="preserve">     </w:t>
            </w:r>
            <w:r w:rsidR="00D30E8E" w:rsidRPr="001606AC">
              <w:rPr>
                <w:rFonts w:ascii="Arial" w:hAnsi="Arial" w:cs="Arial"/>
              </w:rPr>
              <w:t xml:space="preserve">   </w:t>
            </w:r>
            <w:r w:rsidR="00E44E34" w:rsidRPr="001606AC">
              <w:rPr>
                <w:rFonts w:ascii="Arial" w:hAnsi="Arial" w:cs="Arial"/>
              </w:rPr>
              <w:t xml:space="preserve"> </w:t>
            </w:r>
            <w:r w:rsidR="00F876F9" w:rsidRPr="001606AC">
              <w:rPr>
                <w:rFonts w:ascii="Arial" w:hAnsi="Arial" w:cs="Arial"/>
              </w:rPr>
              <w:t xml:space="preserve">  </w:t>
            </w:r>
            <w:r w:rsidRPr="001606AC">
              <w:rPr>
                <w:rFonts w:ascii="Arial" w:hAnsi="Arial" w:cs="Arial"/>
              </w:rPr>
              <w:t xml:space="preserve"> </w:t>
            </w:r>
            <w:r w:rsidR="00084FE1" w:rsidRPr="001606AC">
              <w:rPr>
                <w:rFonts w:ascii="Arial" w:hAnsi="Arial" w:cs="Arial"/>
              </w:rPr>
              <w:t>7</w:t>
            </w:r>
            <w:r w:rsidRPr="001606AC">
              <w:rPr>
                <w:rFonts w:ascii="Arial" w:hAnsi="Arial" w:cs="Arial"/>
              </w:rPr>
              <w:t>.</w:t>
            </w:r>
            <w:r w:rsidR="00E82B19" w:rsidRPr="001606AC">
              <w:rPr>
                <w:rFonts w:ascii="Arial" w:hAnsi="Arial" w:cs="Arial"/>
              </w:rPr>
              <w:t>00</w:t>
            </w:r>
          </w:p>
        </w:tc>
      </w:tr>
      <w:tr w:rsidR="001606AC" w:rsidRPr="001606AC" w14:paraId="27038496" w14:textId="77777777" w:rsidTr="000333A0">
        <w:tc>
          <w:tcPr>
            <w:tcW w:w="7441" w:type="dxa"/>
          </w:tcPr>
          <w:p w14:paraId="7B19715B" w14:textId="77777777" w:rsidR="006E6820" w:rsidRPr="001606AC" w:rsidRDefault="006E6820" w:rsidP="009909D4">
            <w:pPr>
              <w:numPr>
                <w:ilvl w:val="0"/>
                <w:numId w:val="8"/>
              </w:numPr>
              <w:ind w:left="426" w:hanging="426"/>
              <w:jc w:val="both"/>
              <w:rPr>
                <w:rFonts w:ascii="Arial" w:hAnsi="Arial" w:cs="Arial"/>
              </w:rPr>
            </w:pPr>
            <w:r w:rsidRPr="001606AC">
              <w:rPr>
                <w:rFonts w:ascii="Arial" w:hAnsi="Arial" w:cs="Arial"/>
              </w:rPr>
              <w:t>En zona industrial, por m2</w:t>
            </w:r>
          </w:p>
        </w:tc>
        <w:tc>
          <w:tcPr>
            <w:tcW w:w="1985" w:type="dxa"/>
          </w:tcPr>
          <w:p w14:paraId="1A1EB49C"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D30E8E" w:rsidRPr="001606AC">
              <w:rPr>
                <w:rFonts w:ascii="Arial" w:hAnsi="Arial" w:cs="Arial"/>
              </w:rPr>
              <w:t xml:space="preserve">  </w:t>
            </w:r>
            <w:r w:rsidR="00C67C14" w:rsidRPr="001606AC">
              <w:rPr>
                <w:rFonts w:ascii="Arial" w:hAnsi="Arial" w:cs="Arial"/>
              </w:rPr>
              <w:t xml:space="preserve">     </w:t>
            </w:r>
            <w:r w:rsidR="00D30E8E" w:rsidRPr="001606AC">
              <w:rPr>
                <w:rFonts w:ascii="Arial" w:hAnsi="Arial" w:cs="Arial"/>
              </w:rPr>
              <w:t xml:space="preserve">   </w:t>
            </w:r>
            <w:r w:rsidR="00E44E34" w:rsidRPr="001606AC">
              <w:rPr>
                <w:rFonts w:ascii="Arial" w:hAnsi="Arial" w:cs="Arial"/>
              </w:rPr>
              <w:t xml:space="preserve"> </w:t>
            </w:r>
            <w:r w:rsidRPr="001606AC">
              <w:rPr>
                <w:rFonts w:ascii="Arial" w:hAnsi="Arial" w:cs="Arial"/>
              </w:rPr>
              <w:t xml:space="preserve"> </w:t>
            </w:r>
            <w:r w:rsidR="00F876F9" w:rsidRPr="001606AC">
              <w:rPr>
                <w:rFonts w:ascii="Arial" w:hAnsi="Arial" w:cs="Arial"/>
              </w:rPr>
              <w:t xml:space="preserve">  </w:t>
            </w:r>
            <w:r w:rsidR="00084FE1" w:rsidRPr="001606AC">
              <w:rPr>
                <w:rFonts w:ascii="Arial" w:hAnsi="Arial" w:cs="Arial"/>
              </w:rPr>
              <w:t>9</w:t>
            </w:r>
            <w:r w:rsidRPr="001606AC">
              <w:rPr>
                <w:rFonts w:ascii="Arial" w:hAnsi="Arial" w:cs="Arial"/>
              </w:rPr>
              <w:t>.</w:t>
            </w:r>
            <w:r w:rsidR="00E82B19" w:rsidRPr="001606AC">
              <w:rPr>
                <w:rFonts w:ascii="Arial" w:hAnsi="Arial" w:cs="Arial"/>
              </w:rPr>
              <w:t>00</w:t>
            </w:r>
          </w:p>
        </w:tc>
      </w:tr>
      <w:tr w:rsidR="001606AC" w:rsidRPr="001606AC" w14:paraId="41EA4600" w14:textId="77777777" w:rsidTr="000333A0">
        <w:tc>
          <w:tcPr>
            <w:tcW w:w="7441" w:type="dxa"/>
          </w:tcPr>
          <w:p w14:paraId="4D024602" w14:textId="77777777" w:rsidR="006E6820" w:rsidRPr="001606AC" w:rsidRDefault="006E6820" w:rsidP="009909D4">
            <w:pPr>
              <w:numPr>
                <w:ilvl w:val="0"/>
                <w:numId w:val="8"/>
              </w:numPr>
              <w:ind w:left="426" w:hanging="426"/>
              <w:jc w:val="both"/>
              <w:rPr>
                <w:rFonts w:ascii="Arial" w:hAnsi="Arial" w:cs="Arial"/>
              </w:rPr>
            </w:pPr>
            <w:r w:rsidRPr="001606AC">
              <w:rPr>
                <w:rFonts w:ascii="Arial" w:hAnsi="Arial" w:cs="Arial"/>
              </w:rPr>
              <w:t>En zona residencial, por m2</w:t>
            </w:r>
          </w:p>
        </w:tc>
        <w:tc>
          <w:tcPr>
            <w:tcW w:w="1985" w:type="dxa"/>
          </w:tcPr>
          <w:p w14:paraId="6B449A8F"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D30E8E" w:rsidRPr="001606AC">
              <w:rPr>
                <w:rFonts w:ascii="Arial" w:hAnsi="Arial" w:cs="Arial"/>
              </w:rPr>
              <w:t xml:space="preserve">  </w:t>
            </w:r>
            <w:r w:rsidR="00C67C14" w:rsidRPr="001606AC">
              <w:rPr>
                <w:rFonts w:ascii="Arial" w:hAnsi="Arial" w:cs="Arial"/>
              </w:rPr>
              <w:t xml:space="preserve">     </w:t>
            </w:r>
            <w:r w:rsidR="00D30E8E" w:rsidRPr="001606AC">
              <w:rPr>
                <w:rFonts w:ascii="Arial" w:hAnsi="Arial" w:cs="Arial"/>
              </w:rPr>
              <w:t xml:space="preserve">   </w:t>
            </w:r>
            <w:r w:rsidR="00E44E34" w:rsidRPr="001606AC">
              <w:rPr>
                <w:rFonts w:ascii="Arial" w:hAnsi="Arial" w:cs="Arial"/>
              </w:rPr>
              <w:t xml:space="preserve"> </w:t>
            </w:r>
            <w:r w:rsidRPr="001606AC">
              <w:rPr>
                <w:rFonts w:ascii="Arial" w:hAnsi="Arial" w:cs="Arial"/>
              </w:rPr>
              <w:t xml:space="preserve"> 1</w:t>
            </w:r>
            <w:r w:rsidR="00084FE1" w:rsidRPr="001606AC">
              <w:rPr>
                <w:rFonts w:ascii="Arial" w:hAnsi="Arial" w:cs="Arial"/>
              </w:rPr>
              <w:t>2</w:t>
            </w:r>
            <w:r w:rsidRPr="001606AC">
              <w:rPr>
                <w:rFonts w:ascii="Arial" w:hAnsi="Arial" w:cs="Arial"/>
              </w:rPr>
              <w:t>.</w:t>
            </w:r>
            <w:r w:rsidR="00E82B19" w:rsidRPr="001606AC">
              <w:rPr>
                <w:rFonts w:ascii="Arial" w:hAnsi="Arial" w:cs="Arial"/>
              </w:rPr>
              <w:t>00</w:t>
            </w:r>
          </w:p>
        </w:tc>
      </w:tr>
      <w:tr w:rsidR="006E6820" w:rsidRPr="001606AC" w14:paraId="2C881161" w14:textId="77777777" w:rsidTr="000333A0">
        <w:tc>
          <w:tcPr>
            <w:tcW w:w="7441" w:type="dxa"/>
          </w:tcPr>
          <w:p w14:paraId="538C5720" w14:textId="77777777" w:rsidR="006E6820" w:rsidRPr="001606AC" w:rsidRDefault="006E6820" w:rsidP="009909D4">
            <w:pPr>
              <w:numPr>
                <w:ilvl w:val="0"/>
                <w:numId w:val="8"/>
              </w:numPr>
              <w:ind w:left="426" w:hanging="426"/>
              <w:jc w:val="both"/>
              <w:rPr>
                <w:rFonts w:ascii="Arial" w:hAnsi="Arial" w:cs="Arial"/>
              </w:rPr>
            </w:pPr>
            <w:r w:rsidRPr="001606AC">
              <w:rPr>
                <w:rFonts w:ascii="Arial" w:hAnsi="Arial" w:cs="Arial"/>
              </w:rPr>
              <w:t>En zona turística, por m2</w:t>
            </w:r>
          </w:p>
        </w:tc>
        <w:tc>
          <w:tcPr>
            <w:tcW w:w="1985" w:type="dxa"/>
          </w:tcPr>
          <w:p w14:paraId="49F73A65"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D30E8E" w:rsidRPr="001606AC">
              <w:rPr>
                <w:rFonts w:ascii="Arial" w:hAnsi="Arial" w:cs="Arial"/>
              </w:rPr>
              <w:t xml:space="preserve">  </w:t>
            </w:r>
            <w:r w:rsidR="00C67C14" w:rsidRPr="001606AC">
              <w:rPr>
                <w:rFonts w:ascii="Arial" w:hAnsi="Arial" w:cs="Arial"/>
              </w:rPr>
              <w:t xml:space="preserve">     </w:t>
            </w:r>
            <w:r w:rsidR="00D30E8E" w:rsidRPr="001606AC">
              <w:rPr>
                <w:rFonts w:ascii="Arial" w:hAnsi="Arial" w:cs="Arial"/>
              </w:rPr>
              <w:t xml:space="preserve">   </w:t>
            </w:r>
            <w:r w:rsidR="00E44E34" w:rsidRPr="001606AC">
              <w:rPr>
                <w:rFonts w:ascii="Arial" w:hAnsi="Arial" w:cs="Arial"/>
              </w:rPr>
              <w:t xml:space="preserve"> </w:t>
            </w:r>
            <w:r w:rsidRPr="001606AC">
              <w:rPr>
                <w:rFonts w:ascii="Arial" w:hAnsi="Arial" w:cs="Arial"/>
              </w:rPr>
              <w:t xml:space="preserve"> </w:t>
            </w:r>
            <w:r w:rsidR="00084FE1" w:rsidRPr="001606AC">
              <w:rPr>
                <w:rFonts w:ascii="Arial" w:hAnsi="Arial" w:cs="Arial"/>
              </w:rPr>
              <w:t>15</w:t>
            </w:r>
            <w:r w:rsidR="003608B3" w:rsidRPr="001606AC">
              <w:rPr>
                <w:rFonts w:ascii="Arial" w:hAnsi="Arial" w:cs="Arial"/>
              </w:rPr>
              <w:t>.0</w:t>
            </w:r>
            <w:r w:rsidR="00E82B19" w:rsidRPr="001606AC">
              <w:rPr>
                <w:rFonts w:ascii="Arial" w:hAnsi="Arial" w:cs="Arial"/>
              </w:rPr>
              <w:t>0</w:t>
            </w:r>
          </w:p>
        </w:tc>
      </w:tr>
    </w:tbl>
    <w:p w14:paraId="7B0F8429" w14:textId="77777777" w:rsidR="00474D1B" w:rsidRPr="001606AC" w:rsidRDefault="00474D1B" w:rsidP="001A477A">
      <w:pPr>
        <w:jc w:val="both"/>
        <w:rPr>
          <w:rFonts w:ascii="Arial" w:hAnsi="Arial" w:cs="Arial"/>
          <w:b/>
        </w:rPr>
      </w:pPr>
    </w:p>
    <w:p w14:paraId="579BAC09" w14:textId="4F0C7ACC" w:rsidR="006E6820" w:rsidRPr="001606AC" w:rsidRDefault="00C67C14" w:rsidP="001A477A">
      <w:pPr>
        <w:jc w:val="both"/>
        <w:rPr>
          <w:rFonts w:ascii="Arial" w:hAnsi="Arial" w:cs="Arial"/>
          <w:b/>
        </w:rPr>
      </w:pPr>
      <w:r w:rsidRPr="001606AC">
        <w:rPr>
          <w:rFonts w:ascii="Arial" w:hAnsi="Arial" w:cs="Arial"/>
          <w:b/>
        </w:rPr>
        <w:t xml:space="preserve">b) </w:t>
      </w:r>
      <w:r w:rsidR="006E6820" w:rsidRPr="001606AC">
        <w:rPr>
          <w:rFonts w:ascii="Arial" w:hAnsi="Arial" w:cs="Arial"/>
          <w:b/>
        </w:rPr>
        <w:t>Predios rústicos por m2.</w:t>
      </w:r>
      <w:r w:rsidR="00C655FA" w:rsidRPr="001606AC">
        <w:rPr>
          <w:rFonts w:ascii="Arial" w:hAnsi="Arial" w:cs="Arial"/>
          <w:b/>
        </w:rPr>
        <w:tab/>
      </w:r>
      <w:r w:rsidR="00C655FA" w:rsidRPr="001606AC">
        <w:rPr>
          <w:rFonts w:ascii="Arial" w:hAnsi="Arial" w:cs="Arial"/>
          <w:b/>
        </w:rPr>
        <w:tab/>
      </w:r>
      <w:r w:rsidR="00C655FA" w:rsidRPr="001606AC">
        <w:rPr>
          <w:rFonts w:ascii="Arial" w:hAnsi="Arial" w:cs="Arial"/>
          <w:b/>
        </w:rPr>
        <w:tab/>
      </w:r>
      <w:r w:rsidR="00C655FA" w:rsidRPr="001606AC">
        <w:rPr>
          <w:rFonts w:ascii="Arial" w:hAnsi="Arial" w:cs="Arial"/>
          <w:b/>
        </w:rPr>
        <w:tab/>
      </w:r>
      <w:r w:rsidR="00C655FA" w:rsidRPr="001606AC">
        <w:rPr>
          <w:rFonts w:ascii="Arial" w:hAnsi="Arial" w:cs="Arial"/>
          <w:b/>
        </w:rPr>
        <w:tab/>
      </w:r>
      <w:r w:rsidRPr="001606AC">
        <w:rPr>
          <w:rFonts w:ascii="Arial" w:hAnsi="Arial" w:cs="Arial"/>
          <w:b/>
        </w:rPr>
        <w:tab/>
      </w:r>
      <w:r w:rsidR="00A8409B" w:rsidRPr="001606AC">
        <w:rPr>
          <w:rFonts w:ascii="Arial" w:hAnsi="Arial" w:cs="Arial"/>
        </w:rPr>
        <w:t xml:space="preserve"> </w:t>
      </w:r>
      <w:r w:rsidR="008B635C" w:rsidRPr="001606AC">
        <w:rPr>
          <w:rFonts w:ascii="Arial" w:hAnsi="Arial" w:cs="Arial"/>
        </w:rPr>
        <w:t xml:space="preserve">     </w:t>
      </w:r>
      <w:r w:rsidR="00A8409B" w:rsidRPr="001606AC">
        <w:rPr>
          <w:rFonts w:ascii="Arial" w:hAnsi="Arial" w:cs="Arial"/>
        </w:rPr>
        <w:t xml:space="preserve">  </w:t>
      </w:r>
      <w:r w:rsidR="00C655FA" w:rsidRPr="001606AC">
        <w:rPr>
          <w:rFonts w:ascii="Arial" w:hAnsi="Arial" w:cs="Arial"/>
        </w:rPr>
        <w:t xml:space="preserve"> $ </w:t>
      </w:r>
      <w:r w:rsidRPr="001606AC">
        <w:rPr>
          <w:rFonts w:ascii="Arial" w:hAnsi="Arial" w:cs="Arial"/>
        </w:rPr>
        <w:t xml:space="preserve">     </w:t>
      </w:r>
      <w:r w:rsidR="00A8409B" w:rsidRPr="001606AC">
        <w:rPr>
          <w:rFonts w:ascii="Arial" w:hAnsi="Arial" w:cs="Arial"/>
        </w:rPr>
        <w:t xml:space="preserve"> </w:t>
      </w:r>
      <w:r w:rsidR="00C655FA" w:rsidRPr="001606AC">
        <w:rPr>
          <w:rFonts w:ascii="Arial" w:hAnsi="Arial" w:cs="Arial"/>
        </w:rPr>
        <w:t xml:space="preserve">   </w:t>
      </w:r>
      <w:r w:rsidR="00E82B19" w:rsidRPr="001606AC">
        <w:rPr>
          <w:rFonts w:ascii="Arial" w:hAnsi="Arial" w:cs="Arial"/>
        </w:rPr>
        <w:t xml:space="preserve">   </w:t>
      </w:r>
      <w:r w:rsidR="00A8409B" w:rsidRPr="001606AC">
        <w:rPr>
          <w:rFonts w:ascii="Arial" w:hAnsi="Arial" w:cs="Arial"/>
        </w:rPr>
        <w:t xml:space="preserve"> </w:t>
      </w:r>
      <w:r w:rsidR="00084FE1" w:rsidRPr="001606AC">
        <w:rPr>
          <w:rFonts w:ascii="Arial" w:hAnsi="Arial" w:cs="Arial"/>
        </w:rPr>
        <w:t>4</w:t>
      </w:r>
      <w:r w:rsidR="006E6820" w:rsidRPr="001606AC">
        <w:rPr>
          <w:rFonts w:ascii="Arial" w:hAnsi="Arial" w:cs="Arial"/>
        </w:rPr>
        <w:t>.</w:t>
      </w:r>
      <w:r w:rsidR="007F2C9F" w:rsidRPr="001606AC">
        <w:rPr>
          <w:rFonts w:ascii="Arial" w:hAnsi="Arial" w:cs="Arial"/>
        </w:rPr>
        <w:t>00</w:t>
      </w:r>
    </w:p>
    <w:p w14:paraId="0A23BBA0" w14:textId="77777777" w:rsidR="006E6820" w:rsidRPr="001606AC" w:rsidRDefault="00C67C14" w:rsidP="001A477A">
      <w:pPr>
        <w:jc w:val="both"/>
        <w:rPr>
          <w:rFonts w:ascii="Arial" w:hAnsi="Arial" w:cs="Arial"/>
          <w:b/>
        </w:rPr>
      </w:pPr>
      <w:r w:rsidRPr="001606AC">
        <w:rPr>
          <w:rFonts w:ascii="Arial" w:hAnsi="Arial" w:cs="Arial"/>
          <w:b/>
        </w:rPr>
        <w:t xml:space="preserve">c) </w:t>
      </w:r>
      <w:r w:rsidR="006E6820" w:rsidRPr="001606AC">
        <w:rPr>
          <w:rFonts w:ascii="Arial" w:hAnsi="Arial" w:cs="Arial"/>
          <w:b/>
        </w:rPr>
        <w:t>Predios rústicos por hectárea:</w:t>
      </w:r>
    </w:p>
    <w:p w14:paraId="17E1A140" w14:textId="77777777" w:rsidR="006E6820" w:rsidRPr="001606AC" w:rsidRDefault="006E6820" w:rsidP="001A477A">
      <w:pPr>
        <w:jc w:val="both"/>
        <w:rPr>
          <w:rFonts w:ascii="Arial" w:hAnsi="Arial" w:cs="Arial"/>
          <w:b/>
        </w:rPr>
      </w:pPr>
    </w:p>
    <w:tbl>
      <w:tblPr>
        <w:tblW w:w="0" w:type="auto"/>
        <w:tblCellMar>
          <w:left w:w="70" w:type="dxa"/>
          <w:right w:w="70" w:type="dxa"/>
        </w:tblCellMar>
        <w:tblLook w:val="0000" w:firstRow="0" w:lastRow="0" w:firstColumn="0" w:lastColumn="0" w:noHBand="0" w:noVBand="0"/>
      </w:tblPr>
      <w:tblGrid>
        <w:gridCol w:w="7422"/>
        <w:gridCol w:w="1982"/>
      </w:tblGrid>
      <w:tr w:rsidR="001606AC" w:rsidRPr="001606AC" w14:paraId="2757072E" w14:textId="77777777" w:rsidTr="000333A0">
        <w:tc>
          <w:tcPr>
            <w:tcW w:w="7441" w:type="dxa"/>
          </w:tcPr>
          <w:p w14:paraId="45F3C999" w14:textId="77777777" w:rsidR="006E6820" w:rsidRPr="001606AC" w:rsidRDefault="006E6820" w:rsidP="009909D4">
            <w:pPr>
              <w:numPr>
                <w:ilvl w:val="0"/>
                <w:numId w:val="9"/>
              </w:numPr>
              <w:ind w:left="426" w:hanging="426"/>
              <w:jc w:val="both"/>
              <w:rPr>
                <w:rFonts w:ascii="Arial" w:hAnsi="Arial" w:cs="Arial"/>
                <w:bCs/>
              </w:rPr>
            </w:pPr>
            <w:r w:rsidRPr="001606AC">
              <w:rPr>
                <w:rFonts w:ascii="Arial" w:hAnsi="Arial" w:cs="Arial"/>
                <w:bCs/>
              </w:rPr>
              <w:t>De 1001 m2 a 1 hectárea</w:t>
            </w:r>
          </w:p>
        </w:tc>
        <w:tc>
          <w:tcPr>
            <w:tcW w:w="1985" w:type="dxa"/>
          </w:tcPr>
          <w:p w14:paraId="3489D903" w14:textId="77777777" w:rsidR="006E6820" w:rsidRPr="001606AC" w:rsidRDefault="006E6820" w:rsidP="001A477A">
            <w:pPr>
              <w:jc w:val="right"/>
              <w:rPr>
                <w:rFonts w:ascii="Arial" w:hAnsi="Arial" w:cs="Arial"/>
                <w:bCs/>
              </w:rPr>
            </w:pPr>
            <w:r w:rsidRPr="001606AC">
              <w:rPr>
                <w:rFonts w:ascii="Arial" w:hAnsi="Arial" w:cs="Arial"/>
                <w:bCs/>
              </w:rPr>
              <w:t>$</w:t>
            </w:r>
            <w:r w:rsidR="00D30E8E" w:rsidRPr="001606AC">
              <w:rPr>
                <w:rFonts w:ascii="Arial" w:hAnsi="Arial" w:cs="Arial"/>
                <w:bCs/>
              </w:rPr>
              <w:t xml:space="preserve">  </w:t>
            </w:r>
            <w:r w:rsidR="00F876F9" w:rsidRPr="001606AC">
              <w:rPr>
                <w:rFonts w:ascii="Arial" w:hAnsi="Arial" w:cs="Arial"/>
                <w:bCs/>
              </w:rPr>
              <w:t xml:space="preserve"> </w:t>
            </w:r>
            <w:r w:rsidR="00C67C14" w:rsidRPr="001606AC">
              <w:rPr>
                <w:rFonts w:ascii="Arial" w:hAnsi="Arial" w:cs="Arial"/>
                <w:bCs/>
              </w:rPr>
              <w:t xml:space="preserve">     </w:t>
            </w:r>
            <w:r w:rsidRPr="001606AC">
              <w:rPr>
                <w:rFonts w:ascii="Arial" w:hAnsi="Arial" w:cs="Arial"/>
                <w:bCs/>
              </w:rPr>
              <w:t>2,</w:t>
            </w:r>
            <w:r w:rsidR="00084FE1" w:rsidRPr="001606AC">
              <w:rPr>
                <w:rFonts w:ascii="Arial" w:hAnsi="Arial" w:cs="Arial"/>
                <w:bCs/>
              </w:rPr>
              <w:t>9</w:t>
            </w:r>
            <w:r w:rsidR="00564E15" w:rsidRPr="001606AC">
              <w:rPr>
                <w:rFonts w:ascii="Arial" w:hAnsi="Arial" w:cs="Arial"/>
                <w:bCs/>
              </w:rPr>
              <w:t>92</w:t>
            </w:r>
            <w:r w:rsidR="002C2F9D" w:rsidRPr="001606AC">
              <w:rPr>
                <w:rFonts w:ascii="Arial" w:hAnsi="Arial" w:cs="Arial"/>
                <w:bCs/>
              </w:rPr>
              <w:t>.</w:t>
            </w:r>
            <w:r w:rsidR="00EA35F7" w:rsidRPr="001606AC">
              <w:rPr>
                <w:rFonts w:ascii="Arial" w:hAnsi="Arial" w:cs="Arial"/>
                <w:bCs/>
              </w:rPr>
              <w:t>00</w:t>
            </w:r>
          </w:p>
        </w:tc>
      </w:tr>
      <w:tr w:rsidR="001606AC" w:rsidRPr="001606AC" w14:paraId="3320FCDD" w14:textId="77777777" w:rsidTr="000333A0">
        <w:tc>
          <w:tcPr>
            <w:tcW w:w="7441" w:type="dxa"/>
          </w:tcPr>
          <w:p w14:paraId="50BB474D" w14:textId="77777777" w:rsidR="006E6820" w:rsidRPr="001606AC" w:rsidRDefault="006E6820" w:rsidP="009909D4">
            <w:pPr>
              <w:numPr>
                <w:ilvl w:val="0"/>
                <w:numId w:val="9"/>
              </w:numPr>
              <w:ind w:left="426" w:hanging="426"/>
              <w:jc w:val="both"/>
              <w:rPr>
                <w:rFonts w:ascii="Arial" w:hAnsi="Arial" w:cs="Arial"/>
                <w:bCs/>
              </w:rPr>
            </w:pPr>
            <w:r w:rsidRPr="001606AC">
              <w:rPr>
                <w:rFonts w:ascii="Arial" w:hAnsi="Arial" w:cs="Arial"/>
                <w:bCs/>
              </w:rPr>
              <w:t>De 1.1 a 5 hectáreas</w:t>
            </w:r>
          </w:p>
        </w:tc>
        <w:tc>
          <w:tcPr>
            <w:tcW w:w="1985" w:type="dxa"/>
          </w:tcPr>
          <w:p w14:paraId="3BAB3BC6" w14:textId="77777777" w:rsidR="006E6820" w:rsidRPr="001606AC" w:rsidRDefault="006E6820" w:rsidP="001A477A">
            <w:pPr>
              <w:jc w:val="right"/>
              <w:rPr>
                <w:rFonts w:ascii="Arial" w:hAnsi="Arial" w:cs="Arial"/>
                <w:bCs/>
              </w:rPr>
            </w:pPr>
            <w:r w:rsidRPr="001606AC">
              <w:rPr>
                <w:rFonts w:ascii="Arial" w:hAnsi="Arial" w:cs="Arial"/>
                <w:bCs/>
              </w:rPr>
              <w:t>$</w:t>
            </w:r>
            <w:r w:rsidR="00D30E8E" w:rsidRPr="001606AC">
              <w:rPr>
                <w:rFonts w:ascii="Arial" w:hAnsi="Arial" w:cs="Arial"/>
                <w:bCs/>
              </w:rPr>
              <w:t xml:space="preserve">  </w:t>
            </w:r>
            <w:r w:rsidR="00F876F9" w:rsidRPr="001606AC">
              <w:rPr>
                <w:rFonts w:ascii="Arial" w:hAnsi="Arial" w:cs="Arial"/>
                <w:bCs/>
              </w:rPr>
              <w:t xml:space="preserve"> </w:t>
            </w:r>
            <w:r w:rsidR="00C67C14" w:rsidRPr="001606AC">
              <w:rPr>
                <w:rFonts w:ascii="Arial" w:hAnsi="Arial" w:cs="Arial"/>
                <w:bCs/>
              </w:rPr>
              <w:t xml:space="preserve">     </w:t>
            </w:r>
            <w:r w:rsidR="00F74A8E" w:rsidRPr="001606AC">
              <w:rPr>
                <w:rFonts w:ascii="Arial" w:hAnsi="Arial" w:cs="Arial"/>
                <w:bCs/>
              </w:rPr>
              <w:t>7,</w:t>
            </w:r>
            <w:r w:rsidR="00564E15" w:rsidRPr="001606AC">
              <w:rPr>
                <w:rFonts w:ascii="Arial" w:hAnsi="Arial" w:cs="Arial"/>
                <w:bCs/>
              </w:rPr>
              <w:t>482</w:t>
            </w:r>
            <w:r w:rsidR="00D633C2" w:rsidRPr="001606AC">
              <w:rPr>
                <w:rFonts w:ascii="Arial" w:hAnsi="Arial" w:cs="Arial"/>
                <w:bCs/>
              </w:rPr>
              <w:t>.</w:t>
            </w:r>
            <w:r w:rsidR="00EA35F7" w:rsidRPr="001606AC">
              <w:rPr>
                <w:rFonts w:ascii="Arial" w:hAnsi="Arial" w:cs="Arial"/>
                <w:bCs/>
              </w:rPr>
              <w:t>00</w:t>
            </w:r>
          </w:p>
        </w:tc>
      </w:tr>
      <w:tr w:rsidR="002C2F9D" w:rsidRPr="001606AC" w14:paraId="739CC158" w14:textId="77777777" w:rsidTr="000333A0">
        <w:tc>
          <w:tcPr>
            <w:tcW w:w="7441" w:type="dxa"/>
          </w:tcPr>
          <w:p w14:paraId="13916D46" w14:textId="77777777" w:rsidR="002C2F9D" w:rsidRPr="001606AC" w:rsidRDefault="002C2F9D" w:rsidP="009909D4">
            <w:pPr>
              <w:numPr>
                <w:ilvl w:val="0"/>
                <w:numId w:val="9"/>
              </w:numPr>
              <w:ind w:left="426" w:hanging="426"/>
              <w:jc w:val="both"/>
              <w:rPr>
                <w:rFonts w:ascii="Arial" w:hAnsi="Arial" w:cs="Arial"/>
                <w:bCs/>
              </w:rPr>
            </w:pPr>
            <w:r w:rsidRPr="001606AC">
              <w:rPr>
                <w:rFonts w:ascii="Arial" w:hAnsi="Arial" w:cs="Arial"/>
                <w:bCs/>
              </w:rPr>
              <w:t xml:space="preserve">De 5 hectáreas en adelante a razón del 10% más sobre los </w:t>
            </w:r>
          </w:p>
        </w:tc>
        <w:tc>
          <w:tcPr>
            <w:tcW w:w="1985" w:type="dxa"/>
          </w:tcPr>
          <w:p w14:paraId="4D19D8BE" w14:textId="77777777" w:rsidR="002C2F9D" w:rsidRPr="001606AC" w:rsidRDefault="002C2F9D" w:rsidP="001A477A">
            <w:pPr>
              <w:jc w:val="right"/>
              <w:rPr>
                <w:rFonts w:ascii="Arial" w:hAnsi="Arial" w:cs="Arial"/>
                <w:bCs/>
              </w:rPr>
            </w:pPr>
            <w:r w:rsidRPr="001606AC">
              <w:rPr>
                <w:rFonts w:ascii="Arial" w:hAnsi="Arial" w:cs="Arial"/>
                <w:bCs/>
              </w:rPr>
              <w:t xml:space="preserve">$        </w:t>
            </w:r>
            <w:r w:rsidR="00F74A8E" w:rsidRPr="001606AC">
              <w:rPr>
                <w:rFonts w:ascii="Arial" w:hAnsi="Arial" w:cs="Arial"/>
                <w:bCs/>
              </w:rPr>
              <w:t>7,</w:t>
            </w:r>
            <w:r w:rsidR="00564E15" w:rsidRPr="001606AC">
              <w:rPr>
                <w:rFonts w:ascii="Arial" w:hAnsi="Arial" w:cs="Arial"/>
                <w:bCs/>
              </w:rPr>
              <w:t>482</w:t>
            </w:r>
            <w:r w:rsidR="00D633C2" w:rsidRPr="001606AC">
              <w:rPr>
                <w:rFonts w:ascii="Arial" w:hAnsi="Arial" w:cs="Arial"/>
                <w:bCs/>
              </w:rPr>
              <w:t>.</w:t>
            </w:r>
            <w:r w:rsidR="00EA35F7" w:rsidRPr="001606AC">
              <w:rPr>
                <w:rFonts w:ascii="Arial" w:hAnsi="Arial" w:cs="Arial"/>
                <w:bCs/>
              </w:rPr>
              <w:t>00</w:t>
            </w:r>
          </w:p>
        </w:tc>
      </w:tr>
    </w:tbl>
    <w:p w14:paraId="5FB24261" w14:textId="77777777" w:rsidR="006E6820" w:rsidRPr="001606AC" w:rsidRDefault="006E6820" w:rsidP="001A477A">
      <w:pPr>
        <w:jc w:val="both"/>
        <w:rPr>
          <w:rFonts w:ascii="Arial" w:hAnsi="Arial" w:cs="Arial"/>
          <w:b/>
        </w:rPr>
      </w:pPr>
    </w:p>
    <w:p w14:paraId="54A9755A" w14:textId="77777777" w:rsidR="009F4063" w:rsidRPr="001606AC" w:rsidRDefault="00084FE1" w:rsidP="001A477A">
      <w:pPr>
        <w:jc w:val="both"/>
        <w:rPr>
          <w:rFonts w:ascii="Arial" w:hAnsi="Arial" w:cs="Arial"/>
          <w:b/>
        </w:rPr>
      </w:pPr>
      <w:r w:rsidRPr="001606AC">
        <w:rPr>
          <w:rFonts w:ascii="Arial" w:hAnsi="Arial" w:cs="Arial"/>
          <w:b/>
        </w:rPr>
        <w:t xml:space="preserve">d) </w:t>
      </w:r>
      <w:r w:rsidR="008A47CC" w:rsidRPr="001606AC">
        <w:rPr>
          <w:rFonts w:ascii="Arial" w:hAnsi="Arial" w:cs="Arial"/>
          <w:b/>
        </w:rPr>
        <w:t>Certificación</w:t>
      </w:r>
      <w:r w:rsidR="009F4063" w:rsidRPr="001606AC">
        <w:rPr>
          <w:rFonts w:ascii="Arial" w:hAnsi="Arial" w:cs="Arial"/>
          <w:b/>
        </w:rPr>
        <w:t xml:space="preserve"> de planos de subdivisión </w:t>
      </w:r>
      <w:r w:rsidR="008A47CC" w:rsidRPr="001606AC">
        <w:rPr>
          <w:rFonts w:ascii="Arial" w:hAnsi="Arial" w:cs="Arial"/>
          <w:b/>
        </w:rPr>
        <w:t xml:space="preserve">y fusión                      </w:t>
      </w:r>
      <w:r w:rsidR="00124408" w:rsidRPr="001606AC">
        <w:rPr>
          <w:rFonts w:ascii="Arial" w:hAnsi="Arial" w:cs="Arial"/>
          <w:b/>
        </w:rPr>
        <w:t xml:space="preserve">  </w:t>
      </w:r>
      <w:r w:rsidR="00C66543" w:rsidRPr="001606AC">
        <w:rPr>
          <w:rFonts w:ascii="Arial" w:hAnsi="Arial" w:cs="Arial"/>
          <w:b/>
        </w:rPr>
        <w:t xml:space="preserve">     </w:t>
      </w:r>
      <w:r w:rsidR="009F4063" w:rsidRPr="001606AC">
        <w:rPr>
          <w:rFonts w:ascii="Arial" w:hAnsi="Arial" w:cs="Arial"/>
        </w:rPr>
        <w:t xml:space="preserve">$ </w:t>
      </w:r>
      <w:r w:rsidR="008A47CC" w:rsidRPr="001606AC">
        <w:rPr>
          <w:rFonts w:ascii="Arial" w:hAnsi="Arial" w:cs="Arial"/>
        </w:rPr>
        <w:t xml:space="preserve"> </w:t>
      </w:r>
      <w:r w:rsidR="00C66543" w:rsidRPr="001606AC">
        <w:rPr>
          <w:rFonts w:ascii="Arial" w:hAnsi="Arial" w:cs="Arial"/>
        </w:rPr>
        <w:t xml:space="preserve">  </w:t>
      </w:r>
      <w:r w:rsidR="008A47CC" w:rsidRPr="001606AC">
        <w:rPr>
          <w:rFonts w:ascii="Arial" w:hAnsi="Arial" w:cs="Arial"/>
        </w:rPr>
        <w:t xml:space="preserve"> </w:t>
      </w:r>
      <w:r w:rsidR="00113CA0" w:rsidRPr="001606AC">
        <w:rPr>
          <w:rFonts w:ascii="Arial" w:hAnsi="Arial" w:cs="Arial"/>
        </w:rPr>
        <w:t xml:space="preserve"> </w:t>
      </w:r>
      <w:r w:rsidR="00124408" w:rsidRPr="001606AC">
        <w:rPr>
          <w:rFonts w:ascii="Arial" w:hAnsi="Arial" w:cs="Arial"/>
        </w:rPr>
        <w:t xml:space="preserve"> </w:t>
      </w:r>
      <w:r w:rsidR="008A47CC" w:rsidRPr="001606AC">
        <w:rPr>
          <w:rFonts w:ascii="Arial" w:hAnsi="Arial" w:cs="Arial"/>
        </w:rPr>
        <w:t xml:space="preserve"> </w:t>
      </w:r>
      <w:r w:rsidR="00C66543" w:rsidRPr="001606AC">
        <w:rPr>
          <w:rFonts w:ascii="Arial" w:hAnsi="Arial" w:cs="Arial"/>
        </w:rPr>
        <w:t xml:space="preserve">    </w:t>
      </w:r>
      <w:r w:rsidRPr="001606AC">
        <w:rPr>
          <w:rFonts w:ascii="Arial" w:hAnsi="Arial" w:cs="Arial"/>
        </w:rPr>
        <w:t>3</w:t>
      </w:r>
      <w:r w:rsidR="00564E15" w:rsidRPr="001606AC">
        <w:rPr>
          <w:rFonts w:ascii="Arial" w:hAnsi="Arial" w:cs="Arial"/>
        </w:rPr>
        <w:t>81</w:t>
      </w:r>
      <w:r w:rsidR="009F4063" w:rsidRPr="001606AC">
        <w:rPr>
          <w:rFonts w:ascii="Arial" w:hAnsi="Arial" w:cs="Arial"/>
        </w:rPr>
        <w:t>.00</w:t>
      </w:r>
    </w:p>
    <w:p w14:paraId="0407F00A" w14:textId="77777777" w:rsidR="009F4063" w:rsidRPr="001606AC" w:rsidRDefault="008A47CC" w:rsidP="001A477A">
      <w:pPr>
        <w:jc w:val="both"/>
        <w:rPr>
          <w:rFonts w:ascii="Arial" w:hAnsi="Arial" w:cs="Arial"/>
          <w:b/>
        </w:rPr>
      </w:pPr>
      <w:r w:rsidRPr="001606AC">
        <w:rPr>
          <w:rFonts w:ascii="Arial" w:hAnsi="Arial" w:cs="Arial"/>
          <w:b/>
        </w:rPr>
        <w:t>e) C</w:t>
      </w:r>
      <w:r w:rsidR="009F4063" w:rsidRPr="001606AC">
        <w:rPr>
          <w:rFonts w:ascii="Arial" w:hAnsi="Arial" w:cs="Arial"/>
          <w:b/>
        </w:rPr>
        <w:t xml:space="preserve">ertificación de planos </w:t>
      </w:r>
      <w:r w:rsidRPr="001606AC">
        <w:rPr>
          <w:rFonts w:ascii="Arial" w:hAnsi="Arial" w:cs="Arial"/>
          <w:b/>
        </w:rPr>
        <w:t xml:space="preserve">de lotificación </w:t>
      </w:r>
      <w:r w:rsidRPr="001606AC">
        <w:rPr>
          <w:rFonts w:ascii="Arial" w:hAnsi="Arial" w:cs="Arial"/>
          <w:b/>
        </w:rPr>
        <w:tab/>
      </w:r>
      <w:r w:rsidRPr="001606AC">
        <w:rPr>
          <w:rFonts w:ascii="Arial" w:hAnsi="Arial" w:cs="Arial"/>
          <w:b/>
        </w:rPr>
        <w:tab/>
      </w:r>
      <w:r w:rsidR="009F4063" w:rsidRPr="001606AC">
        <w:rPr>
          <w:rFonts w:ascii="Arial" w:hAnsi="Arial" w:cs="Arial"/>
          <w:b/>
        </w:rPr>
        <w:t xml:space="preserve"> </w:t>
      </w:r>
      <w:r w:rsidR="00D3400B" w:rsidRPr="001606AC">
        <w:rPr>
          <w:rFonts w:ascii="Arial" w:hAnsi="Arial" w:cs="Arial"/>
          <w:b/>
        </w:rPr>
        <w:t xml:space="preserve"> </w:t>
      </w:r>
      <w:r w:rsidR="00BE403D" w:rsidRPr="001606AC">
        <w:rPr>
          <w:rFonts w:ascii="Arial" w:hAnsi="Arial" w:cs="Arial"/>
          <w:b/>
        </w:rPr>
        <w:t xml:space="preserve"> </w:t>
      </w:r>
      <w:r w:rsidR="00C01F89" w:rsidRPr="001606AC">
        <w:rPr>
          <w:rFonts w:ascii="Arial" w:hAnsi="Arial" w:cs="Arial"/>
          <w:b/>
        </w:rPr>
        <w:t xml:space="preserve">                          </w:t>
      </w:r>
      <w:r w:rsidR="00C01F89" w:rsidRPr="001606AC">
        <w:rPr>
          <w:rFonts w:ascii="Arial" w:hAnsi="Arial" w:cs="Arial"/>
        </w:rPr>
        <w:t>$</w:t>
      </w:r>
      <w:r w:rsidR="00C66543" w:rsidRPr="001606AC">
        <w:rPr>
          <w:rFonts w:ascii="Arial" w:hAnsi="Arial" w:cs="Arial"/>
        </w:rPr>
        <w:t xml:space="preserve">  </w:t>
      </w:r>
      <w:r w:rsidR="00C01F89" w:rsidRPr="001606AC">
        <w:rPr>
          <w:rFonts w:ascii="Arial" w:hAnsi="Arial" w:cs="Arial"/>
        </w:rPr>
        <w:t xml:space="preserve">   </w:t>
      </w:r>
      <w:r w:rsidR="00124408" w:rsidRPr="001606AC">
        <w:rPr>
          <w:rFonts w:ascii="Arial" w:hAnsi="Arial" w:cs="Arial"/>
        </w:rPr>
        <w:t xml:space="preserve"> </w:t>
      </w:r>
      <w:r w:rsidR="009F4063" w:rsidRPr="001606AC">
        <w:rPr>
          <w:rFonts w:ascii="Arial" w:hAnsi="Arial" w:cs="Arial"/>
        </w:rPr>
        <w:t xml:space="preserve">  </w:t>
      </w:r>
      <w:r w:rsidR="00124408" w:rsidRPr="001606AC">
        <w:rPr>
          <w:rFonts w:ascii="Arial" w:hAnsi="Arial" w:cs="Arial"/>
        </w:rPr>
        <w:t xml:space="preserve"> </w:t>
      </w:r>
      <w:r w:rsidR="00C66543" w:rsidRPr="001606AC">
        <w:rPr>
          <w:rFonts w:ascii="Arial" w:hAnsi="Arial" w:cs="Arial"/>
        </w:rPr>
        <w:t xml:space="preserve">   </w:t>
      </w:r>
      <w:r w:rsidR="00564E15" w:rsidRPr="001606AC">
        <w:rPr>
          <w:rFonts w:ascii="Arial" w:hAnsi="Arial" w:cs="Arial"/>
        </w:rPr>
        <w:t>600</w:t>
      </w:r>
      <w:r w:rsidR="009F4063" w:rsidRPr="001606AC">
        <w:rPr>
          <w:rFonts w:ascii="Arial" w:hAnsi="Arial" w:cs="Arial"/>
        </w:rPr>
        <w:t>.00</w:t>
      </w:r>
    </w:p>
    <w:p w14:paraId="3F906A27" w14:textId="77777777" w:rsidR="008A47CC" w:rsidRPr="001606AC" w:rsidRDefault="008A47CC" w:rsidP="001A477A">
      <w:pPr>
        <w:jc w:val="both"/>
        <w:rPr>
          <w:rFonts w:ascii="Arial" w:hAnsi="Arial" w:cs="Arial"/>
          <w:b/>
        </w:rPr>
      </w:pPr>
      <w:r w:rsidRPr="001606AC">
        <w:rPr>
          <w:rFonts w:ascii="Arial" w:hAnsi="Arial" w:cs="Arial"/>
          <w:b/>
        </w:rPr>
        <w:t>f) Expedición e</w:t>
      </w:r>
      <w:r w:rsidR="00124408" w:rsidRPr="001606AC">
        <w:rPr>
          <w:rFonts w:ascii="Arial" w:hAnsi="Arial" w:cs="Arial"/>
          <w:b/>
        </w:rPr>
        <w:t>n</w:t>
      </w:r>
      <w:r w:rsidRPr="001606AC">
        <w:rPr>
          <w:rFonts w:ascii="Arial" w:hAnsi="Arial" w:cs="Arial"/>
          <w:b/>
        </w:rPr>
        <w:t xml:space="preserve"> copia simple de planos                                      </w:t>
      </w:r>
      <w:r w:rsidR="00124408" w:rsidRPr="001606AC">
        <w:rPr>
          <w:rFonts w:ascii="Arial" w:hAnsi="Arial" w:cs="Arial"/>
          <w:b/>
        </w:rPr>
        <w:t xml:space="preserve"> </w:t>
      </w:r>
      <w:r w:rsidR="00C66543" w:rsidRPr="001606AC">
        <w:rPr>
          <w:rFonts w:ascii="Arial" w:hAnsi="Arial" w:cs="Arial"/>
          <w:b/>
        </w:rPr>
        <w:t xml:space="preserve">       </w:t>
      </w:r>
      <w:r w:rsidR="00C66543" w:rsidRPr="001606AC">
        <w:rPr>
          <w:rFonts w:ascii="Arial" w:hAnsi="Arial" w:cs="Arial"/>
        </w:rPr>
        <w:t>$</w:t>
      </w:r>
      <w:r w:rsidR="00C01F89" w:rsidRPr="001606AC">
        <w:rPr>
          <w:rFonts w:ascii="Arial" w:hAnsi="Arial" w:cs="Arial"/>
          <w:b/>
        </w:rPr>
        <w:t xml:space="preserve">     </w:t>
      </w:r>
      <w:r w:rsidR="00113CA0" w:rsidRPr="001606AC">
        <w:rPr>
          <w:rFonts w:ascii="Arial" w:hAnsi="Arial" w:cs="Arial"/>
          <w:b/>
        </w:rPr>
        <w:t xml:space="preserve"> </w:t>
      </w:r>
      <w:r w:rsidR="00C66543" w:rsidRPr="001606AC">
        <w:rPr>
          <w:rFonts w:ascii="Arial" w:hAnsi="Arial" w:cs="Arial"/>
          <w:b/>
        </w:rPr>
        <w:t xml:space="preserve">    </w:t>
      </w:r>
      <w:r w:rsidRPr="001606AC">
        <w:rPr>
          <w:rFonts w:ascii="Arial" w:hAnsi="Arial" w:cs="Arial"/>
          <w:b/>
        </w:rPr>
        <w:t xml:space="preserve">  </w:t>
      </w:r>
      <w:r w:rsidRPr="001606AC">
        <w:rPr>
          <w:rFonts w:ascii="Arial" w:hAnsi="Arial" w:cs="Arial"/>
        </w:rPr>
        <w:t>25</w:t>
      </w:r>
      <w:r w:rsidR="00564E15" w:rsidRPr="001606AC">
        <w:rPr>
          <w:rFonts w:ascii="Arial" w:hAnsi="Arial" w:cs="Arial"/>
        </w:rPr>
        <w:t>7</w:t>
      </w:r>
      <w:r w:rsidRPr="001606AC">
        <w:rPr>
          <w:rFonts w:ascii="Arial" w:hAnsi="Arial" w:cs="Arial"/>
        </w:rPr>
        <w:t>.00</w:t>
      </w:r>
    </w:p>
    <w:p w14:paraId="22452EB0" w14:textId="77777777" w:rsidR="009F4063" w:rsidRPr="001606AC" w:rsidRDefault="00921B94" w:rsidP="001A477A">
      <w:pPr>
        <w:jc w:val="both"/>
        <w:rPr>
          <w:rFonts w:ascii="Arial" w:hAnsi="Arial" w:cs="Arial"/>
          <w:b/>
        </w:rPr>
      </w:pPr>
      <w:r w:rsidRPr="001606AC">
        <w:rPr>
          <w:rFonts w:ascii="Arial" w:hAnsi="Arial" w:cs="Arial"/>
          <w:b/>
        </w:rPr>
        <w:t>g) Constancia de no afectación</w:t>
      </w:r>
      <w:r w:rsidR="00BB4D29" w:rsidRPr="001606AC">
        <w:rPr>
          <w:rFonts w:ascii="Arial" w:hAnsi="Arial" w:cs="Arial"/>
          <w:b/>
        </w:rPr>
        <w:t xml:space="preserve">                                                             </w:t>
      </w:r>
      <w:r w:rsidR="00C01F89" w:rsidRPr="001606AC">
        <w:rPr>
          <w:rFonts w:ascii="Arial" w:hAnsi="Arial" w:cs="Arial"/>
        </w:rPr>
        <w:t xml:space="preserve">$     </w:t>
      </w:r>
      <w:r w:rsidR="00BB4D29" w:rsidRPr="001606AC">
        <w:rPr>
          <w:rFonts w:ascii="Arial" w:hAnsi="Arial" w:cs="Arial"/>
        </w:rPr>
        <w:t xml:space="preserve">       274.00</w:t>
      </w:r>
    </w:p>
    <w:p w14:paraId="17867E36" w14:textId="2CCFBAA7" w:rsidR="00921B94" w:rsidRPr="001606AC" w:rsidRDefault="00BB4D29" w:rsidP="001A477A">
      <w:pPr>
        <w:jc w:val="both"/>
        <w:rPr>
          <w:rFonts w:ascii="Arial" w:hAnsi="Arial" w:cs="Arial"/>
          <w:b/>
        </w:rPr>
      </w:pPr>
      <w:r w:rsidRPr="001606AC">
        <w:rPr>
          <w:rFonts w:ascii="Arial" w:hAnsi="Arial" w:cs="Arial"/>
          <w:b/>
        </w:rPr>
        <w:t xml:space="preserve">h) Constancia de número oficial                                                           </w:t>
      </w:r>
      <w:r w:rsidRPr="001606AC">
        <w:rPr>
          <w:rFonts w:ascii="Arial" w:hAnsi="Arial" w:cs="Arial"/>
        </w:rPr>
        <w:t>$            143.00</w:t>
      </w:r>
    </w:p>
    <w:p w14:paraId="1DA4913F" w14:textId="77777777" w:rsidR="001E28A2" w:rsidRPr="001606AC" w:rsidRDefault="006E6820" w:rsidP="00180200">
      <w:pPr>
        <w:jc w:val="both"/>
        <w:rPr>
          <w:rFonts w:ascii="Arial" w:hAnsi="Arial" w:cs="Arial"/>
        </w:rPr>
      </w:pPr>
      <w:r w:rsidRPr="001606AC">
        <w:rPr>
          <w:rFonts w:ascii="Arial" w:hAnsi="Arial" w:cs="Arial"/>
          <w:b/>
        </w:rPr>
        <w:t xml:space="preserve">ARTÍCULO </w:t>
      </w:r>
      <w:r w:rsidR="002E406E" w:rsidRPr="001606AC">
        <w:rPr>
          <w:rFonts w:ascii="Arial" w:hAnsi="Arial" w:cs="Arial"/>
          <w:b/>
        </w:rPr>
        <w:t>4</w:t>
      </w:r>
      <w:r w:rsidR="00B90820" w:rsidRPr="001606AC">
        <w:rPr>
          <w:rFonts w:ascii="Arial" w:hAnsi="Arial" w:cs="Arial"/>
          <w:b/>
        </w:rPr>
        <w:t>0</w:t>
      </w:r>
      <w:r w:rsidRPr="001606AC">
        <w:rPr>
          <w:rFonts w:ascii="Arial" w:hAnsi="Arial" w:cs="Arial"/>
          <w:b/>
        </w:rPr>
        <w:t>.-</w:t>
      </w:r>
      <w:r w:rsidRPr="001606AC">
        <w:rPr>
          <w:rFonts w:ascii="Arial" w:hAnsi="Arial" w:cs="Arial"/>
        </w:rPr>
        <w:t xml:space="preserve"> Cuando se solicite autorización para división, subdivisión, lotificación y re</w:t>
      </w:r>
      <w:r w:rsidR="00840DC1" w:rsidRPr="001606AC">
        <w:rPr>
          <w:rFonts w:ascii="Arial" w:hAnsi="Arial" w:cs="Arial"/>
        </w:rPr>
        <w:t xml:space="preserve"> </w:t>
      </w:r>
      <w:r w:rsidRPr="001606AC">
        <w:rPr>
          <w:rFonts w:ascii="Arial" w:hAnsi="Arial" w:cs="Arial"/>
        </w:rPr>
        <w:t>lotificación de predios rústicos y/o urbanos se cubrirán al Ayuntamiento los derechos correspondientes de acuerdo a la tarifa siguiente:</w:t>
      </w:r>
    </w:p>
    <w:p w14:paraId="4D64D722" w14:textId="77777777" w:rsidR="00C01F89" w:rsidRPr="001606AC" w:rsidRDefault="00C01F89" w:rsidP="00180200">
      <w:pPr>
        <w:jc w:val="both"/>
        <w:rPr>
          <w:rFonts w:ascii="Arial" w:hAnsi="Arial" w:cs="Arial"/>
        </w:rPr>
      </w:pPr>
    </w:p>
    <w:p w14:paraId="309E0480" w14:textId="77777777" w:rsidR="006E6820" w:rsidRPr="001606AC" w:rsidRDefault="00170154" w:rsidP="004E0682">
      <w:pPr>
        <w:jc w:val="both"/>
        <w:rPr>
          <w:rFonts w:ascii="Arial" w:hAnsi="Arial" w:cs="Arial"/>
          <w:b/>
        </w:rPr>
      </w:pPr>
      <w:r w:rsidRPr="001606AC">
        <w:rPr>
          <w:rFonts w:ascii="Arial" w:hAnsi="Arial" w:cs="Arial"/>
          <w:b/>
        </w:rPr>
        <w:t xml:space="preserve">a) </w:t>
      </w:r>
      <w:r w:rsidR="006E6820" w:rsidRPr="001606AC">
        <w:rPr>
          <w:rFonts w:ascii="Arial" w:hAnsi="Arial" w:cs="Arial"/>
          <w:b/>
        </w:rPr>
        <w:t>Predios urbanos:</w:t>
      </w:r>
    </w:p>
    <w:p w14:paraId="391F717A" w14:textId="77777777" w:rsidR="00170154" w:rsidRPr="001606AC" w:rsidRDefault="00170154" w:rsidP="004E0682">
      <w:pPr>
        <w:jc w:val="both"/>
        <w:rPr>
          <w:rFonts w:ascii="Arial" w:hAnsi="Arial" w:cs="Arial"/>
          <w:b/>
          <w:sz w:val="16"/>
          <w:szCs w:val="16"/>
        </w:rPr>
      </w:pP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7441"/>
        <w:gridCol w:w="1985"/>
      </w:tblGrid>
      <w:tr w:rsidR="001606AC" w:rsidRPr="001606AC" w14:paraId="3E6A33E6" w14:textId="77777777" w:rsidTr="00251803">
        <w:tc>
          <w:tcPr>
            <w:tcW w:w="7441" w:type="dxa"/>
          </w:tcPr>
          <w:p w14:paraId="06511A09" w14:textId="77777777" w:rsidR="006E6820" w:rsidRPr="001606AC" w:rsidRDefault="006E6820" w:rsidP="009909D4">
            <w:pPr>
              <w:numPr>
                <w:ilvl w:val="0"/>
                <w:numId w:val="10"/>
              </w:numPr>
              <w:ind w:left="426" w:right="-2950" w:hanging="426"/>
              <w:jc w:val="both"/>
              <w:rPr>
                <w:rFonts w:ascii="Arial" w:hAnsi="Arial" w:cs="Arial"/>
              </w:rPr>
            </w:pPr>
            <w:r w:rsidRPr="001606AC">
              <w:rPr>
                <w:rFonts w:ascii="Arial" w:hAnsi="Arial" w:cs="Arial"/>
              </w:rPr>
              <w:t>En zona popular económica, por m2</w:t>
            </w:r>
          </w:p>
        </w:tc>
        <w:tc>
          <w:tcPr>
            <w:tcW w:w="1985" w:type="dxa"/>
          </w:tcPr>
          <w:p w14:paraId="70606E09"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A8409B" w:rsidRPr="001606AC">
              <w:rPr>
                <w:rFonts w:ascii="Arial" w:hAnsi="Arial" w:cs="Arial"/>
              </w:rPr>
              <w:t xml:space="preserve">   </w:t>
            </w:r>
            <w:r w:rsidR="00170154" w:rsidRPr="001606AC">
              <w:rPr>
                <w:rFonts w:ascii="Arial" w:hAnsi="Arial" w:cs="Arial"/>
              </w:rPr>
              <w:t xml:space="preserve">    </w:t>
            </w:r>
            <w:r w:rsidR="00A8409B" w:rsidRPr="001606AC">
              <w:rPr>
                <w:rFonts w:ascii="Arial" w:hAnsi="Arial" w:cs="Arial"/>
              </w:rPr>
              <w:t xml:space="preserve">   </w:t>
            </w:r>
            <w:r w:rsidR="00F876F9" w:rsidRPr="001606AC">
              <w:rPr>
                <w:rFonts w:ascii="Arial" w:hAnsi="Arial" w:cs="Arial"/>
              </w:rPr>
              <w:t xml:space="preserve">   </w:t>
            </w:r>
            <w:r w:rsidR="00AC6DF9" w:rsidRPr="001606AC">
              <w:rPr>
                <w:rFonts w:ascii="Arial" w:hAnsi="Arial" w:cs="Arial"/>
              </w:rPr>
              <w:t>4</w:t>
            </w:r>
            <w:r w:rsidR="009A2F5F" w:rsidRPr="001606AC">
              <w:rPr>
                <w:rFonts w:ascii="Arial" w:hAnsi="Arial" w:cs="Arial"/>
              </w:rPr>
              <w:t>.00</w:t>
            </w:r>
          </w:p>
        </w:tc>
      </w:tr>
      <w:tr w:rsidR="001606AC" w:rsidRPr="001606AC" w14:paraId="79A5703C" w14:textId="77777777" w:rsidTr="00251803">
        <w:tc>
          <w:tcPr>
            <w:tcW w:w="7441" w:type="dxa"/>
          </w:tcPr>
          <w:p w14:paraId="0B55D64D" w14:textId="77777777" w:rsidR="006E6820" w:rsidRPr="001606AC" w:rsidRDefault="006E6820" w:rsidP="009909D4">
            <w:pPr>
              <w:numPr>
                <w:ilvl w:val="0"/>
                <w:numId w:val="10"/>
              </w:numPr>
              <w:ind w:left="426" w:right="290" w:hanging="426"/>
              <w:jc w:val="both"/>
              <w:rPr>
                <w:rFonts w:ascii="Arial" w:hAnsi="Arial" w:cs="Arial"/>
              </w:rPr>
            </w:pPr>
            <w:r w:rsidRPr="001606AC">
              <w:rPr>
                <w:rFonts w:ascii="Arial" w:hAnsi="Arial" w:cs="Arial"/>
              </w:rPr>
              <w:t>En zona popular, por m2</w:t>
            </w:r>
          </w:p>
        </w:tc>
        <w:tc>
          <w:tcPr>
            <w:tcW w:w="1985" w:type="dxa"/>
          </w:tcPr>
          <w:p w14:paraId="770AEFFB"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A8409B" w:rsidRPr="001606AC">
              <w:rPr>
                <w:rFonts w:ascii="Arial" w:hAnsi="Arial" w:cs="Arial"/>
              </w:rPr>
              <w:t xml:space="preserve">     </w:t>
            </w:r>
            <w:r w:rsidR="00170154" w:rsidRPr="001606AC">
              <w:rPr>
                <w:rFonts w:ascii="Arial" w:hAnsi="Arial" w:cs="Arial"/>
              </w:rPr>
              <w:t xml:space="preserve">    </w:t>
            </w:r>
            <w:r w:rsidR="00A8409B" w:rsidRPr="001606AC">
              <w:rPr>
                <w:rFonts w:ascii="Arial" w:hAnsi="Arial" w:cs="Arial"/>
              </w:rPr>
              <w:t xml:space="preserve"> </w:t>
            </w:r>
            <w:r w:rsidR="00F876F9" w:rsidRPr="001606AC">
              <w:rPr>
                <w:rFonts w:ascii="Arial" w:hAnsi="Arial" w:cs="Arial"/>
              </w:rPr>
              <w:t xml:space="preserve">  </w:t>
            </w:r>
            <w:r w:rsidRPr="001606AC">
              <w:rPr>
                <w:rFonts w:ascii="Arial" w:hAnsi="Arial" w:cs="Arial"/>
              </w:rPr>
              <w:t xml:space="preserve"> </w:t>
            </w:r>
            <w:r w:rsidR="00AC6DF9" w:rsidRPr="001606AC">
              <w:rPr>
                <w:rFonts w:ascii="Arial" w:hAnsi="Arial" w:cs="Arial"/>
              </w:rPr>
              <w:t>5</w:t>
            </w:r>
            <w:r w:rsidR="009A2F5F" w:rsidRPr="001606AC">
              <w:rPr>
                <w:rFonts w:ascii="Arial" w:hAnsi="Arial" w:cs="Arial"/>
              </w:rPr>
              <w:t>.</w:t>
            </w:r>
            <w:r w:rsidR="00EA35F7" w:rsidRPr="001606AC">
              <w:rPr>
                <w:rFonts w:ascii="Arial" w:hAnsi="Arial" w:cs="Arial"/>
              </w:rPr>
              <w:t>00</w:t>
            </w:r>
          </w:p>
        </w:tc>
      </w:tr>
      <w:tr w:rsidR="001606AC" w:rsidRPr="001606AC" w14:paraId="237F6EE4" w14:textId="77777777" w:rsidTr="00251803">
        <w:tc>
          <w:tcPr>
            <w:tcW w:w="7441" w:type="dxa"/>
          </w:tcPr>
          <w:p w14:paraId="5ACF97F8" w14:textId="77777777" w:rsidR="006E6820" w:rsidRPr="001606AC" w:rsidRDefault="005E5E16" w:rsidP="009909D4">
            <w:pPr>
              <w:numPr>
                <w:ilvl w:val="0"/>
                <w:numId w:val="10"/>
              </w:numPr>
              <w:ind w:left="426" w:right="290" w:hanging="426"/>
              <w:jc w:val="both"/>
              <w:rPr>
                <w:rFonts w:ascii="Arial" w:hAnsi="Arial" w:cs="Arial"/>
              </w:rPr>
            </w:pPr>
            <w:r w:rsidRPr="001606AC">
              <w:rPr>
                <w:rFonts w:ascii="Arial" w:hAnsi="Arial" w:cs="Arial"/>
              </w:rPr>
              <w:t>E</w:t>
            </w:r>
            <w:r w:rsidR="006E6820" w:rsidRPr="001606AC">
              <w:rPr>
                <w:rFonts w:ascii="Arial" w:hAnsi="Arial" w:cs="Arial"/>
              </w:rPr>
              <w:t>n zona media, por m2</w:t>
            </w:r>
          </w:p>
        </w:tc>
        <w:tc>
          <w:tcPr>
            <w:tcW w:w="1985" w:type="dxa"/>
          </w:tcPr>
          <w:p w14:paraId="6905EDC4"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A8409B" w:rsidRPr="001606AC">
              <w:rPr>
                <w:rFonts w:ascii="Arial" w:hAnsi="Arial" w:cs="Arial"/>
              </w:rPr>
              <w:t xml:space="preserve">   </w:t>
            </w:r>
            <w:r w:rsidR="00170154" w:rsidRPr="001606AC">
              <w:rPr>
                <w:rFonts w:ascii="Arial" w:hAnsi="Arial" w:cs="Arial"/>
              </w:rPr>
              <w:t xml:space="preserve">    </w:t>
            </w:r>
            <w:r w:rsidR="00A8409B" w:rsidRPr="001606AC">
              <w:rPr>
                <w:rFonts w:ascii="Arial" w:hAnsi="Arial" w:cs="Arial"/>
              </w:rPr>
              <w:t xml:space="preserve">   </w:t>
            </w:r>
            <w:r w:rsidR="00F876F9" w:rsidRPr="001606AC">
              <w:rPr>
                <w:rFonts w:ascii="Arial" w:hAnsi="Arial" w:cs="Arial"/>
              </w:rPr>
              <w:t xml:space="preserve">  </w:t>
            </w:r>
            <w:r w:rsidRPr="001606AC">
              <w:rPr>
                <w:rFonts w:ascii="Arial" w:hAnsi="Arial" w:cs="Arial"/>
              </w:rPr>
              <w:t xml:space="preserve"> </w:t>
            </w:r>
            <w:r w:rsidR="00AC6DF9" w:rsidRPr="001606AC">
              <w:rPr>
                <w:rFonts w:ascii="Arial" w:hAnsi="Arial" w:cs="Arial"/>
              </w:rPr>
              <w:t>7</w:t>
            </w:r>
            <w:r w:rsidR="009A2F5F" w:rsidRPr="001606AC">
              <w:rPr>
                <w:rFonts w:ascii="Arial" w:hAnsi="Arial" w:cs="Arial"/>
              </w:rPr>
              <w:t>.00</w:t>
            </w:r>
          </w:p>
        </w:tc>
      </w:tr>
      <w:tr w:rsidR="001606AC" w:rsidRPr="001606AC" w14:paraId="18980C08" w14:textId="77777777" w:rsidTr="00251803">
        <w:tc>
          <w:tcPr>
            <w:tcW w:w="7441" w:type="dxa"/>
          </w:tcPr>
          <w:p w14:paraId="6ACDEFE0" w14:textId="77777777" w:rsidR="006E6820" w:rsidRPr="001606AC" w:rsidRDefault="006E6820" w:rsidP="009909D4">
            <w:pPr>
              <w:numPr>
                <w:ilvl w:val="0"/>
                <w:numId w:val="10"/>
              </w:numPr>
              <w:ind w:left="426" w:right="290" w:hanging="426"/>
              <w:jc w:val="both"/>
              <w:rPr>
                <w:rFonts w:ascii="Arial" w:hAnsi="Arial" w:cs="Arial"/>
              </w:rPr>
            </w:pPr>
            <w:r w:rsidRPr="001606AC">
              <w:rPr>
                <w:rFonts w:ascii="Arial" w:hAnsi="Arial" w:cs="Arial"/>
              </w:rPr>
              <w:t>En zona comercial, por m2</w:t>
            </w:r>
          </w:p>
        </w:tc>
        <w:tc>
          <w:tcPr>
            <w:tcW w:w="1985" w:type="dxa"/>
          </w:tcPr>
          <w:p w14:paraId="7978566A"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A8409B" w:rsidRPr="001606AC">
              <w:rPr>
                <w:rFonts w:ascii="Arial" w:hAnsi="Arial" w:cs="Arial"/>
              </w:rPr>
              <w:t xml:space="preserve">   </w:t>
            </w:r>
            <w:r w:rsidR="00170154" w:rsidRPr="001606AC">
              <w:rPr>
                <w:rFonts w:ascii="Arial" w:hAnsi="Arial" w:cs="Arial"/>
              </w:rPr>
              <w:t xml:space="preserve">  </w:t>
            </w:r>
            <w:r w:rsidR="009A2F5F" w:rsidRPr="001606AC">
              <w:rPr>
                <w:rFonts w:ascii="Arial" w:hAnsi="Arial" w:cs="Arial"/>
              </w:rPr>
              <w:t xml:space="preserve"> </w:t>
            </w:r>
            <w:r w:rsidR="00170154" w:rsidRPr="001606AC">
              <w:rPr>
                <w:rFonts w:ascii="Arial" w:hAnsi="Arial" w:cs="Arial"/>
              </w:rPr>
              <w:t xml:space="preserve"> </w:t>
            </w:r>
            <w:r w:rsidR="00A8409B" w:rsidRPr="001606AC">
              <w:rPr>
                <w:rFonts w:ascii="Arial" w:hAnsi="Arial" w:cs="Arial"/>
              </w:rPr>
              <w:t xml:space="preserve">   </w:t>
            </w:r>
            <w:r w:rsidRPr="001606AC">
              <w:rPr>
                <w:rFonts w:ascii="Arial" w:hAnsi="Arial" w:cs="Arial"/>
              </w:rPr>
              <w:t xml:space="preserve"> </w:t>
            </w:r>
            <w:r w:rsidR="009A2F5F" w:rsidRPr="001606AC">
              <w:rPr>
                <w:rFonts w:ascii="Arial" w:hAnsi="Arial" w:cs="Arial"/>
              </w:rPr>
              <w:t>1</w:t>
            </w:r>
            <w:r w:rsidR="00AC6DF9" w:rsidRPr="001606AC">
              <w:rPr>
                <w:rFonts w:ascii="Arial" w:hAnsi="Arial" w:cs="Arial"/>
              </w:rPr>
              <w:t>2</w:t>
            </w:r>
            <w:r w:rsidR="009A2F5F" w:rsidRPr="001606AC">
              <w:rPr>
                <w:rFonts w:ascii="Arial" w:hAnsi="Arial" w:cs="Arial"/>
              </w:rPr>
              <w:t>.</w:t>
            </w:r>
            <w:r w:rsidR="00EA35F7" w:rsidRPr="001606AC">
              <w:rPr>
                <w:rFonts w:ascii="Arial" w:hAnsi="Arial" w:cs="Arial"/>
              </w:rPr>
              <w:t>00</w:t>
            </w:r>
          </w:p>
        </w:tc>
      </w:tr>
      <w:tr w:rsidR="001606AC" w:rsidRPr="001606AC" w14:paraId="08B60116" w14:textId="77777777" w:rsidTr="00251803">
        <w:tc>
          <w:tcPr>
            <w:tcW w:w="7441" w:type="dxa"/>
          </w:tcPr>
          <w:p w14:paraId="1C125B8F" w14:textId="77777777" w:rsidR="006E6820" w:rsidRPr="001606AC" w:rsidRDefault="006E6820" w:rsidP="009909D4">
            <w:pPr>
              <w:numPr>
                <w:ilvl w:val="0"/>
                <w:numId w:val="10"/>
              </w:numPr>
              <w:ind w:left="426" w:right="290" w:hanging="426"/>
              <w:jc w:val="both"/>
              <w:rPr>
                <w:rFonts w:ascii="Arial" w:hAnsi="Arial" w:cs="Arial"/>
              </w:rPr>
            </w:pPr>
            <w:r w:rsidRPr="001606AC">
              <w:rPr>
                <w:rFonts w:ascii="Arial" w:hAnsi="Arial" w:cs="Arial"/>
              </w:rPr>
              <w:t>En zona industrial, por m2</w:t>
            </w:r>
          </w:p>
        </w:tc>
        <w:tc>
          <w:tcPr>
            <w:tcW w:w="1985" w:type="dxa"/>
          </w:tcPr>
          <w:p w14:paraId="074F4FD3"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A8409B" w:rsidRPr="001606AC">
              <w:rPr>
                <w:rFonts w:ascii="Arial" w:hAnsi="Arial" w:cs="Arial"/>
              </w:rPr>
              <w:t xml:space="preserve">   </w:t>
            </w:r>
            <w:r w:rsidR="00170154" w:rsidRPr="001606AC">
              <w:rPr>
                <w:rFonts w:ascii="Arial" w:hAnsi="Arial" w:cs="Arial"/>
              </w:rPr>
              <w:t xml:space="preserve">    </w:t>
            </w:r>
            <w:r w:rsidR="00A8409B" w:rsidRPr="001606AC">
              <w:rPr>
                <w:rFonts w:ascii="Arial" w:hAnsi="Arial" w:cs="Arial"/>
              </w:rPr>
              <w:t xml:space="preserve">   </w:t>
            </w:r>
            <w:r w:rsidRPr="001606AC">
              <w:rPr>
                <w:rFonts w:ascii="Arial" w:hAnsi="Arial" w:cs="Arial"/>
              </w:rPr>
              <w:t xml:space="preserve"> </w:t>
            </w:r>
            <w:r w:rsidR="00AC6DF9" w:rsidRPr="001606AC">
              <w:rPr>
                <w:rFonts w:ascii="Arial" w:hAnsi="Arial" w:cs="Arial"/>
              </w:rPr>
              <w:t>20</w:t>
            </w:r>
            <w:r w:rsidR="009A2F5F" w:rsidRPr="001606AC">
              <w:rPr>
                <w:rFonts w:ascii="Arial" w:hAnsi="Arial" w:cs="Arial"/>
              </w:rPr>
              <w:t>.</w:t>
            </w:r>
            <w:r w:rsidR="00EA35F7" w:rsidRPr="001606AC">
              <w:rPr>
                <w:rFonts w:ascii="Arial" w:hAnsi="Arial" w:cs="Arial"/>
              </w:rPr>
              <w:t>00</w:t>
            </w:r>
          </w:p>
        </w:tc>
      </w:tr>
      <w:tr w:rsidR="001606AC" w:rsidRPr="001606AC" w14:paraId="49D7324C" w14:textId="77777777" w:rsidTr="00251803">
        <w:tc>
          <w:tcPr>
            <w:tcW w:w="7441" w:type="dxa"/>
          </w:tcPr>
          <w:p w14:paraId="49545BA5" w14:textId="77777777" w:rsidR="006E6820" w:rsidRPr="001606AC" w:rsidRDefault="006E6820" w:rsidP="009909D4">
            <w:pPr>
              <w:numPr>
                <w:ilvl w:val="0"/>
                <w:numId w:val="10"/>
              </w:numPr>
              <w:ind w:left="426" w:right="290" w:hanging="426"/>
              <w:jc w:val="both"/>
              <w:rPr>
                <w:rFonts w:ascii="Arial" w:hAnsi="Arial" w:cs="Arial"/>
              </w:rPr>
            </w:pPr>
            <w:r w:rsidRPr="001606AC">
              <w:rPr>
                <w:rFonts w:ascii="Arial" w:hAnsi="Arial" w:cs="Arial"/>
              </w:rPr>
              <w:t>En zona residencial, por m2</w:t>
            </w:r>
          </w:p>
        </w:tc>
        <w:tc>
          <w:tcPr>
            <w:tcW w:w="1985" w:type="dxa"/>
          </w:tcPr>
          <w:p w14:paraId="444C9AB0" w14:textId="77777777" w:rsidR="006E6820" w:rsidRPr="001606AC" w:rsidRDefault="006E6820" w:rsidP="004E0682">
            <w:pPr>
              <w:ind w:right="-25"/>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A8409B" w:rsidRPr="001606AC">
              <w:rPr>
                <w:rFonts w:ascii="Arial" w:hAnsi="Arial" w:cs="Arial"/>
              </w:rPr>
              <w:t xml:space="preserve">   </w:t>
            </w:r>
            <w:r w:rsidR="00170154" w:rsidRPr="001606AC">
              <w:rPr>
                <w:rFonts w:ascii="Arial" w:hAnsi="Arial" w:cs="Arial"/>
              </w:rPr>
              <w:t xml:space="preserve">    </w:t>
            </w:r>
            <w:r w:rsidR="00A8409B" w:rsidRPr="001606AC">
              <w:rPr>
                <w:rFonts w:ascii="Arial" w:hAnsi="Arial" w:cs="Arial"/>
              </w:rPr>
              <w:t xml:space="preserve">   </w:t>
            </w:r>
            <w:r w:rsidRPr="001606AC">
              <w:rPr>
                <w:rFonts w:ascii="Arial" w:hAnsi="Arial" w:cs="Arial"/>
              </w:rPr>
              <w:t xml:space="preserve"> </w:t>
            </w:r>
            <w:r w:rsidR="00FB7699" w:rsidRPr="001606AC">
              <w:rPr>
                <w:rFonts w:ascii="Arial" w:hAnsi="Arial" w:cs="Arial"/>
              </w:rPr>
              <w:t>2</w:t>
            </w:r>
            <w:r w:rsidR="00AC6DF9" w:rsidRPr="001606AC">
              <w:rPr>
                <w:rFonts w:ascii="Arial" w:hAnsi="Arial" w:cs="Arial"/>
              </w:rPr>
              <w:t>5</w:t>
            </w:r>
            <w:r w:rsidR="009A2F5F" w:rsidRPr="001606AC">
              <w:rPr>
                <w:rFonts w:ascii="Arial" w:hAnsi="Arial" w:cs="Arial"/>
              </w:rPr>
              <w:t>.</w:t>
            </w:r>
            <w:r w:rsidR="00EA35F7" w:rsidRPr="001606AC">
              <w:rPr>
                <w:rFonts w:ascii="Arial" w:hAnsi="Arial" w:cs="Arial"/>
              </w:rPr>
              <w:t>00</w:t>
            </w:r>
          </w:p>
        </w:tc>
      </w:tr>
      <w:tr w:rsidR="006E6820" w:rsidRPr="001606AC" w14:paraId="6988D020" w14:textId="77777777" w:rsidTr="00251803">
        <w:tc>
          <w:tcPr>
            <w:tcW w:w="7441" w:type="dxa"/>
          </w:tcPr>
          <w:p w14:paraId="5FB157B6" w14:textId="77777777" w:rsidR="006E6820" w:rsidRPr="001606AC" w:rsidRDefault="006E6820" w:rsidP="009909D4">
            <w:pPr>
              <w:numPr>
                <w:ilvl w:val="0"/>
                <w:numId w:val="10"/>
              </w:numPr>
              <w:ind w:left="426" w:right="290" w:hanging="426"/>
              <w:jc w:val="both"/>
              <w:rPr>
                <w:rFonts w:ascii="Arial" w:hAnsi="Arial" w:cs="Arial"/>
              </w:rPr>
            </w:pPr>
            <w:r w:rsidRPr="001606AC">
              <w:rPr>
                <w:rFonts w:ascii="Arial" w:hAnsi="Arial" w:cs="Arial"/>
              </w:rPr>
              <w:t>En zona turística, por m2</w:t>
            </w:r>
          </w:p>
        </w:tc>
        <w:tc>
          <w:tcPr>
            <w:tcW w:w="1985" w:type="dxa"/>
          </w:tcPr>
          <w:p w14:paraId="317ED39C" w14:textId="77777777" w:rsidR="006E6820" w:rsidRPr="001606AC" w:rsidRDefault="006E6820" w:rsidP="004E0682">
            <w:pPr>
              <w:ind w:right="-25"/>
              <w:jc w:val="right"/>
              <w:rPr>
                <w:rFonts w:ascii="Arial" w:hAnsi="Arial" w:cs="Arial"/>
              </w:rPr>
            </w:pPr>
            <w:r w:rsidRPr="001606AC">
              <w:rPr>
                <w:rFonts w:ascii="Arial" w:hAnsi="Arial" w:cs="Arial"/>
              </w:rPr>
              <w:t>$</w:t>
            </w:r>
            <w:r w:rsidR="00A8409B" w:rsidRPr="001606AC">
              <w:rPr>
                <w:rFonts w:ascii="Arial" w:hAnsi="Arial" w:cs="Arial"/>
              </w:rPr>
              <w:t xml:space="preserve"> </w:t>
            </w:r>
            <w:r w:rsidR="00E06569" w:rsidRPr="001606AC">
              <w:rPr>
                <w:rFonts w:ascii="Arial" w:hAnsi="Arial" w:cs="Arial"/>
              </w:rPr>
              <w:t xml:space="preserve"> </w:t>
            </w:r>
            <w:r w:rsidR="00A8409B" w:rsidRPr="001606AC">
              <w:rPr>
                <w:rFonts w:ascii="Arial" w:hAnsi="Arial" w:cs="Arial"/>
              </w:rPr>
              <w:t xml:space="preserve">   </w:t>
            </w:r>
            <w:r w:rsidR="00170154" w:rsidRPr="001606AC">
              <w:rPr>
                <w:rFonts w:ascii="Arial" w:hAnsi="Arial" w:cs="Arial"/>
              </w:rPr>
              <w:t xml:space="preserve">    </w:t>
            </w:r>
            <w:r w:rsidR="00A8409B" w:rsidRPr="001606AC">
              <w:rPr>
                <w:rFonts w:ascii="Arial" w:hAnsi="Arial" w:cs="Arial"/>
              </w:rPr>
              <w:t xml:space="preserve">  </w:t>
            </w:r>
            <w:r w:rsidRPr="001606AC">
              <w:rPr>
                <w:rFonts w:ascii="Arial" w:hAnsi="Arial" w:cs="Arial"/>
              </w:rPr>
              <w:t xml:space="preserve">  </w:t>
            </w:r>
            <w:r w:rsidR="009A2F5F" w:rsidRPr="001606AC">
              <w:rPr>
                <w:rFonts w:ascii="Arial" w:hAnsi="Arial" w:cs="Arial"/>
              </w:rPr>
              <w:t>2</w:t>
            </w:r>
            <w:r w:rsidR="00AC6DF9" w:rsidRPr="001606AC">
              <w:rPr>
                <w:rFonts w:ascii="Arial" w:hAnsi="Arial" w:cs="Arial"/>
              </w:rPr>
              <w:t>9</w:t>
            </w:r>
            <w:r w:rsidR="009A2F5F" w:rsidRPr="001606AC">
              <w:rPr>
                <w:rFonts w:ascii="Arial" w:hAnsi="Arial" w:cs="Arial"/>
              </w:rPr>
              <w:t>.</w:t>
            </w:r>
            <w:r w:rsidR="00EA35F7" w:rsidRPr="001606AC">
              <w:rPr>
                <w:rFonts w:ascii="Arial" w:hAnsi="Arial" w:cs="Arial"/>
              </w:rPr>
              <w:t>00</w:t>
            </w:r>
          </w:p>
        </w:tc>
      </w:tr>
    </w:tbl>
    <w:p w14:paraId="40A54E44" w14:textId="77777777" w:rsidR="00C66543" w:rsidRPr="001606AC" w:rsidRDefault="00C66543" w:rsidP="004E0682">
      <w:pPr>
        <w:jc w:val="both"/>
        <w:rPr>
          <w:rFonts w:ascii="Arial" w:hAnsi="Arial" w:cs="Arial"/>
          <w:sz w:val="16"/>
          <w:szCs w:val="16"/>
        </w:rPr>
      </w:pPr>
    </w:p>
    <w:p w14:paraId="20B85D19" w14:textId="77777777" w:rsidR="00C66543" w:rsidRPr="001606AC" w:rsidRDefault="00C66543" w:rsidP="004E0682">
      <w:pPr>
        <w:jc w:val="both"/>
        <w:rPr>
          <w:rFonts w:ascii="Arial" w:hAnsi="Arial" w:cs="Arial"/>
          <w:sz w:val="16"/>
          <w:szCs w:val="16"/>
        </w:rPr>
      </w:pPr>
    </w:p>
    <w:p w14:paraId="5BD84C1E" w14:textId="77777777" w:rsidR="000618BD" w:rsidRPr="001606AC" w:rsidRDefault="00170154" w:rsidP="004E0682">
      <w:pPr>
        <w:jc w:val="both"/>
        <w:rPr>
          <w:rFonts w:ascii="Arial" w:hAnsi="Arial" w:cs="Arial"/>
          <w:b/>
        </w:rPr>
      </w:pPr>
      <w:r w:rsidRPr="001606AC">
        <w:rPr>
          <w:rFonts w:ascii="Arial" w:hAnsi="Arial" w:cs="Arial"/>
          <w:b/>
        </w:rPr>
        <w:t xml:space="preserve">b) </w:t>
      </w:r>
      <w:r w:rsidR="00A8409B" w:rsidRPr="001606AC">
        <w:rPr>
          <w:rFonts w:ascii="Arial" w:hAnsi="Arial" w:cs="Arial"/>
          <w:b/>
        </w:rPr>
        <w:t>Predios rústicos por m2.</w:t>
      </w:r>
      <w:r w:rsidR="00A8409B" w:rsidRPr="001606AC">
        <w:rPr>
          <w:rFonts w:ascii="Arial" w:hAnsi="Arial" w:cs="Arial"/>
          <w:b/>
        </w:rPr>
        <w:tab/>
      </w:r>
      <w:r w:rsidR="00A8409B" w:rsidRPr="001606AC">
        <w:rPr>
          <w:rFonts w:ascii="Arial" w:hAnsi="Arial" w:cs="Arial"/>
          <w:b/>
        </w:rPr>
        <w:tab/>
      </w:r>
      <w:r w:rsidR="00A8409B" w:rsidRPr="001606AC">
        <w:rPr>
          <w:rFonts w:ascii="Arial" w:hAnsi="Arial" w:cs="Arial"/>
          <w:b/>
        </w:rPr>
        <w:tab/>
      </w:r>
      <w:r w:rsidR="00A8409B" w:rsidRPr="001606AC">
        <w:rPr>
          <w:rFonts w:ascii="Arial" w:hAnsi="Arial" w:cs="Arial"/>
          <w:b/>
        </w:rPr>
        <w:tab/>
      </w:r>
      <w:r w:rsidRPr="001606AC">
        <w:rPr>
          <w:rFonts w:ascii="Arial" w:hAnsi="Arial" w:cs="Arial"/>
          <w:b/>
        </w:rPr>
        <w:tab/>
      </w:r>
      <w:r w:rsidR="00A8409B" w:rsidRPr="001606AC">
        <w:rPr>
          <w:rFonts w:ascii="Arial" w:hAnsi="Arial" w:cs="Arial"/>
          <w:b/>
        </w:rPr>
        <w:tab/>
      </w:r>
      <w:r w:rsidR="00251AE3" w:rsidRPr="001606AC">
        <w:rPr>
          <w:rFonts w:ascii="Arial" w:hAnsi="Arial" w:cs="Arial"/>
          <w:b/>
        </w:rPr>
        <w:t xml:space="preserve">         </w:t>
      </w:r>
      <w:r w:rsidR="00EA35F7" w:rsidRPr="001606AC">
        <w:rPr>
          <w:rFonts w:ascii="Arial" w:hAnsi="Arial" w:cs="Arial"/>
        </w:rPr>
        <w:t>$</w:t>
      </w:r>
      <w:r w:rsidR="00EA35F7" w:rsidRPr="001606AC">
        <w:rPr>
          <w:rFonts w:ascii="Arial" w:hAnsi="Arial" w:cs="Arial"/>
        </w:rPr>
        <w:tab/>
      </w:r>
      <w:r w:rsidR="006C3BF3" w:rsidRPr="001606AC">
        <w:rPr>
          <w:rFonts w:ascii="Arial" w:hAnsi="Arial" w:cs="Arial"/>
        </w:rPr>
        <w:t xml:space="preserve">     </w:t>
      </w:r>
      <w:r w:rsidR="00AC6DF9" w:rsidRPr="001606AC">
        <w:rPr>
          <w:rFonts w:ascii="Arial" w:hAnsi="Arial" w:cs="Arial"/>
        </w:rPr>
        <w:t>4</w:t>
      </w:r>
      <w:r w:rsidR="009A2F5F" w:rsidRPr="001606AC">
        <w:rPr>
          <w:rFonts w:ascii="Arial" w:hAnsi="Arial" w:cs="Arial"/>
        </w:rPr>
        <w:t>.00</w:t>
      </w:r>
    </w:p>
    <w:p w14:paraId="13ECF20B" w14:textId="77777777" w:rsidR="00474D1B" w:rsidRPr="001606AC" w:rsidRDefault="00474D1B" w:rsidP="004E0682">
      <w:pPr>
        <w:jc w:val="both"/>
        <w:rPr>
          <w:rFonts w:ascii="Arial" w:hAnsi="Arial" w:cs="Arial"/>
          <w:b/>
        </w:rPr>
      </w:pPr>
    </w:p>
    <w:p w14:paraId="040E4CFE" w14:textId="77777777" w:rsidR="006E6820" w:rsidRPr="001606AC" w:rsidRDefault="00170154" w:rsidP="004E0682">
      <w:pPr>
        <w:jc w:val="both"/>
        <w:rPr>
          <w:rFonts w:ascii="Arial" w:hAnsi="Arial" w:cs="Arial"/>
          <w:b/>
        </w:rPr>
      </w:pPr>
      <w:r w:rsidRPr="001606AC">
        <w:rPr>
          <w:rFonts w:ascii="Arial" w:hAnsi="Arial" w:cs="Arial"/>
          <w:b/>
        </w:rPr>
        <w:t xml:space="preserve">c) </w:t>
      </w:r>
      <w:r w:rsidR="006E6820" w:rsidRPr="001606AC">
        <w:rPr>
          <w:rFonts w:ascii="Arial" w:hAnsi="Arial" w:cs="Arial"/>
          <w:b/>
        </w:rPr>
        <w:t>Cuando haya terrenos de 10,000.00 m2 o más, y que su objeto sean los conceptos señalados en el presente artículo y el anterior, y que por su ubicación sean susceptibles de incorporarlos a la man</w:t>
      </w:r>
      <w:r w:rsidR="00114911" w:rsidRPr="001606AC">
        <w:rPr>
          <w:rFonts w:ascii="Arial" w:hAnsi="Arial" w:cs="Arial"/>
          <w:b/>
        </w:rPr>
        <w:t xml:space="preserve">cha urbana de acuerdo al plan </w:t>
      </w:r>
      <w:r w:rsidR="006E6820" w:rsidRPr="001606AC">
        <w:rPr>
          <w:rFonts w:ascii="Arial" w:hAnsi="Arial" w:cs="Arial"/>
          <w:b/>
        </w:rPr>
        <w:t>rector, se podrá reducir hasta un 50 % la tarifa siguiente:</w:t>
      </w:r>
    </w:p>
    <w:p w14:paraId="760D63FD" w14:textId="77777777" w:rsidR="00BE403D" w:rsidRPr="001606AC" w:rsidRDefault="00BE403D" w:rsidP="004E0682">
      <w:pPr>
        <w:jc w:val="both"/>
        <w:rPr>
          <w:rFonts w:ascii="Arial" w:hAnsi="Arial" w:cs="Arial"/>
          <w:sz w:val="16"/>
          <w:szCs w:val="16"/>
        </w:rPr>
      </w:pP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7441"/>
        <w:gridCol w:w="1985"/>
      </w:tblGrid>
      <w:tr w:rsidR="001606AC" w:rsidRPr="001606AC" w14:paraId="18195917" w14:textId="77777777" w:rsidTr="00251803">
        <w:tc>
          <w:tcPr>
            <w:tcW w:w="7441" w:type="dxa"/>
          </w:tcPr>
          <w:p w14:paraId="7AC1DEB6" w14:textId="77777777" w:rsidR="006E6820" w:rsidRPr="001606AC" w:rsidRDefault="006E6820" w:rsidP="009909D4">
            <w:pPr>
              <w:numPr>
                <w:ilvl w:val="0"/>
                <w:numId w:val="11"/>
              </w:numPr>
              <w:ind w:left="426" w:hanging="426"/>
              <w:jc w:val="both"/>
              <w:rPr>
                <w:rFonts w:ascii="Arial" w:hAnsi="Arial" w:cs="Arial"/>
              </w:rPr>
            </w:pPr>
            <w:r w:rsidRPr="001606AC">
              <w:rPr>
                <w:rFonts w:ascii="Arial" w:hAnsi="Arial" w:cs="Arial"/>
              </w:rPr>
              <w:lastRenderedPageBreak/>
              <w:t>En Zonas Populares Económica por m2</w:t>
            </w:r>
          </w:p>
        </w:tc>
        <w:tc>
          <w:tcPr>
            <w:tcW w:w="1985" w:type="dxa"/>
          </w:tcPr>
          <w:p w14:paraId="7A89EB6B" w14:textId="77777777" w:rsidR="006E6820" w:rsidRPr="001606AC" w:rsidRDefault="006E6820" w:rsidP="004E0682">
            <w:pPr>
              <w:jc w:val="right"/>
              <w:rPr>
                <w:rFonts w:ascii="Arial" w:hAnsi="Arial" w:cs="Arial"/>
              </w:rPr>
            </w:pPr>
            <w:r w:rsidRPr="001606AC">
              <w:rPr>
                <w:rFonts w:ascii="Arial" w:hAnsi="Arial" w:cs="Arial"/>
              </w:rPr>
              <w:t xml:space="preserve">$ </w:t>
            </w:r>
            <w:r w:rsidR="008A18C5" w:rsidRPr="001606AC">
              <w:rPr>
                <w:rFonts w:ascii="Arial" w:hAnsi="Arial" w:cs="Arial"/>
              </w:rPr>
              <w:t xml:space="preserve"> </w:t>
            </w:r>
            <w:r w:rsidR="00E06569" w:rsidRPr="001606AC">
              <w:rPr>
                <w:rFonts w:ascii="Arial" w:hAnsi="Arial" w:cs="Arial"/>
              </w:rPr>
              <w:t xml:space="preserve">  </w:t>
            </w:r>
            <w:r w:rsidR="00170154" w:rsidRPr="001606AC">
              <w:rPr>
                <w:rFonts w:ascii="Arial" w:hAnsi="Arial" w:cs="Arial"/>
              </w:rPr>
              <w:t xml:space="preserve">      </w:t>
            </w:r>
            <w:r w:rsidR="00E06569" w:rsidRPr="001606AC">
              <w:rPr>
                <w:rFonts w:ascii="Arial" w:hAnsi="Arial" w:cs="Arial"/>
              </w:rPr>
              <w:t xml:space="preserve">   </w:t>
            </w:r>
            <w:r w:rsidR="00114911" w:rsidRPr="001606AC">
              <w:rPr>
                <w:rFonts w:ascii="Arial" w:hAnsi="Arial" w:cs="Arial"/>
              </w:rPr>
              <w:t xml:space="preserve">  3</w:t>
            </w:r>
            <w:r w:rsidR="008A18C5" w:rsidRPr="001606AC">
              <w:rPr>
                <w:rFonts w:ascii="Arial" w:hAnsi="Arial" w:cs="Arial"/>
              </w:rPr>
              <w:t>.</w:t>
            </w:r>
            <w:r w:rsidR="00005F54" w:rsidRPr="001606AC">
              <w:rPr>
                <w:rFonts w:ascii="Arial" w:hAnsi="Arial" w:cs="Arial"/>
              </w:rPr>
              <w:t>00</w:t>
            </w:r>
          </w:p>
        </w:tc>
      </w:tr>
      <w:tr w:rsidR="001606AC" w:rsidRPr="001606AC" w14:paraId="2E4BDD4F" w14:textId="77777777" w:rsidTr="00251803">
        <w:tc>
          <w:tcPr>
            <w:tcW w:w="7441" w:type="dxa"/>
          </w:tcPr>
          <w:p w14:paraId="1F7B8C84" w14:textId="77777777" w:rsidR="006E6820" w:rsidRPr="001606AC" w:rsidRDefault="006E6820" w:rsidP="009909D4">
            <w:pPr>
              <w:numPr>
                <w:ilvl w:val="0"/>
                <w:numId w:val="11"/>
              </w:numPr>
              <w:ind w:left="426" w:hanging="426"/>
              <w:jc w:val="both"/>
              <w:rPr>
                <w:rFonts w:ascii="Arial" w:hAnsi="Arial" w:cs="Arial"/>
              </w:rPr>
            </w:pPr>
            <w:r w:rsidRPr="001606AC">
              <w:rPr>
                <w:rFonts w:ascii="Arial" w:hAnsi="Arial" w:cs="Arial"/>
              </w:rPr>
              <w:t xml:space="preserve">En Zona Popular </w:t>
            </w:r>
            <w:r w:rsidR="0006771F" w:rsidRPr="001606AC">
              <w:rPr>
                <w:rFonts w:ascii="Arial" w:hAnsi="Arial" w:cs="Arial"/>
              </w:rPr>
              <w:t>por m2</w:t>
            </w:r>
          </w:p>
        </w:tc>
        <w:tc>
          <w:tcPr>
            <w:tcW w:w="1985" w:type="dxa"/>
          </w:tcPr>
          <w:p w14:paraId="61CA7087" w14:textId="77777777" w:rsidR="006E6820" w:rsidRPr="001606AC" w:rsidRDefault="006E6820" w:rsidP="004E0682">
            <w:pPr>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767CF5" w:rsidRPr="001606AC">
              <w:rPr>
                <w:rFonts w:ascii="Arial" w:hAnsi="Arial" w:cs="Arial"/>
              </w:rPr>
              <w:t xml:space="preserve">     </w:t>
            </w:r>
            <w:r w:rsidR="00E06569" w:rsidRPr="001606AC">
              <w:rPr>
                <w:rFonts w:ascii="Arial" w:hAnsi="Arial" w:cs="Arial"/>
              </w:rPr>
              <w:t xml:space="preserve">  </w:t>
            </w:r>
            <w:r w:rsidRPr="001606AC">
              <w:rPr>
                <w:rFonts w:ascii="Arial" w:hAnsi="Arial" w:cs="Arial"/>
              </w:rPr>
              <w:t xml:space="preserve"> </w:t>
            </w:r>
            <w:r w:rsidR="00F876F9" w:rsidRPr="001606AC">
              <w:rPr>
                <w:rFonts w:ascii="Arial" w:hAnsi="Arial" w:cs="Arial"/>
              </w:rPr>
              <w:t xml:space="preserve">  </w:t>
            </w:r>
            <w:r w:rsidR="00114911" w:rsidRPr="001606AC">
              <w:rPr>
                <w:rFonts w:ascii="Arial" w:hAnsi="Arial" w:cs="Arial"/>
              </w:rPr>
              <w:t>4</w:t>
            </w:r>
            <w:r w:rsidRPr="001606AC">
              <w:rPr>
                <w:rFonts w:ascii="Arial" w:hAnsi="Arial" w:cs="Arial"/>
              </w:rPr>
              <w:t>.</w:t>
            </w:r>
            <w:r w:rsidR="00005F54" w:rsidRPr="001606AC">
              <w:rPr>
                <w:rFonts w:ascii="Arial" w:hAnsi="Arial" w:cs="Arial"/>
              </w:rPr>
              <w:t>00</w:t>
            </w:r>
          </w:p>
        </w:tc>
      </w:tr>
      <w:tr w:rsidR="001606AC" w:rsidRPr="001606AC" w14:paraId="00ECC61F" w14:textId="77777777" w:rsidTr="00251803">
        <w:tc>
          <w:tcPr>
            <w:tcW w:w="7441" w:type="dxa"/>
          </w:tcPr>
          <w:p w14:paraId="2F75F99D" w14:textId="77777777" w:rsidR="006E6820" w:rsidRPr="001606AC" w:rsidRDefault="006E6820" w:rsidP="009909D4">
            <w:pPr>
              <w:numPr>
                <w:ilvl w:val="0"/>
                <w:numId w:val="11"/>
              </w:numPr>
              <w:ind w:left="426" w:hanging="426"/>
              <w:jc w:val="both"/>
              <w:rPr>
                <w:rFonts w:ascii="Arial" w:hAnsi="Arial" w:cs="Arial"/>
              </w:rPr>
            </w:pPr>
            <w:r w:rsidRPr="001606AC">
              <w:rPr>
                <w:rFonts w:ascii="Arial" w:hAnsi="Arial" w:cs="Arial"/>
              </w:rPr>
              <w:t>En Zona Media</w:t>
            </w:r>
            <w:r w:rsidR="0006771F" w:rsidRPr="001606AC">
              <w:rPr>
                <w:rFonts w:ascii="Arial" w:hAnsi="Arial" w:cs="Arial"/>
              </w:rPr>
              <w:t xml:space="preserve"> por m2</w:t>
            </w:r>
          </w:p>
        </w:tc>
        <w:tc>
          <w:tcPr>
            <w:tcW w:w="1985" w:type="dxa"/>
          </w:tcPr>
          <w:p w14:paraId="5BF5D4AD" w14:textId="77777777" w:rsidR="006E6820" w:rsidRPr="001606AC" w:rsidRDefault="006E6820" w:rsidP="004E0682">
            <w:pPr>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767CF5" w:rsidRPr="001606AC">
              <w:rPr>
                <w:rFonts w:ascii="Arial" w:hAnsi="Arial" w:cs="Arial"/>
              </w:rPr>
              <w:t xml:space="preserve">     </w:t>
            </w:r>
            <w:r w:rsidR="00E06569" w:rsidRPr="001606AC">
              <w:rPr>
                <w:rFonts w:ascii="Arial" w:hAnsi="Arial" w:cs="Arial"/>
              </w:rPr>
              <w:t xml:space="preserve">  </w:t>
            </w:r>
            <w:r w:rsidR="00F876F9" w:rsidRPr="001606AC">
              <w:rPr>
                <w:rFonts w:ascii="Arial" w:hAnsi="Arial" w:cs="Arial"/>
              </w:rPr>
              <w:t xml:space="preserve">  </w:t>
            </w:r>
            <w:r w:rsidR="00114911" w:rsidRPr="001606AC">
              <w:rPr>
                <w:rFonts w:ascii="Arial" w:hAnsi="Arial" w:cs="Arial"/>
              </w:rPr>
              <w:t xml:space="preserve"> 5</w:t>
            </w:r>
            <w:r w:rsidRPr="001606AC">
              <w:rPr>
                <w:rFonts w:ascii="Arial" w:hAnsi="Arial" w:cs="Arial"/>
              </w:rPr>
              <w:t>.</w:t>
            </w:r>
            <w:r w:rsidR="00005F54" w:rsidRPr="001606AC">
              <w:rPr>
                <w:rFonts w:ascii="Arial" w:hAnsi="Arial" w:cs="Arial"/>
              </w:rPr>
              <w:t>00</w:t>
            </w:r>
          </w:p>
        </w:tc>
      </w:tr>
      <w:tr w:rsidR="001606AC" w:rsidRPr="001606AC" w14:paraId="5F07A02B" w14:textId="77777777" w:rsidTr="00251803">
        <w:trPr>
          <w:trHeight w:val="211"/>
        </w:trPr>
        <w:tc>
          <w:tcPr>
            <w:tcW w:w="7441" w:type="dxa"/>
          </w:tcPr>
          <w:p w14:paraId="16793B80" w14:textId="77777777" w:rsidR="006E6820" w:rsidRPr="001606AC" w:rsidRDefault="006E6820" w:rsidP="009909D4">
            <w:pPr>
              <w:numPr>
                <w:ilvl w:val="0"/>
                <w:numId w:val="11"/>
              </w:numPr>
              <w:ind w:left="426" w:hanging="426"/>
              <w:jc w:val="both"/>
              <w:rPr>
                <w:rFonts w:ascii="Arial" w:hAnsi="Arial" w:cs="Arial"/>
              </w:rPr>
            </w:pPr>
            <w:r w:rsidRPr="001606AC">
              <w:rPr>
                <w:rFonts w:ascii="Arial" w:hAnsi="Arial" w:cs="Arial"/>
              </w:rPr>
              <w:t>En Zona Comercial</w:t>
            </w:r>
            <w:r w:rsidR="0006771F" w:rsidRPr="001606AC">
              <w:rPr>
                <w:rFonts w:ascii="Arial" w:hAnsi="Arial" w:cs="Arial"/>
              </w:rPr>
              <w:t xml:space="preserve"> por m2</w:t>
            </w:r>
          </w:p>
        </w:tc>
        <w:tc>
          <w:tcPr>
            <w:tcW w:w="1985" w:type="dxa"/>
          </w:tcPr>
          <w:p w14:paraId="43EC65BB" w14:textId="77777777" w:rsidR="006E6820" w:rsidRPr="001606AC" w:rsidRDefault="006E6820" w:rsidP="004E0682">
            <w:pPr>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767CF5" w:rsidRPr="001606AC">
              <w:rPr>
                <w:rFonts w:ascii="Arial" w:hAnsi="Arial" w:cs="Arial"/>
              </w:rPr>
              <w:t xml:space="preserve">     </w:t>
            </w:r>
            <w:r w:rsidR="00E06569" w:rsidRPr="001606AC">
              <w:rPr>
                <w:rFonts w:ascii="Arial" w:hAnsi="Arial" w:cs="Arial"/>
              </w:rPr>
              <w:t xml:space="preserve">  </w:t>
            </w:r>
            <w:r w:rsidR="00F876F9" w:rsidRPr="001606AC">
              <w:rPr>
                <w:rFonts w:ascii="Arial" w:hAnsi="Arial" w:cs="Arial"/>
              </w:rPr>
              <w:t xml:space="preserve">  </w:t>
            </w:r>
            <w:r w:rsidRPr="001606AC">
              <w:rPr>
                <w:rFonts w:ascii="Arial" w:hAnsi="Arial" w:cs="Arial"/>
              </w:rPr>
              <w:t xml:space="preserve"> </w:t>
            </w:r>
            <w:r w:rsidR="00114911" w:rsidRPr="001606AC">
              <w:rPr>
                <w:rFonts w:ascii="Arial" w:hAnsi="Arial" w:cs="Arial"/>
              </w:rPr>
              <w:t>6</w:t>
            </w:r>
            <w:r w:rsidR="0074769B" w:rsidRPr="001606AC">
              <w:rPr>
                <w:rFonts w:ascii="Arial" w:hAnsi="Arial" w:cs="Arial"/>
              </w:rPr>
              <w:t>.</w:t>
            </w:r>
            <w:r w:rsidR="00005F54" w:rsidRPr="001606AC">
              <w:rPr>
                <w:rFonts w:ascii="Arial" w:hAnsi="Arial" w:cs="Arial"/>
              </w:rPr>
              <w:t>00</w:t>
            </w:r>
          </w:p>
        </w:tc>
      </w:tr>
      <w:tr w:rsidR="001606AC" w:rsidRPr="001606AC" w14:paraId="52855615" w14:textId="77777777" w:rsidTr="00251803">
        <w:tc>
          <w:tcPr>
            <w:tcW w:w="7441" w:type="dxa"/>
          </w:tcPr>
          <w:p w14:paraId="42988310" w14:textId="77777777" w:rsidR="006E6820" w:rsidRPr="001606AC" w:rsidRDefault="006E6820" w:rsidP="009909D4">
            <w:pPr>
              <w:numPr>
                <w:ilvl w:val="0"/>
                <w:numId w:val="11"/>
              </w:numPr>
              <w:ind w:left="426" w:hanging="426"/>
              <w:jc w:val="both"/>
              <w:rPr>
                <w:rFonts w:ascii="Arial" w:hAnsi="Arial" w:cs="Arial"/>
              </w:rPr>
            </w:pPr>
            <w:r w:rsidRPr="001606AC">
              <w:rPr>
                <w:rFonts w:ascii="Arial" w:hAnsi="Arial" w:cs="Arial"/>
              </w:rPr>
              <w:t>En Zona Industrial</w:t>
            </w:r>
            <w:r w:rsidR="0006771F" w:rsidRPr="001606AC">
              <w:rPr>
                <w:rFonts w:ascii="Arial" w:hAnsi="Arial" w:cs="Arial"/>
              </w:rPr>
              <w:t xml:space="preserve"> por m2</w:t>
            </w:r>
          </w:p>
        </w:tc>
        <w:tc>
          <w:tcPr>
            <w:tcW w:w="1985" w:type="dxa"/>
          </w:tcPr>
          <w:p w14:paraId="6FE8D6CC" w14:textId="77777777" w:rsidR="006E6820" w:rsidRPr="001606AC" w:rsidRDefault="006E6820" w:rsidP="004E0682">
            <w:pPr>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767CF5" w:rsidRPr="001606AC">
              <w:rPr>
                <w:rFonts w:ascii="Arial" w:hAnsi="Arial" w:cs="Arial"/>
              </w:rPr>
              <w:t xml:space="preserve">     </w:t>
            </w:r>
            <w:r w:rsidR="00E06569" w:rsidRPr="001606AC">
              <w:rPr>
                <w:rFonts w:ascii="Arial" w:hAnsi="Arial" w:cs="Arial"/>
              </w:rPr>
              <w:t xml:space="preserve">  </w:t>
            </w:r>
            <w:r w:rsidRPr="001606AC">
              <w:rPr>
                <w:rFonts w:ascii="Arial" w:hAnsi="Arial" w:cs="Arial"/>
              </w:rPr>
              <w:t xml:space="preserve"> </w:t>
            </w:r>
            <w:r w:rsidR="00114911" w:rsidRPr="001606AC">
              <w:rPr>
                <w:rFonts w:ascii="Arial" w:hAnsi="Arial" w:cs="Arial"/>
              </w:rPr>
              <w:t>10</w:t>
            </w:r>
            <w:r w:rsidRPr="001606AC">
              <w:rPr>
                <w:rFonts w:ascii="Arial" w:hAnsi="Arial" w:cs="Arial"/>
              </w:rPr>
              <w:t>.</w:t>
            </w:r>
            <w:r w:rsidR="00005F54" w:rsidRPr="001606AC">
              <w:rPr>
                <w:rFonts w:ascii="Arial" w:hAnsi="Arial" w:cs="Arial"/>
              </w:rPr>
              <w:t>00</w:t>
            </w:r>
          </w:p>
        </w:tc>
      </w:tr>
      <w:tr w:rsidR="001606AC" w:rsidRPr="001606AC" w14:paraId="096A6CC8" w14:textId="77777777" w:rsidTr="00251803">
        <w:tc>
          <w:tcPr>
            <w:tcW w:w="7441" w:type="dxa"/>
          </w:tcPr>
          <w:p w14:paraId="604434C6" w14:textId="77777777" w:rsidR="006E6820" w:rsidRPr="001606AC" w:rsidRDefault="006E6820" w:rsidP="009909D4">
            <w:pPr>
              <w:numPr>
                <w:ilvl w:val="0"/>
                <w:numId w:val="11"/>
              </w:numPr>
              <w:ind w:left="426" w:hanging="426"/>
              <w:jc w:val="both"/>
              <w:rPr>
                <w:rFonts w:ascii="Arial" w:hAnsi="Arial" w:cs="Arial"/>
              </w:rPr>
            </w:pPr>
            <w:r w:rsidRPr="001606AC">
              <w:rPr>
                <w:rFonts w:ascii="Arial" w:hAnsi="Arial" w:cs="Arial"/>
              </w:rPr>
              <w:t>En Zona Residencial</w:t>
            </w:r>
            <w:r w:rsidR="0006771F" w:rsidRPr="001606AC">
              <w:rPr>
                <w:rFonts w:ascii="Arial" w:hAnsi="Arial" w:cs="Arial"/>
              </w:rPr>
              <w:t xml:space="preserve"> por m2</w:t>
            </w:r>
          </w:p>
        </w:tc>
        <w:tc>
          <w:tcPr>
            <w:tcW w:w="1985" w:type="dxa"/>
          </w:tcPr>
          <w:p w14:paraId="33A98545" w14:textId="77777777" w:rsidR="006E6820" w:rsidRPr="001606AC" w:rsidRDefault="006E6820" w:rsidP="004E0682">
            <w:pPr>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767CF5" w:rsidRPr="001606AC">
              <w:rPr>
                <w:rFonts w:ascii="Arial" w:hAnsi="Arial" w:cs="Arial"/>
              </w:rPr>
              <w:t xml:space="preserve">     </w:t>
            </w:r>
            <w:r w:rsidR="00E06569" w:rsidRPr="001606AC">
              <w:rPr>
                <w:rFonts w:ascii="Arial" w:hAnsi="Arial" w:cs="Arial"/>
              </w:rPr>
              <w:t xml:space="preserve">  </w:t>
            </w:r>
            <w:r w:rsidRPr="001606AC">
              <w:rPr>
                <w:rFonts w:ascii="Arial" w:hAnsi="Arial" w:cs="Arial"/>
              </w:rPr>
              <w:t xml:space="preserve"> 1</w:t>
            </w:r>
            <w:r w:rsidR="00114911" w:rsidRPr="001606AC">
              <w:rPr>
                <w:rFonts w:ascii="Arial" w:hAnsi="Arial" w:cs="Arial"/>
              </w:rPr>
              <w:t>2</w:t>
            </w:r>
            <w:r w:rsidRPr="001606AC">
              <w:rPr>
                <w:rFonts w:ascii="Arial" w:hAnsi="Arial" w:cs="Arial"/>
              </w:rPr>
              <w:t>.</w:t>
            </w:r>
            <w:r w:rsidR="00005F54" w:rsidRPr="001606AC">
              <w:rPr>
                <w:rFonts w:ascii="Arial" w:hAnsi="Arial" w:cs="Arial"/>
              </w:rPr>
              <w:t>00</w:t>
            </w:r>
          </w:p>
        </w:tc>
      </w:tr>
      <w:tr w:rsidR="001606AC" w:rsidRPr="001606AC" w14:paraId="0AE6ABF4" w14:textId="77777777" w:rsidTr="00251803">
        <w:trPr>
          <w:trHeight w:val="289"/>
        </w:trPr>
        <w:tc>
          <w:tcPr>
            <w:tcW w:w="7441" w:type="dxa"/>
          </w:tcPr>
          <w:p w14:paraId="52DBD76C" w14:textId="77777777" w:rsidR="006E6820" w:rsidRPr="001606AC" w:rsidRDefault="006E6820" w:rsidP="009909D4">
            <w:pPr>
              <w:numPr>
                <w:ilvl w:val="0"/>
                <w:numId w:val="11"/>
              </w:numPr>
              <w:ind w:left="426" w:hanging="426"/>
              <w:jc w:val="both"/>
              <w:rPr>
                <w:rFonts w:ascii="Arial" w:hAnsi="Arial" w:cs="Arial"/>
              </w:rPr>
            </w:pPr>
            <w:r w:rsidRPr="001606AC">
              <w:rPr>
                <w:rFonts w:ascii="Arial" w:hAnsi="Arial" w:cs="Arial"/>
              </w:rPr>
              <w:t xml:space="preserve">En Zona Turística </w:t>
            </w:r>
            <w:r w:rsidR="0006771F" w:rsidRPr="001606AC">
              <w:rPr>
                <w:rFonts w:ascii="Arial" w:hAnsi="Arial" w:cs="Arial"/>
              </w:rPr>
              <w:t>por m2</w:t>
            </w:r>
          </w:p>
        </w:tc>
        <w:tc>
          <w:tcPr>
            <w:tcW w:w="1985" w:type="dxa"/>
          </w:tcPr>
          <w:p w14:paraId="56E42EDD" w14:textId="77777777" w:rsidR="006E6820" w:rsidRPr="001606AC" w:rsidRDefault="006E6820" w:rsidP="004E0682">
            <w:pPr>
              <w:jc w:val="right"/>
              <w:rPr>
                <w:rFonts w:ascii="Arial" w:hAnsi="Arial" w:cs="Arial"/>
              </w:rPr>
            </w:pPr>
            <w:r w:rsidRPr="001606AC">
              <w:rPr>
                <w:rFonts w:ascii="Arial" w:hAnsi="Arial" w:cs="Arial"/>
              </w:rPr>
              <w:t xml:space="preserve">$ </w:t>
            </w:r>
            <w:r w:rsidR="00E06569" w:rsidRPr="001606AC">
              <w:rPr>
                <w:rFonts w:ascii="Arial" w:hAnsi="Arial" w:cs="Arial"/>
              </w:rPr>
              <w:t xml:space="preserve"> </w:t>
            </w:r>
            <w:r w:rsidR="00767CF5" w:rsidRPr="001606AC">
              <w:rPr>
                <w:rFonts w:ascii="Arial" w:hAnsi="Arial" w:cs="Arial"/>
              </w:rPr>
              <w:t xml:space="preserve">     </w:t>
            </w:r>
            <w:r w:rsidR="00E06569" w:rsidRPr="001606AC">
              <w:rPr>
                <w:rFonts w:ascii="Arial" w:hAnsi="Arial" w:cs="Arial"/>
              </w:rPr>
              <w:t xml:space="preserve">     </w:t>
            </w:r>
            <w:r w:rsidRPr="001606AC">
              <w:rPr>
                <w:rFonts w:ascii="Arial" w:hAnsi="Arial" w:cs="Arial"/>
              </w:rPr>
              <w:t xml:space="preserve"> 1</w:t>
            </w:r>
            <w:r w:rsidR="00114911" w:rsidRPr="001606AC">
              <w:rPr>
                <w:rFonts w:ascii="Arial" w:hAnsi="Arial" w:cs="Arial"/>
              </w:rPr>
              <w:t>5</w:t>
            </w:r>
            <w:r w:rsidR="009A2F5F" w:rsidRPr="001606AC">
              <w:rPr>
                <w:rFonts w:ascii="Arial" w:hAnsi="Arial" w:cs="Arial"/>
              </w:rPr>
              <w:t>.0</w:t>
            </w:r>
            <w:r w:rsidR="00005F54" w:rsidRPr="001606AC">
              <w:rPr>
                <w:rFonts w:ascii="Arial" w:hAnsi="Arial" w:cs="Arial"/>
              </w:rPr>
              <w:t>0</w:t>
            </w:r>
          </w:p>
        </w:tc>
      </w:tr>
    </w:tbl>
    <w:p w14:paraId="3F66E52C" w14:textId="77777777" w:rsidR="006E6820" w:rsidRPr="001606AC" w:rsidRDefault="00D40432" w:rsidP="004E0682">
      <w:pPr>
        <w:jc w:val="both"/>
        <w:rPr>
          <w:rFonts w:ascii="Arial" w:hAnsi="Arial" w:cs="Arial"/>
          <w:b/>
        </w:rPr>
      </w:pPr>
      <w:r w:rsidRPr="001606AC">
        <w:rPr>
          <w:rFonts w:ascii="Arial" w:hAnsi="Arial" w:cs="Arial"/>
          <w:b/>
        </w:rPr>
        <w:t xml:space="preserve">d) </w:t>
      </w:r>
      <w:r w:rsidR="006E6820" w:rsidRPr="001606AC">
        <w:rPr>
          <w:rFonts w:ascii="Arial" w:hAnsi="Arial" w:cs="Arial"/>
          <w:b/>
        </w:rPr>
        <w:t>Predios rústicos por hectárea:</w:t>
      </w:r>
    </w:p>
    <w:p w14:paraId="69728C58" w14:textId="77777777" w:rsidR="006E6820" w:rsidRPr="001606AC" w:rsidRDefault="006E6820" w:rsidP="004E0682">
      <w:pPr>
        <w:jc w:val="both"/>
        <w:rPr>
          <w:rFonts w:ascii="Arial" w:hAnsi="Arial" w:cs="Arial"/>
          <w:b/>
          <w:sz w:val="16"/>
          <w:szCs w:val="16"/>
        </w:rPr>
      </w:pP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7441"/>
        <w:gridCol w:w="1985"/>
      </w:tblGrid>
      <w:tr w:rsidR="001606AC" w:rsidRPr="001606AC" w14:paraId="2F1A44E5" w14:textId="77777777" w:rsidTr="00251803">
        <w:tc>
          <w:tcPr>
            <w:tcW w:w="7441" w:type="dxa"/>
          </w:tcPr>
          <w:p w14:paraId="6A7EF11F" w14:textId="77777777" w:rsidR="006E6820" w:rsidRPr="001606AC" w:rsidRDefault="006E6820" w:rsidP="009909D4">
            <w:pPr>
              <w:numPr>
                <w:ilvl w:val="0"/>
                <w:numId w:val="12"/>
              </w:numPr>
              <w:ind w:left="426" w:hanging="426"/>
              <w:jc w:val="both"/>
              <w:rPr>
                <w:rFonts w:ascii="Arial" w:hAnsi="Arial" w:cs="Arial"/>
                <w:bCs/>
              </w:rPr>
            </w:pPr>
            <w:r w:rsidRPr="001606AC">
              <w:rPr>
                <w:rFonts w:ascii="Arial" w:hAnsi="Arial" w:cs="Arial"/>
                <w:bCs/>
              </w:rPr>
              <w:t>De 1001 m</w:t>
            </w:r>
            <w:r w:rsidR="00E06569" w:rsidRPr="001606AC">
              <w:rPr>
                <w:rFonts w:ascii="Arial" w:hAnsi="Arial" w:cs="Arial"/>
                <w:bCs/>
              </w:rPr>
              <w:t>2</w:t>
            </w:r>
            <w:r w:rsidRPr="001606AC">
              <w:rPr>
                <w:rFonts w:ascii="Arial" w:hAnsi="Arial" w:cs="Arial"/>
                <w:bCs/>
              </w:rPr>
              <w:t xml:space="preserve"> a 1 hectárea</w:t>
            </w:r>
          </w:p>
        </w:tc>
        <w:tc>
          <w:tcPr>
            <w:tcW w:w="1985" w:type="dxa"/>
          </w:tcPr>
          <w:p w14:paraId="22F51458" w14:textId="77777777" w:rsidR="006E6820" w:rsidRPr="001606AC" w:rsidRDefault="006E6820" w:rsidP="00564E15">
            <w:pPr>
              <w:jc w:val="right"/>
              <w:rPr>
                <w:rFonts w:ascii="Arial" w:hAnsi="Arial" w:cs="Arial"/>
                <w:bCs/>
              </w:rPr>
            </w:pPr>
            <w:r w:rsidRPr="001606AC">
              <w:rPr>
                <w:rFonts w:ascii="Arial" w:hAnsi="Arial" w:cs="Arial"/>
                <w:bCs/>
              </w:rPr>
              <w:t>$</w:t>
            </w:r>
            <w:r w:rsidR="00F876F9" w:rsidRPr="001606AC">
              <w:rPr>
                <w:rFonts w:ascii="Arial" w:hAnsi="Arial" w:cs="Arial"/>
                <w:bCs/>
              </w:rPr>
              <w:t xml:space="preserve"> </w:t>
            </w:r>
            <w:r w:rsidRPr="001606AC">
              <w:rPr>
                <w:rFonts w:ascii="Arial" w:hAnsi="Arial" w:cs="Arial"/>
                <w:bCs/>
              </w:rPr>
              <w:t xml:space="preserve"> </w:t>
            </w:r>
            <w:r w:rsidR="00D40432" w:rsidRPr="001606AC">
              <w:rPr>
                <w:rFonts w:ascii="Arial" w:hAnsi="Arial" w:cs="Arial"/>
                <w:bCs/>
              </w:rPr>
              <w:t xml:space="preserve">     </w:t>
            </w:r>
            <w:r w:rsidR="00E06569" w:rsidRPr="001606AC">
              <w:rPr>
                <w:rFonts w:ascii="Arial" w:hAnsi="Arial" w:cs="Arial"/>
                <w:bCs/>
              </w:rPr>
              <w:t xml:space="preserve"> </w:t>
            </w:r>
            <w:r w:rsidRPr="001606AC">
              <w:rPr>
                <w:rFonts w:ascii="Arial" w:hAnsi="Arial" w:cs="Arial"/>
                <w:bCs/>
              </w:rPr>
              <w:t>2,</w:t>
            </w:r>
            <w:r w:rsidR="00D65394" w:rsidRPr="001606AC">
              <w:rPr>
                <w:rFonts w:ascii="Arial" w:hAnsi="Arial" w:cs="Arial"/>
                <w:bCs/>
              </w:rPr>
              <w:t>9</w:t>
            </w:r>
            <w:r w:rsidR="00564E15" w:rsidRPr="001606AC">
              <w:rPr>
                <w:rFonts w:ascii="Arial" w:hAnsi="Arial" w:cs="Arial"/>
                <w:bCs/>
              </w:rPr>
              <w:t>92</w:t>
            </w:r>
            <w:r w:rsidR="009A2F5F" w:rsidRPr="001606AC">
              <w:rPr>
                <w:rFonts w:ascii="Arial" w:hAnsi="Arial" w:cs="Arial"/>
                <w:bCs/>
              </w:rPr>
              <w:t>.</w:t>
            </w:r>
            <w:r w:rsidR="00EA35F7" w:rsidRPr="001606AC">
              <w:rPr>
                <w:rFonts w:ascii="Arial" w:hAnsi="Arial" w:cs="Arial"/>
                <w:bCs/>
              </w:rPr>
              <w:t>00</w:t>
            </w:r>
          </w:p>
        </w:tc>
      </w:tr>
      <w:tr w:rsidR="001606AC" w:rsidRPr="001606AC" w14:paraId="1B9E3084" w14:textId="77777777" w:rsidTr="00251803">
        <w:tc>
          <w:tcPr>
            <w:tcW w:w="7441" w:type="dxa"/>
          </w:tcPr>
          <w:p w14:paraId="1DD1BF43" w14:textId="77777777" w:rsidR="006E6820" w:rsidRPr="001606AC" w:rsidRDefault="006E6820" w:rsidP="009909D4">
            <w:pPr>
              <w:numPr>
                <w:ilvl w:val="0"/>
                <w:numId w:val="12"/>
              </w:numPr>
              <w:ind w:left="426" w:hanging="426"/>
              <w:jc w:val="both"/>
              <w:rPr>
                <w:rFonts w:ascii="Arial" w:hAnsi="Arial" w:cs="Arial"/>
                <w:bCs/>
              </w:rPr>
            </w:pPr>
            <w:r w:rsidRPr="001606AC">
              <w:rPr>
                <w:rFonts w:ascii="Arial" w:hAnsi="Arial" w:cs="Arial"/>
                <w:bCs/>
              </w:rPr>
              <w:t>De 1.1 a 5 hectáreas</w:t>
            </w:r>
          </w:p>
        </w:tc>
        <w:tc>
          <w:tcPr>
            <w:tcW w:w="1985" w:type="dxa"/>
          </w:tcPr>
          <w:p w14:paraId="12A33E6A" w14:textId="77777777" w:rsidR="006E6820" w:rsidRPr="001606AC" w:rsidRDefault="006E6820" w:rsidP="00564E15">
            <w:pPr>
              <w:jc w:val="right"/>
              <w:rPr>
                <w:rFonts w:ascii="Arial" w:hAnsi="Arial" w:cs="Arial"/>
                <w:bCs/>
              </w:rPr>
            </w:pPr>
            <w:r w:rsidRPr="001606AC">
              <w:rPr>
                <w:rFonts w:ascii="Arial" w:hAnsi="Arial" w:cs="Arial"/>
                <w:bCs/>
              </w:rPr>
              <w:t xml:space="preserve">$ </w:t>
            </w:r>
            <w:r w:rsidR="00D40432" w:rsidRPr="001606AC">
              <w:rPr>
                <w:rFonts w:ascii="Arial" w:hAnsi="Arial" w:cs="Arial"/>
                <w:bCs/>
              </w:rPr>
              <w:t xml:space="preserve">     </w:t>
            </w:r>
            <w:r w:rsidR="00F876F9" w:rsidRPr="001606AC">
              <w:rPr>
                <w:rFonts w:ascii="Arial" w:hAnsi="Arial" w:cs="Arial"/>
                <w:bCs/>
              </w:rPr>
              <w:t xml:space="preserve"> </w:t>
            </w:r>
            <w:r w:rsidR="00E06569" w:rsidRPr="001606AC">
              <w:rPr>
                <w:rFonts w:ascii="Arial" w:hAnsi="Arial" w:cs="Arial"/>
                <w:bCs/>
              </w:rPr>
              <w:t xml:space="preserve"> </w:t>
            </w:r>
            <w:r w:rsidR="00FB7699" w:rsidRPr="001606AC">
              <w:rPr>
                <w:rFonts w:ascii="Arial" w:hAnsi="Arial" w:cs="Arial"/>
                <w:bCs/>
              </w:rPr>
              <w:t>7,</w:t>
            </w:r>
            <w:r w:rsidR="00564E15" w:rsidRPr="001606AC">
              <w:rPr>
                <w:rFonts w:ascii="Arial" w:hAnsi="Arial" w:cs="Arial"/>
                <w:bCs/>
              </w:rPr>
              <w:t>480</w:t>
            </w:r>
            <w:r w:rsidR="009A2F5F" w:rsidRPr="001606AC">
              <w:rPr>
                <w:rFonts w:ascii="Arial" w:hAnsi="Arial" w:cs="Arial"/>
                <w:bCs/>
              </w:rPr>
              <w:t>.</w:t>
            </w:r>
            <w:r w:rsidR="00EA35F7" w:rsidRPr="001606AC">
              <w:rPr>
                <w:rFonts w:ascii="Arial" w:hAnsi="Arial" w:cs="Arial"/>
                <w:bCs/>
              </w:rPr>
              <w:t>00</w:t>
            </w:r>
          </w:p>
        </w:tc>
      </w:tr>
      <w:tr w:rsidR="00D1237A" w:rsidRPr="001606AC" w14:paraId="4E827F14" w14:textId="77777777" w:rsidTr="00251803">
        <w:tc>
          <w:tcPr>
            <w:tcW w:w="7441" w:type="dxa"/>
          </w:tcPr>
          <w:p w14:paraId="1EB800C9" w14:textId="77777777" w:rsidR="00D1237A" w:rsidRPr="001606AC" w:rsidRDefault="00D1237A" w:rsidP="009909D4">
            <w:pPr>
              <w:numPr>
                <w:ilvl w:val="0"/>
                <w:numId w:val="12"/>
              </w:numPr>
              <w:ind w:left="426" w:hanging="426"/>
              <w:jc w:val="both"/>
              <w:rPr>
                <w:rFonts w:ascii="Arial" w:hAnsi="Arial" w:cs="Arial"/>
                <w:bCs/>
              </w:rPr>
            </w:pPr>
            <w:r w:rsidRPr="001606AC">
              <w:rPr>
                <w:rFonts w:ascii="Arial" w:hAnsi="Arial" w:cs="Arial"/>
                <w:bCs/>
              </w:rPr>
              <w:t>De 5 hectáreas en adelan</w:t>
            </w:r>
            <w:r w:rsidR="00114911" w:rsidRPr="001606AC">
              <w:rPr>
                <w:rFonts w:ascii="Arial" w:hAnsi="Arial" w:cs="Arial"/>
                <w:bCs/>
              </w:rPr>
              <w:t>te a razón del 10% más sobre el excedente</w:t>
            </w:r>
          </w:p>
        </w:tc>
        <w:tc>
          <w:tcPr>
            <w:tcW w:w="1985" w:type="dxa"/>
          </w:tcPr>
          <w:p w14:paraId="1402E7C7" w14:textId="77777777" w:rsidR="00D1237A" w:rsidRPr="001606AC" w:rsidRDefault="00D1237A" w:rsidP="00564E15">
            <w:pPr>
              <w:jc w:val="right"/>
              <w:rPr>
                <w:rFonts w:ascii="Arial" w:hAnsi="Arial" w:cs="Arial"/>
                <w:bCs/>
              </w:rPr>
            </w:pPr>
            <w:r w:rsidRPr="001606AC">
              <w:rPr>
                <w:rFonts w:ascii="Arial" w:hAnsi="Arial" w:cs="Arial"/>
                <w:bCs/>
              </w:rPr>
              <w:t xml:space="preserve">$        </w:t>
            </w:r>
            <w:r w:rsidR="00FB7699" w:rsidRPr="001606AC">
              <w:rPr>
                <w:rFonts w:ascii="Arial" w:hAnsi="Arial" w:cs="Arial"/>
                <w:bCs/>
              </w:rPr>
              <w:t>7,</w:t>
            </w:r>
            <w:r w:rsidR="00564E15" w:rsidRPr="001606AC">
              <w:rPr>
                <w:rFonts w:ascii="Arial" w:hAnsi="Arial" w:cs="Arial"/>
                <w:bCs/>
              </w:rPr>
              <w:t>480</w:t>
            </w:r>
            <w:r w:rsidR="009A2F5F" w:rsidRPr="001606AC">
              <w:rPr>
                <w:rFonts w:ascii="Arial" w:hAnsi="Arial" w:cs="Arial"/>
                <w:bCs/>
              </w:rPr>
              <w:t>.</w:t>
            </w:r>
            <w:r w:rsidR="00EA35F7" w:rsidRPr="001606AC">
              <w:rPr>
                <w:rFonts w:ascii="Arial" w:hAnsi="Arial" w:cs="Arial"/>
                <w:bCs/>
              </w:rPr>
              <w:t>00</w:t>
            </w:r>
          </w:p>
        </w:tc>
      </w:tr>
    </w:tbl>
    <w:p w14:paraId="7F520E89" w14:textId="77777777" w:rsidR="004E0682" w:rsidRPr="001606AC" w:rsidRDefault="004E0682" w:rsidP="004E0682">
      <w:pPr>
        <w:jc w:val="both"/>
        <w:rPr>
          <w:rFonts w:ascii="Arial" w:hAnsi="Arial" w:cs="Arial"/>
          <w:b/>
        </w:rPr>
      </w:pPr>
    </w:p>
    <w:p w14:paraId="0A0489AB" w14:textId="77777777" w:rsidR="006E6820" w:rsidRPr="001606AC" w:rsidRDefault="00FE1000" w:rsidP="004E0682">
      <w:pPr>
        <w:jc w:val="both"/>
        <w:rPr>
          <w:rFonts w:ascii="Arial" w:hAnsi="Arial" w:cs="Arial"/>
        </w:rPr>
      </w:pPr>
      <w:r w:rsidRPr="001606AC">
        <w:rPr>
          <w:rFonts w:ascii="Arial" w:hAnsi="Arial" w:cs="Arial"/>
          <w:b/>
        </w:rPr>
        <w:t xml:space="preserve">ARTÍCULO </w:t>
      </w:r>
      <w:r w:rsidR="002E406E" w:rsidRPr="001606AC">
        <w:rPr>
          <w:rFonts w:ascii="Arial" w:hAnsi="Arial" w:cs="Arial"/>
          <w:b/>
        </w:rPr>
        <w:t>4</w:t>
      </w:r>
      <w:r w:rsidR="00B90820" w:rsidRPr="001606AC">
        <w:rPr>
          <w:rFonts w:ascii="Arial" w:hAnsi="Arial" w:cs="Arial"/>
          <w:b/>
        </w:rPr>
        <w:t>1</w:t>
      </w:r>
      <w:r w:rsidR="006E6820" w:rsidRPr="001606AC">
        <w:rPr>
          <w:rFonts w:ascii="Arial" w:hAnsi="Arial" w:cs="Arial"/>
          <w:b/>
        </w:rPr>
        <w:t>.-</w:t>
      </w:r>
      <w:r w:rsidR="006E6820" w:rsidRPr="001606AC">
        <w:rPr>
          <w:rFonts w:ascii="Arial" w:hAnsi="Arial" w:cs="Arial"/>
        </w:rPr>
        <w:t xml:space="preserve"> Por el otorgamiento de la Licencia para la ejecución de obras dentro del panteón municipal</w:t>
      </w:r>
      <w:r w:rsidR="00E4580D" w:rsidRPr="001606AC">
        <w:rPr>
          <w:rFonts w:ascii="Arial" w:hAnsi="Arial" w:cs="Arial"/>
        </w:rPr>
        <w:t xml:space="preserve"> y privado</w:t>
      </w:r>
      <w:r w:rsidR="006E6820" w:rsidRPr="001606AC">
        <w:rPr>
          <w:rFonts w:ascii="Arial" w:hAnsi="Arial" w:cs="Arial"/>
        </w:rPr>
        <w:t>, se cubrirán los derechos conforme a las tarifas siguientes:</w:t>
      </w:r>
    </w:p>
    <w:p w14:paraId="6B222E2D" w14:textId="77777777" w:rsidR="006E6820" w:rsidRPr="001606AC" w:rsidRDefault="006E6820" w:rsidP="004E0682">
      <w:pPr>
        <w:jc w:val="both"/>
        <w:rPr>
          <w:rFonts w:ascii="Arial" w:hAnsi="Arial" w:cs="Arial"/>
        </w:rPr>
      </w:pP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7441"/>
        <w:gridCol w:w="1985"/>
      </w:tblGrid>
      <w:tr w:rsidR="001606AC" w:rsidRPr="001606AC" w14:paraId="390A38BA" w14:textId="77777777" w:rsidTr="00251803">
        <w:tc>
          <w:tcPr>
            <w:tcW w:w="7441" w:type="dxa"/>
          </w:tcPr>
          <w:p w14:paraId="19525203" w14:textId="77777777" w:rsidR="00C63CBB" w:rsidRPr="001606AC" w:rsidRDefault="00C70C1B" w:rsidP="00842E23">
            <w:pPr>
              <w:numPr>
                <w:ilvl w:val="0"/>
                <w:numId w:val="103"/>
              </w:numPr>
              <w:ind w:left="567" w:right="-2950" w:hanging="567"/>
              <w:jc w:val="both"/>
              <w:rPr>
                <w:rFonts w:ascii="Arial" w:hAnsi="Arial" w:cs="Arial"/>
              </w:rPr>
            </w:pPr>
            <w:r w:rsidRPr="001606AC">
              <w:rPr>
                <w:rFonts w:ascii="Arial" w:hAnsi="Arial" w:cs="Arial"/>
              </w:rPr>
              <w:t>C</w:t>
            </w:r>
            <w:r w:rsidR="00C63CBB" w:rsidRPr="001606AC">
              <w:rPr>
                <w:rFonts w:ascii="Arial" w:hAnsi="Arial" w:cs="Arial"/>
              </w:rPr>
              <w:t>onstrucción de bóvedas o gaveta</w:t>
            </w:r>
          </w:p>
        </w:tc>
        <w:tc>
          <w:tcPr>
            <w:tcW w:w="1985" w:type="dxa"/>
          </w:tcPr>
          <w:p w14:paraId="0620F2AB" w14:textId="77777777" w:rsidR="00C63CBB" w:rsidRPr="001606AC" w:rsidRDefault="00C63CBB" w:rsidP="00564E15">
            <w:pPr>
              <w:jc w:val="right"/>
              <w:rPr>
                <w:rFonts w:ascii="Arial" w:hAnsi="Arial" w:cs="Arial"/>
              </w:rPr>
            </w:pPr>
            <w:r w:rsidRPr="001606AC">
              <w:rPr>
                <w:rFonts w:ascii="Arial" w:hAnsi="Arial" w:cs="Arial"/>
              </w:rPr>
              <w:t xml:space="preserve">$ </w:t>
            </w:r>
            <w:r w:rsidR="00C70C1B" w:rsidRPr="001606AC">
              <w:rPr>
                <w:rFonts w:ascii="Arial" w:hAnsi="Arial" w:cs="Arial"/>
              </w:rPr>
              <w:t xml:space="preserve">    </w:t>
            </w:r>
            <w:r w:rsidR="00D40432" w:rsidRPr="001606AC">
              <w:rPr>
                <w:rFonts w:ascii="Arial" w:hAnsi="Arial" w:cs="Arial"/>
              </w:rPr>
              <w:t xml:space="preserve">     </w:t>
            </w:r>
            <w:r w:rsidRPr="001606AC">
              <w:rPr>
                <w:rFonts w:ascii="Arial" w:hAnsi="Arial" w:cs="Arial"/>
              </w:rPr>
              <w:t xml:space="preserve"> 1</w:t>
            </w:r>
            <w:r w:rsidR="00114911" w:rsidRPr="001606AC">
              <w:rPr>
                <w:rFonts w:ascii="Arial" w:hAnsi="Arial" w:cs="Arial"/>
              </w:rPr>
              <w:t>3</w:t>
            </w:r>
            <w:r w:rsidR="00564E15" w:rsidRPr="001606AC">
              <w:rPr>
                <w:rFonts w:ascii="Arial" w:hAnsi="Arial" w:cs="Arial"/>
              </w:rPr>
              <w:t>4</w:t>
            </w:r>
            <w:r w:rsidR="002D3D68" w:rsidRPr="001606AC">
              <w:rPr>
                <w:rFonts w:ascii="Arial" w:hAnsi="Arial" w:cs="Arial"/>
              </w:rPr>
              <w:t>.</w:t>
            </w:r>
            <w:r w:rsidR="00EA35F7" w:rsidRPr="001606AC">
              <w:rPr>
                <w:rFonts w:ascii="Arial" w:hAnsi="Arial" w:cs="Arial"/>
              </w:rPr>
              <w:t>00</w:t>
            </w:r>
          </w:p>
        </w:tc>
      </w:tr>
      <w:tr w:rsidR="001606AC" w:rsidRPr="001606AC" w14:paraId="0E3A9A69" w14:textId="77777777" w:rsidTr="00251803">
        <w:tc>
          <w:tcPr>
            <w:tcW w:w="7441" w:type="dxa"/>
          </w:tcPr>
          <w:p w14:paraId="582F10A9" w14:textId="77777777" w:rsidR="00C63CBB" w:rsidRPr="001606AC" w:rsidRDefault="00C63CBB" w:rsidP="00842E23">
            <w:pPr>
              <w:numPr>
                <w:ilvl w:val="0"/>
                <w:numId w:val="103"/>
              </w:numPr>
              <w:ind w:left="567" w:right="110" w:hanging="567"/>
              <w:jc w:val="both"/>
              <w:rPr>
                <w:rFonts w:ascii="Arial" w:hAnsi="Arial" w:cs="Arial"/>
              </w:rPr>
            </w:pPr>
            <w:r w:rsidRPr="001606AC">
              <w:rPr>
                <w:rFonts w:ascii="Arial" w:hAnsi="Arial" w:cs="Arial"/>
              </w:rPr>
              <w:t>Construcción de Monumentos</w:t>
            </w:r>
          </w:p>
        </w:tc>
        <w:tc>
          <w:tcPr>
            <w:tcW w:w="1985" w:type="dxa"/>
          </w:tcPr>
          <w:p w14:paraId="209EFC1D" w14:textId="77777777" w:rsidR="00C63CBB" w:rsidRPr="001606AC" w:rsidRDefault="00C63CBB" w:rsidP="00564E15">
            <w:pPr>
              <w:jc w:val="right"/>
              <w:rPr>
                <w:rFonts w:ascii="Arial" w:hAnsi="Arial" w:cs="Arial"/>
              </w:rPr>
            </w:pPr>
            <w:r w:rsidRPr="001606AC">
              <w:rPr>
                <w:rFonts w:ascii="Arial" w:hAnsi="Arial" w:cs="Arial"/>
              </w:rPr>
              <w:t xml:space="preserve">$ </w:t>
            </w:r>
            <w:r w:rsidR="00C70C1B" w:rsidRPr="001606AC">
              <w:rPr>
                <w:rFonts w:ascii="Arial" w:hAnsi="Arial" w:cs="Arial"/>
              </w:rPr>
              <w:t xml:space="preserve">   </w:t>
            </w:r>
            <w:r w:rsidR="00D40432" w:rsidRPr="001606AC">
              <w:rPr>
                <w:rFonts w:ascii="Arial" w:hAnsi="Arial" w:cs="Arial"/>
              </w:rPr>
              <w:t xml:space="preserve">     </w:t>
            </w:r>
            <w:r w:rsidR="00C70C1B" w:rsidRPr="001606AC">
              <w:rPr>
                <w:rFonts w:ascii="Arial" w:hAnsi="Arial" w:cs="Arial"/>
              </w:rPr>
              <w:t xml:space="preserve"> </w:t>
            </w:r>
            <w:r w:rsidRPr="001606AC">
              <w:rPr>
                <w:rFonts w:ascii="Arial" w:hAnsi="Arial" w:cs="Arial"/>
              </w:rPr>
              <w:t xml:space="preserve"> </w:t>
            </w:r>
            <w:r w:rsidR="00114911" w:rsidRPr="001606AC">
              <w:rPr>
                <w:rFonts w:ascii="Arial" w:hAnsi="Arial" w:cs="Arial"/>
              </w:rPr>
              <w:t>2</w:t>
            </w:r>
            <w:r w:rsidR="00564E15" w:rsidRPr="001606AC">
              <w:rPr>
                <w:rFonts w:ascii="Arial" w:hAnsi="Arial" w:cs="Arial"/>
              </w:rPr>
              <w:t>11</w:t>
            </w:r>
            <w:r w:rsidR="002D3D68" w:rsidRPr="001606AC">
              <w:rPr>
                <w:rFonts w:ascii="Arial" w:hAnsi="Arial" w:cs="Arial"/>
              </w:rPr>
              <w:t>.</w:t>
            </w:r>
            <w:r w:rsidR="00EA35F7" w:rsidRPr="001606AC">
              <w:rPr>
                <w:rFonts w:ascii="Arial" w:hAnsi="Arial" w:cs="Arial"/>
              </w:rPr>
              <w:t>00</w:t>
            </w:r>
          </w:p>
        </w:tc>
      </w:tr>
      <w:tr w:rsidR="001606AC" w:rsidRPr="001606AC" w14:paraId="3C179239" w14:textId="77777777" w:rsidTr="00251803">
        <w:tc>
          <w:tcPr>
            <w:tcW w:w="7441" w:type="dxa"/>
          </w:tcPr>
          <w:p w14:paraId="7942789F"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Construcción de Criptas</w:t>
            </w:r>
          </w:p>
        </w:tc>
        <w:tc>
          <w:tcPr>
            <w:tcW w:w="1985" w:type="dxa"/>
          </w:tcPr>
          <w:p w14:paraId="061A5ABC" w14:textId="77777777" w:rsidR="002D3D68" w:rsidRPr="001606AC" w:rsidRDefault="002D3D68" w:rsidP="00564E15">
            <w:pPr>
              <w:jc w:val="right"/>
              <w:rPr>
                <w:rFonts w:ascii="Arial" w:hAnsi="Arial" w:cs="Arial"/>
              </w:rPr>
            </w:pPr>
            <w:r w:rsidRPr="001606AC">
              <w:rPr>
                <w:rFonts w:ascii="Arial" w:hAnsi="Arial" w:cs="Arial"/>
              </w:rPr>
              <w:t>$           1</w:t>
            </w:r>
            <w:r w:rsidR="00114911" w:rsidRPr="001606AC">
              <w:rPr>
                <w:rFonts w:ascii="Arial" w:hAnsi="Arial" w:cs="Arial"/>
              </w:rPr>
              <w:t>3</w:t>
            </w:r>
            <w:r w:rsidR="00564E15" w:rsidRPr="001606AC">
              <w:rPr>
                <w:rFonts w:ascii="Arial" w:hAnsi="Arial" w:cs="Arial"/>
              </w:rPr>
              <w:t>4</w:t>
            </w:r>
            <w:r w:rsidRPr="001606AC">
              <w:rPr>
                <w:rFonts w:ascii="Arial" w:hAnsi="Arial" w:cs="Arial"/>
              </w:rPr>
              <w:t>.</w:t>
            </w:r>
            <w:r w:rsidR="00EA35F7" w:rsidRPr="001606AC">
              <w:rPr>
                <w:rFonts w:ascii="Arial" w:hAnsi="Arial" w:cs="Arial"/>
              </w:rPr>
              <w:t>00</w:t>
            </w:r>
          </w:p>
        </w:tc>
      </w:tr>
      <w:tr w:rsidR="001606AC" w:rsidRPr="001606AC" w14:paraId="6E81A5C2" w14:textId="77777777" w:rsidTr="00251803">
        <w:tc>
          <w:tcPr>
            <w:tcW w:w="7441" w:type="dxa"/>
          </w:tcPr>
          <w:p w14:paraId="6F5169D3"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Construcción de Barandales</w:t>
            </w:r>
          </w:p>
        </w:tc>
        <w:tc>
          <w:tcPr>
            <w:tcW w:w="1985" w:type="dxa"/>
          </w:tcPr>
          <w:p w14:paraId="2155AAAE" w14:textId="77777777" w:rsidR="002D3D68" w:rsidRPr="001606AC" w:rsidRDefault="002D3D68" w:rsidP="00564E15">
            <w:pPr>
              <w:jc w:val="right"/>
              <w:rPr>
                <w:rFonts w:ascii="Arial" w:hAnsi="Arial" w:cs="Arial"/>
              </w:rPr>
            </w:pPr>
            <w:r w:rsidRPr="001606AC">
              <w:rPr>
                <w:rFonts w:ascii="Arial" w:hAnsi="Arial" w:cs="Arial"/>
              </w:rPr>
              <w:t>$           1</w:t>
            </w:r>
            <w:r w:rsidR="00114911" w:rsidRPr="001606AC">
              <w:rPr>
                <w:rFonts w:ascii="Arial" w:hAnsi="Arial" w:cs="Arial"/>
              </w:rPr>
              <w:t>3</w:t>
            </w:r>
            <w:r w:rsidR="00564E15" w:rsidRPr="001606AC">
              <w:rPr>
                <w:rFonts w:ascii="Arial" w:hAnsi="Arial" w:cs="Arial"/>
              </w:rPr>
              <w:t>4</w:t>
            </w:r>
            <w:r w:rsidRPr="001606AC">
              <w:rPr>
                <w:rFonts w:ascii="Arial" w:hAnsi="Arial" w:cs="Arial"/>
              </w:rPr>
              <w:t>.</w:t>
            </w:r>
            <w:r w:rsidR="00EA35F7" w:rsidRPr="001606AC">
              <w:rPr>
                <w:rFonts w:ascii="Arial" w:hAnsi="Arial" w:cs="Arial"/>
              </w:rPr>
              <w:t>00</w:t>
            </w:r>
          </w:p>
        </w:tc>
      </w:tr>
      <w:tr w:rsidR="001606AC" w:rsidRPr="001606AC" w14:paraId="1A3DB588" w14:textId="77777777" w:rsidTr="00251803">
        <w:tc>
          <w:tcPr>
            <w:tcW w:w="7441" w:type="dxa"/>
          </w:tcPr>
          <w:p w14:paraId="7EC0E76D"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Colocaciones de monumentos</w:t>
            </w:r>
          </w:p>
        </w:tc>
        <w:tc>
          <w:tcPr>
            <w:tcW w:w="1985" w:type="dxa"/>
          </w:tcPr>
          <w:p w14:paraId="497B4CCA" w14:textId="77777777" w:rsidR="002D3D68" w:rsidRPr="001606AC" w:rsidRDefault="002D3D68" w:rsidP="00564E15">
            <w:pPr>
              <w:jc w:val="right"/>
              <w:rPr>
                <w:rFonts w:ascii="Arial" w:hAnsi="Arial" w:cs="Arial"/>
              </w:rPr>
            </w:pPr>
            <w:r w:rsidRPr="001606AC">
              <w:rPr>
                <w:rFonts w:ascii="Arial" w:hAnsi="Arial" w:cs="Arial"/>
              </w:rPr>
              <w:t>$           1</w:t>
            </w:r>
            <w:r w:rsidR="00114911" w:rsidRPr="001606AC">
              <w:rPr>
                <w:rFonts w:ascii="Arial" w:hAnsi="Arial" w:cs="Arial"/>
              </w:rPr>
              <w:t>3</w:t>
            </w:r>
            <w:r w:rsidR="00564E15" w:rsidRPr="001606AC">
              <w:rPr>
                <w:rFonts w:ascii="Arial" w:hAnsi="Arial" w:cs="Arial"/>
              </w:rPr>
              <w:t>4</w:t>
            </w:r>
            <w:r w:rsidR="007F2C9F" w:rsidRPr="001606AC">
              <w:rPr>
                <w:rFonts w:ascii="Arial" w:hAnsi="Arial" w:cs="Arial"/>
              </w:rPr>
              <w:t>.00</w:t>
            </w:r>
          </w:p>
        </w:tc>
      </w:tr>
      <w:tr w:rsidR="001606AC" w:rsidRPr="001606AC" w14:paraId="14F99C4E" w14:textId="77777777" w:rsidTr="00251803">
        <w:tc>
          <w:tcPr>
            <w:tcW w:w="7441" w:type="dxa"/>
          </w:tcPr>
          <w:p w14:paraId="4C69D535"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Circulación de lotes</w:t>
            </w:r>
          </w:p>
        </w:tc>
        <w:tc>
          <w:tcPr>
            <w:tcW w:w="1985" w:type="dxa"/>
          </w:tcPr>
          <w:p w14:paraId="132531F1" w14:textId="77777777" w:rsidR="002D3D68" w:rsidRPr="001606AC" w:rsidRDefault="002D3D68" w:rsidP="00564E15">
            <w:pPr>
              <w:jc w:val="right"/>
              <w:rPr>
                <w:rFonts w:ascii="Arial" w:hAnsi="Arial" w:cs="Arial"/>
              </w:rPr>
            </w:pPr>
            <w:r w:rsidRPr="001606AC">
              <w:rPr>
                <w:rFonts w:ascii="Arial" w:hAnsi="Arial" w:cs="Arial"/>
              </w:rPr>
              <w:t>$           1</w:t>
            </w:r>
            <w:r w:rsidR="00114911" w:rsidRPr="001606AC">
              <w:rPr>
                <w:rFonts w:ascii="Arial" w:hAnsi="Arial" w:cs="Arial"/>
              </w:rPr>
              <w:t>3</w:t>
            </w:r>
            <w:r w:rsidR="00564E15" w:rsidRPr="001606AC">
              <w:rPr>
                <w:rFonts w:ascii="Arial" w:hAnsi="Arial" w:cs="Arial"/>
              </w:rPr>
              <w:t>4</w:t>
            </w:r>
            <w:r w:rsidRPr="001606AC">
              <w:rPr>
                <w:rFonts w:ascii="Arial" w:hAnsi="Arial" w:cs="Arial"/>
              </w:rPr>
              <w:t>.</w:t>
            </w:r>
            <w:r w:rsidR="007F2C9F" w:rsidRPr="001606AC">
              <w:rPr>
                <w:rFonts w:ascii="Arial" w:hAnsi="Arial" w:cs="Arial"/>
              </w:rPr>
              <w:t>00</w:t>
            </w:r>
          </w:p>
        </w:tc>
      </w:tr>
      <w:tr w:rsidR="001606AC" w:rsidRPr="001606AC" w14:paraId="0A6C9514" w14:textId="77777777" w:rsidTr="00251803">
        <w:tc>
          <w:tcPr>
            <w:tcW w:w="7441" w:type="dxa"/>
          </w:tcPr>
          <w:p w14:paraId="46EE2730"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Construcción de Capillas</w:t>
            </w:r>
          </w:p>
        </w:tc>
        <w:tc>
          <w:tcPr>
            <w:tcW w:w="1985" w:type="dxa"/>
          </w:tcPr>
          <w:p w14:paraId="396247E3" w14:textId="77777777" w:rsidR="002D3D68" w:rsidRPr="001606AC" w:rsidRDefault="002D3D68" w:rsidP="00564E15">
            <w:pPr>
              <w:jc w:val="right"/>
              <w:rPr>
                <w:rFonts w:ascii="Arial" w:hAnsi="Arial" w:cs="Arial"/>
              </w:rPr>
            </w:pPr>
            <w:r w:rsidRPr="001606AC">
              <w:rPr>
                <w:rFonts w:ascii="Arial" w:hAnsi="Arial" w:cs="Arial"/>
              </w:rPr>
              <w:t>$           2</w:t>
            </w:r>
            <w:r w:rsidR="00564E15" w:rsidRPr="001606AC">
              <w:rPr>
                <w:rFonts w:ascii="Arial" w:hAnsi="Arial" w:cs="Arial"/>
              </w:rPr>
              <w:t>65</w:t>
            </w:r>
            <w:r w:rsidRPr="001606AC">
              <w:rPr>
                <w:rFonts w:ascii="Arial" w:hAnsi="Arial" w:cs="Arial"/>
              </w:rPr>
              <w:t>.</w:t>
            </w:r>
            <w:r w:rsidR="007F2C9F" w:rsidRPr="001606AC">
              <w:rPr>
                <w:rFonts w:ascii="Arial" w:hAnsi="Arial" w:cs="Arial"/>
              </w:rPr>
              <w:t>0</w:t>
            </w:r>
            <w:r w:rsidRPr="001606AC">
              <w:rPr>
                <w:rFonts w:ascii="Arial" w:hAnsi="Arial" w:cs="Arial"/>
              </w:rPr>
              <w:t>0</w:t>
            </w:r>
          </w:p>
        </w:tc>
      </w:tr>
      <w:tr w:rsidR="001606AC" w:rsidRPr="001606AC" w14:paraId="275EE361" w14:textId="77777777" w:rsidTr="00251803">
        <w:tc>
          <w:tcPr>
            <w:tcW w:w="7441" w:type="dxa"/>
            <w:shd w:val="clear" w:color="auto" w:fill="auto"/>
          </w:tcPr>
          <w:p w14:paraId="029FC9EE"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Reparación de bóvedas o gaveta</w:t>
            </w:r>
          </w:p>
        </w:tc>
        <w:tc>
          <w:tcPr>
            <w:tcW w:w="1985" w:type="dxa"/>
            <w:shd w:val="clear" w:color="auto" w:fill="auto"/>
          </w:tcPr>
          <w:p w14:paraId="471262A3" w14:textId="77777777" w:rsidR="002D3D68" w:rsidRPr="001606AC" w:rsidRDefault="002D3D68" w:rsidP="00564E15">
            <w:pPr>
              <w:jc w:val="right"/>
              <w:rPr>
                <w:rFonts w:ascii="Arial" w:hAnsi="Arial" w:cs="Arial"/>
              </w:rPr>
            </w:pPr>
            <w:r w:rsidRPr="001606AC">
              <w:rPr>
                <w:rFonts w:ascii="Arial" w:hAnsi="Arial" w:cs="Arial"/>
              </w:rPr>
              <w:t>$           2</w:t>
            </w:r>
            <w:r w:rsidR="00564E15" w:rsidRPr="001606AC">
              <w:rPr>
                <w:rFonts w:ascii="Arial" w:hAnsi="Arial" w:cs="Arial"/>
              </w:rPr>
              <w:t>43</w:t>
            </w:r>
            <w:r w:rsidRPr="001606AC">
              <w:rPr>
                <w:rFonts w:ascii="Arial" w:hAnsi="Arial" w:cs="Arial"/>
              </w:rPr>
              <w:t>.0</w:t>
            </w:r>
            <w:r w:rsidR="007F2C9F" w:rsidRPr="001606AC">
              <w:rPr>
                <w:rFonts w:ascii="Arial" w:hAnsi="Arial" w:cs="Arial"/>
              </w:rPr>
              <w:t>0</w:t>
            </w:r>
          </w:p>
        </w:tc>
      </w:tr>
      <w:tr w:rsidR="001606AC" w:rsidRPr="001606AC" w14:paraId="061343AC" w14:textId="77777777" w:rsidTr="00251803">
        <w:tc>
          <w:tcPr>
            <w:tcW w:w="7441" w:type="dxa"/>
            <w:shd w:val="clear" w:color="auto" w:fill="auto"/>
          </w:tcPr>
          <w:p w14:paraId="7E45DAC0"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Reparación de monumentos</w:t>
            </w:r>
          </w:p>
        </w:tc>
        <w:tc>
          <w:tcPr>
            <w:tcW w:w="1985" w:type="dxa"/>
            <w:shd w:val="clear" w:color="auto" w:fill="auto"/>
          </w:tcPr>
          <w:p w14:paraId="58E5E1C6" w14:textId="77777777" w:rsidR="002D3D68" w:rsidRPr="001606AC" w:rsidRDefault="002D3D68" w:rsidP="00564E15">
            <w:pPr>
              <w:jc w:val="right"/>
              <w:rPr>
                <w:rFonts w:ascii="Arial" w:hAnsi="Arial" w:cs="Arial"/>
              </w:rPr>
            </w:pPr>
            <w:r w:rsidRPr="001606AC">
              <w:rPr>
                <w:rFonts w:ascii="Arial" w:hAnsi="Arial" w:cs="Arial"/>
              </w:rPr>
              <w:t>$           1</w:t>
            </w:r>
            <w:r w:rsidR="00114911" w:rsidRPr="001606AC">
              <w:rPr>
                <w:rFonts w:ascii="Arial" w:hAnsi="Arial" w:cs="Arial"/>
              </w:rPr>
              <w:t>3</w:t>
            </w:r>
            <w:r w:rsidR="00564E15" w:rsidRPr="001606AC">
              <w:rPr>
                <w:rFonts w:ascii="Arial" w:hAnsi="Arial" w:cs="Arial"/>
              </w:rPr>
              <w:t>4</w:t>
            </w:r>
            <w:r w:rsidRPr="001606AC">
              <w:rPr>
                <w:rFonts w:ascii="Arial" w:hAnsi="Arial" w:cs="Arial"/>
              </w:rPr>
              <w:t>.</w:t>
            </w:r>
            <w:r w:rsidR="007F2C9F" w:rsidRPr="001606AC">
              <w:rPr>
                <w:rFonts w:ascii="Arial" w:hAnsi="Arial" w:cs="Arial"/>
              </w:rPr>
              <w:t>00</w:t>
            </w:r>
          </w:p>
        </w:tc>
      </w:tr>
      <w:tr w:rsidR="001606AC" w:rsidRPr="001606AC" w14:paraId="6CAA33E1" w14:textId="77777777" w:rsidTr="00251803">
        <w:tc>
          <w:tcPr>
            <w:tcW w:w="7441" w:type="dxa"/>
            <w:shd w:val="clear" w:color="auto" w:fill="auto"/>
          </w:tcPr>
          <w:p w14:paraId="2C17CFB0"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Reparación de Criptas</w:t>
            </w:r>
          </w:p>
        </w:tc>
        <w:tc>
          <w:tcPr>
            <w:tcW w:w="1985" w:type="dxa"/>
            <w:shd w:val="clear" w:color="auto" w:fill="auto"/>
          </w:tcPr>
          <w:p w14:paraId="2887613D" w14:textId="77777777" w:rsidR="002D3D68" w:rsidRPr="001606AC" w:rsidRDefault="002D3D68" w:rsidP="00564E15">
            <w:pPr>
              <w:jc w:val="right"/>
              <w:rPr>
                <w:rFonts w:ascii="Arial" w:hAnsi="Arial" w:cs="Arial"/>
              </w:rPr>
            </w:pPr>
            <w:r w:rsidRPr="001606AC">
              <w:rPr>
                <w:rFonts w:ascii="Arial" w:hAnsi="Arial" w:cs="Arial"/>
              </w:rPr>
              <w:t>$           1</w:t>
            </w:r>
            <w:r w:rsidR="00114911" w:rsidRPr="001606AC">
              <w:rPr>
                <w:rFonts w:ascii="Arial" w:hAnsi="Arial" w:cs="Arial"/>
              </w:rPr>
              <w:t>3</w:t>
            </w:r>
            <w:r w:rsidR="00564E15" w:rsidRPr="001606AC">
              <w:rPr>
                <w:rFonts w:ascii="Arial" w:hAnsi="Arial" w:cs="Arial"/>
              </w:rPr>
              <w:t>4</w:t>
            </w:r>
            <w:r w:rsidRPr="001606AC">
              <w:rPr>
                <w:rFonts w:ascii="Arial" w:hAnsi="Arial" w:cs="Arial"/>
              </w:rPr>
              <w:t>.</w:t>
            </w:r>
            <w:r w:rsidR="007F2C9F" w:rsidRPr="001606AC">
              <w:rPr>
                <w:rFonts w:ascii="Arial" w:hAnsi="Arial" w:cs="Arial"/>
              </w:rPr>
              <w:t>00</w:t>
            </w:r>
          </w:p>
        </w:tc>
      </w:tr>
      <w:tr w:rsidR="001606AC" w:rsidRPr="001606AC" w14:paraId="5B497F35" w14:textId="77777777" w:rsidTr="00251803">
        <w:tc>
          <w:tcPr>
            <w:tcW w:w="7441" w:type="dxa"/>
            <w:shd w:val="clear" w:color="auto" w:fill="auto"/>
          </w:tcPr>
          <w:p w14:paraId="58952CF5"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Reparación de barandales</w:t>
            </w:r>
          </w:p>
        </w:tc>
        <w:tc>
          <w:tcPr>
            <w:tcW w:w="1985" w:type="dxa"/>
            <w:shd w:val="clear" w:color="auto" w:fill="auto"/>
          </w:tcPr>
          <w:p w14:paraId="6DEA9455" w14:textId="77777777" w:rsidR="002D3D68" w:rsidRPr="001606AC" w:rsidRDefault="002D3D68" w:rsidP="00564E15">
            <w:pPr>
              <w:jc w:val="right"/>
              <w:rPr>
                <w:rFonts w:ascii="Arial" w:hAnsi="Arial" w:cs="Arial"/>
              </w:rPr>
            </w:pPr>
            <w:r w:rsidRPr="001606AC">
              <w:rPr>
                <w:rFonts w:ascii="Arial" w:hAnsi="Arial" w:cs="Arial"/>
              </w:rPr>
              <w:t>$           1</w:t>
            </w:r>
            <w:r w:rsidR="00114911" w:rsidRPr="001606AC">
              <w:rPr>
                <w:rFonts w:ascii="Arial" w:hAnsi="Arial" w:cs="Arial"/>
              </w:rPr>
              <w:t>3</w:t>
            </w:r>
            <w:r w:rsidR="00564E15" w:rsidRPr="001606AC">
              <w:rPr>
                <w:rFonts w:ascii="Arial" w:hAnsi="Arial" w:cs="Arial"/>
              </w:rPr>
              <w:t>4</w:t>
            </w:r>
            <w:r w:rsidRPr="001606AC">
              <w:rPr>
                <w:rFonts w:ascii="Arial" w:hAnsi="Arial" w:cs="Arial"/>
              </w:rPr>
              <w:t>.</w:t>
            </w:r>
            <w:r w:rsidR="007F2C9F" w:rsidRPr="001606AC">
              <w:rPr>
                <w:rFonts w:ascii="Arial" w:hAnsi="Arial" w:cs="Arial"/>
              </w:rPr>
              <w:t>00</w:t>
            </w:r>
          </w:p>
        </w:tc>
      </w:tr>
      <w:tr w:rsidR="001606AC" w:rsidRPr="001606AC" w14:paraId="75DD27B8" w14:textId="77777777" w:rsidTr="00251803">
        <w:tc>
          <w:tcPr>
            <w:tcW w:w="7441" w:type="dxa"/>
            <w:shd w:val="clear" w:color="auto" w:fill="auto"/>
          </w:tcPr>
          <w:p w14:paraId="2DA1F7AF"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Reparación de Capillas</w:t>
            </w:r>
          </w:p>
        </w:tc>
        <w:tc>
          <w:tcPr>
            <w:tcW w:w="1985" w:type="dxa"/>
            <w:shd w:val="clear" w:color="auto" w:fill="auto"/>
          </w:tcPr>
          <w:p w14:paraId="39A7CFD6" w14:textId="77777777" w:rsidR="002D3D68" w:rsidRPr="001606AC" w:rsidRDefault="002D3D68" w:rsidP="00564E15">
            <w:pPr>
              <w:jc w:val="right"/>
              <w:rPr>
                <w:rFonts w:ascii="Arial" w:hAnsi="Arial" w:cs="Arial"/>
              </w:rPr>
            </w:pPr>
            <w:r w:rsidRPr="001606AC">
              <w:rPr>
                <w:rFonts w:ascii="Arial" w:hAnsi="Arial" w:cs="Arial"/>
              </w:rPr>
              <w:t>$           1</w:t>
            </w:r>
            <w:r w:rsidR="00114911" w:rsidRPr="001606AC">
              <w:rPr>
                <w:rFonts w:ascii="Arial" w:hAnsi="Arial" w:cs="Arial"/>
              </w:rPr>
              <w:t>3</w:t>
            </w:r>
            <w:r w:rsidR="00564E15" w:rsidRPr="001606AC">
              <w:rPr>
                <w:rFonts w:ascii="Arial" w:hAnsi="Arial" w:cs="Arial"/>
              </w:rPr>
              <w:t>4</w:t>
            </w:r>
            <w:r w:rsidR="007F2C9F" w:rsidRPr="001606AC">
              <w:rPr>
                <w:rFonts w:ascii="Arial" w:hAnsi="Arial" w:cs="Arial"/>
              </w:rPr>
              <w:t>.00</w:t>
            </w:r>
          </w:p>
        </w:tc>
      </w:tr>
      <w:tr w:rsidR="001606AC" w:rsidRPr="001606AC" w14:paraId="26907540" w14:textId="77777777" w:rsidTr="00251803">
        <w:tc>
          <w:tcPr>
            <w:tcW w:w="7441" w:type="dxa"/>
            <w:shd w:val="clear" w:color="auto" w:fill="auto"/>
          </w:tcPr>
          <w:p w14:paraId="4049BC06"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Apertura de fosa para sepultura dentro del Panteón antiguo municipal</w:t>
            </w:r>
          </w:p>
        </w:tc>
        <w:tc>
          <w:tcPr>
            <w:tcW w:w="1985" w:type="dxa"/>
            <w:shd w:val="clear" w:color="auto" w:fill="auto"/>
          </w:tcPr>
          <w:p w14:paraId="67BF0785" w14:textId="77777777" w:rsidR="002D3D68" w:rsidRPr="001606AC" w:rsidRDefault="002D3D68" w:rsidP="00CA0AF1">
            <w:pPr>
              <w:jc w:val="right"/>
              <w:rPr>
                <w:rFonts w:ascii="Arial" w:hAnsi="Arial" w:cs="Arial"/>
              </w:rPr>
            </w:pPr>
            <w:r w:rsidRPr="001606AC">
              <w:rPr>
                <w:rFonts w:ascii="Arial" w:hAnsi="Arial" w:cs="Arial"/>
              </w:rPr>
              <w:t xml:space="preserve">$           </w:t>
            </w:r>
            <w:r w:rsidR="00114911" w:rsidRPr="001606AC">
              <w:rPr>
                <w:rFonts w:ascii="Arial" w:hAnsi="Arial" w:cs="Arial"/>
              </w:rPr>
              <w:t>2</w:t>
            </w:r>
            <w:r w:rsidR="00CA0AF1" w:rsidRPr="001606AC">
              <w:rPr>
                <w:rFonts w:ascii="Arial" w:hAnsi="Arial" w:cs="Arial"/>
              </w:rPr>
              <w:t>98</w:t>
            </w:r>
            <w:r w:rsidRPr="001606AC">
              <w:rPr>
                <w:rFonts w:ascii="Arial" w:hAnsi="Arial" w:cs="Arial"/>
              </w:rPr>
              <w:t>.</w:t>
            </w:r>
            <w:r w:rsidR="007F2C9F" w:rsidRPr="001606AC">
              <w:rPr>
                <w:rFonts w:ascii="Arial" w:hAnsi="Arial" w:cs="Arial"/>
              </w:rPr>
              <w:t>00</w:t>
            </w:r>
          </w:p>
        </w:tc>
      </w:tr>
      <w:tr w:rsidR="002D3D68" w:rsidRPr="001606AC" w14:paraId="1E90A7A4" w14:textId="77777777" w:rsidTr="00251803">
        <w:tc>
          <w:tcPr>
            <w:tcW w:w="7441" w:type="dxa"/>
            <w:shd w:val="clear" w:color="auto" w:fill="auto"/>
          </w:tcPr>
          <w:p w14:paraId="0EEEDC5D" w14:textId="77777777" w:rsidR="002D3D68" w:rsidRPr="001606AC" w:rsidRDefault="002D3D68" w:rsidP="00842E23">
            <w:pPr>
              <w:numPr>
                <w:ilvl w:val="0"/>
                <w:numId w:val="103"/>
              </w:numPr>
              <w:ind w:left="567" w:right="110" w:hanging="567"/>
              <w:jc w:val="both"/>
              <w:rPr>
                <w:rFonts w:ascii="Arial" w:hAnsi="Arial" w:cs="Arial"/>
              </w:rPr>
            </w:pPr>
            <w:r w:rsidRPr="001606AC">
              <w:rPr>
                <w:rFonts w:ascii="Arial" w:hAnsi="Arial" w:cs="Arial"/>
              </w:rPr>
              <w:t>Apertura de fosa para sepultura dentro de la 1ª y 2ª ampliación del Panteón municipal</w:t>
            </w:r>
          </w:p>
        </w:tc>
        <w:tc>
          <w:tcPr>
            <w:tcW w:w="1985" w:type="dxa"/>
            <w:shd w:val="clear" w:color="auto" w:fill="auto"/>
          </w:tcPr>
          <w:p w14:paraId="7C889387" w14:textId="77777777" w:rsidR="002D3D68" w:rsidRPr="001606AC" w:rsidRDefault="002D3D68" w:rsidP="00CA0AF1">
            <w:pPr>
              <w:jc w:val="right"/>
              <w:rPr>
                <w:rFonts w:ascii="Arial" w:hAnsi="Arial" w:cs="Arial"/>
              </w:rPr>
            </w:pPr>
            <w:r w:rsidRPr="001606AC">
              <w:rPr>
                <w:rFonts w:ascii="Arial" w:hAnsi="Arial" w:cs="Arial"/>
              </w:rPr>
              <w:t xml:space="preserve">$           </w:t>
            </w:r>
            <w:r w:rsidR="00114911" w:rsidRPr="001606AC">
              <w:rPr>
                <w:rFonts w:ascii="Arial" w:hAnsi="Arial" w:cs="Arial"/>
              </w:rPr>
              <w:t>2</w:t>
            </w:r>
            <w:r w:rsidR="00CA0AF1" w:rsidRPr="001606AC">
              <w:rPr>
                <w:rFonts w:ascii="Arial" w:hAnsi="Arial" w:cs="Arial"/>
              </w:rPr>
              <w:t>98</w:t>
            </w:r>
            <w:r w:rsidRPr="001606AC">
              <w:rPr>
                <w:rFonts w:ascii="Arial" w:hAnsi="Arial" w:cs="Arial"/>
              </w:rPr>
              <w:t>.</w:t>
            </w:r>
            <w:r w:rsidR="007F2C9F" w:rsidRPr="001606AC">
              <w:rPr>
                <w:rFonts w:ascii="Arial" w:hAnsi="Arial" w:cs="Arial"/>
              </w:rPr>
              <w:t>00</w:t>
            </w:r>
          </w:p>
        </w:tc>
      </w:tr>
    </w:tbl>
    <w:p w14:paraId="2E7C1353" w14:textId="77777777" w:rsidR="006E4EAA" w:rsidRPr="001606AC" w:rsidRDefault="006E4EAA" w:rsidP="003135FC">
      <w:pPr>
        <w:rPr>
          <w:rFonts w:ascii="Arial" w:hAnsi="Arial" w:cs="Arial"/>
          <w:b/>
        </w:rPr>
      </w:pPr>
    </w:p>
    <w:p w14:paraId="68FE1B56" w14:textId="77777777" w:rsidR="00C01F89" w:rsidRPr="001606AC" w:rsidRDefault="00C01F89" w:rsidP="00C01F89">
      <w:pPr>
        <w:rPr>
          <w:rFonts w:ascii="Arial" w:hAnsi="Arial" w:cs="Arial"/>
          <w:b/>
        </w:rPr>
      </w:pPr>
    </w:p>
    <w:p w14:paraId="776B9751" w14:textId="77777777" w:rsidR="001E28A2" w:rsidRPr="001606AC" w:rsidRDefault="001A477A" w:rsidP="001E28A2">
      <w:pPr>
        <w:jc w:val="center"/>
        <w:rPr>
          <w:rFonts w:ascii="Arial" w:hAnsi="Arial" w:cs="Arial"/>
          <w:b/>
          <w:i/>
        </w:rPr>
      </w:pPr>
      <w:r w:rsidRPr="001606AC">
        <w:rPr>
          <w:rFonts w:ascii="Arial" w:hAnsi="Arial" w:cs="Arial"/>
          <w:b/>
          <w:i/>
        </w:rPr>
        <w:t>SECCIÓN SEGUNDA</w:t>
      </w:r>
    </w:p>
    <w:p w14:paraId="7598FFE6" w14:textId="77777777" w:rsidR="001E28A2" w:rsidRPr="001606AC" w:rsidRDefault="001E28A2" w:rsidP="001E28A2">
      <w:pPr>
        <w:jc w:val="center"/>
        <w:rPr>
          <w:rFonts w:ascii="Arial" w:hAnsi="Arial" w:cs="Arial"/>
          <w:b/>
          <w:i/>
        </w:rPr>
      </w:pPr>
      <w:r w:rsidRPr="001606AC">
        <w:rPr>
          <w:rFonts w:ascii="Arial" w:hAnsi="Arial" w:cs="Arial"/>
          <w:b/>
          <w:i/>
        </w:rPr>
        <w:t>EXPEDICIÓN DE PERMISOS O LICENCIAS PARA LA APERTURA DE</w:t>
      </w:r>
    </w:p>
    <w:p w14:paraId="099E15F7" w14:textId="77777777" w:rsidR="001E28A2" w:rsidRPr="001606AC" w:rsidRDefault="001E28A2" w:rsidP="001E28A2">
      <w:pPr>
        <w:jc w:val="center"/>
        <w:rPr>
          <w:rFonts w:ascii="Arial" w:hAnsi="Arial" w:cs="Arial"/>
          <w:b/>
          <w:i/>
        </w:rPr>
      </w:pPr>
      <w:r w:rsidRPr="001606AC">
        <w:rPr>
          <w:rFonts w:ascii="Arial" w:hAnsi="Arial" w:cs="Arial"/>
          <w:b/>
          <w:i/>
        </w:rPr>
        <w:t>ZANJAS, CONSTRUCCIÓN DE INFRAESTRUCTURA EN LA VÍA PÚBLICA</w:t>
      </w:r>
    </w:p>
    <w:p w14:paraId="10BD5E81" w14:textId="77777777" w:rsidR="001E28A2" w:rsidRPr="001606AC" w:rsidRDefault="001E28A2" w:rsidP="001E28A2">
      <w:pPr>
        <w:jc w:val="center"/>
        <w:rPr>
          <w:rFonts w:ascii="Arial" w:hAnsi="Arial" w:cs="Arial"/>
          <w:b/>
          <w:i/>
        </w:rPr>
      </w:pPr>
      <w:r w:rsidRPr="001606AC">
        <w:rPr>
          <w:rFonts w:ascii="Arial" w:hAnsi="Arial" w:cs="Arial"/>
          <w:b/>
          <w:i/>
        </w:rPr>
        <w:t>O INSTALACIÓN DE CASETAS PARA LA PRESTACIÓN DEL SERVICIO</w:t>
      </w:r>
    </w:p>
    <w:p w14:paraId="4BDF3010" w14:textId="77777777" w:rsidR="001E28A2" w:rsidRPr="001606AC" w:rsidRDefault="001E28A2" w:rsidP="001E28A2">
      <w:pPr>
        <w:jc w:val="center"/>
        <w:rPr>
          <w:rFonts w:ascii="Arial" w:hAnsi="Arial" w:cs="Arial"/>
          <w:b/>
          <w:i/>
        </w:rPr>
      </w:pPr>
      <w:r w:rsidRPr="001606AC">
        <w:rPr>
          <w:rFonts w:ascii="Arial" w:hAnsi="Arial" w:cs="Arial"/>
          <w:b/>
          <w:i/>
        </w:rPr>
        <w:t>PÚBLICO DE TELEFONÍA, ASÍ COMO PARA EJECUTAR DE MANERA</w:t>
      </w:r>
    </w:p>
    <w:p w14:paraId="4C43AE4D" w14:textId="77777777" w:rsidR="001E28A2" w:rsidRPr="001606AC" w:rsidRDefault="001E28A2" w:rsidP="00C53141">
      <w:pPr>
        <w:jc w:val="center"/>
        <w:rPr>
          <w:rFonts w:ascii="Arial" w:hAnsi="Arial" w:cs="Arial"/>
          <w:b/>
          <w:i/>
        </w:rPr>
      </w:pPr>
      <w:r w:rsidRPr="001606AC">
        <w:rPr>
          <w:rFonts w:ascii="Arial" w:hAnsi="Arial" w:cs="Arial"/>
          <w:b/>
          <w:i/>
        </w:rPr>
        <w:t>GENERAL RUPTURAS EN LA VÍA PÚBLICA.</w:t>
      </w:r>
    </w:p>
    <w:p w14:paraId="5B82ADAB" w14:textId="77777777" w:rsidR="001A477A" w:rsidRPr="001606AC" w:rsidRDefault="001A477A" w:rsidP="003135FC">
      <w:pPr>
        <w:rPr>
          <w:rFonts w:ascii="Arial" w:hAnsi="Arial" w:cs="Arial"/>
          <w:b/>
        </w:rPr>
      </w:pPr>
    </w:p>
    <w:p w14:paraId="4F7C9B08" w14:textId="77777777" w:rsidR="006D608C" w:rsidRPr="001606AC" w:rsidRDefault="006D608C" w:rsidP="003135FC">
      <w:pPr>
        <w:rPr>
          <w:rFonts w:ascii="Arial" w:hAnsi="Arial" w:cs="Arial"/>
          <w:b/>
        </w:rPr>
      </w:pPr>
    </w:p>
    <w:p w14:paraId="3F4D4FF7" w14:textId="77777777" w:rsidR="003135FC" w:rsidRPr="001606AC" w:rsidRDefault="002E406E" w:rsidP="003135FC">
      <w:pPr>
        <w:jc w:val="both"/>
        <w:rPr>
          <w:rFonts w:ascii="Arial" w:hAnsi="Arial" w:cs="Arial"/>
        </w:rPr>
      </w:pPr>
      <w:r w:rsidRPr="001606AC">
        <w:rPr>
          <w:rFonts w:ascii="Arial" w:hAnsi="Arial" w:cs="Arial"/>
          <w:b/>
        </w:rPr>
        <w:t>ARTÍCULO 4</w:t>
      </w:r>
      <w:r w:rsidR="00B90820" w:rsidRPr="001606AC">
        <w:rPr>
          <w:rFonts w:ascii="Arial" w:hAnsi="Arial" w:cs="Arial"/>
          <w:b/>
        </w:rPr>
        <w:t>2</w:t>
      </w:r>
      <w:r w:rsidR="003135FC" w:rsidRPr="001606AC">
        <w:rPr>
          <w:rFonts w:ascii="Arial" w:hAnsi="Arial" w:cs="Arial"/>
          <w:b/>
        </w:rPr>
        <w:t xml:space="preserve">.- </w:t>
      </w:r>
      <w:r w:rsidR="003135FC" w:rsidRPr="001606AC">
        <w:rPr>
          <w:rFonts w:ascii="Arial" w:hAnsi="Arial" w:cs="Arial"/>
        </w:rPr>
        <w:t xml:space="preserve">Por el otorgamiento de permisos o licencias para la apertura de zanjas, construcción de infraestructura en la vía pública o instalación de casetas para la prestación del servicio público de telefonía, así como para ejecutar de manera general </w:t>
      </w:r>
      <w:r w:rsidR="003135FC" w:rsidRPr="001606AC">
        <w:rPr>
          <w:rFonts w:ascii="Arial" w:hAnsi="Arial" w:cs="Arial"/>
        </w:rPr>
        <w:lastRenderedPageBreak/>
        <w:t xml:space="preserve">rupturas en la vía pública, </w:t>
      </w:r>
      <w:r w:rsidR="003135FC" w:rsidRPr="001606AC">
        <w:rPr>
          <w:rFonts w:ascii="Arial" w:hAnsi="Arial" w:cs="Arial"/>
          <w:lang w:val="es-ES_tradnl"/>
        </w:rPr>
        <w:t>debiendo el interesado reponer el material,</w:t>
      </w:r>
      <w:r w:rsidR="003135FC" w:rsidRPr="001606AC">
        <w:rPr>
          <w:rFonts w:ascii="Arial" w:hAnsi="Arial" w:cs="Arial"/>
        </w:rPr>
        <w:t xml:space="preserve"> se pagará por metro lineal conforme a la tarifa siguiente:</w:t>
      </w:r>
    </w:p>
    <w:p w14:paraId="14017E37" w14:textId="77777777" w:rsidR="003135FC" w:rsidRPr="001606AC" w:rsidRDefault="003135FC" w:rsidP="003135FC">
      <w:pPr>
        <w:jc w:val="both"/>
        <w:rPr>
          <w:rFonts w:ascii="Arial" w:hAnsi="Arial" w:cs="Arial"/>
        </w:rPr>
      </w:pPr>
    </w:p>
    <w:p w14:paraId="1853C266" w14:textId="77777777" w:rsidR="00145CE8" w:rsidRPr="001606AC" w:rsidRDefault="00145CE8" w:rsidP="00842E23">
      <w:pPr>
        <w:numPr>
          <w:ilvl w:val="0"/>
          <w:numId w:val="147"/>
        </w:numPr>
        <w:jc w:val="both"/>
        <w:rPr>
          <w:rFonts w:ascii="Arial" w:hAnsi="Arial" w:cs="Arial"/>
        </w:rPr>
      </w:pPr>
      <w:r w:rsidRPr="001606AC">
        <w:rPr>
          <w:rFonts w:ascii="Arial" w:hAnsi="Arial" w:cs="Arial"/>
        </w:rPr>
        <w:t>Organismos y/o empresas:</w:t>
      </w:r>
    </w:p>
    <w:tbl>
      <w:tblPr>
        <w:tblW w:w="8647" w:type="dxa"/>
        <w:tblInd w:w="779" w:type="dxa"/>
        <w:tblLayout w:type="fixed"/>
        <w:tblCellMar>
          <w:left w:w="70" w:type="dxa"/>
          <w:right w:w="70" w:type="dxa"/>
        </w:tblCellMar>
        <w:tblLook w:val="0000" w:firstRow="0" w:lastRow="0" w:firstColumn="0" w:lastColumn="0" w:noHBand="0" w:noVBand="0"/>
      </w:tblPr>
      <w:tblGrid>
        <w:gridCol w:w="4678"/>
        <w:gridCol w:w="3969"/>
      </w:tblGrid>
      <w:tr w:rsidR="001606AC" w:rsidRPr="001606AC" w14:paraId="4A17F67D" w14:textId="77777777" w:rsidTr="000618BD">
        <w:tc>
          <w:tcPr>
            <w:tcW w:w="4678" w:type="dxa"/>
          </w:tcPr>
          <w:p w14:paraId="6055824B" w14:textId="77777777" w:rsidR="003135FC" w:rsidRPr="001606AC" w:rsidRDefault="003135FC" w:rsidP="009909D4">
            <w:pPr>
              <w:numPr>
                <w:ilvl w:val="0"/>
                <w:numId w:val="16"/>
              </w:numPr>
              <w:ind w:left="356" w:hanging="426"/>
              <w:jc w:val="both"/>
              <w:rPr>
                <w:rFonts w:ascii="Arial" w:hAnsi="Arial" w:cs="Arial"/>
              </w:rPr>
            </w:pPr>
            <w:r w:rsidRPr="001606AC">
              <w:rPr>
                <w:rFonts w:ascii="Arial" w:hAnsi="Arial" w:cs="Arial"/>
              </w:rPr>
              <w:t>Concreto hidráulico.</w:t>
            </w:r>
          </w:p>
        </w:tc>
        <w:tc>
          <w:tcPr>
            <w:tcW w:w="3969" w:type="dxa"/>
          </w:tcPr>
          <w:p w14:paraId="4B745CC6" w14:textId="77777777" w:rsidR="003135FC" w:rsidRPr="001606AC" w:rsidRDefault="00145CE8" w:rsidP="00CB53A2">
            <w:pPr>
              <w:jc w:val="right"/>
              <w:rPr>
                <w:rFonts w:ascii="Arial" w:hAnsi="Arial" w:cs="Arial"/>
              </w:rPr>
            </w:pPr>
            <w:r w:rsidRPr="001606AC">
              <w:rPr>
                <w:rFonts w:ascii="Arial" w:hAnsi="Arial" w:cs="Arial"/>
              </w:rPr>
              <w:t>$   100</w:t>
            </w:r>
            <w:r w:rsidR="003135FC" w:rsidRPr="001606AC">
              <w:rPr>
                <w:rFonts w:ascii="Arial" w:hAnsi="Arial" w:cs="Arial"/>
              </w:rPr>
              <w:t>.00</w:t>
            </w:r>
          </w:p>
        </w:tc>
      </w:tr>
      <w:tr w:rsidR="001606AC" w:rsidRPr="001606AC" w14:paraId="4EAD9939" w14:textId="77777777" w:rsidTr="000618BD">
        <w:tc>
          <w:tcPr>
            <w:tcW w:w="4678" w:type="dxa"/>
          </w:tcPr>
          <w:p w14:paraId="1457FC18" w14:textId="77777777" w:rsidR="003135FC" w:rsidRPr="001606AC" w:rsidRDefault="003135FC" w:rsidP="009909D4">
            <w:pPr>
              <w:numPr>
                <w:ilvl w:val="0"/>
                <w:numId w:val="16"/>
              </w:numPr>
              <w:ind w:left="356" w:hanging="426"/>
              <w:jc w:val="both"/>
              <w:rPr>
                <w:rFonts w:ascii="Arial" w:hAnsi="Arial" w:cs="Arial"/>
              </w:rPr>
            </w:pPr>
            <w:r w:rsidRPr="001606AC">
              <w:rPr>
                <w:rFonts w:ascii="Arial" w:hAnsi="Arial" w:cs="Arial"/>
              </w:rPr>
              <w:t>Adoquín.</w:t>
            </w:r>
          </w:p>
        </w:tc>
        <w:tc>
          <w:tcPr>
            <w:tcW w:w="3969" w:type="dxa"/>
          </w:tcPr>
          <w:p w14:paraId="0E6EE0AA" w14:textId="77777777" w:rsidR="003135FC" w:rsidRPr="001606AC" w:rsidRDefault="00145CE8" w:rsidP="00CB53A2">
            <w:pPr>
              <w:jc w:val="right"/>
              <w:rPr>
                <w:rFonts w:ascii="Arial" w:hAnsi="Arial" w:cs="Arial"/>
              </w:rPr>
            </w:pPr>
            <w:r w:rsidRPr="001606AC">
              <w:rPr>
                <w:rFonts w:ascii="Arial" w:hAnsi="Arial" w:cs="Arial"/>
              </w:rPr>
              <w:t>$     80</w:t>
            </w:r>
            <w:r w:rsidR="003135FC" w:rsidRPr="001606AC">
              <w:rPr>
                <w:rFonts w:ascii="Arial" w:hAnsi="Arial" w:cs="Arial"/>
              </w:rPr>
              <w:t>.00</w:t>
            </w:r>
          </w:p>
        </w:tc>
      </w:tr>
      <w:tr w:rsidR="001606AC" w:rsidRPr="001606AC" w14:paraId="3E0DFE4A" w14:textId="77777777" w:rsidTr="000618BD">
        <w:tc>
          <w:tcPr>
            <w:tcW w:w="4678" w:type="dxa"/>
          </w:tcPr>
          <w:p w14:paraId="74DBF3C6" w14:textId="77777777" w:rsidR="003135FC" w:rsidRPr="001606AC" w:rsidRDefault="003135FC" w:rsidP="009909D4">
            <w:pPr>
              <w:numPr>
                <w:ilvl w:val="0"/>
                <w:numId w:val="16"/>
              </w:numPr>
              <w:ind w:left="356" w:hanging="426"/>
              <w:jc w:val="both"/>
              <w:rPr>
                <w:rFonts w:ascii="Arial" w:hAnsi="Arial" w:cs="Arial"/>
              </w:rPr>
            </w:pPr>
            <w:r w:rsidRPr="001606AC">
              <w:rPr>
                <w:rFonts w:ascii="Arial" w:hAnsi="Arial" w:cs="Arial"/>
              </w:rPr>
              <w:t>Asfalto.</w:t>
            </w:r>
          </w:p>
        </w:tc>
        <w:tc>
          <w:tcPr>
            <w:tcW w:w="3969" w:type="dxa"/>
          </w:tcPr>
          <w:p w14:paraId="3523EB7E" w14:textId="77777777" w:rsidR="003135FC" w:rsidRPr="001606AC" w:rsidRDefault="00145CE8" w:rsidP="00CB53A2">
            <w:pPr>
              <w:jc w:val="right"/>
              <w:rPr>
                <w:rFonts w:ascii="Arial" w:hAnsi="Arial" w:cs="Arial"/>
              </w:rPr>
            </w:pPr>
            <w:r w:rsidRPr="001606AC">
              <w:rPr>
                <w:rFonts w:ascii="Arial" w:hAnsi="Arial" w:cs="Arial"/>
              </w:rPr>
              <w:t>$     60</w:t>
            </w:r>
            <w:r w:rsidR="003135FC" w:rsidRPr="001606AC">
              <w:rPr>
                <w:rFonts w:ascii="Arial" w:hAnsi="Arial" w:cs="Arial"/>
              </w:rPr>
              <w:t>.00</w:t>
            </w:r>
          </w:p>
        </w:tc>
      </w:tr>
      <w:tr w:rsidR="00CB53A2" w:rsidRPr="001606AC" w14:paraId="7DF6FC04" w14:textId="77777777" w:rsidTr="000618BD">
        <w:tc>
          <w:tcPr>
            <w:tcW w:w="4678" w:type="dxa"/>
          </w:tcPr>
          <w:p w14:paraId="39E13B98" w14:textId="77777777" w:rsidR="003135FC" w:rsidRPr="001606AC" w:rsidRDefault="003135FC" w:rsidP="009909D4">
            <w:pPr>
              <w:numPr>
                <w:ilvl w:val="0"/>
                <w:numId w:val="16"/>
              </w:numPr>
              <w:ind w:left="356" w:hanging="426"/>
              <w:jc w:val="both"/>
              <w:rPr>
                <w:rFonts w:ascii="Arial" w:hAnsi="Arial" w:cs="Arial"/>
              </w:rPr>
            </w:pPr>
            <w:r w:rsidRPr="001606AC">
              <w:rPr>
                <w:rFonts w:ascii="Arial" w:hAnsi="Arial" w:cs="Arial"/>
              </w:rPr>
              <w:t>Empedrado.</w:t>
            </w:r>
          </w:p>
        </w:tc>
        <w:tc>
          <w:tcPr>
            <w:tcW w:w="3969" w:type="dxa"/>
          </w:tcPr>
          <w:p w14:paraId="10B8007A" w14:textId="77777777" w:rsidR="003135FC" w:rsidRPr="001606AC" w:rsidRDefault="00145CE8" w:rsidP="00CB53A2">
            <w:pPr>
              <w:jc w:val="right"/>
              <w:rPr>
                <w:rFonts w:ascii="Arial" w:hAnsi="Arial" w:cs="Arial"/>
              </w:rPr>
            </w:pPr>
            <w:r w:rsidRPr="001606AC">
              <w:rPr>
                <w:rFonts w:ascii="Arial" w:hAnsi="Arial" w:cs="Arial"/>
              </w:rPr>
              <w:t>$     40</w:t>
            </w:r>
            <w:r w:rsidR="003135FC" w:rsidRPr="001606AC">
              <w:rPr>
                <w:rFonts w:ascii="Arial" w:hAnsi="Arial" w:cs="Arial"/>
              </w:rPr>
              <w:t>.00</w:t>
            </w:r>
          </w:p>
        </w:tc>
      </w:tr>
    </w:tbl>
    <w:p w14:paraId="072F3266" w14:textId="77777777" w:rsidR="00145CE8" w:rsidRPr="001606AC" w:rsidRDefault="00145CE8" w:rsidP="00CB53A2">
      <w:pPr>
        <w:tabs>
          <w:tab w:val="left" w:pos="7200"/>
        </w:tabs>
        <w:jc w:val="both"/>
        <w:rPr>
          <w:rFonts w:ascii="Arial" w:hAnsi="Arial" w:cs="Arial"/>
        </w:rPr>
      </w:pPr>
    </w:p>
    <w:p w14:paraId="38AD19CB" w14:textId="77777777" w:rsidR="001A477A" w:rsidRPr="001606AC" w:rsidRDefault="001A477A" w:rsidP="00842E23">
      <w:pPr>
        <w:numPr>
          <w:ilvl w:val="0"/>
          <w:numId w:val="147"/>
        </w:numPr>
        <w:jc w:val="both"/>
        <w:rPr>
          <w:rFonts w:ascii="Arial" w:hAnsi="Arial" w:cs="Arial"/>
        </w:rPr>
      </w:pPr>
      <w:r w:rsidRPr="001606AC">
        <w:rPr>
          <w:rFonts w:ascii="Arial" w:hAnsi="Arial" w:cs="Arial"/>
        </w:rPr>
        <w:t>Propietarios o poseedores de inmuebles:</w:t>
      </w:r>
    </w:p>
    <w:tbl>
      <w:tblPr>
        <w:tblW w:w="8647" w:type="dxa"/>
        <w:tblInd w:w="779" w:type="dxa"/>
        <w:tblLayout w:type="fixed"/>
        <w:tblCellMar>
          <w:left w:w="70" w:type="dxa"/>
          <w:right w:w="70" w:type="dxa"/>
        </w:tblCellMar>
        <w:tblLook w:val="0000" w:firstRow="0" w:lastRow="0" w:firstColumn="0" w:lastColumn="0" w:noHBand="0" w:noVBand="0"/>
      </w:tblPr>
      <w:tblGrid>
        <w:gridCol w:w="4678"/>
        <w:gridCol w:w="3969"/>
      </w:tblGrid>
      <w:tr w:rsidR="001606AC" w:rsidRPr="001606AC" w14:paraId="2F6D1C43" w14:textId="77777777" w:rsidTr="000618BD">
        <w:tc>
          <w:tcPr>
            <w:tcW w:w="4678" w:type="dxa"/>
          </w:tcPr>
          <w:p w14:paraId="63C35710" w14:textId="77777777" w:rsidR="001A477A" w:rsidRPr="001606AC" w:rsidRDefault="001A477A" w:rsidP="00700191">
            <w:pPr>
              <w:numPr>
                <w:ilvl w:val="0"/>
                <w:numId w:val="164"/>
              </w:numPr>
              <w:jc w:val="both"/>
              <w:rPr>
                <w:rFonts w:ascii="Arial" w:hAnsi="Arial" w:cs="Arial"/>
              </w:rPr>
            </w:pPr>
            <w:r w:rsidRPr="001606AC">
              <w:rPr>
                <w:rFonts w:ascii="Arial" w:hAnsi="Arial" w:cs="Arial"/>
              </w:rPr>
              <w:t>Concreto hidráulico.</w:t>
            </w:r>
          </w:p>
          <w:p w14:paraId="57EFE43E" w14:textId="77777777" w:rsidR="001A477A" w:rsidRPr="001606AC" w:rsidRDefault="001A477A" w:rsidP="00700191">
            <w:pPr>
              <w:numPr>
                <w:ilvl w:val="0"/>
                <w:numId w:val="164"/>
              </w:numPr>
              <w:jc w:val="both"/>
              <w:rPr>
                <w:rFonts w:ascii="Arial" w:hAnsi="Arial" w:cs="Arial"/>
              </w:rPr>
            </w:pPr>
            <w:r w:rsidRPr="001606AC">
              <w:rPr>
                <w:rFonts w:ascii="Arial" w:hAnsi="Arial" w:cs="Arial"/>
              </w:rPr>
              <w:t>Adoquín.</w:t>
            </w:r>
          </w:p>
          <w:p w14:paraId="2913F9CA" w14:textId="77777777" w:rsidR="001A477A" w:rsidRPr="001606AC" w:rsidRDefault="001A477A" w:rsidP="00700191">
            <w:pPr>
              <w:numPr>
                <w:ilvl w:val="0"/>
                <w:numId w:val="164"/>
              </w:numPr>
              <w:jc w:val="both"/>
              <w:rPr>
                <w:rFonts w:ascii="Arial" w:hAnsi="Arial" w:cs="Arial"/>
              </w:rPr>
            </w:pPr>
            <w:r w:rsidRPr="001606AC">
              <w:rPr>
                <w:rFonts w:ascii="Arial" w:hAnsi="Arial" w:cs="Arial"/>
              </w:rPr>
              <w:t>Asfalto.</w:t>
            </w:r>
          </w:p>
          <w:p w14:paraId="7E6276FF" w14:textId="77777777" w:rsidR="001A477A" w:rsidRPr="001606AC" w:rsidRDefault="001A477A" w:rsidP="00700191">
            <w:pPr>
              <w:numPr>
                <w:ilvl w:val="0"/>
                <w:numId w:val="164"/>
              </w:numPr>
              <w:jc w:val="both"/>
              <w:rPr>
                <w:rFonts w:ascii="Arial" w:hAnsi="Arial" w:cs="Arial"/>
              </w:rPr>
            </w:pPr>
            <w:r w:rsidRPr="001606AC">
              <w:rPr>
                <w:rFonts w:ascii="Arial" w:hAnsi="Arial" w:cs="Arial"/>
              </w:rPr>
              <w:t>Empedrado.</w:t>
            </w:r>
          </w:p>
        </w:tc>
        <w:tc>
          <w:tcPr>
            <w:tcW w:w="3969" w:type="dxa"/>
          </w:tcPr>
          <w:p w14:paraId="227C12D1" w14:textId="77777777" w:rsidR="001A477A" w:rsidRPr="001606AC" w:rsidRDefault="001A477A" w:rsidP="00CB53A2">
            <w:pPr>
              <w:jc w:val="right"/>
              <w:rPr>
                <w:rFonts w:ascii="Arial" w:hAnsi="Arial" w:cs="Arial"/>
              </w:rPr>
            </w:pPr>
            <w:r w:rsidRPr="001606AC">
              <w:rPr>
                <w:rFonts w:ascii="Arial" w:hAnsi="Arial" w:cs="Arial"/>
              </w:rPr>
              <w:t>$     80.00</w:t>
            </w:r>
          </w:p>
          <w:p w14:paraId="0CEAB146" w14:textId="77777777" w:rsidR="001A477A" w:rsidRPr="001606AC" w:rsidRDefault="001A477A" w:rsidP="00CB53A2">
            <w:pPr>
              <w:jc w:val="right"/>
              <w:rPr>
                <w:rFonts w:ascii="Arial" w:hAnsi="Arial" w:cs="Arial"/>
              </w:rPr>
            </w:pPr>
            <w:r w:rsidRPr="001606AC">
              <w:rPr>
                <w:rFonts w:ascii="Arial" w:hAnsi="Arial" w:cs="Arial"/>
              </w:rPr>
              <w:t>$     61.00</w:t>
            </w:r>
          </w:p>
          <w:p w14:paraId="229F79A3" w14:textId="77777777" w:rsidR="001A477A" w:rsidRPr="001606AC" w:rsidRDefault="001A477A" w:rsidP="00CB53A2">
            <w:pPr>
              <w:jc w:val="right"/>
              <w:rPr>
                <w:rFonts w:ascii="Arial" w:hAnsi="Arial" w:cs="Arial"/>
              </w:rPr>
            </w:pPr>
            <w:r w:rsidRPr="001606AC">
              <w:rPr>
                <w:rFonts w:ascii="Arial" w:hAnsi="Arial" w:cs="Arial"/>
              </w:rPr>
              <w:t>$     44.00</w:t>
            </w:r>
          </w:p>
          <w:p w14:paraId="5B0A2653" w14:textId="77777777" w:rsidR="001A477A" w:rsidRPr="001606AC" w:rsidRDefault="001A477A" w:rsidP="00CB53A2">
            <w:pPr>
              <w:jc w:val="right"/>
              <w:rPr>
                <w:rFonts w:ascii="Arial" w:hAnsi="Arial" w:cs="Arial"/>
              </w:rPr>
            </w:pPr>
            <w:r w:rsidRPr="001606AC">
              <w:rPr>
                <w:rFonts w:ascii="Arial" w:hAnsi="Arial" w:cs="Arial"/>
              </w:rPr>
              <w:t>$     30.00</w:t>
            </w:r>
          </w:p>
        </w:tc>
      </w:tr>
    </w:tbl>
    <w:p w14:paraId="07E21594" w14:textId="77777777" w:rsidR="003135FC" w:rsidRPr="001606AC" w:rsidRDefault="003135FC" w:rsidP="00CB53A2">
      <w:pPr>
        <w:tabs>
          <w:tab w:val="left" w:pos="7200"/>
        </w:tabs>
        <w:jc w:val="both"/>
        <w:rPr>
          <w:rFonts w:ascii="Arial" w:hAnsi="Arial" w:cs="Arial"/>
        </w:rPr>
      </w:pPr>
      <w:r w:rsidRPr="001606AC">
        <w:rPr>
          <w:rFonts w:ascii="Arial" w:hAnsi="Arial" w:cs="Arial"/>
        </w:rPr>
        <w:tab/>
      </w:r>
    </w:p>
    <w:p w14:paraId="07627D13" w14:textId="77777777" w:rsidR="00145CE8" w:rsidRPr="001606AC" w:rsidRDefault="003135FC" w:rsidP="003135FC">
      <w:pPr>
        <w:jc w:val="both"/>
        <w:rPr>
          <w:rFonts w:ascii="Arial" w:hAnsi="Arial" w:cs="Arial"/>
        </w:rPr>
      </w:pPr>
      <w:r w:rsidRPr="001606AC">
        <w:rPr>
          <w:rFonts w:ascii="Arial" w:hAnsi="Arial" w:cs="Arial"/>
        </w:rPr>
        <w:t>El cobro de estos derechos se hará a los organismos o e</w:t>
      </w:r>
      <w:r w:rsidR="00145CE8" w:rsidRPr="001606AC">
        <w:rPr>
          <w:rFonts w:ascii="Arial" w:hAnsi="Arial" w:cs="Arial"/>
        </w:rPr>
        <w:t>mpresas que ejecuten las obras e</w:t>
      </w:r>
      <w:r w:rsidRPr="001606AC">
        <w:rPr>
          <w:rFonts w:ascii="Arial" w:hAnsi="Arial" w:cs="Arial"/>
        </w:rPr>
        <w:t xml:space="preserve"> indistintamente a los propietarios o poseedores del inmueble que colinde con la vía pública y requieran realizar zanjas en la vía pública. Como requisito para el otorgamiento del permiso o licencia para ejecutar rupturas en la vía pública, será necesario que el solicitante cumpla con las disposiciones normativas aplicables y deposite, ante la autoridad municipal correspondiente, fianza suficiente que garantice el costo de la reparación, la cual deberá ser liberada o devuelta durante las 48 horas siguientes a la comprobación de la reparación.</w:t>
      </w:r>
    </w:p>
    <w:p w14:paraId="6864FF1E" w14:textId="77777777" w:rsidR="003135FC" w:rsidRPr="001606AC" w:rsidRDefault="003135FC" w:rsidP="00AC6F74">
      <w:pPr>
        <w:jc w:val="both"/>
        <w:rPr>
          <w:rFonts w:ascii="Arial" w:hAnsi="Arial" w:cs="Arial"/>
        </w:rPr>
      </w:pPr>
      <w:r w:rsidRPr="001606AC">
        <w:rPr>
          <w:rFonts w:ascii="Arial" w:hAnsi="Arial" w:cs="Arial"/>
        </w:rPr>
        <w:t>Quedarán exentas las obras de mantenimiento que previa autorización y supervisión de la administración municipal realicen los vecinos para mejorar las condiciones de sus vialidades.</w:t>
      </w:r>
    </w:p>
    <w:p w14:paraId="059C0B1A" w14:textId="77777777" w:rsidR="00145CE8" w:rsidRPr="001606AC" w:rsidRDefault="00145CE8" w:rsidP="00AC6F74">
      <w:pPr>
        <w:jc w:val="both"/>
        <w:rPr>
          <w:rFonts w:ascii="Arial" w:hAnsi="Arial" w:cs="Arial"/>
        </w:rPr>
      </w:pPr>
    </w:p>
    <w:p w14:paraId="4E6298D2" w14:textId="77777777" w:rsidR="003135FC" w:rsidRPr="001606AC" w:rsidRDefault="002E406E" w:rsidP="003135FC">
      <w:pPr>
        <w:jc w:val="both"/>
        <w:rPr>
          <w:rFonts w:ascii="Arial" w:hAnsi="Arial" w:cs="Arial"/>
        </w:rPr>
      </w:pPr>
      <w:r w:rsidRPr="001606AC">
        <w:rPr>
          <w:rFonts w:ascii="Arial" w:hAnsi="Arial" w:cs="Arial"/>
          <w:b/>
        </w:rPr>
        <w:t>ARTÍCULO 4</w:t>
      </w:r>
      <w:r w:rsidR="00B90820" w:rsidRPr="001606AC">
        <w:rPr>
          <w:rFonts w:ascii="Arial" w:hAnsi="Arial" w:cs="Arial"/>
          <w:b/>
        </w:rPr>
        <w:t>3</w:t>
      </w:r>
      <w:r w:rsidR="003135FC" w:rsidRPr="001606AC">
        <w:rPr>
          <w:rFonts w:ascii="Arial" w:hAnsi="Arial" w:cs="Arial"/>
          <w:b/>
        </w:rPr>
        <w:t xml:space="preserve">.- </w:t>
      </w:r>
      <w:r w:rsidR="003135FC" w:rsidRPr="001606AC">
        <w:rPr>
          <w:rFonts w:ascii="Arial" w:hAnsi="Arial" w:cs="Arial"/>
        </w:rPr>
        <w:t>Por permisos de uso de vía pública por materiales de construcción, demolición y otros objetos, se cobrarán derechos en razón de lo siguiente:</w:t>
      </w:r>
    </w:p>
    <w:p w14:paraId="378D88DB" w14:textId="77777777" w:rsidR="003135FC" w:rsidRPr="001606AC" w:rsidRDefault="003135FC" w:rsidP="003135FC">
      <w:pPr>
        <w:jc w:val="both"/>
        <w:rPr>
          <w:rFonts w:ascii="Arial" w:hAnsi="Arial" w:cs="Arial"/>
          <w:b/>
        </w:rPr>
      </w:pPr>
    </w:p>
    <w:p w14:paraId="4BC807DC" w14:textId="77777777" w:rsidR="003135FC" w:rsidRPr="001606AC" w:rsidRDefault="003135FC" w:rsidP="00842E23">
      <w:pPr>
        <w:numPr>
          <w:ilvl w:val="0"/>
          <w:numId w:val="91"/>
        </w:numPr>
        <w:ind w:left="426" w:hanging="426"/>
        <w:jc w:val="both"/>
        <w:rPr>
          <w:rFonts w:ascii="Arial" w:hAnsi="Arial" w:cs="Arial"/>
          <w:bCs/>
        </w:rPr>
      </w:pPr>
      <w:r w:rsidRPr="001606AC">
        <w:rPr>
          <w:rFonts w:ascii="Arial" w:hAnsi="Arial" w:cs="Arial"/>
          <w:bCs/>
        </w:rPr>
        <w:t>Por permisos de uso de vía pública por materiales para construcción se co</w:t>
      </w:r>
      <w:r w:rsidR="00145CE8" w:rsidRPr="001606AC">
        <w:rPr>
          <w:rFonts w:ascii="Arial" w:hAnsi="Arial" w:cs="Arial"/>
          <w:bCs/>
        </w:rPr>
        <w:t>brarán derechos a razón de $ 6</w:t>
      </w:r>
      <w:r w:rsidR="00074668" w:rsidRPr="001606AC">
        <w:rPr>
          <w:rFonts w:ascii="Arial" w:hAnsi="Arial" w:cs="Arial"/>
          <w:bCs/>
        </w:rPr>
        <w:t>56</w:t>
      </w:r>
      <w:r w:rsidRPr="001606AC">
        <w:rPr>
          <w:rFonts w:ascii="Arial" w:hAnsi="Arial" w:cs="Arial"/>
          <w:bCs/>
        </w:rPr>
        <w:t>.00 semanales (permitido hasta 4 semanas).</w:t>
      </w:r>
    </w:p>
    <w:p w14:paraId="53E255A4" w14:textId="77777777" w:rsidR="003135FC" w:rsidRPr="001606AC" w:rsidRDefault="003135FC" w:rsidP="00842E23">
      <w:pPr>
        <w:numPr>
          <w:ilvl w:val="0"/>
          <w:numId w:val="91"/>
        </w:numPr>
        <w:ind w:left="426" w:hanging="426"/>
        <w:jc w:val="both"/>
        <w:rPr>
          <w:rFonts w:ascii="Arial" w:hAnsi="Arial" w:cs="Arial"/>
          <w:bCs/>
        </w:rPr>
      </w:pPr>
      <w:r w:rsidRPr="001606AC">
        <w:rPr>
          <w:rFonts w:ascii="Arial" w:hAnsi="Arial" w:cs="Arial"/>
          <w:bCs/>
        </w:rPr>
        <w:t>Por permisos de uso de vía pública por mate</w:t>
      </w:r>
      <w:r w:rsidR="00145CE8" w:rsidRPr="001606AC">
        <w:rPr>
          <w:rFonts w:ascii="Arial" w:hAnsi="Arial" w:cs="Arial"/>
          <w:bCs/>
        </w:rPr>
        <w:t>riales de demolición, se cobrarán derechos $ 6</w:t>
      </w:r>
      <w:r w:rsidR="00074668" w:rsidRPr="001606AC">
        <w:rPr>
          <w:rFonts w:ascii="Arial" w:hAnsi="Arial" w:cs="Arial"/>
          <w:bCs/>
        </w:rPr>
        <w:t>56</w:t>
      </w:r>
      <w:r w:rsidRPr="001606AC">
        <w:rPr>
          <w:rFonts w:ascii="Arial" w:hAnsi="Arial" w:cs="Arial"/>
          <w:bCs/>
        </w:rPr>
        <w:t xml:space="preserve">.00 </w:t>
      </w:r>
      <w:r w:rsidR="000237EA" w:rsidRPr="001606AC">
        <w:rPr>
          <w:rFonts w:ascii="Arial" w:hAnsi="Arial" w:cs="Arial"/>
          <w:bCs/>
        </w:rPr>
        <w:t>semanal</w:t>
      </w:r>
      <w:r w:rsidRPr="001606AC">
        <w:rPr>
          <w:rFonts w:ascii="Arial" w:hAnsi="Arial" w:cs="Arial"/>
          <w:bCs/>
        </w:rPr>
        <w:t xml:space="preserve"> (permitido hasta 4 semanas)</w:t>
      </w:r>
      <w:r w:rsidR="00145CE8" w:rsidRPr="001606AC">
        <w:rPr>
          <w:rFonts w:ascii="Arial" w:hAnsi="Arial" w:cs="Arial"/>
          <w:bCs/>
        </w:rPr>
        <w:t>.</w:t>
      </w:r>
    </w:p>
    <w:p w14:paraId="2CFC62CD" w14:textId="77777777" w:rsidR="003135FC" w:rsidRPr="001606AC" w:rsidRDefault="003135FC" w:rsidP="00842E23">
      <w:pPr>
        <w:numPr>
          <w:ilvl w:val="0"/>
          <w:numId w:val="91"/>
        </w:numPr>
        <w:ind w:left="426" w:hanging="426"/>
        <w:jc w:val="both"/>
        <w:rPr>
          <w:rFonts w:ascii="Arial" w:hAnsi="Arial" w:cs="Arial"/>
          <w:bCs/>
        </w:rPr>
      </w:pPr>
      <w:r w:rsidRPr="001606AC">
        <w:rPr>
          <w:rFonts w:ascii="Arial" w:hAnsi="Arial" w:cs="Arial"/>
          <w:bCs/>
        </w:rPr>
        <w:t>Por permisos de uso de vía pública por otros objetos se c</w:t>
      </w:r>
      <w:r w:rsidR="00145CE8" w:rsidRPr="001606AC">
        <w:rPr>
          <w:rFonts w:ascii="Arial" w:hAnsi="Arial" w:cs="Arial"/>
          <w:bCs/>
        </w:rPr>
        <w:t>obraran derechos a razón de $</w:t>
      </w:r>
      <w:r w:rsidR="00C8118D" w:rsidRPr="001606AC">
        <w:rPr>
          <w:rFonts w:ascii="Arial" w:hAnsi="Arial" w:cs="Arial"/>
          <w:bCs/>
        </w:rPr>
        <w:t xml:space="preserve"> </w:t>
      </w:r>
      <w:r w:rsidR="00145CE8" w:rsidRPr="001606AC">
        <w:rPr>
          <w:rFonts w:ascii="Arial" w:hAnsi="Arial" w:cs="Arial"/>
          <w:bCs/>
        </w:rPr>
        <w:t>6</w:t>
      </w:r>
      <w:r w:rsidR="00074668" w:rsidRPr="001606AC">
        <w:rPr>
          <w:rFonts w:ascii="Arial" w:hAnsi="Arial" w:cs="Arial"/>
          <w:bCs/>
        </w:rPr>
        <w:t>56</w:t>
      </w:r>
      <w:r w:rsidRPr="001606AC">
        <w:rPr>
          <w:rFonts w:ascii="Arial" w:hAnsi="Arial" w:cs="Arial"/>
          <w:bCs/>
        </w:rPr>
        <w:t>.00 semanales (permitido hasta 4 semanas).</w:t>
      </w:r>
    </w:p>
    <w:p w14:paraId="69670D5D" w14:textId="77777777" w:rsidR="003135FC" w:rsidRPr="001606AC" w:rsidRDefault="003135FC" w:rsidP="00842E23">
      <w:pPr>
        <w:numPr>
          <w:ilvl w:val="0"/>
          <w:numId w:val="91"/>
        </w:numPr>
        <w:ind w:left="426" w:hanging="426"/>
        <w:jc w:val="both"/>
        <w:rPr>
          <w:rFonts w:ascii="Arial" w:hAnsi="Arial" w:cs="Arial"/>
          <w:bCs/>
        </w:rPr>
      </w:pPr>
      <w:r w:rsidRPr="001606AC">
        <w:rPr>
          <w:rFonts w:ascii="Arial" w:hAnsi="Arial" w:cs="Arial"/>
          <w:bCs/>
        </w:rPr>
        <w:t>Ocupación con material de con</w:t>
      </w:r>
      <w:r w:rsidR="00145CE8" w:rsidRPr="001606AC">
        <w:rPr>
          <w:rFonts w:ascii="Arial" w:hAnsi="Arial" w:cs="Arial"/>
          <w:bCs/>
        </w:rPr>
        <w:t>strucción en la vía publica $</w:t>
      </w:r>
      <w:r w:rsidR="00C8118D" w:rsidRPr="001606AC">
        <w:rPr>
          <w:rFonts w:ascii="Arial" w:hAnsi="Arial" w:cs="Arial"/>
          <w:bCs/>
        </w:rPr>
        <w:t xml:space="preserve"> </w:t>
      </w:r>
      <w:r w:rsidR="00145CE8" w:rsidRPr="001606AC">
        <w:rPr>
          <w:rFonts w:ascii="Arial" w:hAnsi="Arial" w:cs="Arial"/>
          <w:bCs/>
        </w:rPr>
        <w:t>1</w:t>
      </w:r>
      <w:r w:rsidR="00074668" w:rsidRPr="001606AC">
        <w:rPr>
          <w:rFonts w:ascii="Arial" w:hAnsi="Arial" w:cs="Arial"/>
          <w:bCs/>
        </w:rPr>
        <w:t>63</w:t>
      </w:r>
      <w:r w:rsidRPr="001606AC">
        <w:rPr>
          <w:rFonts w:ascii="Arial" w:hAnsi="Arial" w:cs="Arial"/>
          <w:bCs/>
        </w:rPr>
        <w:t>.00 por día.</w:t>
      </w:r>
    </w:p>
    <w:p w14:paraId="3178A026" w14:textId="77777777" w:rsidR="003135FC" w:rsidRPr="001606AC" w:rsidRDefault="003135FC" w:rsidP="003135FC">
      <w:pPr>
        <w:ind w:left="426" w:hanging="426"/>
        <w:rPr>
          <w:rFonts w:ascii="Arial" w:hAnsi="Arial" w:cs="Arial"/>
          <w:b/>
        </w:rPr>
      </w:pPr>
      <w:r w:rsidRPr="001606AC">
        <w:rPr>
          <w:rFonts w:ascii="Arial" w:hAnsi="Arial" w:cs="Arial"/>
          <w:b/>
        </w:rPr>
        <w:t xml:space="preserve"> </w:t>
      </w:r>
    </w:p>
    <w:p w14:paraId="7BA492D7" w14:textId="77777777" w:rsidR="003135FC" w:rsidRPr="001606AC" w:rsidRDefault="002E406E" w:rsidP="003135FC">
      <w:pPr>
        <w:pStyle w:val="Textoindependiente"/>
        <w:spacing w:line="240" w:lineRule="auto"/>
        <w:rPr>
          <w:rFonts w:cs="Arial"/>
          <w:bCs/>
          <w:sz w:val="24"/>
        </w:rPr>
      </w:pPr>
      <w:r w:rsidRPr="001606AC">
        <w:rPr>
          <w:rFonts w:cs="Arial"/>
          <w:b/>
          <w:sz w:val="24"/>
        </w:rPr>
        <w:t>ARTÍCULO 4</w:t>
      </w:r>
      <w:r w:rsidR="00B90820" w:rsidRPr="001606AC">
        <w:rPr>
          <w:rFonts w:cs="Arial"/>
          <w:b/>
          <w:sz w:val="24"/>
        </w:rPr>
        <w:t>4</w:t>
      </w:r>
      <w:r w:rsidR="003135FC" w:rsidRPr="001606AC">
        <w:rPr>
          <w:rFonts w:cs="Arial"/>
          <w:b/>
          <w:sz w:val="24"/>
        </w:rPr>
        <w:t xml:space="preserve">.- </w:t>
      </w:r>
      <w:r w:rsidR="003135FC" w:rsidRPr="001606AC">
        <w:rPr>
          <w:rFonts w:cs="Arial"/>
          <w:bCs/>
          <w:sz w:val="24"/>
        </w:rPr>
        <w:t>Por el permiso de la construcción de espectaculares, se cobrará por derechos:</w:t>
      </w:r>
    </w:p>
    <w:p w14:paraId="73A2356B" w14:textId="77777777" w:rsidR="003135FC" w:rsidRPr="001606AC" w:rsidRDefault="003135FC" w:rsidP="003135FC">
      <w:pPr>
        <w:pStyle w:val="Textoindependiente"/>
        <w:spacing w:line="240" w:lineRule="auto"/>
        <w:rPr>
          <w:rFonts w:cs="Arial"/>
          <w:bCs/>
          <w:sz w:val="24"/>
        </w:rPr>
      </w:pPr>
    </w:p>
    <w:p w14:paraId="30E838B1" w14:textId="77777777" w:rsidR="003135FC" w:rsidRPr="001606AC" w:rsidRDefault="00582147" w:rsidP="009909D4">
      <w:pPr>
        <w:pStyle w:val="Textoindependiente"/>
        <w:numPr>
          <w:ilvl w:val="0"/>
          <w:numId w:val="17"/>
        </w:numPr>
        <w:spacing w:line="240" w:lineRule="auto"/>
        <w:ind w:left="426" w:hanging="426"/>
        <w:rPr>
          <w:rFonts w:cs="Arial"/>
          <w:bCs/>
          <w:sz w:val="24"/>
        </w:rPr>
      </w:pPr>
      <w:r w:rsidRPr="001606AC">
        <w:rPr>
          <w:rFonts w:cs="Arial"/>
          <w:bCs/>
          <w:sz w:val="24"/>
        </w:rPr>
        <w:t>Hasta 30 m2 de superficie</w:t>
      </w:r>
      <w:r w:rsidRPr="001606AC">
        <w:rPr>
          <w:rFonts w:cs="Arial"/>
          <w:bCs/>
          <w:sz w:val="24"/>
        </w:rPr>
        <w:tab/>
      </w:r>
      <w:r w:rsidRPr="001606AC">
        <w:rPr>
          <w:rFonts w:cs="Arial"/>
          <w:bCs/>
          <w:sz w:val="24"/>
        </w:rPr>
        <w:tab/>
      </w:r>
      <w:r w:rsidRPr="001606AC">
        <w:rPr>
          <w:rFonts w:cs="Arial"/>
          <w:bCs/>
          <w:sz w:val="24"/>
        </w:rPr>
        <w:tab/>
      </w:r>
      <w:r w:rsidRPr="001606AC">
        <w:rPr>
          <w:rFonts w:cs="Arial"/>
          <w:bCs/>
          <w:sz w:val="24"/>
        </w:rPr>
        <w:tab/>
      </w:r>
      <w:r w:rsidRPr="001606AC">
        <w:rPr>
          <w:rFonts w:cs="Arial"/>
          <w:bCs/>
          <w:sz w:val="24"/>
        </w:rPr>
        <w:tab/>
      </w:r>
      <w:r w:rsidRPr="001606AC">
        <w:rPr>
          <w:rFonts w:cs="Arial"/>
          <w:bCs/>
          <w:sz w:val="24"/>
        </w:rPr>
        <w:tab/>
      </w:r>
      <w:r w:rsidRPr="001606AC">
        <w:rPr>
          <w:rFonts w:cs="Arial"/>
          <w:bCs/>
          <w:sz w:val="24"/>
        </w:rPr>
        <w:tab/>
        <w:t xml:space="preserve">       </w:t>
      </w:r>
      <w:r w:rsidR="00C8118D" w:rsidRPr="001606AC">
        <w:rPr>
          <w:rFonts w:cs="Arial"/>
          <w:bCs/>
          <w:sz w:val="24"/>
        </w:rPr>
        <w:t>$ 8,</w:t>
      </w:r>
      <w:r w:rsidR="00074668" w:rsidRPr="001606AC">
        <w:rPr>
          <w:rFonts w:cs="Arial"/>
          <w:bCs/>
          <w:sz w:val="24"/>
        </w:rPr>
        <w:t>275</w:t>
      </w:r>
      <w:r w:rsidR="003135FC" w:rsidRPr="001606AC">
        <w:rPr>
          <w:rFonts w:cs="Arial"/>
          <w:bCs/>
          <w:sz w:val="24"/>
        </w:rPr>
        <w:t>.00</w:t>
      </w:r>
    </w:p>
    <w:p w14:paraId="57D3AAA7" w14:textId="77777777" w:rsidR="003135FC" w:rsidRPr="001606AC" w:rsidRDefault="003135FC" w:rsidP="009909D4">
      <w:pPr>
        <w:pStyle w:val="Textoindependiente"/>
        <w:numPr>
          <w:ilvl w:val="0"/>
          <w:numId w:val="17"/>
        </w:numPr>
        <w:spacing w:line="240" w:lineRule="auto"/>
        <w:ind w:left="426" w:hanging="426"/>
        <w:rPr>
          <w:rFonts w:cs="Arial"/>
          <w:bCs/>
          <w:sz w:val="24"/>
        </w:rPr>
      </w:pPr>
      <w:r w:rsidRPr="001606AC">
        <w:rPr>
          <w:rFonts w:cs="Arial"/>
          <w:bCs/>
          <w:sz w:val="24"/>
        </w:rPr>
        <w:t>Más de 30</w:t>
      </w:r>
      <w:r w:rsidR="00C8118D" w:rsidRPr="001606AC">
        <w:rPr>
          <w:rFonts w:cs="Arial"/>
          <w:bCs/>
          <w:sz w:val="24"/>
        </w:rPr>
        <w:t xml:space="preserve"> </w:t>
      </w:r>
      <w:r w:rsidRPr="001606AC">
        <w:rPr>
          <w:rFonts w:cs="Arial"/>
          <w:bCs/>
          <w:sz w:val="24"/>
        </w:rPr>
        <w:t>m2 de superficie se pagará</w:t>
      </w:r>
      <w:r w:rsidR="00C8118D" w:rsidRPr="001606AC">
        <w:rPr>
          <w:rFonts w:cs="Arial"/>
          <w:bCs/>
          <w:sz w:val="24"/>
        </w:rPr>
        <w:t xml:space="preserve"> </w:t>
      </w:r>
      <w:r w:rsidR="00582147" w:rsidRPr="001606AC">
        <w:rPr>
          <w:rFonts w:cs="Arial"/>
          <w:bCs/>
          <w:sz w:val="24"/>
        </w:rPr>
        <w:t>10% por el excedente de</w:t>
      </w:r>
      <w:r w:rsidR="00582147" w:rsidRPr="001606AC">
        <w:rPr>
          <w:rFonts w:cs="Arial"/>
          <w:bCs/>
          <w:sz w:val="24"/>
        </w:rPr>
        <w:tab/>
        <w:t xml:space="preserve">       </w:t>
      </w:r>
      <w:r w:rsidR="00C8118D" w:rsidRPr="001606AC">
        <w:rPr>
          <w:rFonts w:cs="Arial"/>
          <w:bCs/>
          <w:sz w:val="24"/>
        </w:rPr>
        <w:t>$ 8,</w:t>
      </w:r>
      <w:r w:rsidR="00074668" w:rsidRPr="001606AC">
        <w:rPr>
          <w:rFonts w:cs="Arial"/>
          <w:bCs/>
          <w:sz w:val="24"/>
        </w:rPr>
        <w:t>275</w:t>
      </w:r>
      <w:r w:rsidRPr="001606AC">
        <w:rPr>
          <w:rFonts w:cs="Arial"/>
          <w:bCs/>
          <w:sz w:val="24"/>
        </w:rPr>
        <w:t>.00</w:t>
      </w:r>
    </w:p>
    <w:p w14:paraId="6E46A607" w14:textId="77777777" w:rsidR="003135FC" w:rsidRPr="001606AC" w:rsidRDefault="003135FC" w:rsidP="003135FC">
      <w:pPr>
        <w:rPr>
          <w:rFonts w:ascii="Arial" w:hAnsi="Arial" w:cs="Arial"/>
          <w:b/>
        </w:rPr>
      </w:pPr>
    </w:p>
    <w:p w14:paraId="192F8FE2" w14:textId="7AB10DDB" w:rsidR="003135FC" w:rsidRPr="001606AC" w:rsidRDefault="002E406E" w:rsidP="00A25085">
      <w:pPr>
        <w:pStyle w:val="Textoindependiente"/>
        <w:spacing w:line="240" w:lineRule="auto"/>
        <w:rPr>
          <w:rFonts w:cs="Arial"/>
          <w:bCs/>
          <w:sz w:val="24"/>
        </w:rPr>
      </w:pPr>
      <w:r w:rsidRPr="001606AC">
        <w:rPr>
          <w:rFonts w:cs="Arial"/>
          <w:b/>
          <w:sz w:val="24"/>
        </w:rPr>
        <w:t>ARTÍCULO 4</w:t>
      </w:r>
      <w:r w:rsidR="00B90820" w:rsidRPr="001606AC">
        <w:rPr>
          <w:rFonts w:cs="Arial"/>
          <w:b/>
          <w:sz w:val="24"/>
        </w:rPr>
        <w:t>5</w:t>
      </w:r>
      <w:r w:rsidR="003135FC" w:rsidRPr="001606AC">
        <w:rPr>
          <w:rFonts w:cs="Arial"/>
          <w:b/>
          <w:sz w:val="24"/>
        </w:rPr>
        <w:t xml:space="preserve">.- </w:t>
      </w:r>
      <w:r w:rsidR="003135FC" w:rsidRPr="001606AC">
        <w:rPr>
          <w:rFonts w:cs="Arial"/>
          <w:bCs/>
          <w:sz w:val="24"/>
        </w:rPr>
        <w:t>Por la expedici</w:t>
      </w:r>
      <w:r w:rsidR="00E70090" w:rsidRPr="001606AC">
        <w:rPr>
          <w:rFonts w:cs="Arial"/>
          <w:bCs/>
          <w:sz w:val="24"/>
        </w:rPr>
        <w:t xml:space="preserve">ón de licencia de </w:t>
      </w:r>
      <w:r w:rsidR="00C8118D" w:rsidRPr="001606AC">
        <w:rPr>
          <w:rFonts w:cs="Arial"/>
          <w:bCs/>
          <w:sz w:val="24"/>
        </w:rPr>
        <w:t>construcción</w:t>
      </w:r>
      <w:r w:rsidR="00E70090" w:rsidRPr="001606AC">
        <w:rPr>
          <w:rFonts w:cs="Arial"/>
          <w:bCs/>
          <w:sz w:val="24"/>
        </w:rPr>
        <w:t xml:space="preserve"> y por regularización del bien inmueble</w:t>
      </w:r>
      <w:r w:rsidR="00C8118D" w:rsidRPr="001606AC">
        <w:rPr>
          <w:rFonts w:cs="Arial"/>
          <w:bCs/>
          <w:sz w:val="24"/>
        </w:rPr>
        <w:t>, se cobrará</w:t>
      </w:r>
      <w:r w:rsidR="003135FC" w:rsidRPr="001606AC">
        <w:rPr>
          <w:rFonts w:cs="Arial"/>
          <w:bCs/>
          <w:sz w:val="24"/>
        </w:rPr>
        <w:t xml:space="preserve"> por derechos el 50% de los montos establecidos por concepto en </w:t>
      </w:r>
      <w:r w:rsidR="00C8118D" w:rsidRPr="001606AC">
        <w:rPr>
          <w:rFonts w:cs="Arial"/>
          <w:bCs/>
          <w:sz w:val="24"/>
        </w:rPr>
        <w:t xml:space="preserve">la </w:t>
      </w:r>
      <w:r w:rsidR="002D6632" w:rsidRPr="001606AC">
        <w:rPr>
          <w:rFonts w:cs="Arial"/>
          <w:bCs/>
          <w:sz w:val="24"/>
        </w:rPr>
        <w:t>clasificación del artículo 28</w:t>
      </w:r>
      <w:r w:rsidR="003135FC" w:rsidRPr="001606AC">
        <w:rPr>
          <w:rFonts w:cs="Arial"/>
          <w:bCs/>
          <w:sz w:val="24"/>
        </w:rPr>
        <w:t xml:space="preserve"> de esta </w:t>
      </w:r>
      <w:r w:rsidR="00F3409E" w:rsidRPr="001606AC">
        <w:rPr>
          <w:rFonts w:cs="Arial"/>
          <w:bCs/>
          <w:sz w:val="24"/>
        </w:rPr>
        <w:t xml:space="preserve">presente </w:t>
      </w:r>
      <w:r w:rsidR="003135FC" w:rsidRPr="001606AC">
        <w:rPr>
          <w:rFonts w:cs="Arial"/>
          <w:bCs/>
          <w:sz w:val="24"/>
        </w:rPr>
        <w:t>Ley.</w:t>
      </w:r>
    </w:p>
    <w:p w14:paraId="50AF918A" w14:textId="77777777" w:rsidR="003135FC" w:rsidRPr="001606AC" w:rsidRDefault="002E406E" w:rsidP="003135FC">
      <w:pPr>
        <w:pStyle w:val="Textoindependiente"/>
        <w:spacing w:line="240" w:lineRule="auto"/>
        <w:rPr>
          <w:rFonts w:cs="Arial"/>
          <w:bCs/>
          <w:sz w:val="24"/>
        </w:rPr>
      </w:pPr>
      <w:r w:rsidRPr="001606AC">
        <w:rPr>
          <w:rFonts w:cs="Arial"/>
          <w:b/>
          <w:sz w:val="24"/>
        </w:rPr>
        <w:lastRenderedPageBreak/>
        <w:t>ARTÍCULO 4</w:t>
      </w:r>
      <w:r w:rsidR="00B90820" w:rsidRPr="001606AC">
        <w:rPr>
          <w:rFonts w:cs="Arial"/>
          <w:b/>
          <w:sz w:val="24"/>
        </w:rPr>
        <w:t>6</w:t>
      </w:r>
      <w:r w:rsidR="003135FC" w:rsidRPr="001606AC">
        <w:rPr>
          <w:rFonts w:cs="Arial"/>
          <w:b/>
          <w:sz w:val="24"/>
        </w:rPr>
        <w:t xml:space="preserve">.- </w:t>
      </w:r>
      <w:r w:rsidR="003135FC" w:rsidRPr="001606AC">
        <w:rPr>
          <w:rFonts w:cs="Arial"/>
          <w:sz w:val="24"/>
        </w:rPr>
        <w:t>Por el derecho por la constancia de viabilidad por cambio de Régimen Privado a Régimen</w:t>
      </w:r>
      <w:r w:rsidR="003135FC" w:rsidRPr="001606AC">
        <w:rPr>
          <w:rFonts w:cs="Arial"/>
          <w:bCs/>
          <w:sz w:val="24"/>
        </w:rPr>
        <w:t xml:space="preserve"> </w:t>
      </w:r>
      <w:r w:rsidR="00E70090" w:rsidRPr="001606AC">
        <w:rPr>
          <w:rFonts w:cs="Arial"/>
          <w:bCs/>
          <w:sz w:val="24"/>
        </w:rPr>
        <w:t>de Condominio se cobrará $ 1,1</w:t>
      </w:r>
      <w:r w:rsidR="00074668" w:rsidRPr="001606AC">
        <w:rPr>
          <w:rFonts w:cs="Arial"/>
          <w:bCs/>
          <w:sz w:val="24"/>
        </w:rPr>
        <w:t>96</w:t>
      </w:r>
      <w:r w:rsidR="003135FC" w:rsidRPr="001606AC">
        <w:rPr>
          <w:rFonts w:cs="Arial"/>
          <w:bCs/>
          <w:sz w:val="24"/>
        </w:rPr>
        <w:t>.00</w:t>
      </w:r>
    </w:p>
    <w:p w14:paraId="1886782A" w14:textId="77777777" w:rsidR="004E0682" w:rsidRPr="001606AC" w:rsidRDefault="004E0682" w:rsidP="00027B1E">
      <w:pPr>
        <w:rPr>
          <w:rFonts w:ascii="Arial" w:hAnsi="Arial" w:cs="Arial"/>
          <w:b/>
        </w:rPr>
      </w:pPr>
    </w:p>
    <w:p w14:paraId="7A54573F" w14:textId="77777777" w:rsidR="006D608C" w:rsidRPr="001606AC" w:rsidRDefault="006D608C" w:rsidP="00027B1E">
      <w:pPr>
        <w:rPr>
          <w:rFonts w:ascii="Arial" w:hAnsi="Arial" w:cs="Arial"/>
          <w:b/>
        </w:rPr>
      </w:pPr>
    </w:p>
    <w:p w14:paraId="79BCA5B7" w14:textId="77777777" w:rsidR="006E6820" w:rsidRPr="001606AC" w:rsidRDefault="003F0E18" w:rsidP="00180200">
      <w:pPr>
        <w:jc w:val="center"/>
        <w:rPr>
          <w:rFonts w:ascii="Arial" w:hAnsi="Arial" w:cs="Arial"/>
          <w:b/>
          <w:i/>
        </w:rPr>
      </w:pPr>
      <w:r w:rsidRPr="001606AC">
        <w:rPr>
          <w:rFonts w:ascii="Arial" w:hAnsi="Arial" w:cs="Arial"/>
          <w:b/>
          <w:i/>
        </w:rPr>
        <w:t xml:space="preserve">SECCIÓN </w:t>
      </w:r>
      <w:r w:rsidR="00F3409E" w:rsidRPr="001606AC">
        <w:rPr>
          <w:rFonts w:ascii="Arial" w:hAnsi="Arial" w:cs="Arial"/>
          <w:b/>
          <w:i/>
        </w:rPr>
        <w:t>TERCERA</w:t>
      </w:r>
    </w:p>
    <w:p w14:paraId="552E621A" w14:textId="77777777" w:rsidR="006E6820" w:rsidRPr="001606AC" w:rsidRDefault="006E6820" w:rsidP="000F6214">
      <w:pPr>
        <w:jc w:val="center"/>
        <w:rPr>
          <w:rFonts w:ascii="Arial" w:hAnsi="Arial" w:cs="Arial"/>
          <w:b/>
          <w:i/>
        </w:rPr>
      </w:pPr>
      <w:r w:rsidRPr="001606AC">
        <w:rPr>
          <w:rFonts w:ascii="Arial" w:hAnsi="Arial" w:cs="Arial"/>
          <w:b/>
          <w:i/>
        </w:rPr>
        <w:t>LICENCIAS PARA EL ALINEAMIENTO DE EDIFICIOS</w:t>
      </w:r>
      <w:r w:rsidR="000F6214" w:rsidRPr="001606AC">
        <w:rPr>
          <w:rFonts w:ascii="Arial" w:hAnsi="Arial" w:cs="Arial"/>
          <w:b/>
          <w:i/>
        </w:rPr>
        <w:t xml:space="preserve"> </w:t>
      </w:r>
      <w:r w:rsidRPr="001606AC">
        <w:rPr>
          <w:rFonts w:ascii="Arial" w:hAnsi="Arial" w:cs="Arial"/>
          <w:b/>
          <w:i/>
        </w:rPr>
        <w:t>O CASAS HABITACIÓN Y PREDIOS</w:t>
      </w:r>
    </w:p>
    <w:p w14:paraId="6F766CC3" w14:textId="77777777" w:rsidR="00D019CC" w:rsidRPr="001606AC" w:rsidRDefault="00D019CC" w:rsidP="00180200">
      <w:pPr>
        <w:jc w:val="both"/>
        <w:rPr>
          <w:rFonts w:ascii="Arial" w:hAnsi="Arial" w:cs="Arial"/>
          <w:b/>
        </w:rPr>
      </w:pPr>
    </w:p>
    <w:p w14:paraId="2D377591" w14:textId="77777777" w:rsidR="000237EA" w:rsidRPr="001606AC" w:rsidRDefault="000237EA" w:rsidP="00180200">
      <w:pPr>
        <w:jc w:val="both"/>
        <w:rPr>
          <w:rFonts w:ascii="Arial" w:hAnsi="Arial" w:cs="Arial"/>
          <w:b/>
        </w:rPr>
      </w:pPr>
    </w:p>
    <w:p w14:paraId="43A617EA" w14:textId="77777777" w:rsidR="006E6820" w:rsidRPr="001606AC" w:rsidRDefault="00FE1000" w:rsidP="00180200">
      <w:pPr>
        <w:jc w:val="both"/>
        <w:rPr>
          <w:rFonts w:ascii="Arial" w:hAnsi="Arial" w:cs="Arial"/>
        </w:rPr>
      </w:pPr>
      <w:r w:rsidRPr="001606AC">
        <w:rPr>
          <w:rFonts w:ascii="Arial" w:hAnsi="Arial" w:cs="Arial"/>
          <w:b/>
        </w:rPr>
        <w:t xml:space="preserve">ARTÍCULO </w:t>
      </w:r>
      <w:r w:rsidR="00B90820" w:rsidRPr="001606AC">
        <w:rPr>
          <w:rFonts w:ascii="Arial" w:hAnsi="Arial" w:cs="Arial"/>
          <w:b/>
        </w:rPr>
        <w:t>47</w:t>
      </w:r>
      <w:r w:rsidR="006E6820" w:rsidRPr="001606AC">
        <w:rPr>
          <w:rFonts w:ascii="Arial" w:hAnsi="Arial" w:cs="Arial"/>
          <w:b/>
        </w:rPr>
        <w:t>.-</w:t>
      </w:r>
      <w:r w:rsidR="006E6820" w:rsidRPr="001606AC">
        <w:rPr>
          <w:rFonts w:ascii="Arial" w:hAnsi="Arial" w:cs="Arial"/>
        </w:rPr>
        <w:t xml:space="preserve"> Toda obra de alineamiento de edificios o casas habitación y de predios requiere de licencia previa que expedirá el Ayuntamiento una vez que se hayan cumplido los requisitos necesarios y cubiertos los derechos correspondientes.</w:t>
      </w:r>
    </w:p>
    <w:p w14:paraId="55F0367C" w14:textId="77777777" w:rsidR="006E6820" w:rsidRPr="001606AC" w:rsidRDefault="006E6820" w:rsidP="00180200">
      <w:pPr>
        <w:jc w:val="both"/>
        <w:rPr>
          <w:rFonts w:ascii="Arial" w:hAnsi="Arial" w:cs="Arial"/>
        </w:rPr>
      </w:pPr>
    </w:p>
    <w:p w14:paraId="7B672203" w14:textId="77777777" w:rsidR="006E6820" w:rsidRPr="001606AC" w:rsidRDefault="00FE1000" w:rsidP="00180200">
      <w:pPr>
        <w:jc w:val="both"/>
        <w:rPr>
          <w:rFonts w:ascii="Arial" w:hAnsi="Arial" w:cs="Arial"/>
          <w:b/>
        </w:rPr>
      </w:pPr>
      <w:r w:rsidRPr="001606AC">
        <w:rPr>
          <w:rFonts w:ascii="Arial" w:hAnsi="Arial" w:cs="Arial"/>
          <w:b/>
        </w:rPr>
        <w:t xml:space="preserve">ARTÍCULO </w:t>
      </w:r>
      <w:r w:rsidR="00B90820" w:rsidRPr="001606AC">
        <w:rPr>
          <w:rFonts w:ascii="Arial" w:hAnsi="Arial" w:cs="Arial"/>
          <w:b/>
        </w:rPr>
        <w:t>48</w:t>
      </w:r>
      <w:r w:rsidR="006E6820" w:rsidRPr="001606AC">
        <w:rPr>
          <w:rFonts w:ascii="Arial" w:hAnsi="Arial" w:cs="Arial"/>
          <w:b/>
        </w:rPr>
        <w:t>.-</w:t>
      </w:r>
      <w:r w:rsidR="006E6820" w:rsidRPr="001606AC">
        <w:rPr>
          <w:rFonts w:ascii="Arial" w:hAnsi="Arial" w:cs="Arial"/>
        </w:rPr>
        <w:t xml:space="preserve"> Por la expedición de licencias de alineamiento de edificios o casas habitación y de predios frente a la vía pública para determinar el límite exterior de los predios en relación a su ubicación, se pagará por metro lineal de acuerdo a la tarifa siguiente:</w:t>
      </w:r>
    </w:p>
    <w:p w14:paraId="3E90CDAB" w14:textId="77777777" w:rsidR="00E1048D" w:rsidRPr="001606AC" w:rsidRDefault="00E1048D" w:rsidP="00180200">
      <w:pPr>
        <w:jc w:val="both"/>
        <w:rPr>
          <w:rFonts w:ascii="Arial" w:hAnsi="Arial" w:cs="Arial"/>
          <w:b/>
        </w:rPr>
      </w:pPr>
    </w:p>
    <w:p w14:paraId="542EE745" w14:textId="77777777" w:rsidR="006E6820" w:rsidRPr="001606AC" w:rsidRDefault="006E6820" w:rsidP="009909D4">
      <w:pPr>
        <w:numPr>
          <w:ilvl w:val="0"/>
          <w:numId w:val="13"/>
        </w:numPr>
        <w:ind w:left="284" w:hanging="284"/>
        <w:jc w:val="both"/>
        <w:rPr>
          <w:rFonts w:ascii="Arial" w:hAnsi="Arial" w:cs="Arial"/>
          <w:b/>
        </w:rPr>
      </w:pPr>
      <w:r w:rsidRPr="001606AC">
        <w:rPr>
          <w:rFonts w:ascii="Arial" w:hAnsi="Arial" w:cs="Arial"/>
          <w:b/>
        </w:rPr>
        <w:t xml:space="preserve">Zona urbana </w:t>
      </w:r>
    </w:p>
    <w:tbl>
      <w:tblPr>
        <w:tblW w:w="9426" w:type="dxa"/>
        <w:tblLayout w:type="fixed"/>
        <w:tblCellMar>
          <w:left w:w="70" w:type="dxa"/>
          <w:right w:w="70" w:type="dxa"/>
        </w:tblCellMar>
        <w:tblLook w:val="0000" w:firstRow="0" w:lastRow="0" w:firstColumn="0" w:lastColumn="0" w:noHBand="0" w:noVBand="0"/>
      </w:tblPr>
      <w:tblGrid>
        <w:gridCol w:w="7441"/>
        <w:gridCol w:w="1985"/>
      </w:tblGrid>
      <w:tr w:rsidR="001606AC" w:rsidRPr="001606AC" w14:paraId="6F294AC5" w14:textId="77777777" w:rsidTr="00E44C0F">
        <w:tc>
          <w:tcPr>
            <w:tcW w:w="7441" w:type="dxa"/>
          </w:tcPr>
          <w:p w14:paraId="266B2D37" w14:textId="77777777" w:rsidR="006E6820" w:rsidRPr="001606AC" w:rsidRDefault="003F0E18" w:rsidP="009909D4">
            <w:pPr>
              <w:numPr>
                <w:ilvl w:val="0"/>
                <w:numId w:val="14"/>
              </w:numPr>
              <w:ind w:left="568" w:hanging="284"/>
              <w:jc w:val="both"/>
              <w:rPr>
                <w:rFonts w:ascii="Arial" w:hAnsi="Arial" w:cs="Arial"/>
              </w:rPr>
            </w:pPr>
            <w:r w:rsidRPr="001606AC">
              <w:rPr>
                <w:rFonts w:ascii="Arial" w:hAnsi="Arial" w:cs="Arial"/>
              </w:rPr>
              <w:t>P</w:t>
            </w:r>
            <w:r w:rsidR="006E6820" w:rsidRPr="001606AC">
              <w:rPr>
                <w:rFonts w:ascii="Arial" w:hAnsi="Arial" w:cs="Arial"/>
              </w:rPr>
              <w:t>opular económic</w:t>
            </w:r>
            <w:r w:rsidRPr="001606AC">
              <w:rPr>
                <w:rFonts w:ascii="Arial" w:hAnsi="Arial" w:cs="Arial"/>
              </w:rPr>
              <w:t>a</w:t>
            </w:r>
          </w:p>
        </w:tc>
        <w:tc>
          <w:tcPr>
            <w:tcW w:w="1985" w:type="dxa"/>
          </w:tcPr>
          <w:p w14:paraId="78B26713" w14:textId="77777777" w:rsidR="006E6820" w:rsidRPr="001606AC" w:rsidRDefault="006E6820" w:rsidP="004E0682">
            <w:pPr>
              <w:jc w:val="right"/>
              <w:rPr>
                <w:rFonts w:ascii="Arial" w:hAnsi="Arial" w:cs="Arial"/>
              </w:rPr>
            </w:pPr>
            <w:r w:rsidRPr="001606AC">
              <w:rPr>
                <w:rFonts w:ascii="Arial" w:hAnsi="Arial" w:cs="Arial"/>
              </w:rPr>
              <w:t xml:space="preserve">$  </w:t>
            </w:r>
            <w:r w:rsidR="00846FFE" w:rsidRPr="001606AC">
              <w:rPr>
                <w:rFonts w:ascii="Arial" w:hAnsi="Arial" w:cs="Arial"/>
              </w:rPr>
              <w:t xml:space="preserve">  </w:t>
            </w:r>
            <w:r w:rsidR="00872F5B" w:rsidRPr="001606AC">
              <w:rPr>
                <w:rFonts w:ascii="Arial" w:hAnsi="Arial" w:cs="Arial"/>
              </w:rPr>
              <w:t xml:space="preserve">     </w:t>
            </w:r>
            <w:r w:rsidR="003F0E18" w:rsidRPr="001606AC">
              <w:rPr>
                <w:rFonts w:ascii="Arial" w:hAnsi="Arial" w:cs="Arial"/>
              </w:rPr>
              <w:t xml:space="preserve">    </w:t>
            </w:r>
            <w:r w:rsidR="00846FFE" w:rsidRPr="001606AC">
              <w:rPr>
                <w:rFonts w:ascii="Arial" w:hAnsi="Arial" w:cs="Arial"/>
              </w:rPr>
              <w:t>1</w:t>
            </w:r>
            <w:r w:rsidR="00005F54" w:rsidRPr="001606AC">
              <w:rPr>
                <w:rFonts w:ascii="Arial" w:hAnsi="Arial" w:cs="Arial"/>
              </w:rPr>
              <w:t>0</w:t>
            </w:r>
            <w:r w:rsidR="00846FFE" w:rsidRPr="001606AC">
              <w:rPr>
                <w:rFonts w:ascii="Arial" w:hAnsi="Arial" w:cs="Arial"/>
              </w:rPr>
              <w:t>.</w:t>
            </w:r>
            <w:r w:rsidR="007F2C9F" w:rsidRPr="001606AC">
              <w:rPr>
                <w:rFonts w:ascii="Arial" w:hAnsi="Arial" w:cs="Arial"/>
              </w:rPr>
              <w:t>00</w:t>
            </w:r>
          </w:p>
        </w:tc>
      </w:tr>
      <w:tr w:rsidR="001606AC" w:rsidRPr="001606AC" w14:paraId="4AFC6A0B" w14:textId="77777777" w:rsidTr="00E44C0F">
        <w:tc>
          <w:tcPr>
            <w:tcW w:w="7441" w:type="dxa"/>
          </w:tcPr>
          <w:p w14:paraId="1E2665F9" w14:textId="77777777" w:rsidR="006E6820" w:rsidRPr="001606AC" w:rsidRDefault="003F0E18" w:rsidP="009909D4">
            <w:pPr>
              <w:numPr>
                <w:ilvl w:val="0"/>
                <w:numId w:val="14"/>
              </w:numPr>
              <w:ind w:left="568" w:hanging="284"/>
              <w:jc w:val="both"/>
              <w:rPr>
                <w:rFonts w:ascii="Arial" w:hAnsi="Arial" w:cs="Arial"/>
              </w:rPr>
            </w:pPr>
            <w:r w:rsidRPr="001606AC">
              <w:rPr>
                <w:rFonts w:ascii="Arial" w:hAnsi="Arial" w:cs="Arial"/>
              </w:rPr>
              <w:t>P</w:t>
            </w:r>
            <w:r w:rsidR="006E6820" w:rsidRPr="001606AC">
              <w:rPr>
                <w:rFonts w:ascii="Arial" w:hAnsi="Arial" w:cs="Arial"/>
              </w:rPr>
              <w:t>opular</w:t>
            </w:r>
          </w:p>
        </w:tc>
        <w:tc>
          <w:tcPr>
            <w:tcW w:w="1985" w:type="dxa"/>
          </w:tcPr>
          <w:p w14:paraId="4222C56B" w14:textId="77777777" w:rsidR="006E6820" w:rsidRPr="001606AC" w:rsidRDefault="006E6820" w:rsidP="004E0682">
            <w:pPr>
              <w:jc w:val="right"/>
              <w:rPr>
                <w:rFonts w:ascii="Arial" w:hAnsi="Arial" w:cs="Arial"/>
              </w:rPr>
            </w:pPr>
            <w:r w:rsidRPr="001606AC">
              <w:rPr>
                <w:rFonts w:ascii="Arial" w:hAnsi="Arial" w:cs="Arial"/>
              </w:rPr>
              <w:t xml:space="preserve">$  </w:t>
            </w:r>
            <w:r w:rsidR="003F0E18" w:rsidRPr="001606AC">
              <w:rPr>
                <w:rFonts w:ascii="Arial" w:hAnsi="Arial" w:cs="Arial"/>
              </w:rPr>
              <w:t xml:space="preserve">  </w:t>
            </w:r>
            <w:r w:rsidR="00872F5B" w:rsidRPr="001606AC">
              <w:rPr>
                <w:rFonts w:ascii="Arial" w:hAnsi="Arial" w:cs="Arial"/>
              </w:rPr>
              <w:t xml:space="preserve">     </w:t>
            </w:r>
            <w:r w:rsidR="003F0E18" w:rsidRPr="001606AC">
              <w:rPr>
                <w:rFonts w:ascii="Arial" w:hAnsi="Arial" w:cs="Arial"/>
              </w:rPr>
              <w:t xml:space="preserve">    </w:t>
            </w:r>
            <w:r w:rsidRPr="001606AC">
              <w:rPr>
                <w:rFonts w:ascii="Arial" w:hAnsi="Arial" w:cs="Arial"/>
              </w:rPr>
              <w:t>1</w:t>
            </w:r>
            <w:r w:rsidR="00D57F70" w:rsidRPr="001606AC">
              <w:rPr>
                <w:rFonts w:ascii="Arial" w:hAnsi="Arial" w:cs="Arial"/>
              </w:rPr>
              <w:t>4</w:t>
            </w:r>
            <w:r w:rsidR="002D3D68" w:rsidRPr="001606AC">
              <w:rPr>
                <w:rFonts w:ascii="Arial" w:hAnsi="Arial" w:cs="Arial"/>
              </w:rPr>
              <w:t>.</w:t>
            </w:r>
            <w:r w:rsidR="007F2C9F" w:rsidRPr="001606AC">
              <w:rPr>
                <w:rFonts w:ascii="Arial" w:hAnsi="Arial" w:cs="Arial"/>
              </w:rPr>
              <w:t>00</w:t>
            </w:r>
          </w:p>
        </w:tc>
      </w:tr>
      <w:tr w:rsidR="001606AC" w:rsidRPr="001606AC" w14:paraId="450F43FF" w14:textId="77777777" w:rsidTr="00E44C0F">
        <w:tc>
          <w:tcPr>
            <w:tcW w:w="7441" w:type="dxa"/>
          </w:tcPr>
          <w:p w14:paraId="507D0F79" w14:textId="77777777" w:rsidR="006E6820" w:rsidRPr="001606AC" w:rsidRDefault="006E6820" w:rsidP="009909D4">
            <w:pPr>
              <w:numPr>
                <w:ilvl w:val="0"/>
                <w:numId w:val="14"/>
              </w:numPr>
              <w:ind w:left="568" w:hanging="284"/>
              <w:jc w:val="both"/>
              <w:rPr>
                <w:rFonts w:ascii="Arial" w:hAnsi="Arial" w:cs="Arial"/>
              </w:rPr>
            </w:pPr>
            <w:r w:rsidRPr="001606AC">
              <w:rPr>
                <w:rFonts w:ascii="Arial" w:hAnsi="Arial" w:cs="Arial"/>
              </w:rPr>
              <w:t>Media</w:t>
            </w:r>
          </w:p>
        </w:tc>
        <w:tc>
          <w:tcPr>
            <w:tcW w:w="1985" w:type="dxa"/>
          </w:tcPr>
          <w:p w14:paraId="68C768E0" w14:textId="77777777" w:rsidR="006E6820" w:rsidRPr="001606AC" w:rsidRDefault="006E6820" w:rsidP="004E0682">
            <w:pPr>
              <w:jc w:val="right"/>
              <w:rPr>
                <w:rFonts w:ascii="Arial" w:hAnsi="Arial" w:cs="Arial"/>
              </w:rPr>
            </w:pPr>
            <w:r w:rsidRPr="001606AC">
              <w:rPr>
                <w:rFonts w:ascii="Arial" w:hAnsi="Arial" w:cs="Arial"/>
              </w:rPr>
              <w:t xml:space="preserve">$  </w:t>
            </w:r>
            <w:r w:rsidR="003F0E18" w:rsidRPr="001606AC">
              <w:rPr>
                <w:rFonts w:ascii="Arial" w:hAnsi="Arial" w:cs="Arial"/>
              </w:rPr>
              <w:t xml:space="preserve">  </w:t>
            </w:r>
            <w:r w:rsidR="00872F5B" w:rsidRPr="001606AC">
              <w:rPr>
                <w:rFonts w:ascii="Arial" w:hAnsi="Arial" w:cs="Arial"/>
              </w:rPr>
              <w:t xml:space="preserve">     </w:t>
            </w:r>
            <w:r w:rsidR="003F0E18" w:rsidRPr="001606AC">
              <w:rPr>
                <w:rFonts w:ascii="Arial" w:hAnsi="Arial" w:cs="Arial"/>
              </w:rPr>
              <w:t xml:space="preserve">    </w:t>
            </w:r>
            <w:r w:rsidRPr="001606AC">
              <w:rPr>
                <w:rFonts w:ascii="Arial" w:hAnsi="Arial" w:cs="Arial"/>
              </w:rPr>
              <w:t>1</w:t>
            </w:r>
            <w:r w:rsidR="00D57F70" w:rsidRPr="001606AC">
              <w:rPr>
                <w:rFonts w:ascii="Arial" w:hAnsi="Arial" w:cs="Arial"/>
              </w:rPr>
              <w:t>6</w:t>
            </w:r>
            <w:r w:rsidRPr="001606AC">
              <w:rPr>
                <w:rFonts w:ascii="Arial" w:hAnsi="Arial" w:cs="Arial"/>
              </w:rPr>
              <w:t>.</w:t>
            </w:r>
            <w:r w:rsidR="004C1672" w:rsidRPr="001606AC">
              <w:rPr>
                <w:rFonts w:ascii="Arial" w:hAnsi="Arial" w:cs="Arial"/>
              </w:rPr>
              <w:t>00</w:t>
            </w:r>
          </w:p>
        </w:tc>
      </w:tr>
      <w:tr w:rsidR="001606AC" w:rsidRPr="001606AC" w14:paraId="3C97612B" w14:textId="77777777" w:rsidTr="00E44C0F">
        <w:tc>
          <w:tcPr>
            <w:tcW w:w="7441" w:type="dxa"/>
          </w:tcPr>
          <w:p w14:paraId="75B079AE" w14:textId="77777777" w:rsidR="006E6820" w:rsidRPr="001606AC" w:rsidRDefault="006E6820" w:rsidP="009909D4">
            <w:pPr>
              <w:numPr>
                <w:ilvl w:val="0"/>
                <w:numId w:val="14"/>
              </w:numPr>
              <w:ind w:left="568" w:hanging="284"/>
              <w:jc w:val="both"/>
              <w:rPr>
                <w:rFonts w:ascii="Arial" w:hAnsi="Arial" w:cs="Arial"/>
              </w:rPr>
            </w:pPr>
            <w:r w:rsidRPr="001606AC">
              <w:rPr>
                <w:rFonts w:ascii="Arial" w:hAnsi="Arial" w:cs="Arial"/>
              </w:rPr>
              <w:t>Comercial</w:t>
            </w:r>
          </w:p>
        </w:tc>
        <w:tc>
          <w:tcPr>
            <w:tcW w:w="1985" w:type="dxa"/>
          </w:tcPr>
          <w:p w14:paraId="0E390592" w14:textId="77777777" w:rsidR="006E6820" w:rsidRPr="001606AC" w:rsidRDefault="006E6820" w:rsidP="00074668">
            <w:pPr>
              <w:jc w:val="right"/>
              <w:rPr>
                <w:rFonts w:ascii="Arial" w:hAnsi="Arial" w:cs="Arial"/>
              </w:rPr>
            </w:pPr>
            <w:r w:rsidRPr="001606AC">
              <w:rPr>
                <w:rFonts w:ascii="Arial" w:hAnsi="Arial" w:cs="Arial"/>
              </w:rPr>
              <w:t xml:space="preserve">$  </w:t>
            </w:r>
            <w:r w:rsidR="003F0E18" w:rsidRPr="001606AC">
              <w:rPr>
                <w:rFonts w:ascii="Arial" w:hAnsi="Arial" w:cs="Arial"/>
              </w:rPr>
              <w:t xml:space="preserve">  </w:t>
            </w:r>
            <w:r w:rsidR="00872F5B" w:rsidRPr="001606AC">
              <w:rPr>
                <w:rFonts w:ascii="Arial" w:hAnsi="Arial" w:cs="Arial"/>
              </w:rPr>
              <w:t xml:space="preserve">     </w:t>
            </w:r>
            <w:r w:rsidR="003F0E18" w:rsidRPr="001606AC">
              <w:rPr>
                <w:rFonts w:ascii="Arial" w:hAnsi="Arial" w:cs="Arial"/>
              </w:rPr>
              <w:t xml:space="preserve">    </w:t>
            </w:r>
            <w:r w:rsidR="00846FFE" w:rsidRPr="001606AC">
              <w:rPr>
                <w:rFonts w:ascii="Arial" w:hAnsi="Arial" w:cs="Arial"/>
              </w:rPr>
              <w:t>2</w:t>
            </w:r>
            <w:r w:rsidR="00074668" w:rsidRPr="001606AC">
              <w:rPr>
                <w:rFonts w:ascii="Arial" w:hAnsi="Arial" w:cs="Arial"/>
              </w:rPr>
              <w:t>4</w:t>
            </w:r>
            <w:r w:rsidR="002D3D68" w:rsidRPr="001606AC">
              <w:rPr>
                <w:rFonts w:ascii="Arial" w:hAnsi="Arial" w:cs="Arial"/>
              </w:rPr>
              <w:t>.</w:t>
            </w:r>
            <w:r w:rsidR="007F2C9F" w:rsidRPr="001606AC">
              <w:rPr>
                <w:rFonts w:ascii="Arial" w:hAnsi="Arial" w:cs="Arial"/>
              </w:rPr>
              <w:t>00</w:t>
            </w:r>
          </w:p>
        </w:tc>
      </w:tr>
      <w:tr w:rsidR="006E6820" w:rsidRPr="001606AC" w14:paraId="68F32B6A" w14:textId="77777777" w:rsidTr="00E44C0F">
        <w:tc>
          <w:tcPr>
            <w:tcW w:w="7441" w:type="dxa"/>
          </w:tcPr>
          <w:p w14:paraId="16779221" w14:textId="77777777" w:rsidR="006E6820" w:rsidRPr="001606AC" w:rsidRDefault="006E6820" w:rsidP="009909D4">
            <w:pPr>
              <w:numPr>
                <w:ilvl w:val="0"/>
                <w:numId w:val="14"/>
              </w:numPr>
              <w:ind w:left="568" w:hanging="284"/>
              <w:jc w:val="both"/>
              <w:rPr>
                <w:rFonts w:ascii="Arial" w:hAnsi="Arial" w:cs="Arial"/>
              </w:rPr>
            </w:pPr>
            <w:r w:rsidRPr="001606AC">
              <w:rPr>
                <w:rFonts w:ascii="Arial" w:hAnsi="Arial" w:cs="Arial"/>
              </w:rPr>
              <w:t>Industrial</w:t>
            </w:r>
          </w:p>
        </w:tc>
        <w:tc>
          <w:tcPr>
            <w:tcW w:w="1985" w:type="dxa"/>
          </w:tcPr>
          <w:p w14:paraId="042DB7DC" w14:textId="77777777" w:rsidR="006E6820" w:rsidRPr="001606AC" w:rsidRDefault="00846FFE" w:rsidP="00074668">
            <w:pPr>
              <w:jc w:val="right"/>
              <w:rPr>
                <w:rFonts w:ascii="Arial" w:hAnsi="Arial" w:cs="Arial"/>
              </w:rPr>
            </w:pPr>
            <w:r w:rsidRPr="001606AC">
              <w:rPr>
                <w:rFonts w:ascii="Arial" w:hAnsi="Arial" w:cs="Arial"/>
              </w:rPr>
              <w:t xml:space="preserve">$ </w:t>
            </w:r>
            <w:r w:rsidR="003F0E18" w:rsidRPr="001606AC">
              <w:rPr>
                <w:rFonts w:ascii="Arial" w:hAnsi="Arial" w:cs="Arial"/>
              </w:rPr>
              <w:t xml:space="preserve">   </w:t>
            </w:r>
            <w:r w:rsidR="00872F5B" w:rsidRPr="001606AC">
              <w:rPr>
                <w:rFonts w:ascii="Arial" w:hAnsi="Arial" w:cs="Arial"/>
              </w:rPr>
              <w:t xml:space="preserve">     </w:t>
            </w:r>
            <w:r w:rsidR="003F0E18" w:rsidRPr="001606AC">
              <w:rPr>
                <w:rFonts w:ascii="Arial" w:hAnsi="Arial" w:cs="Arial"/>
              </w:rPr>
              <w:t xml:space="preserve">   </w:t>
            </w:r>
            <w:r w:rsidR="0036210F" w:rsidRPr="001606AC">
              <w:rPr>
                <w:rFonts w:ascii="Arial" w:hAnsi="Arial" w:cs="Arial"/>
              </w:rPr>
              <w:t xml:space="preserve"> 3</w:t>
            </w:r>
            <w:r w:rsidR="00074668" w:rsidRPr="001606AC">
              <w:rPr>
                <w:rFonts w:ascii="Arial" w:hAnsi="Arial" w:cs="Arial"/>
              </w:rPr>
              <w:t>2</w:t>
            </w:r>
            <w:r w:rsidR="00762CFE" w:rsidRPr="001606AC">
              <w:rPr>
                <w:rFonts w:ascii="Arial" w:hAnsi="Arial" w:cs="Arial"/>
              </w:rPr>
              <w:t>.</w:t>
            </w:r>
            <w:r w:rsidR="007F2C9F" w:rsidRPr="001606AC">
              <w:rPr>
                <w:rFonts w:ascii="Arial" w:hAnsi="Arial" w:cs="Arial"/>
              </w:rPr>
              <w:t>00</w:t>
            </w:r>
          </w:p>
        </w:tc>
      </w:tr>
    </w:tbl>
    <w:p w14:paraId="53D58010" w14:textId="77777777" w:rsidR="006E6820" w:rsidRPr="001606AC" w:rsidRDefault="006E6820" w:rsidP="004E0682">
      <w:pPr>
        <w:jc w:val="both"/>
        <w:rPr>
          <w:rFonts w:ascii="Arial" w:hAnsi="Arial" w:cs="Arial"/>
          <w:b/>
          <w:sz w:val="16"/>
          <w:szCs w:val="16"/>
        </w:rPr>
      </w:pPr>
    </w:p>
    <w:p w14:paraId="409EB7A2" w14:textId="77777777" w:rsidR="003539DF" w:rsidRPr="001606AC" w:rsidRDefault="003539DF" w:rsidP="004E0682">
      <w:pPr>
        <w:jc w:val="both"/>
        <w:rPr>
          <w:rFonts w:ascii="Arial" w:hAnsi="Arial" w:cs="Arial"/>
          <w:b/>
          <w:sz w:val="16"/>
          <w:szCs w:val="16"/>
        </w:rPr>
      </w:pPr>
    </w:p>
    <w:p w14:paraId="23F7A92E" w14:textId="77777777" w:rsidR="006E6820" w:rsidRPr="001606AC" w:rsidRDefault="006E6820" w:rsidP="009909D4">
      <w:pPr>
        <w:numPr>
          <w:ilvl w:val="0"/>
          <w:numId w:val="13"/>
        </w:numPr>
        <w:ind w:left="284" w:hanging="284"/>
        <w:jc w:val="both"/>
        <w:rPr>
          <w:rFonts w:ascii="Arial" w:hAnsi="Arial" w:cs="Arial"/>
          <w:b/>
        </w:rPr>
      </w:pPr>
      <w:r w:rsidRPr="001606AC">
        <w:rPr>
          <w:rFonts w:ascii="Arial" w:hAnsi="Arial" w:cs="Arial"/>
          <w:b/>
        </w:rPr>
        <w:t>Zona de lujo</w:t>
      </w:r>
    </w:p>
    <w:tbl>
      <w:tblPr>
        <w:tblW w:w="9426" w:type="dxa"/>
        <w:tblLayout w:type="fixed"/>
        <w:tblCellMar>
          <w:left w:w="70" w:type="dxa"/>
          <w:right w:w="70" w:type="dxa"/>
        </w:tblCellMar>
        <w:tblLook w:val="0000" w:firstRow="0" w:lastRow="0" w:firstColumn="0" w:lastColumn="0" w:noHBand="0" w:noVBand="0"/>
      </w:tblPr>
      <w:tblGrid>
        <w:gridCol w:w="7441"/>
        <w:gridCol w:w="1985"/>
      </w:tblGrid>
      <w:tr w:rsidR="001606AC" w:rsidRPr="001606AC" w14:paraId="6C30F2A1" w14:textId="77777777" w:rsidTr="00E44C0F">
        <w:tc>
          <w:tcPr>
            <w:tcW w:w="7441" w:type="dxa"/>
          </w:tcPr>
          <w:p w14:paraId="6F220FB1" w14:textId="77777777" w:rsidR="006E6820" w:rsidRPr="001606AC" w:rsidRDefault="006E6820" w:rsidP="009909D4">
            <w:pPr>
              <w:numPr>
                <w:ilvl w:val="0"/>
                <w:numId w:val="15"/>
              </w:numPr>
              <w:ind w:left="568" w:right="-3310" w:hanging="284"/>
              <w:jc w:val="both"/>
              <w:rPr>
                <w:rFonts w:ascii="Arial" w:hAnsi="Arial" w:cs="Arial"/>
              </w:rPr>
            </w:pPr>
            <w:r w:rsidRPr="001606AC">
              <w:rPr>
                <w:rFonts w:ascii="Arial" w:hAnsi="Arial" w:cs="Arial"/>
              </w:rPr>
              <w:t>Residencial</w:t>
            </w:r>
          </w:p>
        </w:tc>
        <w:tc>
          <w:tcPr>
            <w:tcW w:w="1985" w:type="dxa"/>
          </w:tcPr>
          <w:p w14:paraId="08C0EC2B" w14:textId="77777777" w:rsidR="006E6820" w:rsidRPr="001606AC" w:rsidRDefault="006E6820" w:rsidP="00074668">
            <w:pPr>
              <w:ind w:right="-25"/>
              <w:jc w:val="right"/>
              <w:rPr>
                <w:rFonts w:ascii="Arial" w:hAnsi="Arial" w:cs="Arial"/>
              </w:rPr>
            </w:pPr>
            <w:r w:rsidRPr="001606AC">
              <w:rPr>
                <w:rFonts w:ascii="Arial" w:hAnsi="Arial" w:cs="Arial"/>
              </w:rPr>
              <w:t xml:space="preserve">$  </w:t>
            </w:r>
            <w:r w:rsidR="0087419E" w:rsidRPr="001606AC">
              <w:rPr>
                <w:rFonts w:ascii="Arial" w:hAnsi="Arial" w:cs="Arial"/>
              </w:rPr>
              <w:t xml:space="preserve">  </w:t>
            </w:r>
            <w:r w:rsidR="00872F5B" w:rsidRPr="001606AC">
              <w:rPr>
                <w:rFonts w:ascii="Arial" w:hAnsi="Arial" w:cs="Arial"/>
              </w:rPr>
              <w:t xml:space="preserve">     </w:t>
            </w:r>
            <w:r w:rsidR="0087419E" w:rsidRPr="001606AC">
              <w:rPr>
                <w:rFonts w:ascii="Arial" w:hAnsi="Arial" w:cs="Arial"/>
              </w:rPr>
              <w:t xml:space="preserve">    </w:t>
            </w:r>
            <w:r w:rsidR="004053FB" w:rsidRPr="001606AC">
              <w:rPr>
                <w:rFonts w:ascii="Arial" w:hAnsi="Arial" w:cs="Arial"/>
              </w:rPr>
              <w:t>3</w:t>
            </w:r>
            <w:r w:rsidR="00074668" w:rsidRPr="001606AC">
              <w:rPr>
                <w:rFonts w:ascii="Arial" w:hAnsi="Arial" w:cs="Arial"/>
              </w:rPr>
              <w:t>5</w:t>
            </w:r>
            <w:r w:rsidR="002D3D68" w:rsidRPr="001606AC">
              <w:rPr>
                <w:rFonts w:ascii="Arial" w:hAnsi="Arial" w:cs="Arial"/>
              </w:rPr>
              <w:t>.</w:t>
            </w:r>
            <w:r w:rsidR="007F2C9F" w:rsidRPr="001606AC">
              <w:rPr>
                <w:rFonts w:ascii="Arial" w:hAnsi="Arial" w:cs="Arial"/>
              </w:rPr>
              <w:t>00</w:t>
            </w:r>
          </w:p>
        </w:tc>
      </w:tr>
      <w:tr w:rsidR="004053FB" w:rsidRPr="001606AC" w14:paraId="5A597889" w14:textId="77777777" w:rsidTr="00E44C0F">
        <w:tc>
          <w:tcPr>
            <w:tcW w:w="7441" w:type="dxa"/>
          </w:tcPr>
          <w:p w14:paraId="2CD8EF7E" w14:textId="77777777" w:rsidR="004053FB" w:rsidRPr="001606AC" w:rsidRDefault="004053FB" w:rsidP="009909D4">
            <w:pPr>
              <w:numPr>
                <w:ilvl w:val="0"/>
                <w:numId w:val="15"/>
              </w:numPr>
              <w:ind w:left="568" w:right="-25" w:hanging="284"/>
              <w:jc w:val="both"/>
              <w:rPr>
                <w:rFonts w:ascii="Arial" w:hAnsi="Arial" w:cs="Arial"/>
              </w:rPr>
            </w:pPr>
            <w:r w:rsidRPr="001606AC">
              <w:rPr>
                <w:rFonts w:ascii="Arial" w:hAnsi="Arial" w:cs="Arial"/>
              </w:rPr>
              <w:t>Turística</w:t>
            </w:r>
          </w:p>
        </w:tc>
        <w:tc>
          <w:tcPr>
            <w:tcW w:w="1985" w:type="dxa"/>
          </w:tcPr>
          <w:p w14:paraId="196888EC" w14:textId="77777777" w:rsidR="004053FB" w:rsidRPr="001606AC" w:rsidRDefault="004053FB" w:rsidP="00074668">
            <w:pPr>
              <w:ind w:right="-25"/>
              <w:jc w:val="right"/>
              <w:rPr>
                <w:rFonts w:ascii="Arial" w:hAnsi="Arial" w:cs="Arial"/>
              </w:rPr>
            </w:pPr>
            <w:r w:rsidRPr="001606AC">
              <w:rPr>
                <w:rFonts w:ascii="Arial" w:hAnsi="Arial" w:cs="Arial"/>
              </w:rPr>
              <w:t>$             3</w:t>
            </w:r>
            <w:r w:rsidR="00074668" w:rsidRPr="001606AC">
              <w:rPr>
                <w:rFonts w:ascii="Arial" w:hAnsi="Arial" w:cs="Arial"/>
              </w:rPr>
              <w:t>5</w:t>
            </w:r>
            <w:r w:rsidR="002D3D68" w:rsidRPr="001606AC">
              <w:rPr>
                <w:rFonts w:ascii="Arial" w:hAnsi="Arial" w:cs="Arial"/>
              </w:rPr>
              <w:t>.0</w:t>
            </w:r>
            <w:r w:rsidR="007F2C9F" w:rsidRPr="001606AC">
              <w:rPr>
                <w:rFonts w:ascii="Arial" w:hAnsi="Arial" w:cs="Arial"/>
              </w:rPr>
              <w:t>0</w:t>
            </w:r>
          </w:p>
        </w:tc>
      </w:tr>
    </w:tbl>
    <w:p w14:paraId="3571FF74" w14:textId="77777777" w:rsidR="006E4EAA" w:rsidRPr="001606AC" w:rsidRDefault="006E4EAA" w:rsidP="00873EAE">
      <w:pPr>
        <w:rPr>
          <w:rFonts w:ascii="Arial" w:hAnsi="Arial" w:cs="Arial"/>
          <w:b/>
          <w:i/>
        </w:rPr>
      </w:pPr>
    </w:p>
    <w:p w14:paraId="7161DD41" w14:textId="033D4CB1" w:rsidR="000618BD" w:rsidRPr="001606AC" w:rsidRDefault="000618BD" w:rsidP="00AC6F74">
      <w:pPr>
        <w:jc w:val="center"/>
        <w:rPr>
          <w:rFonts w:ascii="Arial" w:hAnsi="Arial" w:cs="Arial"/>
          <w:b/>
          <w:i/>
        </w:rPr>
      </w:pPr>
    </w:p>
    <w:p w14:paraId="61B3C55E" w14:textId="77777777" w:rsidR="005E6BEF" w:rsidRPr="001606AC" w:rsidRDefault="005E6BEF" w:rsidP="00AC6F74">
      <w:pPr>
        <w:jc w:val="center"/>
        <w:rPr>
          <w:rFonts w:ascii="Arial" w:hAnsi="Arial" w:cs="Arial"/>
          <w:b/>
          <w:i/>
        </w:rPr>
      </w:pPr>
    </w:p>
    <w:p w14:paraId="5271F7D4" w14:textId="77777777" w:rsidR="0087419E" w:rsidRPr="001606AC" w:rsidRDefault="0087419E" w:rsidP="00AC6F74">
      <w:pPr>
        <w:jc w:val="center"/>
        <w:rPr>
          <w:rFonts w:ascii="Arial" w:hAnsi="Arial" w:cs="Arial"/>
          <w:b/>
          <w:i/>
        </w:rPr>
      </w:pPr>
      <w:r w:rsidRPr="001606AC">
        <w:rPr>
          <w:rFonts w:ascii="Arial" w:hAnsi="Arial" w:cs="Arial"/>
          <w:b/>
          <w:i/>
        </w:rPr>
        <w:t xml:space="preserve">SECCIÓN </w:t>
      </w:r>
      <w:r w:rsidR="00873EAE" w:rsidRPr="001606AC">
        <w:rPr>
          <w:rFonts w:ascii="Arial" w:hAnsi="Arial" w:cs="Arial"/>
          <w:b/>
          <w:i/>
        </w:rPr>
        <w:t>CUARTA</w:t>
      </w:r>
    </w:p>
    <w:p w14:paraId="793D6B89" w14:textId="77777777" w:rsidR="0087419E" w:rsidRPr="001606AC" w:rsidRDefault="0087419E" w:rsidP="0087419E">
      <w:pPr>
        <w:jc w:val="center"/>
        <w:rPr>
          <w:rFonts w:ascii="Arial" w:hAnsi="Arial" w:cs="Arial"/>
          <w:b/>
          <w:i/>
        </w:rPr>
      </w:pPr>
      <w:r w:rsidRPr="001606AC">
        <w:rPr>
          <w:rFonts w:ascii="Arial" w:hAnsi="Arial" w:cs="Arial"/>
          <w:b/>
          <w:bCs/>
          <w:i/>
        </w:rPr>
        <w:t xml:space="preserve">LICENCIAS PARA LA DEMOLICIÓN </w:t>
      </w:r>
      <w:r w:rsidRPr="001606AC">
        <w:rPr>
          <w:rFonts w:ascii="Arial" w:hAnsi="Arial" w:cs="Arial"/>
          <w:b/>
          <w:i/>
        </w:rPr>
        <w:t>DE EDIFICIOS O CASAS HABITACIÓN</w:t>
      </w:r>
    </w:p>
    <w:p w14:paraId="445359B6" w14:textId="77777777" w:rsidR="00A64151" w:rsidRPr="001606AC" w:rsidRDefault="00A64151" w:rsidP="00180200">
      <w:pPr>
        <w:jc w:val="both"/>
        <w:rPr>
          <w:rFonts w:ascii="Arial" w:hAnsi="Arial" w:cs="Arial"/>
          <w:b/>
        </w:rPr>
      </w:pPr>
    </w:p>
    <w:p w14:paraId="4CA5672B" w14:textId="77777777" w:rsidR="006E6820" w:rsidRPr="001606AC" w:rsidRDefault="00FE1000" w:rsidP="00180200">
      <w:pPr>
        <w:jc w:val="both"/>
        <w:rPr>
          <w:rFonts w:ascii="Arial" w:hAnsi="Arial" w:cs="Arial"/>
        </w:rPr>
      </w:pPr>
      <w:r w:rsidRPr="001606AC">
        <w:rPr>
          <w:rFonts w:ascii="Arial" w:hAnsi="Arial" w:cs="Arial"/>
          <w:b/>
        </w:rPr>
        <w:t xml:space="preserve">ARTÍCULO </w:t>
      </w:r>
      <w:r w:rsidR="00B90820" w:rsidRPr="001606AC">
        <w:rPr>
          <w:rFonts w:ascii="Arial" w:hAnsi="Arial" w:cs="Arial"/>
          <w:b/>
        </w:rPr>
        <w:t>49</w:t>
      </w:r>
      <w:r w:rsidR="006E6820" w:rsidRPr="001606AC">
        <w:rPr>
          <w:rFonts w:ascii="Arial" w:hAnsi="Arial" w:cs="Arial"/>
          <w:b/>
        </w:rPr>
        <w:t>.-</w:t>
      </w:r>
      <w:r w:rsidR="006E6820" w:rsidRPr="001606AC">
        <w:rPr>
          <w:rFonts w:ascii="Arial" w:hAnsi="Arial" w:cs="Arial"/>
        </w:rPr>
        <w:t xml:space="preserve"> Toda obra de demolición de edificios o casas habitación, requiere de licencia previa que expedirá el Ayuntamiento una vez que hayan cumplido con los requisitos necesarios y enterados los derechos correspondientes.</w:t>
      </w:r>
    </w:p>
    <w:p w14:paraId="0073C47A" w14:textId="77777777" w:rsidR="006E6820" w:rsidRPr="001606AC" w:rsidRDefault="006E6820" w:rsidP="00180200">
      <w:pPr>
        <w:jc w:val="both"/>
        <w:rPr>
          <w:rFonts w:ascii="Arial" w:hAnsi="Arial" w:cs="Arial"/>
        </w:rPr>
      </w:pPr>
    </w:p>
    <w:p w14:paraId="7445265A" w14:textId="77777777" w:rsidR="003948CF" w:rsidRPr="001606AC" w:rsidRDefault="00FE1000" w:rsidP="00180200">
      <w:pPr>
        <w:jc w:val="both"/>
        <w:rPr>
          <w:rFonts w:ascii="Arial" w:hAnsi="Arial" w:cs="Arial"/>
        </w:rPr>
      </w:pPr>
      <w:r w:rsidRPr="001606AC">
        <w:rPr>
          <w:rFonts w:ascii="Arial" w:hAnsi="Arial" w:cs="Arial"/>
          <w:b/>
        </w:rPr>
        <w:t xml:space="preserve">ARTÍCULO </w:t>
      </w:r>
      <w:r w:rsidR="00C069F5" w:rsidRPr="001606AC">
        <w:rPr>
          <w:rFonts w:ascii="Arial" w:hAnsi="Arial" w:cs="Arial"/>
          <w:b/>
        </w:rPr>
        <w:t>5</w:t>
      </w:r>
      <w:r w:rsidR="00B90820" w:rsidRPr="001606AC">
        <w:rPr>
          <w:rFonts w:ascii="Arial" w:hAnsi="Arial" w:cs="Arial"/>
          <w:b/>
        </w:rPr>
        <w:t>0</w:t>
      </w:r>
      <w:r w:rsidR="006E6820" w:rsidRPr="001606AC">
        <w:rPr>
          <w:rFonts w:ascii="Arial" w:hAnsi="Arial" w:cs="Arial"/>
          <w:b/>
        </w:rPr>
        <w:t>.-</w:t>
      </w:r>
      <w:r w:rsidR="006E6820" w:rsidRPr="001606AC">
        <w:rPr>
          <w:rFonts w:ascii="Arial" w:hAnsi="Arial" w:cs="Arial"/>
        </w:rPr>
        <w:t xml:space="preserve"> Por la expedición de la licencia para la demolición de edificios o casas habitación se cobr</w:t>
      </w:r>
      <w:r w:rsidR="003135FC" w:rsidRPr="001606AC">
        <w:rPr>
          <w:rFonts w:ascii="Arial" w:hAnsi="Arial" w:cs="Arial"/>
        </w:rPr>
        <w:t>arán derechos a razón del 50% de</w:t>
      </w:r>
      <w:r w:rsidR="006E6820" w:rsidRPr="001606AC">
        <w:rPr>
          <w:rFonts w:ascii="Arial" w:hAnsi="Arial" w:cs="Arial"/>
        </w:rPr>
        <w:t xml:space="preserve"> la clasificación que se señala en el artículo </w:t>
      </w:r>
      <w:r w:rsidR="00E70090" w:rsidRPr="001606AC">
        <w:rPr>
          <w:rFonts w:ascii="Arial" w:hAnsi="Arial" w:cs="Arial"/>
        </w:rPr>
        <w:t>29</w:t>
      </w:r>
      <w:r w:rsidR="006E6820" w:rsidRPr="001606AC">
        <w:rPr>
          <w:rFonts w:ascii="Arial" w:hAnsi="Arial" w:cs="Arial"/>
        </w:rPr>
        <w:t xml:space="preserve"> del presente ordenamiento.</w:t>
      </w:r>
    </w:p>
    <w:p w14:paraId="12FC9D5D" w14:textId="756D81D7" w:rsidR="00E70090" w:rsidRPr="001606AC" w:rsidRDefault="00E70090" w:rsidP="00180200">
      <w:pPr>
        <w:jc w:val="both"/>
        <w:rPr>
          <w:rFonts w:ascii="Arial" w:hAnsi="Arial" w:cs="Arial"/>
        </w:rPr>
      </w:pPr>
    </w:p>
    <w:p w14:paraId="051B1BE8" w14:textId="7C0A3E10" w:rsidR="00A25085" w:rsidRPr="001606AC" w:rsidRDefault="00A25085" w:rsidP="00180200">
      <w:pPr>
        <w:jc w:val="both"/>
        <w:rPr>
          <w:rFonts w:ascii="Arial" w:hAnsi="Arial" w:cs="Arial"/>
        </w:rPr>
      </w:pPr>
    </w:p>
    <w:p w14:paraId="2FFBE127" w14:textId="6CF95A06" w:rsidR="00A25085" w:rsidRPr="001606AC" w:rsidRDefault="00A25085" w:rsidP="00180200">
      <w:pPr>
        <w:jc w:val="both"/>
        <w:rPr>
          <w:rFonts w:ascii="Arial" w:hAnsi="Arial" w:cs="Arial"/>
        </w:rPr>
      </w:pPr>
    </w:p>
    <w:p w14:paraId="34FF959C" w14:textId="4C1B5E35" w:rsidR="00A25085" w:rsidRPr="001606AC" w:rsidRDefault="00A25085" w:rsidP="00180200">
      <w:pPr>
        <w:jc w:val="both"/>
        <w:rPr>
          <w:rFonts w:ascii="Arial" w:hAnsi="Arial" w:cs="Arial"/>
        </w:rPr>
      </w:pPr>
    </w:p>
    <w:p w14:paraId="50F9FD9B" w14:textId="77777777" w:rsidR="00A25085" w:rsidRPr="001606AC" w:rsidRDefault="00A25085" w:rsidP="00180200">
      <w:pPr>
        <w:jc w:val="both"/>
        <w:rPr>
          <w:rFonts w:ascii="Arial" w:hAnsi="Arial" w:cs="Arial"/>
        </w:rPr>
      </w:pPr>
    </w:p>
    <w:p w14:paraId="002DBD20" w14:textId="77777777" w:rsidR="006E6820" w:rsidRPr="001606AC" w:rsidRDefault="00FE1000" w:rsidP="00180200">
      <w:pPr>
        <w:jc w:val="center"/>
        <w:rPr>
          <w:rFonts w:ascii="Arial" w:hAnsi="Arial" w:cs="Arial"/>
          <w:b/>
          <w:i/>
        </w:rPr>
      </w:pPr>
      <w:r w:rsidRPr="001606AC">
        <w:rPr>
          <w:rFonts w:ascii="Arial" w:hAnsi="Arial" w:cs="Arial"/>
          <w:b/>
          <w:i/>
        </w:rPr>
        <w:lastRenderedPageBreak/>
        <w:t xml:space="preserve">SECCIÓN </w:t>
      </w:r>
      <w:r w:rsidR="00873EAE" w:rsidRPr="001606AC">
        <w:rPr>
          <w:rFonts w:ascii="Arial" w:hAnsi="Arial" w:cs="Arial"/>
          <w:b/>
          <w:i/>
        </w:rPr>
        <w:t>QUINTA</w:t>
      </w:r>
    </w:p>
    <w:p w14:paraId="75BD1AE9" w14:textId="77777777" w:rsidR="006E6820" w:rsidRPr="001606AC" w:rsidRDefault="006E6820" w:rsidP="00C94C50">
      <w:pPr>
        <w:jc w:val="center"/>
        <w:rPr>
          <w:rFonts w:ascii="Arial" w:hAnsi="Arial" w:cs="Arial"/>
          <w:b/>
          <w:i/>
        </w:rPr>
      </w:pPr>
      <w:r w:rsidRPr="001606AC">
        <w:rPr>
          <w:rFonts w:ascii="Arial" w:hAnsi="Arial" w:cs="Arial"/>
          <w:b/>
          <w:i/>
        </w:rPr>
        <w:t>EXPEDICIÓN DE PERMISOS Y REGISTROS</w:t>
      </w:r>
      <w:r w:rsidR="00C94C50" w:rsidRPr="001606AC">
        <w:rPr>
          <w:rFonts w:ascii="Arial" w:hAnsi="Arial" w:cs="Arial"/>
          <w:b/>
          <w:i/>
        </w:rPr>
        <w:t xml:space="preserve"> </w:t>
      </w:r>
      <w:r w:rsidRPr="001606AC">
        <w:rPr>
          <w:rFonts w:ascii="Arial" w:hAnsi="Arial" w:cs="Arial"/>
          <w:b/>
          <w:i/>
        </w:rPr>
        <w:t>EN MATERIA AMBIENTAL</w:t>
      </w:r>
    </w:p>
    <w:p w14:paraId="72BE55E1" w14:textId="77777777" w:rsidR="00A96353" w:rsidRPr="001606AC" w:rsidRDefault="00A96353" w:rsidP="00C94C50">
      <w:pPr>
        <w:rPr>
          <w:rFonts w:ascii="Arial" w:hAnsi="Arial" w:cs="Arial"/>
          <w:b/>
        </w:rPr>
      </w:pPr>
    </w:p>
    <w:p w14:paraId="0AF17CEC" w14:textId="77777777" w:rsidR="006E6820" w:rsidRPr="001606AC" w:rsidRDefault="006E6820" w:rsidP="00180200">
      <w:pPr>
        <w:jc w:val="both"/>
        <w:rPr>
          <w:rFonts w:ascii="Arial" w:hAnsi="Arial" w:cs="Arial"/>
        </w:rPr>
      </w:pPr>
      <w:r w:rsidRPr="001606AC">
        <w:rPr>
          <w:rFonts w:ascii="Arial" w:hAnsi="Arial" w:cs="Arial"/>
          <w:b/>
        </w:rPr>
        <w:t xml:space="preserve">ARTÍCULO </w:t>
      </w:r>
      <w:r w:rsidR="00C069F5" w:rsidRPr="001606AC">
        <w:rPr>
          <w:rFonts w:ascii="Arial" w:hAnsi="Arial" w:cs="Arial"/>
          <w:b/>
        </w:rPr>
        <w:t>5</w:t>
      </w:r>
      <w:r w:rsidR="00B90820" w:rsidRPr="001606AC">
        <w:rPr>
          <w:rFonts w:ascii="Arial" w:hAnsi="Arial" w:cs="Arial"/>
          <w:b/>
        </w:rPr>
        <w:t>1</w:t>
      </w:r>
      <w:r w:rsidRPr="001606AC">
        <w:rPr>
          <w:rFonts w:ascii="Arial" w:hAnsi="Arial" w:cs="Arial"/>
          <w:b/>
        </w:rPr>
        <w:t>.-</w:t>
      </w:r>
      <w:r w:rsidRPr="001606AC">
        <w:rPr>
          <w:rFonts w:ascii="Arial" w:hAnsi="Arial" w:cs="Arial"/>
        </w:rPr>
        <w:t xml:space="preserve"> El derecho por la expedición anual del registro de control ambiental de las siguientes actividades o giros comerciales pagará el equivalente a </w:t>
      </w:r>
      <w:r w:rsidR="005A1742" w:rsidRPr="001606AC">
        <w:rPr>
          <w:rFonts w:ascii="Arial" w:hAnsi="Arial" w:cs="Arial"/>
        </w:rPr>
        <w:t>$</w:t>
      </w:r>
      <w:r w:rsidR="00B659D6" w:rsidRPr="001606AC">
        <w:rPr>
          <w:rFonts w:ascii="Arial" w:hAnsi="Arial" w:cs="Arial"/>
        </w:rPr>
        <w:t xml:space="preserve"> </w:t>
      </w:r>
      <w:r w:rsidR="008E6D38" w:rsidRPr="001606AC">
        <w:rPr>
          <w:rFonts w:ascii="Arial" w:hAnsi="Arial" w:cs="Arial"/>
        </w:rPr>
        <w:t>391</w:t>
      </w:r>
      <w:r w:rsidR="00952417" w:rsidRPr="001606AC">
        <w:rPr>
          <w:rFonts w:ascii="Arial" w:hAnsi="Arial" w:cs="Arial"/>
        </w:rPr>
        <w:t>.00</w:t>
      </w:r>
    </w:p>
    <w:p w14:paraId="6D5217AA" w14:textId="77777777" w:rsidR="00271320" w:rsidRPr="001606AC" w:rsidRDefault="00271320" w:rsidP="00271320">
      <w:pPr>
        <w:jc w:val="both"/>
        <w:rPr>
          <w:rFonts w:ascii="Arial" w:hAnsi="Arial" w:cs="Arial"/>
          <w:b/>
        </w:rPr>
      </w:pPr>
    </w:p>
    <w:p w14:paraId="0162BBDD"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Servicios de mantenimiento a fosas sépticas y transporte de aguas residuales</w:t>
      </w:r>
      <w:r w:rsidR="001A0209" w:rsidRPr="001606AC">
        <w:rPr>
          <w:rFonts w:ascii="Arial" w:hAnsi="Arial" w:cs="Arial"/>
        </w:rPr>
        <w:t>, así como el manejo, traslado y disposición final de residuos sólidos urbanos, por manejo  especial o peligroso, por parte de las empresas privadas y sociales.</w:t>
      </w:r>
      <w:r w:rsidRPr="001606AC">
        <w:rPr>
          <w:rFonts w:ascii="Arial" w:hAnsi="Arial" w:cs="Arial"/>
        </w:rPr>
        <w:t xml:space="preserve"> </w:t>
      </w:r>
    </w:p>
    <w:p w14:paraId="43CDBE5D"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Almacenaje en materia reciclable</w:t>
      </w:r>
      <w:r w:rsidR="001A0209" w:rsidRPr="001606AC">
        <w:rPr>
          <w:rFonts w:ascii="Arial" w:hAnsi="Arial" w:cs="Arial"/>
        </w:rPr>
        <w:t xml:space="preserve"> y transferencia de desechos industriales y reciclables</w:t>
      </w:r>
      <w:r w:rsidRPr="001606AC">
        <w:rPr>
          <w:rFonts w:ascii="Arial" w:hAnsi="Arial" w:cs="Arial"/>
        </w:rPr>
        <w:t>.</w:t>
      </w:r>
    </w:p>
    <w:p w14:paraId="470CCEA7"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Operación de calderas.</w:t>
      </w:r>
    </w:p>
    <w:p w14:paraId="5160ABF1"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Centros de espectáculos y salones de fiesta.</w:t>
      </w:r>
    </w:p>
    <w:p w14:paraId="04B11D23"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Establecimientos con preparación de alimentos.</w:t>
      </w:r>
    </w:p>
    <w:p w14:paraId="19B7805D"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Bares y cantinas.</w:t>
      </w:r>
    </w:p>
    <w:p w14:paraId="2FC42F8D"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Centros Nocturnos y canta bares.</w:t>
      </w:r>
    </w:p>
    <w:p w14:paraId="1460FDCE"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Pozoler</w:t>
      </w:r>
      <w:r w:rsidR="007041C5" w:rsidRPr="001606AC">
        <w:rPr>
          <w:rFonts w:ascii="Arial" w:hAnsi="Arial" w:cs="Arial"/>
        </w:rPr>
        <w:t>í</w:t>
      </w:r>
      <w:r w:rsidRPr="001606AC">
        <w:rPr>
          <w:rFonts w:ascii="Arial" w:hAnsi="Arial" w:cs="Arial"/>
        </w:rPr>
        <w:t>as.</w:t>
      </w:r>
    </w:p>
    <w:p w14:paraId="67F5898C" w14:textId="77777777" w:rsidR="006E6820" w:rsidRPr="001606AC" w:rsidRDefault="00B84769" w:rsidP="00842E23">
      <w:pPr>
        <w:numPr>
          <w:ilvl w:val="0"/>
          <w:numId w:val="92"/>
        </w:numPr>
        <w:ind w:left="567" w:hanging="567"/>
        <w:jc w:val="both"/>
        <w:rPr>
          <w:rFonts w:ascii="Arial" w:hAnsi="Arial" w:cs="Arial"/>
        </w:rPr>
      </w:pPr>
      <w:r w:rsidRPr="001606AC">
        <w:rPr>
          <w:rFonts w:ascii="Arial" w:hAnsi="Arial" w:cs="Arial"/>
        </w:rPr>
        <w:t>Rosticerías</w:t>
      </w:r>
      <w:r w:rsidR="006E6820" w:rsidRPr="001606AC">
        <w:rPr>
          <w:rFonts w:ascii="Arial" w:hAnsi="Arial" w:cs="Arial"/>
        </w:rPr>
        <w:t>.</w:t>
      </w:r>
    </w:p>
    <w:p w14:paraId="51AAA529"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Discotecas.</w:t>
      </w:r>
    </w:p>
    <w:p w14:paraId="1A8F05EA"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Talleres mecánicos.</w:t>
      </w:r>
    </w:p>
    <w:p w14:paraId="7BE2AAAF"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Talleres de hojalatería y pintura.</w:t>
      </w:r>
    </w:p>
    <w:p w14:paraId="41BB031F"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Talleres de servicio de cambio de aceite, lavado y engrasado.</w:t>
      </w:r>
    </w:p>
    <w:p w14:paraId="3E73865E"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Talleres de lavado de auto.</w:t>
      </w:r>
    </w:p>
    <w:p w14:paraId="70F69046"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Talleres de reparación de alhajas.</w:t>
      </w:r>
    </w:p>
    <w:p w14:paraId="3E09BC40"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Herrerías.</w:t>
      </w:r>
    </w:p>
    <w:p w14:paraId="1687AF9B"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Carpinterías.</w:t>
      </w:r>
    </w:p>
    <w:p w14:paraId="6E68844E"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Lavanderías.</w:t>
      </w:r>
    </w:p>
    <w:p w14:paraId="3AA88A9D"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Estudios de fotografía y revelado de películas fotográficas.</w:t>
      </w:r>
    </w:p>
    <w:p w14:paraId="6EDA80A0"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 xml:space="preserve">Venta y </w:t>
      </w:r>
      <w:r w:rsidR="00D97B49" w:rsidRPr="001606AC">
        <w:rPr>
          <w:rFonts w:ascii="Arial" w:hAnsi="Arial" w:cs="Arial"/>
        </w:rPr>
        <w:t>almacén de productos agrícolas.</w:t>
      </w:r>
    </w:p>
    <w:p w14:paraId="4F8560ED"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Pizzerías.</w:t>
      </w:r>
    </w:p>
    <w:p w14:paraId="4AE44607" w14:textId="77777777" w:rsidR="006E6820" w:rsidRPr="001606AC" w:rsidRDefault="006E6820" w:rsidP="00842E23">
      <w:pPr>
        <w:numPr>
          <w:ilvl w:val="0"/>
          <w:numId w:val="92"/>
        </w:numPr>
        <w:ind w:left="567" w:hanging="567"/>
        <w:jc w:val="both"/>
        <w:rPr>
          <w:rFonts w:ascii="Arial" w:hAnsi="Arial" w:cs="Arial"/>
          <w:lang w:val="pt-BR"/>
        </w:rPr>
      </w:pPr>
      <w:r w:rsidRPr="001606AC">
        <w:rPr>
          <w:rFonts w:ascii="Arial" w:hAnsi="Arial" w:cs="Arial"/>
          <w:lang w:val="pt-BR"/>
        </w:rPr>
        <w:t>Fábricas de alimentos balanceados.</w:t>
      </w:r>
    </w:p>
    <w:p w14:paraId="325F63E5"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Almacenes de PEMEX</w:t>
      </w:r>
      <w:r w:rsidR="00D97B49" w:rsidRPr="001606AC">
        <w:rPr>
          <w:rFonts w:ascii="Arial" w:hAnsi="Arial" w:cs="Arial"/>
        </w:rPr>
        <w:t>.</w:t>
      </w:r>
    </w:p>
    <w:p w14:paraId="10880A82" w14:textId="77777777" w:rsidR="006E6820" w:rsidRPr="001606AC" w:rsidRDefault="00D97B49" w:rsidP="00842E23">
      <w:pPr>
        <w:numPr>
          <w:ilvl w:val="0"/>
          <w:numId w:val="92"/>
        </w:numPr>
        <w:ind w:left="567" w:hanging="567"/>
        <w:jc w:val="both"/>
        <w:rPr>
          <w:rFonts w:ascii="Arial" w:hAnsi="Arial" w:cs="Arial"/>
        </w:rPr>
      </w:pPr>
      <w:r w:rsidRPr="001606AC">
        <w:rPr>
          <w:rFonts w:ascii="Arial" w:hAnsi="Arial" w:cs="Arial"/>
        </w:rPr>
        <w:t>C</w:t>
      </w:r>
      <w:r w:rsidR="006E6820" w:rsidRPr="001606AC">
        <w:rPr>
          <w:rFonts w:ascii="Arial" w:hAnsi="Arial" w:cs="Arial"/>
        </w:rPr>
        <w:t>ementeras</w:t>
      </w:r>
      <w:r w:rsidRPr="001606AC">
        <w:rPr>
          <w:rFonts w:ascii="Arial" w:hAnsi="Arial" w:cs="Arial"/>
        </w:rPr>
        <w:t>.</w:t>
      </w:r>
    </w:p>
    <w:p w14:paraId="4E07C730"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Canteras</w:t>
      </w:r>
      <w:r w:rsidR="00D97B49" w:rsidRPr="001606AC">
        <w:rPr>
          <w:rFonts w:ascii="Arial" w:hAnsi="Arial" w:cs="Arial"/>
        </w:rPr>
        <w:t>.</w:t>
      </w:r>
    </w:p>
    <w:p w14:paraId="1B714B7D"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Caulines.</w:t>
      </w:r>
    </w:p>
    <w:p w14:paraId="6469C616"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Vulcanizadoras.</w:t>
      </w:r>
    </w:p>
    <w:p w14:paraId="48E1255D"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Talleres eléctricos para autos.</w:t>
      </w:r>
    </w:p>
    <w:p w14:paraId="006345CB"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Casas de materiales.</w:t>
      </w:r>
    </w:p>
    <w:p w14:paraId="7B792A86"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Tabiquerías.</w:t>
      </w:r>
    </w:p>
    <w:p w14:paraId="72615635"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Laboratorios de análisis clínicos.</w:t>
      </w:r>
    </w:p>
    <w:p w14:paraId="1B351D53" w14:textId="77777777" w:rsidR="006E6820" w:rsidRPr="001606AC" w:rsidRDefault="006E6820" w:rsidP="00842E23">
      <w:pPr>
        <w:numPr>
          <w:ilvl w:val="0"/>
          <w:numId w:val="92"/>
        </w:numPr>
        <w:ind w:left="567" w:hanging="567"/>
        <w:jc w:val="both"/>
        <w:rPr>
          <w:rFonts w:ascii="Arial" w:hAnsi="Arial" w:cs="Arial"/>
        </w:rPr>
      </w:pPr>
      <w:r w:rsidRPr="001606AC">
        <w:rPr>
          <w:rFonts w:ascii="Arial" w:hAnsi="Arial" w:cs="Arial"/>
        </w:rPr>
        <w:t>Farmacias veterinarias.</w:t>
      </w:r>
    </w:p>
    <w:p w14:paraId="5FB2CC8C" w14:textId="77777777" w:rsidR="006E6820" w:rsidRPr="001606AC" w:rsidRDefault="006E6820" w:rsidP="00842E23">
      <w:pPr>
        <w:numPr>
          <w:ilvl w:val="0"/>
          <w:numId w:val="92"/>
        </w:numPr>
        <w:ind w:left="567" w:hanging="567"/>
        <w:rPr>
          <w:rFonts w:ascii="Arial" w:hAnsi="Arial" w:cs="Arial"/>
        </w:rPr>
      </w:pPr>
      <w:r w:rsidRPr="001606AC">
        <w:rPr>
          <w:rFonts w:ascii="Arial" w:hAnsi="Arial" w:cs="Arial"/>
        </w:rPr>
        <w:t>Estéticas caninas.</w:t>
      </w:r>
    </w:p>
    <w:p w14:paraId="695DF711" w14:textId="77777777" w:rsidR="006C3BF3" w:rsidRPr="001606AC" w:rsidRDefault="006E6820" w:rsidP="00842E23">
      <w:pPr>
        <w:numPr>
          <w:ilvl w:val="0"/>
          <w:numId w:val="92"/>
        </w:numPr>
        <w:ind w:left="567" w:hanging="567"/>
        <w:rPr>
          <w:rFonts w:ascii="Arial" w:hAnsi="Arial" w:cs="Arial"/>
        </w:rPr>
      </w:pPr>
      <w:r w:rsidRPr="001606AC">
        <w:rPr>
          <w:rFonts w:ascii="Arial" w:hAnsi="Arial" w:cs="Arial"/>
        </w:rPr>
        <w:t>Gasolineras.</w:t>
      </w:r>
    </w:p>
    <w:p w14:paraId="54DC29B5" w14:textId="77777777" w:rsidR="00271320" w:rsidRPr="001606AC" w:rsidRDefault="00B7650B" w:rsidP="00C66543">
      <w:pPr>
        <w:rPr>
          <w:rFonts w:ascii="Arial" w:hAnsi="Arial" w:cs="Arial"/>
        </w:rPr>
      </w:pPr>
      <w:r w:rsidRPr="001606AC">
        <w:rPr>
          <w:rFonts w:ascii="Arial" w:hAnsi="Arial" w:cs="Arial"/>
        </w:rPr>
        <w:t>35)   Establecimientos de comida rápida.</w:t>
      </w:r>
    </w:p>
    <w:p w14:paraId="1D38D920" w14:textId="77777777" w:rsidR="00B7650B" w:rsidRPr="001606AC" w:rsidRDefault="00B7650B" w:rsidP="00C66543">
      <w:pPr>
        <w:rPr>
          <w:rFonts w:ascii="Arial" w:hAnsi="Arial" w:cs="Arial"/>
        </w:rPr>
      </w:pPr>
      <w:r w:rsidRPr="001606AC">
        <w:rPr>
          <w:rFonts w:ascii="Arial" w:hAnsi="Arial" w:cs="Arial"/>
        </w:rPr>
        <w:t>36)   Tiendas de conveniencia.</w:t>
      </w:r>
    </w:p>
    <w:p w14:paraId="28EE6855" w14:textId="77777777" w:rsidR="00B7650B" w:rsidRPr="001606AC" w:rsidRDefault="00B7650B" w:rsidP="00C66543">
      <w:pPr>
        <w:rPr>
          <w:rFonts w:ascii="Arial" w:hAnsi="Arial" w:cs="Arial"/>
        </w:rPr>
      </w:pPr>
      <w:r w:rsidRPr="001606AC">
        <w:rPr>
          <w:rFonts w:ascii="Arial" w:hAnsi="Arial" w:cs="Arial"/>
        </w:rPr>
        <w:t xml:space="preserve">37)   </w:t>
      </w:r>
      <w:r w:rsidR="00540649" w:rsidRPr="001606AC">
        <w:rPr>
          <w:rFonts w:ascii="Arial" w:hAnsi="Arial" w:cs="Arial"/>
        </w:rPr>
        <w:t>Panaderías</w:t>
      </w:r>
      <w:r w:rsidRPr="001606AC">
        <w:rPr>
          <w:rFonts w:ascii="Arial" w:hAnsi="Arial" w:cs="Arial"/>
        </w:rPr>
        <w:t>.</w:t>
      </w:r>
    </w:p>
    <w:p w14:paraId="5D255833" w14:textId="77777777" w:rsidR="00170490" w:rsidRPr="001606AC" w:rsidRDefault="00170490" w:rsidP="00C66543">
      <w:pPr>
        <w:rPr>
          <w:rFonts w:ascii="Arial" w:hAnsi="Arial" w:cs="Arial"/>
        </w:rPr>
      </w:pPr>
      <w:r w:rsidRPr="001606AC">
        <w:rPr>
          <w:rFonts w:ascii="Arial" w:hAnsi="Arial" w:cs="Arial"/>
        </w:rPr>
        <w:t xml:space="preserve">38)   </w:t>
      </w:r>
      <w:r w:rsidR="00540649" w:rsidRPr="001606AC">
        <w:rPr>
          <w:rFonts w:ascii="Arial" w:hAnsi="Arial" w:cs="Arial"/>
        </w:rPr>
        <w:t>Taquerías</w:t>
      </w:r>
      <w:r w:rsidRPr="001606AC">
        <w:rPr>
          <w:rFonts w:ascii="Arial" w:hAnsi="Arial" w:cs="Arial"/>
        </w:rPr>
        <w:t>.</w:t>
      </w:r>
    </w:p>
    <w:p w14:paraId="7CB575C3" w14:textId="77777777" w:rsidR="00170490" w:rsidRPr="001606AC" w:rsidRDefault="00170490" w:rsidP="00C66543">
      <w:pPr>
        <w:rPr>
          <w:rFonts w:ascii="Arial" w:hAnsi="Arial" w:cs="Arial"/>
        </w:rPr>
      </w:pPr>
      <w:r w:rsidRPr="001606AC">
        <w:rPr>
          <w:rFonts w:ascii="Arial" w:hAnsi="Arial" w:cs="Arial"/>
        </w:rPr>
        <w:lastRenderedPageBreak/>
        <w:t>39)    Servicios funerarios, embalsamiento y</w:t>
      </w:r>
      <w:r w:rsidR="00B11104" w:rsidRPr="001606AC">
        <w:rPr>
          <w:rFonts w:ascii="Arial" w:hAnsi="Arial" w:cs="Arial"/>
        </w:rPr>
        <w:t>/o</w:t>
      </w:r>
      <w:r w:rsidRPr="001606AC">
        <w:rPr>
          <w:rFonts w:ascii="Arial" w:hAnsi="Arial" w:cs="Arial"/>
        </w:rPr>
        <w:t xml:space="preserve"> crematorios.</w:t>
      </w:r>
    </w:p>
    <w:p w14:paraId="5873C6DB" w14:textId="77777777" w:rsidR="00170490" w:rsidRPr="001606AC" w:rsidRDefault="00170490" w:rsidP="00C66543">
      <w:pPr>
        <w:rPr>
          <w:rFonts w:ascii="Arial" w:hAnsi="Arial" w:cs="Arial"/>
        </w:rPr>
      </w:pPr>
      <w:r w:rsidRPr="001606AC">
        <w:rPr>
          <w:rFonts w:ascii="Arial" w:hAnsi="Arial" w:cs="Arial"/>
        </w:rPr>
        <w:t>40)    Tiendas de autoservicio, supermercados y/o departamentales.</w:t>
      </w:r>
    </w:p>
    <w:p w14:paraId="6CA093B3" w14:textId="77777777" w:rsidR="00170490" w:rsidRPr="001606AC" w:rsidRDefault="00170490" w:rsidP="00C66543">
      <w:pPr>
        <w:rPr>
          <w:rFonts w:ascii="Arial" w:hAnsi="Arial" w:cs="Arial"/>
        </w:rPr>
      </w:pPr>
      <w:r w:rsidRPr="001606AC">
        <w:rPr>
          <w:rFonts w:ascii="Arial" w:hAnsi="Arial" w:cs="Arial"/>
        </w:rPr>
        <w:t>41)    Farmacias.</w:t>
      </w:r>
    </w:p>
    <w:p w14:paraId="674F398E" w14:textId="77777777" w:rsidR="00170490" w:rsidRPr="001606AC" w:rsidRDefault="00170490" w:rsidP="00C66543">
      <w:pPr>
        <w:rPr>
          <w:rFonts w:ascii="Arial" w:hAnsi="Arial" w:cs="Arial"/>
        </w:rPr>
      </w:pPr>
      <w:r w:rsidRPr="001606AC">
        <w:rPr>
          <w:rFonts w:ascii="Arial" w:hAnsi="Arial" w:cs="Arial"/>
        </w:rPr>
        <w:t>42)    Purificadoras de agua.</w:t>
      </w:r>
    </w:p>
    <w:p w14:paraId="2997DAED" w14:textId="3B21F40D" w:rsidR="003D3173" w:rsidRPr="001606AC" w:rsidRDefault="003D3173" w:rsidP="00C66543">
      <w:pPr>
        <w:rPr>
          <w:rFonts w:ascii="Arial" w:hAnsi="Arial" w:cs="Arial"/>
        </w:rPr>
      </w:pPr>
    </w:p>
    <w:p w14:paraId="209C5D02" w14:textId="77777777" w:rsidR="00E11661" w:rsidRPr="001606AC" w:rsidRDefault="00E11661" w:rsidP="00C66543">
      <w:pPr>
        <w:rPr>
          <w:rFonts w:ascii="Arial" w:hAnsi="Arial" w:cs="Arial"/>
        </w:rPr>
      </w:pPr>
    </w:p>
    <w:p w14:paraId="41B678B6" w14:textId="77777777" w:rsidR="006E6820" w:rsidRPr="001606AC" w:rsidRDefault="006E6820" w:rsidP="00180200">
      <w:pPr>
        <w:jc w:val="both"/>
        <w:rPr>
          <w:rFonts w:ascii="Arial" w:hAnsi="Arial" w:cs="Arial"/>
        </w:rPr>
      </w:pPr>
      <w:r w:rsidRPr="001606AC">
        <w:rPr>
          <w:rFonts w:ascii="Arial" w:hAnsi="Arial" w:cs="Arial"/>
          <w:b/>
        </w:rPr>
        <w:t xml:space="preserve">ARTÍCULO </w:t>
      </w:r>
      <w:r w:rsidR="002E406E" w:rsidRPr="001606AC">
        <w:rPr>
          <w:rFonts w:ascii="Arial" w:hAnsi="Arial" w:cs="Arial"/>
          <w:b/>
        </w:rPr>
        <w:t>5</w:t>
      </w:r>
      <w:r w:rsidR="00B90820" w:rsidRPr="001606AC">
        <w:rPr>
          <w:rFonts w:ascii="Arial" w:hAnsi="Arial" w:cs="Arial"/>
          <w:b/>
        </w:rPr>
        <w:t>2</w:t>
      </w:r>
      <w:r w:rsidRPr="001606AC">
        <w:rPr>
          <w:rFonts w:ascii="Arial" w:hAnsi="Arial" w:cs="Arial"/>
          <w:b/>
        </w:rPr>
        <w:t>.-</w:t>
      </w:r>
      <w:r w:rsidRPr="001606AC">
        <w:rPr>
          <w:rFonts w:ascii="Arial" w:hAnsi="Arial" w:cs="Arial"/>
        </w:rPr>
        <w:t xml:space="preserve"> Por el refrendo anual, revalidación y certificación de los registros a que hace referencia el artículo </w:t>
      </w:r>
      <w:r w:rsidR="00B90820" w:rsidRPr="001606AC">
        <w:rPr>
          <w:rFonts w:ascii="Arial" w:hAnsi="Arial" w:cs="Arial"/>
        </w:rPr>
        <w:t>51</w:t>
      </w:r>
      <w:r w:rsidR="00812039" w:rsidRPr="001606AC">
        <w:rPr>
          <w:rFonts w:ascii="Arial" w:hAnsi="Arial" w:cs="Arial"/>
        </w:rPr>
        <w:t xml:space="preserve"> de la presente Ley</w:t>
      </w:r>
      <w:r w:rsidR="00355D83" w:rsidRPr="001606AC">
        <w:rPr>
          <w:rFonts w:ascii="Arial" w:hAnsi="Arial" w:cs="Arial"/>
        </w:rPr>
        <w:t xml:space="preserve">, </w:t>
      </w:r>
      <w:r w:rsidRPr="001606AC">
        <w:rPr>
          <w:rFonts w:ascii="Arial" w:hAnsi="Arial" w:cs="Arial"/>
        </w:rPr>
        <w:t>se pagará el 100% de los derechos por expedición de los mismos.</w:t>
      </w:r>
    </w:p>
    <w:p w14:paraId="1041A3F4" w14:textId="77777777" w:rsidR="00362427" w:rsidRPr="001606AC" w:rsidRDefault="00362427" w:rsidP="00180200">
      <w:pPr>
        <w:jc w:val="both"/>
        <w:rPr>
          <w:rFonts w:ascii="Arial" w:hAnsi="Arial" w:cs="Arial"/>
        </w:rPr>
      </w:pPr>
    </w:p>
    <w:p w14:paraId="413B8635" w14:textId="77777777" w:rsidR="004E0682" w:rsidRPr="001606AC" w:rsidRDefault="004E0682" w:rsidP="00180200">
      <w:pPr>
        <w:jc w:val="both"/>
        <w:rPr>
          <w:rFonts w:ascii="Arial" w:hAnsi="Arial" w:cs="Arial"/>
        </w:rPr>
      </w:pPr>
    </w:p>
    <w:p w14:paraId="23986C6F" w14:textId="77777777" w:rsidR="006E6820" w:rsidRPr="001606AC" w:rsidRDefault="006F7D09" w:rsidP="00180200">
      <w:pPr>
        <w:jc w:val="center"/>
        <w:rPr>
          <w:rFonts w:ascii="Arial" w:hAnsi="Arial" w:cs="Arial"/>
          <w:b/>
          <w:i/>
          <w:iCs/>
        </w:rPr>
      </w:pPr>
      <w:r w:rsidRPr="001606AC">
        <w:rPr>
          <w:rFonts w:ascii="Arial" w:hAnsi="Arial" w:cs="Arial"/>
          <w:b/>
          <w:i/>
          <w:iCs/>
        </w:rPr>
        <w:t>SECCIÓN SEXTA</w:t>
      </w:r>
    </w:p>
    <w:p w14:paraId="29849540" w14:textId="77777777" w:rsidR="006E6820" w:rsidRPr="001606AC" w:rsidRDefault="006E6820" w:rsidP="00FD52B8">
      <w:pPr>
        <w:jc w:val="center"/>
        <w:rPr>
          <w:rFonts w:ascii="Arial" w:hAnsi="Arial" w:cs="Arial"/>
          <w:b/>
          <w:i/>
          <w:iCs/>
        </w:rPr>
      </w:pPr>
      <w:r w:rsidRPr="001606AC">
        <w:rPr>
          <w:rFonts w:ascii="Arial" w:hAnsi="Arial" w:cs="Arial"/>
          <w:b/>
          <w:i/>
          <w:iCs/>
        </w:rPr>
        <w:t>EXPEDICIÓN O TRAMITACIÓN DE CONSTANCIAS,</w:t>
      </w:r>
      <w:r w:rsidR="00FD52B8" w:rsidRPr="001606AC">
        <w:rPr>
          <w:rFonts w:ascii="Arial" w:hAnsi="Arial" w:cs="Arial"/>
          <w:b/>
          <w:i/>
          <w:iCs/>
        </w:rPr>
        <w:t xml:space="preserve"> </w:t>
      </w:r>
      <w:r w:rsidRPr="001606AC">
        <w:rPr>
          <w:rFonts w:ascii="Arial" w:hAnsi="Arial" w:cs="Arial"/>
          <w:b/>
          <w:i/>
          <w:iCs/>
        </w:rPr>
        <w:t>CERTIFICACIONES, DUPLICADOS Y COPIAS</w:t>
      </w:r>
    </w:p>
    <w:p w14:paraId="5E5E7132" w14:textId="77777777" w:rsidR="006E6820" w:rsidRPr="001606AC" w:rsidRDefault="006E6820" w:rsidP="00180200">
      <w:pPr>
        <w:jc w:val="center"/>
        <w:rPr>
          <w:rFonts w:ascii="Arial" w:hAnsi="Arial" w:cs="Arial"/>
          <w:b/>
        </w:rPr>
      </w:pPr>
    </w:p>
    <w:p w14:paraId="682966CD" w14:textId="77777777" w:rsidR="006E6820" w:rsidRPr="001606AC" w:rsidRDefault="006E6820" w:rsidP="0091409C">
      <w:pPr>
        <w:jc w:val="both"/>
        <w:rPr>
          <w:rFonts w:ascii="Arial" w:hAnsi="Arial" w:cs="Arial"/>
        </w:rPr>
      </w:pPr>
      <w:r w:rsidRPr="001606AC">
        <w:rPr>
          <w:rFonts w:ascii="Arial" w:hAnsi="Arial" w:cs="Arial"/>
          <w:b/>
        </w:rPr>
        <w:t xml:space="preserve">ARTÍCULO </w:t>
      </w:r>
      <w:r w:rsidR="002E406E" w:rsidRPr="001606AC">
        <w:rPr>
          <w:rFonts w:ascii="Arial" w:hAnsi="Arial" w:cs="Arial"/>
          <w:b/>
        </w:rPr>
        <w:t>5</w:t>
      </w:r>
      <w:r w:rsidR="00B90820" w:rsidRPr="001606AC">
        <w:rPr>
          <w:rFonts w:ascii="Arial" w:hAnsi="Arial" w:cs="Arial"/>
          <w:b/>
        </w:rPr>
        <w:t>3</w:t>
      </w:r>
      <w:r w:rsidRPr="001606AC">
        <w:rPr>
          <w:rFonts w:ascii="Arial" w:hAnsi="Arial" w:cs="Arial"/>
          <w:b/>
        </w:rPr>
        <w:t>.-</w:t>
      </w:r>
      <w:r w:rsidRPr="001606AC">
        <w:rPr>
          <w:rFonts w:ascii="Arial" w:hAnsi="Arial" w:cs="Arial"/>
        </w:rPr>
        <w:t xml:space="preserve"> Por la expedición o tramitación de constancias, certificaciones y copias certificadas, se causarán derechos conforme a las tarifas siguientes:</w:t>
      </w:r>
    </w:p>
    <w:p w14:paraId="1759A5EF" w14:textId="77777777" w:rsidR="006E6820" w:rsidRPr="001606AC" w:rsidRDefault="006E6820" w:rsidP="00180200">
      <w:pPr>
        <w:rPr>
          <w:rFonts w:ascii="Arial" w:hAnsi="Arial" w:cs="Aria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701"/>
      </w:tblGrid>
      <w:tr w:rsidR="001606AC" w:rsidRPr="001606AC" w14:paraId="29775C5F" w14:textId="77777777" w:rsidTr="000618BD">
        <w:trPr>
          <w:trHeight w:val="147"/>
        </w:trPr>
        <w:tc>
          <w:tcPr>
            <w:tcW w:w="7655" w:type="dxa"/>
          </w:tcPr>
          <w:p w14:paraId="653F8508" w14:textId="77777777" w:rsidR="006E6820" w:rsidRPr="001606AC" w:rsidRDefault="000618BD" w:rsidP="000618BD">
            <w:pPr>
              <w:rPr>
                <w:rFonts w:ascii="Arial" w:hAnsi="Arial" w:cs="Arial"/>
              </w:rPr>
            </w:pPr>
            <w:r w:rsidRPr="001606AC">
              <w:rPr>
                <w:rFonts w:ascii="Arial" w:hAnsi="Arial" w:cs="Arial"/>
              </w:rPr>
              <w:t xml:space="preserve">  1. </w:t>
            </w:r>
            <w:r w:rsidR="00507A96" w:rsidRPr="001606AC">
              <w:rPr>
                <w:rFonts w:ascii="Arial" w:hAnsi="Arial" w:cs="Arial"/>
              </w:rPr>
              <w:t>Constancia de residencia</w:t>
            </w:r>
          </w:p>
        </w:tc>
        <w:tc>
          <w:tcPr>
            <w:tcW w:w="1701" w:type="dxa"/>
          </w:tcPr>
          <w:p w14:paraId="50DF817C" w14:textId="77777777" w:rsidR="006E6820" w:rsidRPr="001606AC" w:rsidRDefault="006E6820" w:rsidP="00180200">
            <w:pPr>
              <w:jc w:val="right"/>
              <w:rPr>
                <w:rFonts w:ascii="Arial" w:hAnsi="Arial" w:cs="Arial"/>
              </w:rPr>
            </w:pPr>
          </w:p>
        </w:tc>
      </w:tr>
      <w:tr w:rsidR="001606AC" w:rsidRPr="001606AC" w14:paraId="5E78FBA4" w14:textId="77777777" w:rsidTr="000618BD">
        <w:trPr>
          <w:trHeight w:val="137"/>
        </w:trPr>
        <w:tc>
          <w:tcPr>
            <w:tcW w:w="7655" w:type="dxa"/>
          </w:tcPr>
          <w:p w14:paraId="631F78AF" w14:textId="77777777" w:rsidR="00E45342" w:rsidRPr="001606AC" w:rsidRDefault="00E45342" w:rsidP="00842E23">
            <w:pPr>
              <w:numPr>
                <w:ilvl w:val="0"/>
                <w:numId w:val="112"/>
              </w:numPr>
              <w:ind w:left="923" w:hanging="426"/>
              <w:rPr>
                <w:rFonts w:ascii="Arial" w:hAnsi="Arial" w:cs="Arial"/>
              </w:rPr>
            </w:pPr>
            <w:r w:rsidRPr="001606AC">
              <w:rPr>
                <w:rFonts w:ascii="Arial" w:hAnsi="Arial" w:cs="Arial"/>
              </w:rPr>
              <w:t>Nacionales</w:t>
            </w:r>
          </w:p>
        </w:tc>
        <w:tc>
          <w:tcPr>
            <w:tcW w:w="1701" w:type="dxa"/>
          </w:tcPr>
          <w:p w14:paraId="4965B90D" w14:textId="77777777" w:rsidR="00E45342" w:rsidRPr="001606AC" w:rsidRDefault="00C66543" w:rsidP="00074668">
            <w:pPr>
              <w:rPr>
                <w:rFonts w:ascii="Arial" w:hAnsi="Arial" w:cs="Arial"/>
              </w:rPr>
            </w:pPr>
            <w:r w:rsidRPr="001606AC">
              <w:rPr>
                <w:rFonts w:ascii="Arial" w:hAnsi="Arial" w:cs="Arial"/>
              </w:rPr>
              <w:t xml:space="preserve">  </w:t>
            </w:r>
            <w:r w:rsidR="00E45342" w:rsidRPr="001606AC">
              <w:rPr>
                <w:rFonts w:ascii="Arial" w:hAnsi="Arial" w:cs="Arial"/>
              </w:rPr>
              <w:t>$        6</w:t>
            </w:r>
            <w:r w:rsidR="00074668" w:rsidRPr="001606AC">
              <w:rPr>
                <w:rFonts w:ascii="Arial" w:hAnsi="Arial" w:cs="Arial"/>
              </w:rPr>
              <w:t>9</w:t>
            </w:r>
            <w:r w:rsidR="000B45B7" w:rsidRPr="001606AC">
              <w:rPr>
                <w:rFonts w:ascii="Arial" w:hAnsi="Arial" w:cs="Arial"/>
              </w:rPr>
              <w:t>.</w:t>
            </w:r>
            <w:r w:rsidR="00BC1DA5" w:rsidRPr="001606AC">
              <w:rPr>
                <w:rFonts w:ascii="Arial" w:hAnsi="Arial" w:cs="Arial"/>
              </w:rPr>
              <w:t>00</w:t>
            </w:r>
          </w:p>
        </w:tc>
      </w:tr>
      <w:tr w:rsidR="001606AC" w:rsidRPr="001606AC" w14:paraId="3CE60365" w14:textId="77777777" w:rsidTr="000618BD">
        <w:trPr>
          <w:trHeight w:val="141"/>
        </w:trPr>
        <w:tc>
          <w:tcPr>
            <w:tcW w:w="7655" w:type="dxa"/>
          </w:tcPr>
          <w:p w14:paraId="625AAD33" w14:textId="77777777" w:rsidR="00E45342" w:rsidRPr="001606AC" w:rsidRDefault="00E45342" w:rsidP="00842E23">
            <w:pPr>
              <w:numPr>
                <w:ilvl w:val="0"/>
                <w:numId w:val="112"/>
              </w:numPr>
              <w:ind w:left="923" w:hanging="426"/>
              <w:rPr>
                <w:rFonts w:ascii="Arial" w:hAnsi="Arial" w:cs="Arial"/>
              </w:rPr>
            </w:pPr>
            <w:r w:rsidRPr="001606AC">
              <w:rPr>
                <w:rFonts w:ascii="Arial" w:hAnsi="Arial" w:cs="Arial"/>
              </w:rPr>
              <w:t>Extranjeros</w:t>
            </w:r>
          </w:p>
        </w:tc>
        <w:tc>
          <w:tcPr>
            <w:tcW w:w="1701" w:type="dxa"/>
          </w:tcPr>
          <w:p w14:paraId="4BB36993" w14:textId="77777777" w:rsidR="00E45342" w:rsidRPr="001606AC" w:rsidRDefault="00C66543" w:rsidP="00A106B5">
            <w:pPr>
              <w:rPr>
                <w:rFonts w:ascii="Arial" w:hAnsi="Arial" w:cs="Arial"/>
              </w:rPr>
            </w:pPr>
            <w:r w:rsidRPr="001606AC">
              <w:rPr>
                <w:rFonts w:ascii="Arial" w:hAnsi="Arial" w:cs="Arial"/>
              </w:rPr>
              <w:t xml:space="preserve">  </w:t>
            </w:r>
            <w:r w:rsidR="009929ED" w:rsidRPr="001606AC">
              <w:rPr>
                <w:rFonts w:ascii="Arial" w:hAnsi="Arial" w:cs="Arial"/>
              </w:rPr>
              <w:t>$      500</w:t>
            </w:r>
            <w:r w:rsidR="00D3400B" w:rsidRPr="001606AC">
              <w:rPr>
                <w:rFonts w:ascii="Arial" w:hAnsi="Arial" w:cs="Arial"/>
              </w:rPr>
              <w:t>.</w:t>
            </w:r>
            <w:r w:rsidR="00BC1DA5" w:rsidRPr="001606AC">
              <w:rPr>
                <w:rFonts w:ascii="Arial" w:hAnsi="Arial" w:cs="Arial"/>
              </w:rPr>
              <w:t>00</w:t>
            </w:r>
          </w:p>
        </w:tc>
      </w:tr>
      <w:tr w:rsidR="001606AC" w:rsidRPr="001606AC" w14:paraId="4B51E31B" w14:textId="77777777" w:rsidTr="000618BD">
        <w:trPr>
          <w:trHeight w:val="64"/>
        </w:trPr>
        <w:tc>
          <w:tcPr>
            <w:tcW w:w="7655" w:type="dxa"/>
          </w:tcPr>
          <w:p w14:paraId="5F1D0F1C" w14:textId="77777777" w:rsidR="00E45342" w:rsidRPr="001606AC" w:rsidRDefault="000618BD" w:rsidP="000618BD">
            <w:pPr>
              <w:ind w:right="110"/>
              <w:jc w:val="both"/>
              <w:rPr>
                <w:rFonts w:ascii="Arial" w:hAnsi="Arial" w:cs="Arial"/>
              </w:rPr>
            </w:pPr>
            <w:r w:rsidRPr="001606AC">
              <w:rPr>
                <w:rFonts w:ascii="Arial" w:hAnsi="Arial" w:cs="Arial"/>
              </w:rPr>
              <w:t xml:space="preserve">  2. </w:t>
            </w:r>
            <w:r w:rsidR="00E45342" w:rsidRPr="001606AC">
              <w:rPr>
                <w:rFonts w:ascii="Arial" w:hAnsi="Arial" w:cs="Arial"/>
              </w:rPr>
              <w:t>Constancia de pobreza</w:t>
            </w:r>
          </w:p>
        </w:tc>
        <w:tc>
          <w:tcPr>
            <w:tcW w:w="1701" w:type="dxa"/>
          </w:tcPr>
          <w:p w14:paraId="78D981B5" w14:textId="77777777" w:rsidR="00E45342" w:rsidRPr="001606AC" w:rsidRDefault="00BE27FB" w:rsidP="002E10C1">
            <w:pPr>
              <w:jc w:val="center"/>
              <w:rPr>
                <w:rFonts w:ascii="Arial" w:hAnsi="Arial" w:cs="Arial"/>
                <w:b/>
              </w:rPr>
            </w:pPr>
            <w:r w:rsidRPr="001606AC">
              <w:rPr>
                <w:rFonts w:ascii="Arial" w:hAnsi="Arial" w:cs="Arial"/>
                <w:b/>
              </w:rPr>
              <w:t>Gratuito</w:t>
            </w:r>
          </w:p>
        </w:tc>
      </w:tr>
      <w:tr w:rsidR="001606AC" w:rsidRPr="001606AC" w14:paraId="410A5236" w14:textId="77777777" w:rsidTr="000618BD">
        <w:tc>
          <w:tcPr>
            <w:tcW w:w="7655" w:type="dxa"/>
          </w:tcPr>
          <w:p w14:paraId="1F826172" w14:textId="77777777" w:rsidR="000B45B7" w:rsidRPr="001606AC" w:rsidRDefault="000618BD" w:rsidP="000618BD">
            <w:pPr>
              <w:ind w:right="110"/>
              <w:jc w:val="both"/>
              <w:rPr>
                <w:rFonts w:ascii="Arial" w:hAnsi="Arial" w:cs="Arial"/>
              </w:rPr>
            </w:pPr>
            <w:r w:rsidRPr="001606AC">
              <w:rPr>
                <w:rFonts w:ascii="Arial" w:hAnsi="Arial" w:cs="Arial"/>
              </w:rPr>
              <w:t xml:space="preserve">  3. </w:t>
            </w:r>
            <w:r w:rsidR="000B45B7" w:rsidRPr="001606AC">
              <w:rPr>
                <w:rFonts w:ascii="Arial" w:hAnsi="Arial" w:cs="Arial"/>
              </w:rPr>
              <w:t>Constancia de identificación provisional</w:t>
            </w:r>
          </w:p>
        </w:tc>
        <w:tc>
          <w:tcPr>
            <w:tcW w:w="1701" w:type="dxa"/>
          </w:tcPr>
          <w:p w14:paraId="67E115B3" w14:textId="77777777" w:rsidR="000B45B7" w:rsidRPr="001606AC" w:rsidRDefault="00C66543" w:rsidP="00074668">
            <w:pPr>
              <w:rPr>
                <w:rFonts w:ascii="Arial" w:hAnsi="Arial" w:cs="Arial"/>
              </w:rPr>
            </w:pPr>
            <w:r w:rsidRPr="001606AC">
              <w:rPr>
                <w:rFonts w:ascii="Arial" w:hAnsi="Arial" w:cs="Arial"/>
              </w:rPr>
              <w:t xml:space="preserve">  </w:t>
            </w:r>
            <w:r w:rsidR="000B45B7" w:rsidRPr="001606AC">
              <w:rPr>
                <w:rFonts w:ascii="Arial" w:hAnsi="Arial" w:cs="Arial"/>
              </w:rPr>
              <w:t xml:space="preserve">$        </w:t>
            </w:r>
            <w:r w:rsidR="00074668" w:rsidRPr="001606AC">
              <w:rPr>
                <w:rFonts w:ascii="Arial" w:hAnsi="Arial" w:cs="Arial"/>
              </w:rPr>
              <w:t>69</w:t>
            </w:r>
            <w:r w:rsidR="00BC1DA5" w:rsidRPr="001606AC">
              <w:rPr>
                <w:rFonts w:ascii="Arial" w:hAnsi="Arial" w:cs="Arial"/>
              </w:rPr>
              <w:t>.00</w:t>
            </w:r>
          </w:p>
        </w:tc>
      </w:tr>
      <w:tr w:rsidR="001606AC" w:rsidRPr="001606AC" w14:paraId="7D7A5CB1" w14:textId="77777777" w:rsidTr="000618BD">
        <w:trPr>
          <w:trHeight w:val="64"/>
        </w:trPr>
        <w:tc>
          <w:tcPr>
            <w:tcW w:w="7655" w:type="dxa"/>
          </w:tcPr>
          <w:p w14:paraId="4400C7D2" w14:textId="77777777" w:rsidR="00E45342" w:rsidRPr="001606AC" w:rsidRDefault="000618BD" w:rsidP="000618BD">
            <w:pPr>
              <w:ind w:right="108"/>
              <w:jc w:val="both"/>
              <w:rPr>
                <w:rFonts w:ascii="Arial" w:hAnsi="Arial" w:cs="Arial"/>
              </w:rPr>
            </w:pPr>
            <w:r w:rsidRPr="001606AC">
              <w:rPr>
                <w:rFonts w:ascii="Arial" w:hAnsi="Arial" w:cs="Arial"/>
              </w:rPr>
              <w:t xml:space="preserve">  4. </w:t>
            </w:r>
            <w:r w:rsidR="00E45342" w:rsidRPr="001606AC">
              <w:rPr>
                <w:rFonts w:ascii="Arial" w:hAnsi="Arial" w:cs="Arial"/>
              </w:rPr>
              <w:t>Constancia de dependencia económica</w:t>
            </w:r>
          </w:p>
        </w:tc>
        <w:tc>
          <w:tcPr>
            <w:tcW w:w="1701" w:type="dxa"/>
          </w:tcPr>
          <w:p w14:paraId="6CFE93D6" w14:textId="77777777" w:rsidR="00E45342" w:rsidRPr="001606AC" w:rsidRDefault="00E45342" w:rsidP="00A106B5">
            <w:pPr>
              <w:rPr>
                <w:rFonts w:ascii="Arial" w:hAnsi="Arial" w:cs="Arial"/>
              </w:rPr>
            </w:pPr>
          </w:p>
        </w:tc>
      </w:tr>
      <w:tr w:rsidR="001606AC" w:rsidRPr="001606AC" w14:paraId="00B23F8A" w14:textId="77777777" w:rsidTr="000618BD">
        <w:trPr>
          <w:trHeight w:val="64"/>
        </w:trPr>
        <w:tc>
          <w:tcPr>
            <w:tcW w:w="7655" w:type="dxa"/>
          </w:tcPr>
          <w:p w14:paraId="5A42FE7E" w14:textId="77777777" w:rsidR="003428CC" w:rsidRPr="001606AC" w:rsidRDefault="003428CC" w:rsidP="00842E23">
            <w:pPr>
              <w:numPr>
                <w:ilvl w:val="0"/>
                <w:numId w:val="113"/>
              </w:numPr>
              <w:ind w:left="923" w:right="110" w:hanging="426"/>
              <w:jc w:val="both"/>
              <w:rPr>
                <w:rFonts w:ascii="Arial" w:hAnsi="Arial" w:cs="Arial"/>
              </w:rPr>
            </w:pPr>
            <w:r w:rsidRPr="001606AC">
              <w:rPr>
                <w:rFonts w:ascii="Arial" w:hAnsi="Arial" w:cs="Arial"/>
              </w:rPr>
              <w:t>Nacionales.</w:t>
            </w:r>
          </w:p>
        </w:tc>
        <w:tc>
          <w:tcPr>
            <w:tcW w:w="1701" w:type="dxa"/>
          </w:tcPr>
          <w:p w14:paraId="5729FBEB" w14:textId="77777777" w:rsidR="003428CC" w:rsidRPr="001606AC" w:rsidRDefault="00C66543" w:rsidP="00074668">
            <w:pPr>
              <w:rPr>
                <w:rFonts w:ascii="Arial" w:hAnsi="Arial" w:cs="Arial"/>
              </w:rPr>
            </w:pPr>
            <w:r w:rsidRPr="001606AC">
              <w:rPr>
                <w:rFonts w:ascii="Arial" w:hAnsi="Arial" w:cs="Arial"/>
              </w:rPr>
              <w:t xml:space="preserve">  </w:t>
            </w:r>
            <w:r w:rsidR="003428CC" w:rsidRPr="001606AC">
              <w:rPr>
                <w:rFonts w:ascii="Arial" w:hAnsi="Arial" w:cs="Arial"/>
              </w:rPr>
              <w:t>$        6</w:t>
            </w:r>
            <w:r w:rsidR="00074668" w:rsidRPr="001606AC">
              <w:rPr>
                <w:rFonts w:ascii="Arial" w:hAnsi="Arial" w:cs="Arial"/>
              </w:rPr>
              <w:t>9</w:t>
            </w:r>
            <w:r w:rsidR="000B45B7" w:rsidRPr="001606AC">
              <w:rPr>
                <w:rFonts w:ascii="Arial" w:hAnsi="Arial" w:cs="Arial"/>
              </w:rPr>
              <w:t>.</w:t>
            </w:r>
            <w:r w:rsidR="00BC1DA5" w:rsidRPr="001606AC">
              <w:rPr>
                <w:rFonts w:ascii="Arial" w:hAnsi="Arial" w:cs="Arial"/>
              </w:rPr>
              <w:t>00</w:t>
            </w:r>
          </w:p>
        </w:tc>
      </w:tr>
      <w:tr w:rsidR="001606AC" w:rsidRPr="001606AC" w14:paraId="72A5E64B" w14:textId="77777777" w:rsidTr="000618BD">
        <w:trPr>
          <w:trHeight w:val="134"/>
        </w:trPr>
        <w:tc>
          <w:tcPr>
            <w:tcW w:w="7655" w:type="dxa"/>
          </w:tcPr>
          <w:p w14:paraId="513C4A74" w14:textId="77777777" w:rsidR="003428CC" w:rsidRPr="001606AC" w:rsidRDefault="000618BD" w:rsidP="000618BD">
            <w:pPr>
              <w:ind w:right="108"/>
              <w:jc w:val="both"/>
              <w:rPr>
                <w:rFonts w:ascii="Arial" w:hAnsi="Arial" w:cs="Arial"/>
              </w:rPr>
            </w:pPr>
            <w:r w:rsidRPr="001606AC">
              <w:rPr>
                <w:rFonts w:ascii="Arial" w:hAnsi="Arial" w:cs="Arial"/>
              </w:rPr>
              <w:t xml:space="preserve">  5. </w:t>
            </w:r>
            <w:r w:rsidR="003428CC" w:rsidRPr="001606AC">
              <w:rPr>
                <w:rFonts w:ascii="Arial" w:hAnsi="Arial" w:cs="Arial"/>
              </w:rPr>
              <w:t>Certificados de identificación</w:t>
            </w:r>
          </w:p>
        </w:tc>
        <w:tc>
          <w:tcPr>
            <w:tcW w:w="1701" w:type="dxa"/>
          </w:tcPr>
          <w:p w14:paraId="11011C43" w14:textId="77777777" w:rsidR="003428CC" w:rsidRPr="001606AC" w:rsidRDefault="00C66543" w:rsidP="00074668">
            <w:pPr>
              <w:rPr>
                <w:rFonts w:ascii="Arial" w:hAnsi="Arial" w:cs="Arial"/>
              </w:rPr>
            </w:pPr>
            <w:r w:rsidRPr="001606AC">
              <w:rPr>
                <w:rFonts w:ascii="Arial" w:hAnsi="Arial" w:cs="Arial"/>
              </w:rPr>
              <w:t xml:space="preserve">  </w:t>
            </w:r>
            <w:r w:rsidR="003428CC" w:rsidRPr="001606AC">
              <w:rPr>
                <w:rFonts w:ascii="Arial" w:hAnsi="Arial" w:cs="Arial"/>
              </w:rPr>
              <w:t>$      1</w:t>
            </w:r>
            <w:r w:rsidR="005E5145" w:rsidRPr="001606AC">
              <w:rPr>
                <w:rFonts w:ascii="Arial" w:hAnsi="Arial" w:cs="Arial"/>
              </w:rPr>
              <w:t>3</w:t>
            </w:r>
            <w:r w:rsidR="00074668" w:rsidRPr="001606AC">
              <w:rPr>
                <w:rFonts w:ascii="Arial" w:hAnsi="Arial" w:cs="Arial"/>
              </w:rPr>
              <w:t>4</w:t>
            </w:r>
            <w:r w:rsidR="006F7DA5" w:rsidRPr="001606AC">
              <w:rPr>
                <w:rFonts w:ascii="Arial" w:hAnsi="Arial" w:cs="Arial"/>
              </w:rPr>
              <w:t>.</w:t>
            </w:r>
            <w:r w:rsidR="00BC1DA5" w:rsidRPr="001606AC">
              <w:rPr>
                <w:rFonts w:ascii="Arial" w:hAnsi="Arial" w:cs="Arial"/>
              </w:rPr>
              <w:t>00</w:t>
            </w:r>
          </w:p>
        </w:tc>
      </w:tr>
      <w:tr w:rsidR="001606AC" w:rsidRPr="001606AC" w14:paraId="1A593B07" w14:textId="77777777" w:rsidTr="000618BD">
        <w:trPr>
          <w:trHeight w:val="134"/>
        </w:trPr>
        <w:tc>
          <w:tcPr>
            <w:tcW w:w="7655" w:type="dxa"/>
          </w:tcPr>
          <w:p w14:paraId="6180AEAD" w14:textId="77777777" w:rsidR="006F7DA5" w:rsidRPr="001606AC" w:rsidRDefault="000618BD" w:rsidP="000618BD">
            <w:pPr>
              <w:ind w:right="108"/>
              <w:jc w:val="both"/>
              <w:rPr>
                <w:rFonts w:ascii="Arial" w:hAnsi="Arial" w:cs="Arial"/>
              </w:rPr>
            </w:pPr>
            <w:r w:rsidRPr="001606AC">
              <w:rPr>
                <w:rFonts w:ascii="Arial" w:hAnsi="Arial" w:cs="Arial"/>
              </w:rPr>
              <w:t xml:space="preserve">  6. </w:t>
            </w:r>
            <w:r w:rsidR="006F7DA5" w:rsidRPr="001606AC">
              <w:rPr>
                <w:rFonts w:ascii="Arial" w:hAnsi="Arial" w:cs="Arial"/>
              </w:rPr>
              <w:t>Certificados de ingresos</w:t>
            </w:r>
          </w:p>
        </w:tc>
        <w:tc>
          <w:tcPr>
            <w:tcW w:w="1701" w:type="dxa"/>
          </w:tcPr>
          <w:p w14:paraId="20B9FE30" w14:textId="77777777" w:rsidR="006F7DA5" w:rsidRPr="001606AC" w:rsidRDefault="00C66543" w:rsidP="00074668">
            <w:pPr>
              <w:rPr>
                <w:rFonts w:ascii="Arial" w:hAnsi="Arial" w:cs="Arial"/>
              </w:rPr>
            </w:pPr>
            <w:r w:rsidRPr="001606AC">
              <w:rPr>
                <w:rFonts w:ascii="Arial" w:hAnsi="Arial" w:cs="Arial"/>
              </w:rPr>
              <w:t xml:space="preserve">  </w:t>
            </w:r>
            <w:r w:rsidR="004F69C8" w:rsidRPr="001606AC">
              <w:rPr>
                <w:rFonts w:ascii="Arial" w:hAnsi="Arial" w:cs="Arial"/>
              </w:rPr>
              <w:t>$      1</w:t>
            </w:r>
            <w:r w:rsidR="005E5145" w:rsidRPr="001606AC">
              <w:rPr>
                <w:rFonts w:ascii="Arial" w:hAnsi="Arial" w:cs="Arial"/>
              </w:rPr>
              <w:t>3</w:t>
            </w:r>
            <w:r w:rsidR="00074668" w:rsidRPr="001606AC">
              <w:rPr>
                <w:rFonts w:ascii="Arial" w:hAnsi="Arial" w:cs="Arial"/>
              </w:rPr>
              <w:t>4</w:t>
            </w:r>
            <w:r w:rsidR="006F7DA5" w:rsidRPr="001606AC">
              <w:rPr>
                <w:rFonts w:ascii="Arial" w:hAnsi="Arial" w:cs="Arial"/>
              </w:rPr>
              <w:t>.</w:t>
            </w:r>
            <w:r w:rsidR="00BC1DA5" w:rsidRPr="001606AC">
              <w:rPr>
                <w:rFonts w:ascii="Arial" w:hAnsi="Arial" w:cs="Arial"/>
              </w:rPr>
              <w:t>00</w:t>
            </w:r>
          </w:p>
        </w:tc>
      </w:tr>
      <w:tr w:rsidR="001606AC" w:rsidRPr="001606AC" w14:paraId="1F673DC4" w14:textId="77777777" w:rsidTr="000618BD">
        <w:trPr>
          <w:trHeight w:val="134"/>
        </w:trPr>
        <w:tc>
          <w:tcPr>
            <w:tcW w:w="7655" w:type="dxa"/>
          </w:tcPr>
          <w:p w14:paraId="6C3A28DF" w14:textId="77777777" w:rsidR="006F7DA5" w:rsidRPr="001606AC" w:rsidRDefault="000618BD" w:rsidP="000618BD">
            <w:pPr>
              <w:ind w:right="108"/>
              <w:jc w:val="both"/>
              <w:rPr>
                <w:rFonts w:ascii="Arial" w:hAnsi="Arial" w:cs="Arial"/>
              </w:rPr>
            </w:pPr>
            <w:r w:rsidRPr="001606AC">
              <w:rPr>
                <w:rFonts w:ascii="Arial" w:hAnsi="Arial" w:cs="Arial"/>
              </w:rPr>
              <w:t xml:space="preserve">  7. </w:t>
            </w:r>
            <w:r w:rsidR="006F7DA5" w:rsidRPr="001606AC">
              <w:rPr>
                <w:rFonts w:ascii="Arial" w:hAnsi="Arial" w:cs="Arial"/>
              </w:rPr>
              <w:t>Certificados de gastos de defunción</w:t>
            </w:r>
          </w:p>
        </w:tc>
        <w:tc>
          <w:tcPr>
            <w:tcW w:w="1701" w:type="dxa"/>
          </w:tcPr>
          <w:p w14:paraId="0E3EEF19" w14:textId="77777777" w:rsidR="006F7DA5" w:rsidRPr="001606AC" w:rsidRDefault="00C66543" w:rsidP="00074668">
            <w:pPr>
              <w:rPr>
                <w:rFonts w:ascii="Arial" w:hAnsi="Arial" w:cs="Arial"/>
              </w:rPr>
            </w:pPr>
            <w:r w:rsidRPr="001606AC">
              <w:rPr>
                <w:rFonts w:ascii="Arial" w:hAnsi="Arial" w:cs="Arial"/>
              </w:rPr>
              <w:t xml:space="preserve">  </w:t>
            </w:r>
            <w:r w:rsidR="004F69C8" w:rsidRPr="001606AC">
              <w:rPr>
                <w:rFonts w:ascii="Arial" w:hAnsi="Arial" w:cs="Arial"/>
              </w:rPr>
              <w:t>$      1</w:t>
            </w:r>
            <w:r w:rsidR="005E5145" w:rsidRPr="001606AC">
              <w:rPr>
                <w:rFonts w:ascii="Arial" w:hAnsi="Arial" w:cs="Arial"/>
              </w:rPr>
              <w:t>3</w:t>
            </w:r>
            <w:r w:rsidR="00074668" w:rsidRPr="001606AC">
              <w:rPr>
                <w:rFonts w:ascii="Arial" w:hAnsi="Arial" w:cs="Arial"/>
              </w:rPr>
              <w:t>4</w:t>
            </w:r>
            <w:r w:rsidR="006F7DA5" w:rsidRPr="001606AC">
              <w:rPr>
                <w:rFonts w:ascii="Arial" w:hAnsi="Arial" w:cs="Arial"/>
              </w:rPr>
              <w:t>.</w:t>
            </w:r>
            <w:r w:rsidR="00BC1DA5" w:rsidRPr="001606AC">
              <w:rPr>
                <w:rFonts w:ascii="Arial" w:hAnsi="Arial" w:cs="Arial"/>
              </w:rPr>
              <w:t>00</w:t>
            </w:r>
          </w:p>
        </w:tc>
      </w:tr>
      <w:tr w:rsidR="001606AC" w:rsidRPr="001606AC" w14:paraId="5365BA4E" w14:textId="77777777" w:rsidTr="000618BD">
        <w:trPr>
          <w:trHeight w:val="134"/>
        </w:trPr>
        <w:tc>
          <w:tcPr>
            <w:tcW w:w="7655" w:type="dxa"/>
          </w:tcPr>
          <w:p w14:paraId="56B95E12" w14:textId="77777777" w:rsidR="006F7DA5" w:rsidRPr="001606AC" w:rsidRDefault="000618BD" w:rsidP="000618BD">
            <w:pPr>
              <w:ind w:right="108"/>
              <w:jc w:val="both"/>
              <w:rPr>
                <w:rFonts w:ascii="Arial" w:hAnsi="Arial" w:cs="Arial"/>
              </w:rPr>
            </w:pPr>
            <w:r w:rsidRPr="001606AC">
              <w:rPr>
                <w:rFonts w:ascii="Arial" w:hAnsi="Arial" w:cs="Arial"/>
              </w:rPr>
              <w:t xml:space="preserve">  8. </w:t>
            </w:r>
            <w:r w:rsidR="006F7DA5" w:rsidRPr="001606AC">
              <w:rPr>
                <w:rFonts w:ascii="Arial" w:hAnsi="Arial" w:cs="Arial"/>
              </w:rPr>
              <w:t>Certificados de supervivencia</w:t>
            </w:r>
          </w:p>
        </w:tc>
        <w:tc>
          <w:tcPr>
            <w:tcW w:w="1701" w:type="dxa"/>
          </w:tcPr>
          <w:p w14:paraId="205AB886" w14:textId="77777777" w:rsidR="006F7DA5" w:rsidRPr="001606AC" w:rsidRDefault="00C66543" w:rsidP="00074668">
            <w:pPr>
              <w:rPr>
                <w:rFonts w:ascii="Arial" w:hAnsi="Arial" w:cs="Arial"/>
              </w:rPr>
            </w:pPr>
            <w:r w:rsidRPr="001606AC">
              <w:rPr>
                <w:rFonts w:ascii="Arial" w:hAnsi="Arial" w:cs="Arial"/>
              </w:rPr>
              <w:t xml:space="preserve">  </w:t>
            </w:r>
            <w:r w:rsidR="004F69C8" w:rsidRPr="001606AC">
              <w:rPr>
                <w:rFonts w:ascii="Arial" w:hAnsi="Arial" w:cs="Arial"/>
              </w:rPr>
              <w:t>$      1</w:t>
            </w:r>
            <w:r w:rsidR="005E5145" w:rsidRPr="001606AC">
              <w:rPr>
                <w:rFonts w:ascii="Arial" w:hAnsi="Arial" w:cs="Arial"/>
              </w:rPr>
              <w:t>3</w:t>
            </w:r>
            <w:r w:rsidR="00074668" w:rsidRPr="001606AC">
              <w:rPr>
                <w:rFonts w:ascii="Arial" w:hAnsi="Arial" w:cs="Arial"/>
              </w:rPr>
              <w:t>4</w:t>
            </w:r>
            <w:r w:rsidR="006F7DA5" w:rsidRPr="001606AC">
              <w:rPr>
                <w:rFonts w:ascii="Arial" w:hAnsi="Arial" w:cs="Arial"/>
              </w:rPr>
              <w:t>.</w:t>
            </w:r>
            <w:r w:rsidR="00BC1DA5" w:rsidRPr="001606AC">
              <w:rPr>
                <w:rFonts w:ascii="Arial" w:hAnsi="Arial" w:cs="Arial"/>
              </w:rPr>
              <w:t>00</w:t>
            </w:r>
          </w:p>
        </w:tc>
      </w:tr>
      <w:tr w:rsidR="001606AC" w:rsidRPr="001606AC" w14:paraId="3C49F326" w14:textId="77777777" w:rsidTr="000618BD">
        <w:trPr>
          <w:trHeight w:val="134"/>
        </w:trPr>
        <w:tc>
          <w:tcPr>
            <w:tcW w:w="7655" w:type="dxa"/>
          </w:tcPr>
          <w:p w14:paraId="00A92313" w14:textId="77777777" w:rsidR="006F7DA5" w:rsidRPr="001606AC" w:rsidRDefault="000618BD" w:rsidP="000618BD">
            <w:pPr>
              <w:ind w:right="108"/>
              <w:jc w:val="both"/>
              <w:rPr>
                <w:rFonts w:ascii="Arial" w:hAnsi="Arial" w:cs="Arial"/>
              </w:rPr>
            </w:pPr>
            <w:r w:rsidRPr="001606AC">
              <w:rPr>
                <w:rFonts w:ascii="Arial" w:hAnsi="Arial" w:cs="Arial"/>
              </w:rPr>
              <w:t xml:space="preserve">  9. </w:t>
            </w:r>
            <w:r w:rsidR="006F7DA5" w:rsidRPr="001606AC">
              <w:rPr>
                <w:rFonts w:ascii="Arial" w:hAnsi="Arial" w:cs="Arial"/>
              </w:rPr>
              <w:t>Certificado de no adeudo</w:t>
            </w:r>
          </w:p>
        </w:tc>
        <w:tc>
          <w:tcPr>
            <w:tcW w:w="1701" w:type="dxa"/>
          </w:tcPr>
          <w:p w14:paraId="73B3301E" w14:textId="77777777" w:rsidR="006F7DA5" w:rsidRPr="001606AC" w:rsidRDefault="00C66543" w:rsidP="00074668">
            <w:pPr>
              <w:rPr>
                <w:rFonts w:ascii="Arial" w:hAnsi="Arial" w:cs="Arial"/>
              </w:rPr>
            </w:pPr>
            <w:r w:rsidRPr="001606AC">
              <w:rPr>
                <w:rFonts w:ascii="Arial" w:hAnsi="Arial" w:cs="Arial"/>
              </w:rPr>
              <w:t xml:space="preserve">  </w:t>
            </w:r>
            <w:r w:rsidR="004F69C8" w:rsidRPr="001606AC">
              <w:rPr>
                <w:rFonts w:ascii="Arial" w:hAnsi="Arial" w:cs="Arial"/>
              </w:rPr>
              <w:t>$      1</w:t>
            </w:r>
            <w:r w:rsidR="005E5145" w:rsidRPr="001606AC">
              <w:rPr>
                <w:rFonts w:ascii="Arial" w:hAnsi="Arial" w:cs="Arial"/>
              </w:rPr>
              <w:t>3</w:t>
            </w:r>
            <w:r w:rsidR="00074668" w:rsidRPr="001606AC">
              <w:rPr>
                <w:rFonts w:ascii="Arial" w:hAnsi="Arial" w:cs="Arial"/>
              </w:rPr>
              <w:t>4</w:t>
            </w:r>
            <w:r w:rsidR="006F7DA5" w:rsidRPr="001606AC">
              <w:rPr>
                <w:rFonts w:ascii="Arial" w:hAnsi="Arial" w:cs="Arial"/>
              </w:rPr>
              <w:t>.</w:t>
            </w:r>
            <w:r w:rsidR="00BC1DA5" w:rsidRPr="001606AC">
              <w:rPr>
                <w:rFonts w:ascii="Arial" w:hAnsi="Arial" w:cs="Arial"/>
              </w:rPr>
              <w:t>00</w:t>
            </w:r>
          </w:p>
        </w:tc>
      </w:tr>
      <w:tr w:rsidR="001606AC" w:rsidRPr="001606AC" w14:paraId="07943F44" w14:textId="77777777" w:rsidTr="000618BD">
        <w:trPr>
          <w:trHeight w:val="134"/>
        </w:trPr>
        <w:tc>
          <w:tcPr>
            <w:tcW w:w="7655" w:type="dxa"/>
          </w:tcPr>
          <w:p w14:paraId="7C01CEBE" w14:textId="77777777" w:rsidR="00F20D6D" w:rsidRPr="001606AC" w:rsidRDefault="000618BD" w:rsidP="000618BD">
            <w:pPr>
              <w:ind w:right="108"/>
              <w:jc w:val="both"/>
              <w:rPr>
                <w:rFonts w:ascii="Arial" w:hAnsi="Arial" w:cs="Arial"/>
              </w:rPr>
            </w:pPr>
            <w:r w:rsidRPr="001606AC">
              <w:rPr>
                <w:rFonts w:ascii="Arial" w:hAnsi="Arial" w:cs="Arial"/>
              </w:rPr>
              <w:t xml:space="preserve">10. </w:t>
            </w:r>
            <w:r w:rsidR="00F20D6D" w:rsidRPr="001606AC">
              <w:rPr>
                <w:rFonts w:ascii="Arial" w:hAnsi="Arial" w:cs="Arial"/>
              </w:rPr>
              <w:t xml:space="preserve">Copias </w:t>
            </w:r>
            <w:r w:rsidR="00C66543" w:rsidRPr="001606AC">
              <w:rPr>
                <w:rFonts w:ascii="Arial" w:hAnsi="Arial" w:cs="Arial"/>
              </w:rPr>
              <w:t>certificadas</w:t>
            </w:r>
            <w:r w:rsidR="00BD2048" w:rsidRPr="001606AC">
              <w:rPr>
                <w:rFonts w:ascii="Arial" w:hAnsi="Arial" w:cs="Arial"/>
              </w:rPr>
              <w:t>, precio por hoja</w:t>
            </w:r>
          </w:p>
        </w:tc>
        <w:tc>
          <w:tcPr>
            <w:tcW w:w="1701" w:type="dxa"/>
          </w:tcPr>
          <w:p w14:paraId="6C655C56" w14:textId="77777777" w:rsidR="00F20D6D" w:rsidRPr="001606AC" w:rsidRDefault="00C66543" w:rsidP="00A106B5">
            <w:pPr>
              <w:rPr>
                <w:rFonts w:ascii="Arial" w:hAnsi="Arial" w:cs="Arial"/>
              </w:rPr>
            </w:pPr>
            <w:r w:rsidRPr="001606AC">
              <w:rPr>
                <w:rFonts w:ascii="Arial" w:hAnsi="Arial" w:cs="Arial"/>
              </w:rPr>
              <w:t xml:space="preserve">  </w:t>
            </w:r>
            <w:r w:rsidR="003428CC" w:rsidRPr="001606AC">
              <w:rPr>
                <w:rFonts w:ascii="Arial" w:hAnsi="Arial" w:cs="Arial"/>
              </w:rPr>
              <w:t xml:space="preserve">$   </w:t>
            </w:r>
            <w:r w:rsidRPr="001606AC">
              <w:rPr>
                <w:rFonts w:ascii="Arial" w:hAnsi="Arial" w:cs="Arial"/>
              </w:rPr>
              <w:t xml:space="preserve">  </w:t>
            </w:r>
            <w:r w:rsidR="003428CC" w:rsidRPr="001606AC">
              <w:rPr>
                <w:rFonts w:ascii="Arial" w:hAnsi="Arial" w:cs="Arial"/>
              </w:rPr>
              <w:t xml:space="preserve">   </w:t>
            </w:r>
            <w:r w:rsidR="00BD2048" w:rsidRPr="001606AC">
              <w:rPr>
                <w:rFonts w:ascii="Arial" w:hAnsi="Arial" w:cs="Arial"/>
              </w:rPr>
              <w:t>20</w:t>
            </w:r>
            <w:r w:rsidR="0009424C" w:rsidRPr="001606AC">
              <w:rPr>
                <w:rFonts w:ascii="Arial" w:hAnsi="Arial" w:cs="Arial"/>
              </w:rPr>
              <w:t>.</w:t>
            </w:r>
            <w:r w:rsidR="00BC1DA5" w:rsidRPr="001606AC">
              <w:rPr>
                <w:rFonts w:ascii="Arial" w:hAnsi="Arial" w:cs="Arial"/>
              </w:rPr>
              <w:t>00</w:t>
            </w:r>
            <w:r w:rsidR="00F20D6D" w:rsidRPr="001606AC">
              <w:rPr>
                <w:rFonts w:ascii="Arial" w:hAnsi="Arial" w:cs="Arial"/>
              </w:rPr>
              <w:t xml:space="preserve"> </w:t>
            </w:r>
          </w:p>
        </w:tc>
      </w:tr>
      <w:tr w:rsidR="001606AC" w:rsidRPr="001606AC" w14:paraId="52FC96EB" w14:textId="77777777" w:rsidTr="000618BD">
        <w:trPr>
          <w:trHeight w:val="134"/>
        </w:trPr>
        <w:tc>
          <w:tcPr>
            <w:tcW w:w="7655" w:type="dxa"/>
          </w:tcPr>
          <w:p w14:paraId="5D4BB618" w14:textId="77777777" w:rsidR="006F7DA5" w:rsidRPr="001606AC" w:rsidRDefault="000618BD" w:rsidP="000618BD">
            <w:pPr>
              <w:ind w:right="108"/>
              <w:jc w:val="both"/>
              <w:rPr>
                <w:rFonts w:ascii="Arial" w:hAnsi="Arial" w:cs="Arial"/>
              </w:rPr>
            </w:pPr>
            <w:r w:rsidRPr="001606AC">
              <w:rPr>
                <w:rFonts w:ascii="Arial" w:hAnsi="Arial" w:cs="Arial"/>
              </w:rPr>
              <w:t xml:space="preserve">11. </w:t>
            </w:r>
            <w:r w:rsidR="006F7DA5" w:rsidRPr="001606AC">
              <w:rPr>
                <w:rFonts w:ascii="Arial" w:hAnsi="Arial" w:cs="Arial"/>
              </w:rPr>
              <w:t>Constancia de modo honesto de vivir</w:t>
            </w:r>
          </w:p>
        </w:tc>
        <w:tc>
          <w:tcPr>
            <w:tcW w:w="1701" w:type="dxa"/>
          </w:tcPr>
          <w:p w14:paraId="3C959EDF" w14:textId="77777777" w:rsidR="006F7DA5" w:rsidRPr="001606AC" w:rsidRDefault="00C66543" w:rsidP="00074668">
            <w:pPr>
              <w:rPr>
                <w:rFonts w:ascii="Arial" w:hAnsi="Arial" w:cs="Arial"/>
              </w:rPr>
            </w:pPr>
            <w:r w:rsidRPr="001606AC">
              <w:rPr>
                <w:rFonts w:ascii="Arial" w:hAnsi="Arial" w:cs="Arial"/>
              </w:rPr>
              <w:t xml:space="preserve">  </w:t>
            </w:r>
            <w:r w:rsidR="004F69C8" w:rsidRPr="001606AC">
              <w:rPr>
                <w:rFonts w:ascii="Arial" w:hAnsi="Arial" w:cs="Arial"/>
              </w:rPr>
              <w:t>$      1</w:t>
            </w:r>
            <w:r w:rsidR="00BD2048" w:rsidRPr="001606AC">
              <w:rPr>
                <w:rFonts w:ascii="Arial" w:hAnsi="Arial" w:cs="Arial"/>
              </w:rPr>
              <w:t>3</w:t>
            </w:r>
            <w:r w:rsidR="00074668" w:rsidRPr="001606AC">
              <w:rPr>
                <w:rFonts w:ascii="Arial" w:hAnsi="Arial" w:cs="Arial"/>
              </w:rPr>
              <w:t>4</w:t>
            </w:r>
            <w:r w:rsidR="006F7DA5" w:rsidRPr="001606AC">
              <w:rPr>
                <w:rFonts w:ascii="Arial" w:hAnsi="Arial" w:cs="Arial"/>
              </w:rPr>
              <w:t>.</w:t>
            </w:r>
            <w:r w:rsidR="00BC1DA5" w:rsidRPr="001606AC">
              <w:rPr>
                <w:rFonts w:ascii="Arial" w:hAnsi="Arial" w:cs="Arial"/>
              </w:rPr>
              <w:t>00</w:t>
            </w:r>
          </w:p>
        </w:tc>
      </w:tr>
      <w:tr w:rsidR="001606AC" w:rsidRPr="001606AC" w14:paraId="76F98BEB" w14:textId="77777777" w:rsidTr="000618BD">
        <w:trPr>
          <w:trHeight w:val="134"/>
        </w:trPr>
        <w:tc>
          <w:tcPr>
            <w:tcW w:w="7655" w:type="dxa"/>
          </w:tcPr>
          <w:p w14:paraId="3F36A145" w14:textId="77777777" w:rsidR="006F0248" w:rsidRPr="001606AC" w:rsidRDefault="00D44628" w:rsidP="00BE27FB">
            <w:pPr>
              <w:ind w:right="108"/>
              <w:jc w:val="both"/>
              <w:rPr>
                <w:rFonts w:ascii="Arial" w:hAnsi="Arial" w:cs="Arial"/>
              </w:rPr>
            </w:pPr>
            <w:r w:rsidRPr="001606AC">
              <w:rPr>
                <w:rFonts w:ascii="Arial" w:hAnsi="Arial" w:cs="Arial"/>
              </w:rPr>
              <w:t xml:space="preserve">12. </w:t>
            </w:r>
            <w:r w:rsidR="00AF539D" w:rsidRPr="001606AC">
              <w:rPr>
                <w:rFonts w:ascii="Arial" w:hAnsi="Arial" w:cs="Arial"/>
              </w:rPr>
              <w:t>Constitución de una asociación civil.</w:t>
            </w:r>
          </w:p>
        </w:tc>
        <w:tc>
          <w:tcPr>
            <w:tcW w:w="1701" w:type="dxa"/>
          </w:tcPr>
          <w:p w14:paraId="2DD59D1F" w14:textId="77777777" w:rsidR="006F0248" w:rsidRPr="001606AC" w:rsidRDefault="00C66543" w:rsidP="00A106B5">
            <w:pPr>
              <w:rPr>
                <w:rFonts w:ascii="Arial" w:hAnsi="Arial" w:cs="Arial"/>
              </w:rPr>
            </w:pPr>
            <w:r w:rsidRPr="001606AC">
              <w:rPr>
                <w:rFonts w:ascii="Arial" w:hAnsi="Arial" w:cs="Arial"/>
              </w:rPr>
              <w:t xml:space="preserve">  </w:t>
            </w:r>
            <w:r w:rsidR="00AF539D" w:rsidRPr="001606AC">
              <w:rPr>
                <w:rFonts w:ascii="Arial" w:hAnsi="Arial" w:cs="Arial"/>
              </w:rPr>
              <w:t>$      500.00</w:t>
            </w:r>
          </w:p>
        </w:tc>
      </w:tr>
      <w:tr w:rsidR="001606AC" w:rsidRPr="001606AC" w14:paraId="29060E52" w14:textId="77777777" w:rsidTr="000618BD">
        <w:trPr>
          <w:trHeight w:val="134"/>
        </w:trPr>
        <w:tc>
          <w:tcPr>
            <w:tcW w:w="7655" w:type="dxa"/>
          </w:tcPr>
          <w:p w14:paraId="5E79B885" w14:textId="77777777" w:rsidR="00BE27FB" w:rsidRPr="001606AC" w:rsidRDefault="00BE27FB" w:rsidP="00D44628">
            <w:pPr>
              <w:ind w:right="108"/>
              <w:jc w:val="both"/>
              <w:rPr>
                <w:rFonts w:ascii="Arial" w:hAnsi="Arial" w:cs="Arial"/>
              </w:rPr>
            </w:pPr>
            <w:r w:rsidRPr="001606AC">
              <w:rPr>
                <w:rFonts w:ascii="Arial" w:hAnsi="Arial" w:cs="Arial"/>
              </w:rPr>
              <w:t>13. Certificado de reclutamiento militar</w:t>
            </w:r>
          </w:p>
        </w:tc>
        <w:tc>
          <w:tcPr>
            <w:tcW w:w="1701" w:type="dxa"/>
          </w:tcPr>
          <w:p w14:paraId="7EA8B3C8" w14:textId="77777777" w:rsidR="00BE27FB" w:rsidRPr="001606AC" w:rsidRDefault="00BE27FB" w:rsidP="00A106B5">
            <w:pPr>
              <w:rPr>
                <w:rFonts w:ascii="Arial" w:hAnsi="Arial" w:cs="Arial"/>
              </w:rPr>
            </w:pPr>
            <w:r w:rsidRPr="001606AC">
              <w:rPr>
                <w:rFonts w:ascii="Arial" w:hAnsi="Arial" w:cs="Arial"/>
              </w:rPr>
              <w:t xml:space="preserve">  $      154.00</w:t>
            </w:r>
          </w:p>
        </w:tc>
      </w:tr>
      <w:tr w:rsidR="001606AC" w:rsidRPr="001606AC" w14:paraId="020B9209" w14:textId="77777777" w:rsidTr="000618BD">
        <w:trPr>
          <w:trHeight w:val="134"/>
        </w:trPr>
        <w:tc>
          <w:tcPr>
            <w:tcW w:w="7655" w:type="dxa"/>
          </w:tcPr>
          <w:p w14:paraId="686033A2" w14:textId="77777777" w:rsidR="00BE27FB" w:rsidRPr="001606AC" w:rsidRDefault="00BE27FB" w:rsidP="00BE27FB">
            <w:pPr>
              <w:ind w:right="108"/>
              <w:jc w:val="both"/>
              <w:rPr>
                <w:rFonts w:ascii="Arial" w:hAnsi="Arial" w:cs="Arial"/>
              </w:rPr>
            </w:pPr>
            <w:r w:rsidRPr="001606AC">
              <w:rPr>
                <w:rFonts w:ascii="Arial" w:hAnsi="Arial" w:cs="Arial"/>
              </w:rPr>
              <w:t>14. Copias certificadas de datos o documentos que obren en los archivos del H. Ayuntamiento.</w:t>
            </w:r>
          </w:p>
        </w:tc>
        <w:tc>
          <w:tcPr>
            <w:tcW w:w="1701" w:type="dxa"/>
          </w:tcPr>
          <w:p w14:paraId="4DA9B181" w14:textId="77777777" w:rsidR="00BE27FB" w:rsidRPr="001606AC" w:rsidRDefault="00BE27FB" w:rsidP="00A106B5">
            <w:pPr>
              <w:rPr>
                <w:rFonts w:ascii="Arial" w:hAnsi="Arial" w:cs="Arial"/>
              </w:rPr>
            </w:pPr>
            <w:r w:rsidRPr="001606AC">
              <w:rPr>
                <w:rFonts w:ascii="Arial" w:hAnsi="Arial" w:cs="Arial"/>
              </w:rPr>
              <w:t xml:space="preserve">  $      154.00</w:t>
            </w:r>
          </w:p>
        </w:tc>
      </w:tr>
      <w:tr w:rsidR="00BE27FB" w:rsidRPr="001606AC" w14:paraId="153CB98C" w14:textId="77777777" w:rsidTr="000618BD">
        <w:trPr>
          <w:trHeight w:val="134"/>
        </w:trPr>
        <w:tc>
          <w:tcPr>
            <w:tcW w:w="7655" w:type="dxa"/>
          </w:tcPr>
          <w:p w14:paraId="10EE1387" w14:textId="77777777" w:rsidR="00BE27FB" w:rsidRPr="001606AC" w:rsidRDefault="00BE27FB" w:rsidP="00BE27FB">
            <w:pPr>
              <w:ind w:right="108"/>
              <w:jc w:val="both"/>
              <w:rPr>
                <w:rFonts w:ascii="Arial" w:hAnsi="Arial" w:cs="Arial"/>
              </w:rPr>
            </w:pPr>
            <w:r w:rsidRPr="001606AC">
              <w:rPr>
                <w:rFonts w:ascii="Arial" w:hAnsi="Arial" w:cs="Arial"/>
              </w:rPr>
              <w:t>15. Reg. de nacimiento ordinario, extraordinario y extemporáneo, así como la expedición de la primera copia certificada de acta de nacimiento, será:</w:t>
            </w:r>
          </w:p>
        </w:tc>
        <w:tc>
          <w:tcPr>
            <w:tcW w:w="1701" w:type="dxa"/>
          </w:tcPr>
          <w:p w14:paraId="186FD4A0" w14:textId="77777777" w:rsidR="00BE27FB" w:rsidRPr="001606AC" w:rsidRDefault="00BE27FB" w:rsidP="002E10C1">
            <w:pPr>
              <w:jc w:val="center"/>
              <w:rPr>
                <w:rFonts w:ascii="Arial" w:hAnsi="Arial" w:cs="Arial"/>
                <w:b/>
              </w:rPr>
            </w:pPr>
            <w:r w:rsidRPr="001606AC">
              <w:rPr>
                <w:rFonts w:ascii="Arial" w:hAnsi="Arial" w:cs="Arial"/>
                <w:b/>
              </w:rPr>
              <w:t>Gratuito</w:t>
            </w:r>
          </w:p>
        </w:tc>
      </w:tr>
    </w:tbl>
    <w:p w14:paraId="39E8A476" w14:textId="77777777" w:rsidR="00A25085" w:rsidRPr="001606AC" w:rsidRDefault="00A25085" w:rsidP="00A25085">
      <w:pPr>
        <w:rPr>
          <w:rFonts w:ascii="Arial" w:hAnsi="Arial" w:cs="Arial"/>
          <w:b/>
          <w:i/>
        </w:rPr>
      </w:pPr>
    </w:p>
    <w:p w14:paraId="22A4391A" w14:textId="77777777" w:rsidR="006E6820" w:rsidRPr="001606AC" w:rsidRDefault="006F7D09" w:rsidP="006E4EAA">
      <w:pPr>
        <w:jc w:val="center"/>
        <w:rPr>
          <w:rFonts w:ascii="Arial" w:hAnsi="Arial" w:cs="Arial"/>
          <w:b/>
          <w:i/>
        </w:rPr>
      </w:pPr>
      <w:r w:rsidRPr="001606AC">
        <w:rPr>
          <w:rFonts w:ascii="Arial" w:hAnsi="Arial" w:cs="Arial"/>
          <w:b/>
          <w:i/>
        </w:rPr>
        <w:t>SECCIÓN SÉPTIMA</w:t>
      </w:r>
    </w:p>
    <w:p w14:paraId="112F70B1" w14:textId="77777777" w:rsidR="006E6820" w:rsidRPr="001606AC" w:rsidRDefault="006E6820" w:rsidP="00FD52B8">
      <w:pPr>
        <w:jc w:val="center"/>
        <w:rPr>
          <w:rFonts w:ascii="Arial" w:hAnsi="Arial" w:cs="Arial"/>
          <w:b/>
          <w:i/>
        </w:rPr>
      </w:pPr>
      <w:r w:rsidRPr="001606AC">
        <w:rPr>
          <w:rFonts w:ascii="Arial" w:hAnsi="Arial" w:cs="Arial"/>
          <w:b/>
          <w:i/>
        </w:rPr>
        <w:t>COPIAS DE PLANOS, AVALÚOS</w:t>
      </w:r>
      <w:r w:rsidR="00932E98" w:rsidRPr="001606AC">
        <w:rPr>
          <w:rFonts w:ascii="Arial" w:hAnsi="Arial" w:cs="Arial"/>
          <w:b/>
          <w:i/>
        </w:rPr>
        <w:t xml:space="preserve"> </w:t>
      </w:r>
      <w:r w:rsidRPr="001606AC">
        <w:rPr>
          <w:rFonts w:ascii="Arial" w:hAnsi="Arial" w:cs="Arial"/>
          <w:b/>
          <w:i/>
        </w:rPr>
        <w:t>Y SERVICIOS CATASTRALES</w:t>
      </w:r>
    </w:p>
    <w:p w14:paraId="6402EC66" w14:textId="77777777" w:rsidR="006E6820" w:rsidRPr="001606AC" w:rsidRDefault="006E6820" w:rsidP="00180200">
      <w:pPr>
        <w:jc w:val="both"/>
        <w:rPr>
          <w:rFonts w:ascii="Arial" w:hAnsi="Arial" w:cs="Arial"/>
        </w:rPr>
      </w:pPr>
    </w:p>
    <w:p w14:paraId="5F33E470" w14:textId="77777777" w:rsidR="006E6820" w:rsidRPr="001606AC" w:rsidRDefault="006E6820" w:rsidP="00180200">
      <w:pPr>
        <w:jc w:val="both"/>
        <w:rPr>
          <w:rFonts w:ascii="Arial" w:hAnsi="Arial" w:cs="Arial"/>
        </w:rPr>
      </w:pPr>
      <w:r w:rsidRPr="001606AC">
        <w:rPr>
          <w:rFonts w:ascii="Arial" w:hAnsi="Arial" w:cs="Arial"/>
          <w:b/>
        </w:rPr>
        <w:t xml:space="preserve">ARTÍCULO </w:t>
      </w:r>
      <w:r w:rsidR="002E406E" w:rsidRPr="001606AC">
        <w:rPr>
          <w:rFonts w:ascii="Arial" w:hAnsi="Arial" w:cs="Arial"/>
          <w:b/>
        </w:rPr>
        <w:t>5</w:t>
      </w:r>
      <w:r w:rsidR="00B90820" w:rsidRPr="001606AC">
        <w:rPr>
          <w:rFonts w:ascii="Arial" w:hAnsi="Arial" w:cs="Arial"/>
          <w:b/>
        </w:rPr>
        <w:t>4</w:t>
      </w:r>
      <w:r w:rsidRPr="001606AC">
        <w:rPr>
          <w:rFonts w:ascii="Arial" w:hAnsi="Arial" w:cs="Arial"/>
          <w:b/>
        </w:rPr>
        <w:t>.-</w:t>
      </w:r>
      <w:r w:rsidRPr="001606AC">
        <w:rPr>
          <w:rFonts w:ascii="Arial" w:hAnsi="Arial" w:cs="Arial"/>
        </w:rPr>
        <w:t xml:space="preserve"> Los derechos por copias de planos, avalúos y demás servicios que proporcionen</w:t>
      </w:r>
      <w:r w:rsidRPr="001606AC">
        <w:rPr>
          <w:rFonts w:ascii="Arial" w:hAnsi="Arial" w:cs="Arial"/>
          <w:b/>
        </w:rPr>
        <w:t xml:space="preserve"> </w:t>
      </w:r>
      <w:r w:rsidRPr="001606AC">
        <w:rPr>
          <w:rFonts w:ascii="Arial" w:hAnsi="Arial" w:cs="Arial"/>
        </w:rPr>
        <w:t>las áreas de Catastro, de Obras Públicas, así como la de Desarrollo Urbano, según sea la competencia se cobrarán y</w:t>
      </w:r>
      <w:r w:rsidRPr="001606AC">
        <w:rPr>
          <w:rFonts w:ascii="Arial" w:hAnsi="Arial" w:cs="Arial"/>
          <w:b/>
        </w:rPr>
        <w:t xml:space="preserve"> </w:t>
      </w:r>
      <w:r w:rsidRPr="001606AC">
        <w:rPr>
          <w:rFonts w:ascii="Arial" w:hAnsi="Arial" w:cs="Arial"/>
        </w:rPr>
        <w:t>se pagarán conforme a la tarifa siguiente:</w:t>
      </w:r>
    </w:p>
    <w:p w14:paraId="64CF7F4B" w14:textId="77777777" w:rsidR="00B348C0" w:rsidRPr="001606AC" w:rsidRDefault="00B348C0" w:rsidP="006F7D09">
      <w:pPr>
        <w:jc w:val="both"/>
        <w:rPr>
          <w:rFonts w:ascii="Arial" w:hAnsi="Arial" w:cs="Arial"/>
        </w:rPr>
      </w:pPr>
    </w:p>
    <w:p w14:paraId="07533B96" w14:textId="77777777" w:rsidR="006E6820" w:rsidRPr="001606AC" w:rsidRDefault="006E6820" w:rsidP="009909D4">
      <w:pPr>
        <w:numPr>
          <w:ilvl w:val="0"/>
          <w:numId w:val="18"/>
        </w:numPr>
        <w:ind w:left="426" w:hanging="426"/>
        <w:jc w:val="both"/>
        <w:rPr>
          <w:rFonts w:ascii="Arial" w:hAnsi="Arial" w:cs="Arial"/>
          <w:b/>
        </w:rPr>
      </w:pPr>
      <w:r w:rsidRPr="001606AC">
        <w:rPr>
          <w:rFonts w:ascii="Arial" w:hAnsi="Arial" w:cs="Arial"/>
          <w:b/>
        </w:rPr>
        <w:t>CONSTANCIAS</w:t>
      </w:r>
    </w:p>
    <w:p w14:paraId="1F21AD14" w14:textId="77777777" w:rsidR="006E6820" w:rsidRPr="001606AC" w:rsidRDefault="006E6820" w:rsidP="006F7D09">
      <w:pPr>
        <w:jc w:val="both"/>
        <w:rPr>
          <w:rFonts w:ascii="Arial" w:hAnsi="Arial" w:cs="Arial"/>
          <w:b/>
          <w:i/>
          <w:sz w:val="20"/>
          <w:szCs w:val="20"/>
        </w:rPr>
      </w:pPr>
    </w:p>
    <w:tbl>
      <w:tblPr>
        <w:tblpPr w:leftFromText="141" w:rightFromText="141" w:vertAnchor="text" w:tblpX="70" w:tblpY="1"/>
        <w:tblOverlap w:val="never"/>
        <w:tblW w:w="9426" w:type="dxa"/>
        <w:tblLayout w:type="fixed"/>
        <w:tblCellMar>
          <w:left w:w="70" w:type="dxa"/>
          <w:right w:w="70" w:type="dxa"/>
        </w:tblCellMar>
        <w:tblLook w:val="0000" w:firstRow="0" w:lastRow="0" w:firstColumn="0" w:lastColumn="0" w:noHBand="0" w:noVBand="0"/>
      </w:tblPr>
      <w:tblGrid>
        <w:gridCol w:w="7867"/>
        <w:gridCol w:w="1559"/>
      </w:tblGrid>
      <w:tr w:rsidR="001606AC" w:rsidRPr="001606AC" w14:paraId="79F66809" w14:textId="77777777" w:rsidTr="006F7D09">
        <w:tc>
          <w:tcPr>
            <w:tcW w:w="7867" w:type="dxa"/>
            <w:shd w:val="clear" w:color="auto" w:fill="auto"/>
          </w:tcPr>
          <w:p w14:paraId="69F9ABF5" w14:textId="77777777" w:rsidR="006E6820" w:rsidRPr="001606AC" w:rsidRDefault="006F7D09" w:rsidP="006F7D09">
            <w:pPr>
              <w:ind w:right="110"/>
              <w:rPr>
                <w:rFonts w:ascii="Arial" w:hAnsi="Arial" w:cs="Arial"/>
              </w:rPr>
            </w:pPr>
            <w:r w:rsidRPr="001606AC">
              <w:rPr>
                <w:rFonts w:ascii="Arial" w:hAnsi="Arial" w:cs="Arial"/>
              </w:rPr>
              <w:t xml:space="preserve">     1.  </w:t>
            </w:r>
            <w:r w:rsidR="006E6820" w:rsidRPr="001606AC">
              <w:rPr>
                <w:rFonts w:ascii="Arial" w:hAnsi="Arial" w:cs="Arial"/>
              </w:rPr>
              <w:t>De no adeudo del impuesto predial</w:t>
            </w:r>
          </w:p>
        </w:tc>
        <w:tc>
          <w:tcPr>
            <w:tcW w:w="1559" w:type="dxa"/>
            <w:shd w:val="clear" w:color="auto" w:fill="auto"/>
          </w:tcPr>
          <w:p w14:paraId="2A46D216" w14:textId="77777777" w:rsidR="006E6820" w:rsidRPr="001606AC" w:rsidRDefault="006E6820" w:rsidP="006F7D09">
            <w:pPr>
              <w:jc w:val="right"/>
              <w:rPr>
                <w:rFonts w:ascii="Arial" w:hAnsi="Arial" w:cs="Arial"/>
              </w:rPr>
            </w:pPr>
            <w:r w:rsidRPr="001606AC">
              <w:rPr>
                <w:rFonts w:ascii="Arial" w:hAnsi="Arial" w:cs="Arial"/>
              </w:rPr>
              <w:t xml:space="preserve">$ </w:t>
            </w:r>
            <w:r w:rsidR="001537AC" w:rsidRPr="001606AC">
              <w:rPr>
                <w:rFonts w:ascii="Arial" w:hAnsi="Arial" w:cs="Arial"/>
              </w:rPr>
              <w:t xml:space="preserve">    </w:t>
            </w:r>
            <w:r w:rsidRPr="001606AC">
              <w:rPr>
                <w:rFonts w:ascii="Arial" w:hAnsi="Arial" w:cs="Arial"/>
              </w:rPr>
              <w:t xml:space="preserve"> 1</w:t>
            </w:r>
            <w:r w:rsidR="00907E39" w:rsidRPr="001606AC">
              <w:rPr>
                <w:rFonts w:ascii="Arial" w:hAnsi="Arial" w:cs="Arial"/>
              </w:rPr>
              <w:t>37</w:t>
            </w:r>
            <w:r w:rsidR="006E40E1" w:rsidRPr="001606AC">
              <w:rPr>
                <w:rFonts w:ascii="Arial" w:hAnsi="Arial" w:cs="Arial"/>
              </w:rPr>
              <w:t>.</w:t>
            </w:r>
            <w:r w:rsidR="00D85CCE" w:rsidRPr="001606AC">
              <w:rPr>
                <w:rFonts w:ascii="Arial" w:hAnsi="Arial" w:cs="Arial"/>
              </w:rPr>
              <w:t>00</w:t>
            </w:r>
          </w:p>
        </w:tc>
      </w:tr>
      <w:tr w:rsidR="001606AC" w:rsidRPr="001606AC" w14:paraId="10EFFD7E" w14:textId="77777777" w:rsidTr="006F7D09">
        <w:tc>
          <w:tcPr>
            <w:tcW w:w="7867" w:type="dxa"/>
            <w:shd w:val="clear" w:color="auto" w:fill="auto"/>
          </w:tcPr>
          <w:p w14:paraId="7D021D7F" w14:textId="77777777" w:rsidR="006E6820" w:rsidRPr="001606AC" w:rsidRDefault="006F7D09" w:rsidP="006F7D09">
            <w:pPr>
              <w:ind w:right="110"/>
              <w:jc w:val="both"/>
              <w:rPr>
                <w:rFonts w:ascii="Arial" w:hAnsi="Arial" w:cs="Arial"/>
              </w:rPr>
            </w:pPr>
            <w:r w:rsidRPr="001606AC">
              <w:rPr>
                <w:rFonts w:ascii="Arial" w:hAnsi="Arial" w:cs="Arial"/>
              </w:rPr>
              <w:t xml:space="preserve">     2.  </w:t>
            </w:r>
            <w:r w:rsidR="006E6820" w:rsidRPr="001606AC">
              <w:rPr>
                <w:rFonts w:ascii="Arial" w:hAnsi="Arial" w:cs="Arial"/>
              </w:rPr>
              <w:t>De no propiedad</w:t>
            </w:r>
          </w:p>
        </w:tc>
        <w:tc>
          <w:tcPr>
            <w:tcW w:w="1559" w:type="dxa"/>
            <w:shd w:val="clear" w:color="auto" w:fill="auto"/>
          </w:tcPr>
          <w:p w14:paraId="553297A2" w14:textId="77777777" w:rsidR="006E6820" w:rsidRPr="001606AC" w:rsidRDefault="006E6820" w:rsidP="006F7D09">
            <w:pPr>
              <w:jc w:val="right"/>
              <w:rPr>
                <w:rFonts w:ascii="Arial" w:hAnsi="Arial" w:cs="Arial"/>
              </w:rPr>
            </w:pPr>
            <w:r w:rsidRPr="001606AC">
              <w:rPr>
                <w:rFonts w:ascii="Arial" w:hAnsi="Arial" w:cs="Arial"/>
              </w:rPr>
              <w:t xml:space="preserve">$ </w:t>
            </w:r>
            <w:r w:rsidR="001537AC" w:rsidRPr="001606AC">
              <w:rPr>
                <w:rFonts w:ascii="Arial" w:hAnsi="Arial" w:cs="Arial"/>
              </w:rPr>
              <w:t xml:space="preserve">    </w:t>
            </w:r>
            <w:r w:rsidRPr="001606AC">
              <w:rPr>
                <w:rFonts w:ascii="Arial" w:hAnsi="Arial" w:cs="Arial"/>
              </w:rPr>
              <w:t xml:space="preserve"> 1</w:t>
            </w:r>
            <w:r w:rsidR="006F0248" w:rsidRPr="001606AC">
              <w:rPr>
                <w:rFonts w:ascii="Arial" w:hAnsi="Arial" w:cs="Arial"/>
              </w:rPr>
              <w:t>4</w:t>
            </w:r>
            <w:r w:rsidR="00907E39" w:rsidRPr="001606AC">
              <w:rPr>
                <w:rFonts w:ascii="Arial" w:hAnsi="Arial" w:cs="Arial"/>
              </w:rPr>
              <w:t>4.</w:t>
            </w:r>
            <w:r w:rsidR="00D85CCE" w:rsidRPr="001606AC">
              <w:rPr>
                <w:rFonts w:ascii="Arial" w:hAnsi="Arial" w:cs="Arial"/>
              </w:rPr>
              <w:t>00</w:t>
            </w:r>
          </w:p>
        </w:tc>
      </w:tr>
      <w:tr w:rsidR="001606AC" w:rsidRPr="001606AC" w14:paraId="3589F2ED" w14:textId="77777777" w:rsidTr="006F7D09">
        <w:tc>
          <w:tcPr>
            <w:tcW w:w="7867" w:type="dxa"/>
            <w:shd w:val="clear" w:color="auto" w:fill="auto"/>
          </w:tcPr>
          <w:p w14:paraId="61DC83DE" w14:textId="77777777" w:rsidR="006E6820" w:rsidRPr="001606AC" w:rsidRDefault="006F7D09" w:rsidP="009909D4">
            <w:pPr>
              <w:numPr>
                <w:ilvl w:val="0"/>
                <w:numId w:val="13"/>
              </w:numPr>
              <w:ind w:right="290"/>
              <w:jc w:val="both"/>
              <w:rPr>
                <w:rFonts w:ascii="Arial" w:hAnsi="Arial" w:cs="Arial"/>
              </w:rPr>
            </w:pPr>
            <w:r w:rsidRPr="001606AC">
              <w:rPr>
                <w:rFonts w:ascii="Arial" w:hAnsi="Arial" w:cs="Arial"/>
              </w:rPr>
              <w:t>D</w:t>
            </w:r>
            <w:r w:rsidR="006C1E4E" w:rsidRPr="001606AC">
              <w:rPr>
                <w:rFonts w:ascii="Arial" w:hAnsi="Arial" w:cs="Arial"/>
              </w:rPr>
              <w:t>e propiedad</w:t>
            </w:r>
          </w:p>
        </w:tc>
        <w:tc>
          <w:tcPr>
            <w:tcW w:w="1559" w:type="dxa"/>
            <w:shd w:val="clear" w:color="auto" w:fill="auto"/>
          </w:tcPr>
          <w:p w14:paraId="63BBC538" w14:textId="77777777" w:rsidR="006E6820" w:rsidRPr="001606AC" w:rsidRDefault="006C1E4E" w:rsidP="006F7D09">
            <w:pPr>
              <w:jc w:val="right"/>
              <w:rPr>
                <w:rFonts w:ascii="Arial" w:hAnsi="Arial" w:cs="Arial"/>
              </w:rPr>
            </w:pPr>
            <w:r w:rsidRPr="001606AC">
              <w:rPr>
                <w:rFonts w:ascii="Arial" w:hAnsi="Arial" w:cs="Arial"/>
              </w:rPr>
              <w:t>$      144.00</w:t>
            </w:r>
          </w:p>
        </w:tc>
      </w:tr>
      <w:tr w:rsidR="001606AC" w:rsidRPr="001606AC" w14:paraId="28A9703D" w14:textId="77777777" w:rsidTr="006F7D09">
        <w:tc>
          <w:tcPr>
            <w:tcW w:w="7867" w:type="dxa"/>
            <w:shd w:val="clear" w:color="auto" w:fill="auto"/>
          </w:tcPr>
          <w:p w14:paraId="08393210" w14:textId="77777777" w:rsidR="00C66543" w:rsidRPr="001606AC" w:rsidRDefault="006F7D09" w:rsidP="009909D4">
            <w:pPr>
              <w:numPr>
                <w:ilvl w:val="0"/>
                <w:numId w:val="13"/>
              </w:numPr>
              <w:ind w:right="290"/>
              <w:jc w:val="both"/>
              <w:rPr>
                <w:rFonts w:ascii="Arial" w:hAnsi="Arial" w:cs="Arial"/>
              </w:rPr>
            </w:pPr>
            <w:r w:rsidRPr="001606AC">
              <w:rPr>
                <w:rFonts w:ascii="Arial" w:hAnsi="Arial" w:cs="Arial"/>
              </w:rPr>
              <w:t>D</w:t>
            </w:r>
            <w:r w:rsidR="006C1E4E" w:rsidRPr="001606AC">
              <w:rPr>
                <w:rFonts w:ascii="Arial" w:hAnsi="Arial" w:cs="Arial"/>
              </w:rPr>
              <w:t>e servicios catastrales</w:t>
            </w:r>
          </w:p>
        </w:tc>
        <w:tc>
          <w:tcPr>
            <w:tcW w:w="1559" w:type="dxa"/>
            <w:shd w:val="clear" w:color="auto" w:fill="auto"/>
          </w:tcPr>
          <w:p w14:paraId="154239A0" w14:textId="77777777" w:rsidR="006E6820" w:rsidRPr="001606AC" w:rsidRDefault="006C1E4E" w:rsidP="006F7D09">
            <w:pPr>
              <w:rPr>
                <w:rFonts w:ascii="Arial" w:hAnsi="Arial" w:cs="Arial"/>
              </w:rPr>
            </w:pPr>
            <w:r w:rsidRPr="001606AC">
              <w:rPr>
                <w:rFonts w:ascii="Arial" w:hAnsi="Arial" w:cs="Arial"/>
              </w:rPr>
              <w:t xml:space="preserve">  $      144.00</w:t>
            </w:r>
          </w:p>
        </w:tc>
      </w:tr>
    </w:tbl>
    <w:p w14:paraId="0743A815" w14:textId="77777777" w:rsidR="006F7D09" w:rsidRPr="001606AC" w:rsidRDefault="006F7D09" w:rsidP="006F7D09">
      <w:pPr>
        <w:ind w:left="426"/>
        <w:jc w:val="both"/>
        <w:rPr>
          <w:rFonts w:ascii="Arial" w:hAnsi="Arial" w:cs="Arial"/>
          <w:b/>
        </w:rPr>
      </w:pPr>
    </w:p>
    <w:p w14:paraId="4993F1E3" w14:textId="77777777" w:rsidR="006E6820" w:rsidRPr="001606AC" w:rsidRDefault="006E6820" w:rsidP="009909D4">
      <w:pPr>
        <w:numPr>
          <w:ilvl w:val="0"/>
          <w:numId w:val="18"/>
        </w:numPr>
        <w:ind w:left="426" w:hanging="426"/>
        <w:jc w:val="both"/>
        <w:rPr>
          <w:rFonts w:ascii="Arial" w:hAnsi="Arial" w:cs="Arial"/>
          <w:b/>
        </w:rPr>
      </w:pPr>
      <w:r w:rsidRPr="001606AC">
        <w:rPr>
          <w:rFonts w:ascii="Arial" w:hAnsi="Arial" w:cs="Arial"/>
          <w:b/>
        </w:rPr>
        <w:t>CERTIFICADOS Y</w:t>
      </w:r>
      <w:r w:rsidRPr="001606AC">
        <w:rPr>
          <w:rFonts w:ascii="Arial" w:hAnsi="Arial" w:cs="Arial"/>
        </w:rPr>
        <w:t xml:space="preserve"> </w:t>
      </w:r>
      <w:r w:rsidRPr="001606AC">
        <w:rPr>
          <w:rFonts w:ascii="Arial" w:hAnsi="Arial" w:cs="Arial"/>
          <w:b/>
        </w:rPr>
        <w:t>CERTIFICACIONES</w:t>
      </w:r>
    </w:p>
    <w:p w14:paraId="4BB37D83" w14:textId="77777777" w:rsidR="005D74EA" w:rsidRPr="001606AC" w:rsidRDefault="005D74EA" w:rsidP="00180200">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1606AC" w:rsidRPr="001606AC" w14:paraId="373D6566" w14:textId="77777777" w:rsidTr="002C556A">
        <w:tc>
          <w:tcPr>
            <w:tcW w:w="7797" w:type="dxa"/>
          </w:tcPr>
          <w:p w14:paraId="3FE2E195" w14:textId="77777777" w:rsidR="006E6820" w:rsidRPr="001606AC" w:rsidRDefault="006E6820" w:rsidP="00842E23">
            <w:pPr>
              <w:numPr>
                <w:ilvl w:val="0"/>
                <w:numId w:val="114"/>
              </w:numPr>
              <w:ind w:left="497" w:right="290" w:hanging="497"/>
              <w:jc w:val="both"/>
              <w:rPr>
                <w:rFonts w:ascii="Arial" w:hAnsi="Arial" w:cs="Arial"/>
              </w:rPr>
            </w:pPr>
            <w:r w:rsidRPr="001606AC">
              <w:rPr>
                <w:rFonts w:ascii="Arial" w:hAnsi="Arial" w:cs="Arial"/>
              </w:rPr>
              <w:t>Del valor fiscal del predio</w:t>
            </w:r>
          </w:p>
        </w:tc>
        <w:tc>
          <w:tcPr>
            <w:tcW w:w="1559" w:type="dxa"/>
          </w:tcPr>
          <w:p w14:paraId="7DF4E68B" w14:textId="77777777" w:rsidR="006E6820" w:rsidRPr="001606AC" w:rsidRDefault="006E6820" w:rsidP="00907E39">
            <w:pPr>
              <w:jc w:val="right"/>
              <w:rPr>
                <w:rFonts w:ascii="Arial" w:hAnsi="Arial" w:cs="Arial"/>
              </w:rPr>
            </w:pPr>
            <w:r w:rsidRPr="001606AC">
              <w:rPr>
                <w:rFonts w:ascii="Arial" w:hAnsi="Arial" w:cs="Arial"/>
              </w:rPr>
              <w:t>$</w:t>
            </w:r>
            <w:r w:rsidR="005D74EA" w:rsidRPr="001606AC">
              <w:rPr>
                <w:rFonts w:ascii="Arial" w:hAnsi="Arial" w:cs="Arial"/>
              </w:rPr>
              <w:t xml:space="preserve">     </w:t>
            </w:r>
            <w:r w:rsidRPr="001606AC">
              <w:rPr>
                <w:rFonts w:ascii="Arial" w:hAnsi="Arial" w:cs="Arial"/>
              </w:rPr>
              <w:t xml:space="preserve">  1</w:t>
            </w:r>
            <w:r w:rsidR="00907E39" w:rsidRPr="001606AC">
              <w:rPr>
                <w:rFonts w:ascii="Arial" w:hAnsi="Arial" w:cs="Arial"/>
              </w:rPr>
              <w:t>42</w:t>
            </w:r>
            <w:r w:rsidR="006E40E1" w:rsidRPr="001606AC">
              <w:rPr>
                <w:rFonts w:ascii="Arial" w:hAnsi="Arial" w:cs="Arial"/>
              </w:rPr>
              <w:t>.</w:t>
            </w:r>
            <w:r w:rsidR="00D85CCE" w:rsidRPr="001606AC">
              <w:rPr>
                <w:rFonts w:ascii="Arial" w:hAnsi="Arial" w:cs="Arial"/>
              </w:rPr>
              <w:t>00</w:t>
            </w:r>
          </w:p>
        </w:tc>
      </w:tr>
      <w:tr w:rsidR="001606AC" w:rsidRPr="001606AC" w14:paraId="0206B24A" w14:textId="77777777" w:rsidTr="002C556A">
        <w:tc>
          <w:tcPr>
            <w:tcW w:w="7797" w:type="dxa"/>
          </w:tcPr>
          <w:p w14:paraId="4967BA1E" w14:textId="77777777" w:rsidR="006E6820" w:rsidRPr="001606AC" w:rsidRDefault="006E6820" w:rsidP="00842E23">
            <w:pPr>
              <w:numPr>
                <w:ilvl w:val="0"/>
                <w:numId w:val="114"/>
              </w:numPr>
              <w:ind w:left="497" w:right="110" w:hanging="497"/>
              <w:jc w:val="both"/>
              <w:rPr>
                <w:rFonts w:ascii="Arial" w:hAnsi="Arial" w:cs="Arial"/>
              </w:rPr>
            </w:pPr>
            <w:r w:rsidRPr="001606AC">
              <w:rPr>
                <w:rFonts w:ascii="Arial" w:hAnsi="Arial" w:cs="Arial"/>
              </w:rPr>
              <w:t>De planos que tengan que surtir sus efectos ante la Dirección de Desarrollo Urbano Municipal, para la autorización de la subdivisión y fusión de predios o para el establecimiento de fraccionamientos por plano</w:t>
            </w:r>
          </w:p>
        </w:tc>
        <w:tc>
          <w:tcPr>
            <w:tcW w:w="1559" w:type="dxa"/>
          </w:tcPr>
          <w:p w14:paraId="2B5BF65A" w14:textId="77777777" w:rsidR="006E6820" w:rsidRPr="001606AC" w:rsidRDefault="006E6820" w:rsidP="00907E39">
            <w:pPr>
              <w:jc w:val="right"/>
              <w:rPr>
                <w:rFonts w:ascii="Arial" w:hAnsi="Arial" w:cs="Arial"/>
              </w:rPr>
            </w:pPr>
            <w:r w:rsidRPr="001606AC">
              <w:rPr>
                <w:rFonts w:ascii="Arial" w:hAnsi="Arial" w:cs="Arial"/>
              </w:rPr>
              <w:t>$</w:t>
            </w:r>
            <w:r w:rsidR="005D74EA" w:rsidRPr="001606AC">
              <w:rPr>
                <w:rFonts w:ascii="Arial" w:hAnsi="Arial" w:cs="Arial"/>
              </w:rPr>
              <w:t xml:space="preserve">     </w:t>
            </w:r>
            <w:r w:rsidRPr="001606AC">
              <w:rPr>
                <w:rFonts w:ascii="Arial" w:hAnsi="Arial" w:cs="Arial"/>
              </w:rPr>
              <w:t xml:space="preserve">  1</w:t>
            </w:r>
            <w:r w:rsidR="00907E39" w:rsidRPr="001606AC">
              <w:rPr>
                <w:rFonts w:ascii="Arial" w:hAnsi="Arial" w:cs="Arial"/>
              </w:rPr>
              <w:t>52</w:t>
            </w:r>
            <w:r w:rsidR="006E40E1" w:rsidRPr="001606AC">
              <w:rPr>
                <w:rFonts w:ascii="Arial" w:hAnsi="Arial" w:cs="Arial"/>
              </w:rPr>
              <w:t>.</w:t>
            </w:r>
            <w:r w:rsidR="00D85CCE" w:rsidRPr="001606AC">
              <w:rPr>
                <w:rFonts w:ascii="Arial" w:hAnsi="Arial" w:cs="Arial"/>
              </w:rPr>
              <w:t>00</w:t>
            </w:r>
          </w:p>
        </w:tc>
      </w:tr>
      <w:tr w:rsidR="001606AC" w:rsidRPr="001606AC" w14:paraId="73537B31" w14:textId="77777777" w:rsidTr="002C556A">
        <w:tc>
          <w:tcPr>
            <w:tcW w:w="7797" w:type="dxa"/>
          </w:tcPr>
          <w:p w14:paraId="55F28152" w14:textId="77777777" w:rsidR="006E6820" w:rsidRPr="001606AC" w:rsidRDefault="006E6820" w:rsidP="00842E23">
            <w:pPr>
              <w:numPr>
                <w:ilvl w:val="0"/>
                <w:numId w:val="114"/>
              </w:numPr>
              <w:ind w:left="497" w:right="110" w:hanging="497"/>
              <w:jc w:val="both"/>
              <w:rPr>
                <w:rFonts w:ascii="Arial" w:hAnsi="Arial" w:cs="Arial"/>
              </w:rPr>
            </w:pPr>
            <w:r w:rsidRPr="001606AC">
              <w:rPr>
                <w:rFonts w:ascii="Arial" w:hAnsi="Arial" w:cs="Arial"/>
              </w:rPr>
              <w:t xml:space="preserve">De avalúos catastrales que tengan que surtir sus efectos ante el ISSSTE (Sociedades de crédito </w:t>
            </w:r>
            <w:r w:rsidR="0045465E" w:rsidRPr="001606AC">
              <w:rPr>
                <w:rFonts w:ascii="Arial" w:hAnsi="Arial" w:cs="Arial"/>
              </w:rPr>
              <w:t>F</w:t>
            </w:r>
            <w:r w:rsidRPr="001606AC">
              <w:rPr>
                <w:rFonts w:ascii="Arial" w:hAnsi="Arial" w:cs="Arial"/>
              </w:rPr>
              <w:t>oviss</w:t>
            </w:r>
            <w:r w:rsidR="00540649" w:rsidRPr="001606AC">
              <w:rPr>
                <w:rFonts w:ascii="Arial" w:hAnsi="Arial" w:cs="Arial"/>
              </w:rPr>
              <w:t>s</w:t>
            </w:r>
            <w:r w:rsidRPr="001606AC">
              <w:rPr>
                <w:rFonts w:ascii="Arial" w:hAnsi="Arial" w:cs="Arial"/>
              </w:rPr>
              <w:t xml:space="preserve">te e </w:t>
            </w:r>
            <w:r w:rsidR="0045465E" w:rsidRPr="001606AC">
              <w:rPr>
                <w:rFonts w:ascii="Arial" w:hAnsi="Arial" w:cs="Arial"/>
              </w:rPr>
              <w:t>I</w:t>
            </w:r>
            <w:r w:rsidRPr="001606AC">
              <w:rPr>
                <w:rFonts w:ascii="Arial" w:hAnsi="Arial" w:cs="Arial"/>
              </w:rPr>
              <w:t>nfonavit).</w:t>
            </w:r>
          </w:p>
        </w:tc>
        <w:tc>
          <w:tcPr>
            <w:tcW w:w="1559" w:type="dxa"/>
          </w:tcPr>
          <w:p w14:paraId="535808B9" w14:textId="77777777" w:rsidR="006E6820" w:rsidRPr="001606AC" w:rsidRDefault="006E6820" w:rsidP="0045465E">
            <w:pPr>
              <w:rPr>
                <w:rFonts w:ascii="Arial" w:hAnsi="Arial" w:cs="Arial"/>
              </w:rPr>
            </w:pPr>
          </w:p>
        </w:tc>
      </w:tr>
      <w:tr w:rsidR="001606AC" w:rsidRPr="001606AC" w14:paraId="506CA33D" w14:textId="77777777" w:rsidTr="002C556A">
        <w:tc>
          <w:tcPr>
            <w:tcW w:w="7797" w:type="dxa"/>
          </w:tcPr>
          <w:p w14:paraId="64AA0CC5" w14:textId="77777777" w:rsidR="0045465E" w:rsidRPr="001606AC" w:rsidRDefault="0045465E" w:rsidP="00842E23">
            <w:pPr>
              <w:numPr>
                <w:ilvl w:val="0"/>
                <w:numId w:val="115"/>
              </w:numPr>
              <w:ind w:left="923" w:right="110" w:hanging="426"/>
              <w:jc w:val="both"/>
              <w:rPr>
                <w:rFonts w:ascii="Arial" w:hAnsi="Arial" w:cs="Arial"/>
              </w:rPr>
            </w:pPr>
            <w:r w:rsidRPr="001606AC">
              <w:rPr>
                <w:rFonts w:ascii="Arial" w:hAnsi="Arial" w:cs="Arial"/>
              </w:rPr>
              <w:t>De predios edificados</w:t>
            </w:r>
          </w:p>
        </w:tc>
        <w:tc>
          <w:tcPr>
            <w:tcW w:w="1559" w:type="dxa"/>
          </w:tcPr>
          <w:p w14:paraId="6AB8D913" w14:textId="77777777" w:rsidR="0045465E" w:rsidRPr="001606AC" w:rsidRDefault="0045465E" w:rsidP="00907E39">
            <w:pPr>
              <w:jc w:val="right"/>
              <w:rPr>
                <w:rFonts w:ascii="Arial" w:hAnsi="Arial" w:cs="Arial"/>
              </w:rPr>
            </w:pPr>
            <w:r w:rsidRPr="001606AC">
              <w:rPr>
                <w:rFonts w:ascii="Arial" w:hAnsi="Arial" w:cs="Arial"/>
              </w:rPr>
              <w:t>$</w:t>
            </w:r>
            <w:r w:rsidR="005D74EA" w:rsidRPr="001606AC">
              <w:rPr>
                <w:rFonts w:ascii="Arial" w:hAnsi="Arial" w:cs="Arial"/>
              </w:rPr>
              <w:t xml:space="preserve">     </w:t>
            </w:r>
            <w:r w:rsidRPr="001606AC">
              <w:rPr>
                <w:rFonts w:ascii="Arial" w:hAnsi="Arial" w:cs="Arial"/>
              </w:rPr>
              <w:t xml:space="preserve">  2</w:t>
            </w:r>
            <w:r w:rsidR="00907E39" w:rsidRPr="001606AC">
              <w:rPr>
                <w:rFonts w:ascii="Arial" w:hAnsi="Arial" w:cs="Arial"/>
              </w:rPr>
              <w:t>78</w:t>
            </w:r>
            <w:r w:rsidR="00D85CCE" w:rsidRPr="001606AC">
              <w:rPr>
                <w:rFonts w:ascii="Arial" w:hAnsi="Arial" w:cs="Arial"/>
              </w:rPr>
              <w:t>.00</w:t>
            </w:r>
          </w:p>
        </w:tc>
      </w:tr>
      <w:tr w:rsidR="001606AC" w:rsidRPr="001606AC" w14:paraId="36594CBA" w14:textId="77777777" w:rsidTr="002C556A">
        <w:tc>
          <w:tcPr>
            <w:tcW w:w="7797" w:type="dxa"/>
          </w:tcPr>
          <w:p w14:paraId="72BF463B" w14:textId="77777777" w:rsidR="0045465E" w:rsidRPr="001606AC" w:rsidRDefault="0045465E" w:rsidP="00842E23">
            <w:pPr>
              <w:numPr>
                <w:ilvl w:val="0"/>
                <w:numId w:val="115"/>
              </w:numPr>
              <w:ind w:left="923" w:right="110" w:hanging="426"/>
              <w:jc w:val="both"/>
              <w:rPr>
                <w:rFonts w:ascii="Arial" w:hAnsi="Arial" w:cs="Arial"/>
              </w:rPr>
            </w:pPr>
            <w:r w:rsidRPr="001606AC">
              <w:rPr>
                <w:rFonts w:ascii="Arial" w:hAnsi="Arial" w:cs="Arial"/>
              </w:rPr>
              <w:t>De predios no edificados</w:t>
            </w:r>
          </w:p>
        </w:tc>
        <w:tc>
          <w:tcPr>
            <w:tcW w:w="1559" w:type="dxa"/>
          </w:tcPr>
          <w:p w14:paraId="2EF634EE" w14:textId="77777777" w:rsidR="0045465E" w:rsidRPr="001606AC" w:rsidRDefault="0045465E" w:rsidP="00907E39">
            <w:pPr>
              <w:jc w:val="right"/>
              <w:rPr>
                <w:rFonts w:ascii="Arial" w:hAnsi="Arial" w:cs="Arial"/>
              </w:rPr>
            </w:pPr>
            <w:r w:rsidRPr="001606AC">
              <w:rPr>
                <w:rFonts w:ascii="Arial" w:hAnsi="Arial" w:cs="Arial"/>
              </w:rPr>
              <w:t>$</w:t>
            </w:r>
            <w:r w:rsidR="005D74EA" w:rsidRPr="001606AC">
              <w:rPr>
                <w:rFonts w:ascii="Arial" w:hAnsi="Arial" w:cs="Arial"/>
              </w:rPr>
              <w:t xml:space="preserve">     </w:t>
            </w:r>
            <w:r w:rsidRPr="001606AC">
              <w:rPr>
                <w:rFonts w:ascii="Arial" w:hAnsi="Arial" w:cs="Arial"/>
              </w:rPr>
              <w:t xml:space="preserve">  1</w:t>
            </w:r>
            <w:r w:rsidR="006F0248" w:rsidRPr="001606AC">
              <w:rPr>
                <w:rFonts w:ascii="Arial" w:hAnsi="Arial" w:cs="Arial"/>
              </w:rPr>
              <w:t>3</w:t>
            </w:r>
            <w:r w:rsidR="00907E39" w:rsidRPr="001606AC">
              <w:rPr>
                <w:rFonts w:ascii="Arial" w:hAnsi="Arial" w:cs="Arial"/>
              </w:rPr>
              <w:t>7</w:t>
            </w:r>
            <w:r w:rsidR="00D85CCE" w:rsidRPr="001606AC">
              <w:rPr>
                <w:rFonts w:ascii="Arial" w:hAnsi="Arial" w:cs="Arial"/>
              </w:rPr>
              <w:t>.00</w:t>
            </w:r>
          </w:p>
        </w:tc>
      </w:tr>
      <w:tr w:rsidR="001606AC" w:rsidRPr="001606AC" w14:paraId="152C227D" w14:textId="77777777" w:rsidTr="002C556A">
        <w:tc>
          <w:tcPr>
            <w:tcW w:w="7797" w:type="dxa"/>
          </w:tcPr>
          <w:p w14:paraId="1AE1533D" w14:textId="77777777" w:rsidR="006E6820" w:rsidRPr="001606AC" w:rsidRDefault="006E6820" w:rsidP="00842E23">
            <w:pPr>
              <w:numPr>
                <w:ilvl w:val="0"/>
                <w:numId w:val="114"/>
              </w:numPr>
              <w:ind w:left="497" w:right="110" w:hanging="497"/>
              <w:jc w:val="both"/>
              <w:rPr>
                <w:rFonts w:ascii="Arial" w:hAnsi="Arial" w:cs="Arial"/>
              </w:rPr>
            </w:pPr>
            <w:r w:rsidRPr="001606AC">
              <w:rPr>
                <w:rFonts w:ascii="Arial" w:hAnsi="Arial" w:cs="Arial"/>
              </w:rPr>
              <w:t>De la superficie catastral de un predio</w:t>
            </w:r>
          </w:p>
        </w:tc>
        <w:tc>
          <w:tcPr>
            <w:tcW w:w="1559" w:type="dxa"/>
          </w:tcPr>
          <w:p w14:paraId="51431291" w14:textId="77777777" w:rsidR="006E6820" w:rsidRPr="001606AC" w:rsidRDefault="006E6820" w:rsidP="00907E39">
            <w:pPr>
              <w:jc w:val="right"/>
              <w:rPr>
                <w:rFonts w:ascii="Arial" w:hAnsi="Arial" w:cs="Arial"/>
              </w:rPr>
            </w:pPr>
            <w:r w:rsidRPr="001606AC">
              <w:rPr>
                <w:rFonts w:ascii="Arial" w:hAnsi="Arial" w:cs="Arial"/>
              </w:rPr>
              <w:t>$</w:t>
            </w:r>
            <w:r w:rsidR="005D74EA" w:rsidRPr="001606AC">
              <w:rPr>
                <w:rFonts w:ascii="Arial" w:hAnsi="Arial" w:cs="Arial"/>
              </w:rPr>
              <w:t xml:space="preserve">     </w:t>
            </w:r>
            <w:r w:rsidRPr="001606AC">
              <w:rPr>
                <w:rFonts w:ascii="Arial" w:hAnsi="Arial" w:cs="Arial"/>
              </w:rPr>
              <w:t xml:space="preserve">  </w:t>
            </w:r>
            <w:r w:rsidR="009A4EEA" w:rsidRPr="001606AC">
              <w:rPr>
                <w:rFonts w:ascii="Arial" w:hAnsi="Arial" w:cs="Arial"/>
              </w:rPr>
              <w:t>3</w:t>
            </w:r>
            <w:r w:rsidR="00907E39" w:rsidRPr="001606AC">
              <w:rPr>
                <w:rFonts w:ascii="Arial" w:hAnsi="Arial" w:cs="Arial"/>
              </w:rPr>
              <w:t>42</w:t>
            </w:r>
            <w:r w:rsidR="009A4EEA" w:rsidRPr="001606AC">
              <w:rPr>
                <w:rFonts w:ascii="Arial" w:hAnsi="Arial" w:cs="Arial"/>
              </w:rPr>
              <w:t>.00</w:t>
            </w:r>
          </w:p>
        </w:tc>
      </w:tr>
      <w:tr w:rsidR="001606AC" w:rsidRPr="001606AC" w14:paraId="3D798EED" w14:textId="77777777" w:rsidTr="002C556A">
        <w:tc>
          <w:tcPr>
            <w:tcW w:w="7797" w:type="dxa"/>
          </w:tcPr>
          <w:p w14:paraId="5933D8C5" w14:textId="77777777" w:rsidR="006E6820" w:rsidRPr="001606AC" w:rsidRDefault="006E6820" w:rsidP="00842E23">
            <w:pPr>
              <w:numPr>
                <w:ilvl w:val="0"/>
                <w:numId w:val="114"/>
              </w:numPr>
              <w:ind w:left="497" w:right="110" w:hanging="497"/>
              <w:jc w:val="both"/>
              <w:rPr>
                <w:rFonts w:ascii="Arial" w:hAnsi="Arial" w:cs="Arial"/>
              </w:rPr>
            </w:pPr>
            <w:r w:rsidRPr="001606AC">
              <w:rPr>
                <w:rFonts w:ascii="Arial" w:hAnsi="Arial" w:cs="Arial"/>
              </w:rPr>
              <w:t>Del nombre del propietario o poseedor de un predio</w:t>
            </w:r>
          </w:p>
        </w:tc>
        <w:tc>
          <w:tcPr>
            <w:tcW w:w="1559" w:type="dxa"/>
          </w:tcPr>
          <w:p w14:paraId="350FE2B8" w14:textId="77777777" w:rsidR="006E6820" w:rsidRPr="001606AC" w:rsidRDefault="006E6820" w:rsidP="00907E39">
            <w:pPr>
              <w:jc w:val="right"/>
              <w:rPr>
                <w:rFonts w:ascii="Arial" w:hAnsi="Arial" w:cs="Arial"/>
              </w:rPr>
            </w:pPr>
            <w:r w:rsidRPr="001606AC">
              <w:rPr>
                <w:rFonts w:ascii="Arial" w:hAnsi="Arial" w:cs="Arial"/>
              </w:rPr>
              <w:t>$</w:t>
            </w:r>
            <w:r w:rsidR="005D74EA" w:rsidRPr="001606AC">
              <w:rPr>
                <w:rFonts w:ascii="Arial" w:hAnsi="Arial" w:cs="Arial"/>
              </w:rPr>
              <w:t xml:space="preserve">     </w:t>
            </w:r>
            <w:r w:rsidRPr="001606AC">
              <w:rPr>
                <w:rFonts w:ascii="Arial" w:hAnsi="Arial" w:cs="Arial"/>
              </w:rPr>
              <w:t xml:space="preserve"> </w:t>
            </w:r>
            <w:r w:rsidR="00BC6D40" w:rsidRPr="001606AC">
              <w:rPr>
                <w:rFonts w:ascii="Arial" w:hAnsi="Arial" w:cs="Arial"/>
              </w:rPr>
              <w:t xml:space="preserve">  </w:t>
            </w:r>
            <w:r w:rsidRPr="001606AC">
              <w:rPr>
                <w:rFonts w:ascii="Arial" w:hAnsi="Arial" w:cs="Arial"/>
              </w:rPr>
              <w:t xml:space="preserve"> </w:t>
            </w:r>
            <w:r w:rsidR="00BF7A89" w:rsidRPr="001606AC">
              <w:rPr>
                <w:rFonts w:ascii="Arial" w:hAnsi="Arial" w:cs="Arial"/>
              </w:rPr>
              <w:t>8</w:t>
            </w:r>
            <w:r w:rsidR="00907E39" w:rsidRPr="001606AC">
              <w:rPr>
                <w:rFonts w:ascii="Arial" w:hAnsi="Arial" w:cs="Arial"/>
              </w:rPr>
              <w:t>9</w:t>
            </w:r>
            <w:r w:rsidR="009A4EEA" w:rsidRPr="001606AC">
              <w:rPr>
                <w:rFonts w:ascii="Arial" w:hAnsi="Arial" w:cs="Arial"/>
              </w:rPr>
              <w:t>.</w:t>
            </w:r>
            <w:r w:rsidR="00D85CCE" w:rsidRPr="001606AC">
              <w:rPr>
                <w:rFonts w:ascii="Arial" w:hAnsi="Arial" w:cs="Arial"/>
              </w:rPr>
              <w:t>00</w:t>
            </w:r>
          </w:p>
        </w:tc>
      </w:tr>
      <w:tr w:rsidR="001606AC" w:rsidRPr="001606AC" w14:paraId="1BCD0B66" w14:textId="77777777" w:rsidTr="002C556A">
        <w:trPr>
          <w:trHeight w:val="75"/>
        </w:trPr>
        <w:tc>
          <w:tcPr>
            <w:tcW w:w="7797" w:type="dxa"/>
          </w:tcPr>
          <w:p w14:paraId="7B6CEB04" w14:textId="77777777" w:rsidR="006E6820" w:rsidRPr="001606AC" w:rsidRDefault="006E6820" w:rsidP="00842E23">
            <w:pPr>
              <w:numPr>
                <w:ilvl w:val="0"/>
                <w:numId w:val="114"/>
              </w:numPr>
              <w:ind w:left="497" w:right="110" w:hanging="497"/>
              <w:jc w:val="both"/>
              <w:rPr>
                <w:rFonts w:ascii="Arial" w:hAnsi="Arial" w:cs="Arial"/>
              </w:rPr>
            </w:pPr>
            <w:r w:rsidRPr="001606AC">
              <w:rPr>
                <w:rFonts w:ascii="Arial" w:hAnsi="Arial" w:cs="Arial"/>
              </w:rPr>
              <w:t>Catastrales de inscripción, a los que se expidan por la adquisición de inmuebles</w:t>
            </w:r>
          </w:p>
        </w:tc>
        <w:tc>
          <w:tcPr>
            <w:tcW w:w="1559" w:type="dxa"/>
          </w:tcPr>
          <w:p w14:paraId="1C80FF40" w14:textId="77777777" w:rsidR="006E6820" w:rsidRPr="001606AC" w:rsidRDefault="006E6820" w:rsidP="00BC5D7F">
            <w:pPr>
              <w:rPr>
                <w:rFonts w:ascii="Arial" w:hAnsi="Arial" w:cs="Arial"/>
              </w:rPr>
            </w:pPr>
          </w:p>
        </w:tc>
      </w:tr>
      <w:tr w:rsidR="001606AC" w:rsidRPr="001606AC" w14:paraId="3D414087" w14:textId="77777777" w:rsidTr="002C556A">
        <w:trPr>
          <w:trHeight w:val="113"/>
        </w:trPr>
        <w:tc>
          <w:tcPr>
            <w:tcW w:w="7797" w:type="dxa"/>
          </w:tcPr>
          <w:p w14:paraId="243B1708" w14:textId="77777777" w:rsidR="0045465E" w:rsidRPr="001606AC" w:rsidRDefault="00BC5D7F" w:rsidP="00842E23">
            <w:pPr>
              <w:numPr>
                <w:ilvl w:val="0"/>
                <w:numId w:val="116"/>
              </w:numPr>
              <w:ind w:left="923" w:right="110" w:hanging="426"/>
              <w:jc w:val="both"/>
              <w:rPr>
                <w:rFonts w:ascii="Arial" w:hAnsi="Arial" w:cs="Arial"/>
              </w:rPr>
            </w:pPr>
            <w:r w:rsidRPr="001606AC">
              <w:rPr>
                <w:rFonts w:ascii="Arial" w:hAnsi="Arial" w:cs="Arial"/>
              </w:rPr>
              <w:t>Hasta $ 43,000.00, se cobrarán</w:t>
            </w:r>
          </w:p>
        </w:tc>
        <w:tc>
          <w:tcPr>
            <w:tcW w:w="1559" w:type="dxa"/>
          </w:tcPr>
          <w:p w14:paraId="09EF529E" w14:textId="77777777" w:rsidR="0045465E" w:rsidRPr="001606AC" w:rsidRDefault="00BC5D7F" w:rsidP="00907E39">
            <w:pPr>
              <w:jc w:val="right"/>
              <w:rPr>
                <w:rFonts w:ascii="Arial" w:hAnsi="Arial" w:cs="Arial"/>
              </w:rPr>
            </w:pPr>
            <w:r w:rsidRPr="001606AC">
              <w:rPr>
                <w:rFonts w:ascii="Arial" w:hAnsi="Arial" w:cs="Arial"/>
              </w:rPr>
              <w:t xml:space="preserve">$   </w:t>
            </w:r>
            <w:r w:rsidR="005D74EA" w:rsidRPr="001606AC">
              <w:rPr>
                <w:rFonts w:ascii="Arial" w:hAnsi="Arial" w:cs="Arial"/>
              </w:rPr>
              <w:t xml:space="preserve">  </w:t>
            </w:r>
            <w:r w:rsidRPr="001606AC">
              <w:rPr>
                <w:rFonts w:ascii="Arial" w:hAnsi="Arial" w:cs="Arial"/>
              </w:rPr>
              <w:t xml:space="preserve">  </w:t>
            </w:r>
            <w:r w:rsidR="00F44269" w:rsidRPr="001606AC">
              <w:rPr>
                <w:rFonts w:ascii="Arial" w:hAnsi="Arial" w:cs="Arial"/>
              </w:rPr>
              <w:t>3</w:t>
            </w:r>
            <w:r w:rsidR="00907E39" w:rsidRPr="001606AC">
              <w:rPr>
                <w:rFonts w:ascii="Arial" w:hAnsi="Arial" w:cs="Arial"/>
              </w:rPr>
              <w:t>38</w:t>
            </w:r>
            <w:r w:rsidR="0045009E" w:rsidRPr="001606AC">
              <w:rPr>
                <w:rFonts w:ascii="Arial" w:hAnsi="Arial" w:cs="Arial"/>
              </w:rPr>
              <w:t>.</w:t>
            </w:r>
            <w:r w:rsidR="00D85CCE" w:rsidRPr="001606AC">
              <w:rPr>
                <w:rFonts w:ascii="Arial" w:hAnsi="Arial" w:cs="Arial"/>
              </w:rPr>
              <w:t>00</w:t>
            </w:r>
          </w:p>
        </w:tc>
      </w:tr>
      <w:tr w:rsidR="001606AC" w:rsidRPr="001606AC" w14:paraId="01B89C94" w14:textId="77777777" w:rsidTr="002C556A">
        <w:trPr>
          <w:trHeight w:val="259"/>
        </w:trPr>
        <w:tc>
          <w:tcPr>
            <w:tcW w:w="7797" w:type="dxa"/>
          </w:tcPr>
          <w:p w14:paraId="0B555FAD" w14:textId="77777777" w:rsidR="0045465E" w:rsidRPr="001606AC" w:rsidRDefault="00BC5D7F" w:rsidP="00842E23">
            <w:pPr>
              <w:numPr>
                <w:ilvl w:val="0"/>
                <w:numId w:val="116"/>
              </w:numPr>
              <w:ind w:left="923" w:right="110" w:hanging="426"/>
              <w:jc w:val="both"/>
              <w:rPr>
                <w:rFonts w:ascii="Arial" w:hAnsi="Arial" w:cs="Arial"/>
              </w:rPr>
            </w:pPr>
            <w:r w:rsidRPr="001606AC">
              <w:rPr>
                <w:rFonts w:ascii="Arial" w:hAnsi="Arial" w:cs="Arial"/>
              </w:rPr>
              <w:t>Hasta $ 86,000.00 se cobrarán</w:t>
            </w:r>
          </w:p>
        </w:tc>
        <w:tc>
          <w:tcPr>
            <w:tcW w:w="1559" w:type="dxa"/>
          </w:tcPr>
          <w:p w14:paraId="65442126" w14:textId="77777777" w:rsidR="0045465E" w:rsidRPr="001606AC" w:rsidRDefault="00BC5D7F" w:rsidP="00907E39">
            <w:pPr>
              <w:jc w:val="right"/>
              <w:rPr>
                <w:rFonts w:ascii="Arial" w:hAnsi="Arial" w:cs="Arial"/>
              </w:rPr>
            </w:pPr>
            <w:r w:rsidRPr="001606AC">
              <w:rPr>
                <w:rFonts w:ascii="Arial" w:hAnsi="Arial" w:cs="Arial"/>
              </w:rPr>
              <w:t xml:space="preserve">$   </w:t>
            </w:r>
            <w:r w:rsidR="005D74EA" w:rsidRPr="001606AC">
              <w:rPr>
                <w:rFonts w:ascii="Arial" w:hAnsi="Arial" w:cs="Arial"/>
              </w:rPr>
              <w:t xml:space="preserve">  </w:t>
            </w:r>
            <w:r w:rsidRPr="001606AC">
              <w:rPr>
                <w:rFonts w:ascii="Arial" w:hAnsi="Arial" w:cs="Arial"/>
              </w:rPr>
              <w:t xml:space="preserve">  </w:t>
            </w:r>
            <w:r w:rsidR="00F44269" w:rsidRPr="001606AC">
              <w:rPr>
                <w:rFonts w:ascii="Arial" w:hAnsi="Arial" w:cs="Arial"/>
              </w:rPr>
              <w:t>6</w:t>
            </w:r>
            <w:r w:rsidR="00907E39" w:rsidRPr="001606AC">
              <w:rPr>
                <w:rFonts w:ascii="Arial" w:hAnsi="Arial" w:cs="Arial"/>
              </w:rPr>
              <w:t>58</w:t>
            </w:r>
            <w:r w:rsidR="0045009E" w:rsidRPr="001606AC">
              <w:rPr>
                <w:rFonts w:ascii="Arial" w:hAnsi="Arial" w:cs="Arial"/>
              </w:rPr>
              <w:t>.</w:t>
            </w:r>
            <w:r w:rsidR="00D85CCE" w:rsidRPr="001606AC">
              <w:rPr>
                <w:rFonts w:ascii="Arial" w:hAnsi="Arial" w:cs="Arial"/>
              </w:rPr>
              <w:t>00</w:t>
            </w:r>
          </w:p>
        </w:tc>
      </w:tr>
      <w:tr w:rsidR="001606AC" w:rsidRPr="001606AC" w14:paraId="52D33BC3" w14:textId="77777777" w:rsidTr="002C556A">
        <w:trPr>
          <w:trHeight w:val="249"/>
        </w:trPr>
        <w:tc>
          <w:tcPr>
            <w:tcW w:w="7797" w:type="dxa"/>
          </w:tcPr>
          <w:p w14:paraId="225B9137" w14:textId="77777777" w:rsidR="0045465E" w:rsidRPr="001606AC" w:rsidRDefault="00047688" w:rsidP="00842E23">
            <w:pPr>
              <w:numPr>
                <w:ilvl w:val="0"/>
                <w:numId w:val="116"/>
              </w:numPr>
              <w:ind w:left="923" w:right="110" w:hanging="426"/>
              <w:jc w:val="both"/>
              <w:rPr>
                <w:rFonts w:ascii="Arial" w:hAnsi="Arial" w:cs="Arial"/>
              </w:rPr>
            </w:pPr>
            <w:r w:rsidRPr="001606AC">
              <w:rPr>
                <w:rFonts w:ascii="Arial" w:hAnsi="Arial" w:cs="Arial"/>
              </w:rPr>
              <w:t xml:space="preserve">   </w:t>
            </w:r>
            <w:r w:rsidR="00BC5D7F" w:rsidRPr="001606AC">
              <w:rPr>
                <w:rFonts w:ascii="Arial" w:hAnsi="Arial" w:cs="Arial"/>
              </w:rPr>
              <w:t>Hasta $ 172,000.00 se cobrarán</w:t>
            </w:r>
          </w:p>
        </w:tc>
        <w:tc>
          <w:tcPr>
            <w:tcW w:w="1559" w:type="dxa"/>
          </w:tcPr>
          <w:p w14:paraId="2DDEAE58" w14:textId="77777777" w:rsidR="0045465E" w:rsidRPr="001606AC" w:rsidRDefault="00BC5D7F" w:rsidP="00907E39">
            <w:pPr>
              <w:jc w:val="right"/>
              <w:rPr>
                <w:rFonts w:ascii="Arial" w:hAnsi="Arial" w:cs="Arial"/>
              </w:rPr>
            </w:pPr>
            <w:r w:rsidRPr="001606AC">
              <w:rPr>
                <w:rFonts w:ascii="Arial" w:hAnsi="Arial" w:cs="Arial"/>
              </w:rPr>
              <w:t xml:space="preserve">$ </w:t>
            </w:r>
            <w:r w:rsidR="005D74EA" w:rsidRPr="001606AC">
              <w:rPr>
                <w:rFonts w:ascii="Arial" w:hAnsi="Arial" w:cs="Arial"/>
              </w:rPr>
              <w:t xml:space="preserve">  </w:t>
            </w:r>
            <w:r w:rsidRPr="001606AC">
              <w:rPr>
                <w:rFonts w:ascii="Arial" w:hAnsi="Arial" w:cs="Arial"/>
              </w:rPr>
              <w:t xml:space="preserve"> 1,</w:t>
            </w:r>
            <w:r w:rsidR="006F0248" w:rsidRPr="001606AC">
              <w:rPr>
                <w:rFonts w:ascii="Arial" w:hAnsi="Arial" w:cs="Arial"/>
              </w:rPr>
              <w:t>3</w:t>
            </w:r>
            <w:r w:rsidR="00907E39" w:rsidRPr="001606AC">
              <w:rPr>
                <w:rFonts w:ascii="Arial" w:hAnsi="Arial" w:cs="Arial"/>
              </w:rPr>
              <w:t>61</w:t>
            </w:r>
            <w:r w:rsidR="0045009E" w:rsidRPr="001606AC">
              <w:rPr>
                <w:rFonts w:ascii="Arial" w:hAnsi="Arial" w:cs="Arial"/>
              </w:rPr>
              <w:t>.</w:t>
            </w:r>
            <w:r w:rsidR="00D85CCE" w:rsidRPr="001606AC">
              <w:rPr>
                <w:rFonts w:ascii="Arial" w:hAnsi="Arial" w:cs="Arial"/>
              </w:rPr>
              <w:t>00</w:t>
            </w:r>
          </w:p>
        </w:tc>
      </w:tr>
      <w:tr w:rsidR="001606AC" w:rsidRPr="001606AC" w14:paraId="17AB47B2" w14:textId="77777777" w:rsidTr="002C556A">
        <w:trPr>
          <w:trHeight w:val="253"/>
        </w:trPr>
        <w:tc>
          <w:tcPr>
            <w:tcW w:w="7797" w:type="dxa"/>
          </w:tcPr>
          <w:p w14:paraId="0CA880DC" w14:textId="77777777" w:rsidR="0045465E" w:rsidRPr="001606AC" w:rsidRDefault="00BC5D7F" w:rsidP="00842E23">
            <w:pPr>
              <w:numPr>
                <w:ilvl w:val="0"/>
                <w:numId w:val="116"/>
              </w:numPr>
              <w:ind w:left="923" w:right="110" w:hanging="426"/>
              <w:jc w:val="both"/>
              <w:rPr>
                <w:rFonts w:ascii="Arial" w:hAnsi="Arial" w:cs="Arial"/>
              </w:rPr>
            </w:pPr>
            <w:r w:rsidRPr="001606AC">
              <w:rPr>
                <w:rFonts w:ascii="Arial" w:hAnsi="Arial" w:cs="Arial"/>
              </w:rPr>
              <w:t>Hasta $ 345,000.00 se cobrarán</w:t>
            </w:r>
          </w:p>
        </w:tc>
        <w:tc>
          <w:tcPr>
            <w:tcW w:w="1559" w:type="dxa"/>
          </w:tcPr>
          <w:p w14:paraId="3764234E" w14:textId="77777777" w:rsidR="0045465E" w:rsidRPr="001606AC" w:rsidRDefault="00BC5D7F" w:rsidP="00907E39">
            <w:pPr>
              <w:jc w:val="right"/>
              <w:rPr>
                <w:rFonts w:ascii="Arial" w:hAnsi="Arial" w:cs="Arial"/>
              </w:rPr>
            </w:pPr>
            <w:r w:rsidRPr="001606AC">
              <w:rPr>
                <w:rFonts w:ascii="Arial" w:hAnsi="Arial" w:cs="Arial"/>
              </w:rPr>
              <w:t xml:space="preserve">$ </w:t>
            </w:r>
            <w:r w:rsidR="005D74EA" w:rsidRPr="001606AC">
              <w:rPr>
                <w:rFonts w:ascii="Arial" w:hAnsi="Arial" w:cs="Arial"/>
              </w:rPr>
              <w:t xml:space="preserve">  </w:t>
            </w:r>
            <w:r w:rsidRPr="001606AC">
              <w:rPr>
                <w:rFonts w:ascii="Arial" w:hAnsi="Arial" w:cs="Arial"/>
              </w:rPr>
              <w:t xml:space="preserve"> 1,</w:t>
            </w:r>
            <w:r w:rsidR="006F0248" w:rsidRPr="001606AC">
              <w:rPr>
                <w:rFonts w:ascii="Arial" w:hAnsi="Arial" w:cs="Arial"/>
              </w:rPr>
              <w:t>8</w:t>
            </w:r>
            <w:r w:rsidR="00907E39" w:rsidRPr="001606AC">
              <w:rPr>
                <w:rFonts w:ascii="Arial" w:hAnsi="Arial" w:cs="Arial"/>
              </w:rPr>
              <w:t>74</w:t>
            </w:r>
            <w:r w:rsidR="0045009E" w:rsidRPr="001606AC">
              <w:rPr>
                <w:rFonts w:ascii="Arial" w:hAnsi="Arial" w:cs="Arial"/>
              </w:rPr>
              <w:t>.</w:t>
            </w:r>
            <w:r w:rsidR="00D85CCE" w:rsidRPr="001606AC">
              <w:rPr>
                <w:rFonts w:ascii="Arial" w:hAnsi="Arial" w:cs="Arial"/>
              </w:rPr>
              <w:t>00</w:t>
            </w:r>
          </w:p>
        </w:tc>
      </w:tr>
      <w:tr w:rsidR="0045465E" w:rsidRPr="001606AC" w14:paraId="0A76EB20" w14:textId="77777777" w:rsidTr="002C556A">
        <w:trPr>
          <w:trHeight w:val="115"/>
        </w:trPr>
        <w:tc>
          <w:tcPr>
            <w:tcW w:w="7797" w:type="dxa"/>
          </w:tcPr>
          <w:p w14:paraId="20EA41C5" w14:textId="77777777" w:rsidR="0045465E" w:rsidRPr="001606AC" w:rsidRDefault="00BC5D7F" w:rsidP="00842E23">
            <w:pPr>
              <w:numPr>
                <w:ilvl w:val="0"/>
                <w:numId w:val="116"/>
              </w:numPr>
              <w:ind w:left="923" w:right="110" w:hanging="426"/>
              <w:jc w:val="both"/>
              <w:rPr>
                <w:rFonts w:ascii="Arial" w:hAnsi="Arial" w:cs="Arial"/>
              </w:rPr>
            </w:pPr>
            <w:r w:rsidRPr="001606AC">
              <w:rPr>
                <w:rFonts w:ascii="Arial" w:hAnsi="Arial" w:cs="Arial"/>
              </w:rPr>
              <w:t>De más de $ 345,000.00 se cobrarán</w:t>
            </w:r>
          </w:p>
        </w:tc>
        <w:tc>
          <w:tcPr>
            <w:tcW w:w="1559" w:type="dxa"/>
          </w:tcPr>
          <w:p w14:paraId="55E9EEB1" w14:textId="77777777" w:rsidR="0045465E" w:rsidRPr="001606AC" w:rsidRDefault="00BC5D7F" w:rsidP="00907E39">
            <w:pPr>
              <w:jc w:val="right"/>
              <w:rPr>
                <w:rFonts w:ascii="Arial" w:hAnsi="Arial" w:cs="Arial"/>
              </w:rPr>
            </w:pPr>
            <w:r w:rsidRPr="001606AC">
              <w:rPr>
                <w:rFonts w:ascii="Arial" w:hAnsi="Arial" w:cs="Arial"/>
              </w:rPr>
              <w:t xml:space="preserve">$ </w:t>
            </w:r>
            <w:r w:rsidR="005D74EA" w:rsidRPr="001606AC">
              <w:rPr>
                <w:rFonts w:ascii="Arial" w:hAnsi="Arial" w:cs="Arial"/>
              </w:rPr>
              <w:t xml:space="preserve">  </w:t>
            </w:r>
            <w:r w:rsidRPr="001606AC">
              <w:rPr>
                <w:rFonts w:ascii="Arial" w:hAnsi="Arial" w:cs="Arial"/>
              </w:rPr>
              <w:t xml:space="preserve"> 2,</w:t>
            </w:r>
            <w:r w:rsidR="00907E39" w:rsidRPr="001606AC">
              <w:rPr>
                <w:rFonts w:ascii="Arial" w:hAnsi="Arial" w:cs="Arial"/>
              </w:rPr>
              <w:t>637</w:t>
            </w:r>
            <w:r w:rsidR="00D85CCE" w:rsidRPr="001606AC">
              <w:rPr>
                <w:rFonts w:ascii="Arial" w:hAnsi="Arial" w:cs="Arial"/>
              </w:rPr>
              <w:t>.00</w:t>
            </w:r>
          </w:p>
        </w:tc>
      </w:tr>
    </w:tbl>
    <w:p w14:paraId="0F26D08B" w14:textId="77777777" w:rsidR="00C53141" w:rsidRPr="001606AC" w:rsidRDefault="00C53141" w:rsidP="00C53141"/>
    <w:p w14:paraId="5F1B1486" w14:textId="77777777" w:rsidR="006E6820" w:rsidRPr="001606AC" w:rsidRDefault="006E6820" w:rsidP="009909D4">
      <w:pPr>
        <w:pStyle w:val="Epgrafe1"/>
        <w:numPr>
          <w:ilvl w:val="0"/>
          <w:numId w:val="18"/>
        </w:numPr>
        <w:ind w:left="426" w:hanging="426"/>
        <w:rPr>
          <w:rFonts w:ascii="Arial" w:hAnsi="Arial" w:cs="Arial"/>
          <w:b/>
          <w:sz w:val="24"/>
        </w:rPr>
      </w:pPr>
      <w:r w:rsidRPr="001606AC">
        <w:rPr>
          <w:rFonts w:ascii="Arial" w:hAnsi="Arial" w:cs="Arial"/>
          <w:b/>
          <w:sz w:val="24"/>
        </w:rPr>
        <w:t>DUPLICADOS Y COPIAS</w:t>
      </w:r>
    </w:p>
    <w:p w14:paraId="2CEF4314" w14:textId="77777777" w:rsidR="006E6820" w:rsidRPr="001606AC" w:rsidRDefault="006E6820" w:rsidP="00180200">
      <w:pPr>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1606AC" w:rsidRPr="001606AC" w14:paraId="4ED15D29" w14:textId="77777777" w:rsidTr="002C556A">
        <w:tc>
          <w:tcPr>
            <w:tcW w:w="7797" w:type="dxa"/>
          </w:tcPr>
          <w:p w14:paraId="71ED2D68" w14:textId="77777777" w:rsidR="006E6820" w:rsidRPr="001606AC" w:rsidRDefault="006E6820" w:rsidP="009909D4">
            <w:pPr>
              <w:numPr>
                <w:ilvl w:val="0"/>
                <w:numId w:val="19"/>
              </w:numPr>
              <w:ind w:left="497" w:right="110" w:hanging="567"/>
              <w:jc w:val="both"/>
              <w:rPr>
                <w:rFonts w:ascii="Arial" w:hAnsi="Arial" w:cs="Arial"/>
              </w:rPr>
            </w:pPr>
            <w:r w:rsidRPr="001606AC">
              <w:rPr>
                <w:rFonts w:ascii="Arial" w:hAnsi="Arial" w:cs="Arial"/>
              </w:rPr>
              <w:t>Duplicados autógrafos al carbón de los mismos documentos</w:t>
            </w:r>
          </w:p>
        </w:tc>
        <w:tc>
          <w:tcPr>
            <w:tcW w:w="1559" w:type="dxa"/>
          </w:tcPr>
          <w:p w14:paraId="32F3D223" w14:textId="77777777" w:rsidR="006E6820" w:rsidRPr="001606AC" w:rsidRDefault="006E6820" w:rsidP="004E5376">
            <w:pPr>
              <w:jc w:val="right"/>
              <w:rPr>
                <w:rFonts w:ascii="Arial" w:hAnsi="Arial" w:cs="Arial"/>
              </w:rPr>
            </w:pPr>
            <w:r w:rsidRPr="001606AC">
              <w:rPr>
                <w:rFonts w:ascii="Arial" w:hAnsi="Arial" w:cs="Arial"/>
              </w:rPr>
              <w:t>$</w:t>
            </w:r>
            <w:r w:rsidR="00BD3E70" w:rsidRPr="001606AC">
              <w:rPr>
                <w:rFonts w:ascii="Arial" w:hAnsi="Arial" w:cs="Arial"/>
              </w:rPr>
              <w:t xml:space="preserve">     </w:t>
            </w:r>
            <w:r w:rsidRPr="001606AC">
              <w:rPr>
                <w:rFonts w:ascii="Arial" w:hAnsi="Arial" w:cs="Arial"/>
              </w:rPr>
              <w:t xml:space="preserve"> </w:t>
            </w:r>
            <w:r w:rsidR="00CA0E37" w:rsidRPr="001606AC">
              <w:rPr>
                <w:rFonts w:ascii="Arial" w:hAnsi="Arial" w:cs="Arial"/>
              </w:rPr>
              <w:t xml:space="preserve">  6</w:t>
            </w:r>
            <w:r w:rsidR="004E5376" w:rsidRPr="001606AC">
              <w:rPr>
                <w:rFonts w:ascii="Arial" w:hAnsi="Arial" w:cs="Arial"/>
              </w:rPr>
              <w:t>9</w:t>
            </w:r>
            <w:r w:rsidR="006F2058" w:rsidRPr="001606AC">
              <w:rPr>
                <w:rFonts w:ascii="Arial" w:hAnsi="Arial" w:cs="Arial"/>
              </w:rPr>
              <w:t>.</w:t>
            </w:r>
            <w:r w:rsidR="00D85CCE" w:rsidRPr="001606AC">
              <w:rPr>
                <w:rFonts w:ascii="Arial" w:hAnsi="Arial" w:cs="Arial"/>
              </w:rPr>
              <w:t>0</w:t>
            </w:r>
            <w:r w:rsidR="006F2058" w:rsidRPr="001606AC">
              <w:rPr>
                <w:rFonts w:ascii="Arial" w:hAnsi="Arial" w:cs="Arial"/>
              </w:rPr>
              <w:t>0</w:t>
            </w:r>
          </w:p>
        </w:tc>
      </w:tr>
      <w:tr w:rsidR="001606AC" w:rsidRPr="001606AC" w14:paraId="6AD689C6" w14:textId="77777777" w:rsidTr="002C556A">
        <w:tc>
          <w:tcPr>
            <w:tcW w:w="7797" w:type="dxa"/>
          </w:tcPr>
          <w:p w14:paraId="50EFBC92" w14:textId="77777777" w:rsidR="006E6820" w:rsidRPr="001606AC" w:rsidRDefault="006E6820" w:rsidP="009909D4">
            <w:pPr>
              <w:numPr>
                <w:ilvl w:val="0"/>
                <w:numId w:val="19"/>
              </w:numPr>
              <w:ind w:left="497" w:right="110" w:hanging="567"/>
              <w:jc w:val="both"/>
              <w:rPr>
                <w:rFonts w:ascii="Arial" w:hAnsi="Arial" w:cs="Arial"/>
              </w:rPr>
            </w:pPr>
            <w:r w:rsidRPr="001606AC">
              <w:rPr>
                <w:rFonts w:ascii="Arial" w:hAnsi="Arial" w:cs="Arial"/>
              </w:rPr>
              <w:t>Copias certificadas del Acta de deslinde de un predio, por cada hoja</w:t>
            </w:r>
          </w:p>
        </w:tc>
        <w:tc>
          <w:tcPr>
            <w:tcW w:w="1559" w:type="dxa"/>
          </w:tcPr>
          <w:p w14:paraId="1821FC3E" w14:textId="77777777" w:rsidR="006E6820" w:rsidRPr="001606AC" w:rsidRDefault="006E6820" w:rsidP="004E5376">
            <w:pPr>
              <w:jc w:val="right"/>
              <w:rPr>
                <w:rFonts w:ascii="Arial" w:hAnsi="Arial" w:cs="Arial"/>
              </w:rPr>
            </w:pPr>
            <w:r w:rsidRPr="001606AC">
              <w:rPr>
                <w:rFonts w:ascii="Arial" w:hAnsi="Arial" w:cs="Arial"/>
              </w:rPr>
              <w:t xml:space="preserve">$ </w:t>
            </w:r>
            <w:r w:rsidR="00BD3E70" w:rsidRPr="001606AC">
              <w:rPr>
                <w:rFonts w:ascii="Arial" w:hAnsi="Arial" w:cs="Arial"/>
              </w:rPr>
              <w:t xml:space="preserve">    </w:t>
            </w:r>
            <w:r w:rsidR="00BC6D40" w:rsidRPr="001606AC">
              <w:rPr>
                <w:rFonts w:ascii="Arial" w:hAnsi="Arial" w:cs="Arial"/>
              </w:rPr>
              <w:t xml:space="preserve"> </w:t>
            </w:r>
            <w:r w:rsidRPr="001606AC">
              <w:rPr>
                <w:rFonts w:ascii="Arial" w:hAnsi="Arial" w:cs="Arial"/>
              </w:rPr>
              <w:t>1</w:t>
            </w:r>
            <w:r w:rsidR="004E5376" w:rsidRPr="001606AC">
              <w:rPr>
                <w:rFonts w:ascii="Arial" w:hAnsi="Arial" w:cs="Arial"/>
              </w:rPr>
              <w:t>37</w:t>
            </w:r>
            <w:r w:rsidR="00587168" w:rsidRPr="001606AC">
              <w:rPr>
                <w:rFonts w:ascii="Arial" w:hAnsi="Arial" w:cs="Arial"/>
              </w:rPr>
              <w:t>.</w:t>
            </w:r>
            <w:r w:rsidR="00D85CCE" w:rsidRPr="001606AC">
              <w:rPr>
                <w:rFonts w:ascii="Arial" w:hAnsi="Arial" w:cs="Arial"/>
              </w:rPr>
              <w:t>00</w:t>
            </w:r>
          </w:p>
        </w:tc>
      </w:tr>
      <w:tr w:rsidR="001606AC" w:rsidRPr="001606AC" w14:paraId="3C4BDCDD" w14:textId="77777777" w:rsidTr="002C556A">
        <w:tc>
          <w:tcPr>
            <w:tcW w:w="7797" w:type="dxa"/>
          </w:tcPr>
          <w:p w14:paraId="4370540F" w14:textId="77777777" w:rsidR="006E6820" w:rsidRPr="001606AC" w:rsidRDefault="006E6820" w:rsidP="009909D4">
            <w:pPr>
              <w:numPr>
                <w:ilvl w:val="0"/>
                <w:numId w:val="19"/>
              </w:numPr>
              <w:ind w:left="497" w:right="110" w:hanging="567"/>
              <w:rPr>
                <w:rFonts w:ascii="Arial" w:hAnsi="Arial" w:cs="Arial"/>
              </w:rPr>
            </w:pPr>
            <w:r w:rsidRPr="001606AC">
              <w:rPr>
                <w:rFonts w:ascii="Arial" w:hAnsi="Arial" w:cs="Arial"/>
              </w:rPr>
              <w:t>Copias digitalizadas de planos de predios</w:t>
            </w:r>
          </w:p>
        </w:tc>
        <w:tc>
          <w:tcPr>
            <w:tcW w:w="1559" w:type="dxa"/>
          </w:tcPr>
          <w:p w14:paraId="4755A947" w14:textId="77777777" w:rsidR="006E6820" w:rsidRPr="001606AC" w:rsidRDefault="006E6820" w:rsidP="004E5376">
            <w:pPr>
              <w:jc w:val="right"/>
              <w:rPr>
                <w:rFonts w:ascii="Arial" w:hAnsi="Arial" w:cs="Arial"/>
              </w:rPr>
            </w:pPr>
            <w:r w:rsidRPr="001606AC">
              <w:rPr>
                <w:rFonts w:ascii="Arial" w:hAnsi="Arial" w:cs="Arial"/>
              </w:rPr>
              <w:t xml:space="preserve">$ </w:t>
            </w:r>
            <w:r w:rsidR="00BD3E70" w:rsidRPr="001606AC">
              <w:rPr>
                <w:rFonts w:ascii="Arial" w:hAnsi="Arial" w:cs="Arial"/>
              </w:rPr>
              <w:t xml:space="preserve">    </w:t>
            </w:r>
            <w:r w:rsidRPr="001606AC">
              <w:rPr>
                <w:rFonts w:ascii="Arial" w:hAnsi="Arial" w:cs="Arial"/>
              </w:rPr>
              <w:t xml:space="preserve"> 2</w:t>
            </w:r>
            <w:r w:rsidR="00D76C17" w:rsidRPr="001606AC">
              <w:rPr>
                <w:rFonts w:ascii="Arial" w:hAnsi="Arial" w:cs="Arial"/>
              </w:rPr>
              <w:t>7</w:t>
            </w:r>
            <w:r w:rsidR="004E5376" w:rsidRPr="001606AC">
              <w:rPr>
                <w:rFonts w:ascii="Arial" w:hAnsi="Arial" w:cs="Arial"/>
              </w:rPr>
              <w:t>7</w:t>
            </w:r>
            <w:r w:rsidR="00587168" w:rsidRPr="001606AC">
              <w:rPr>
                <w:rFonts w:ascii="Arial" w:hAnsi="Arial" w:cs="Arial"/>
              </w:rPr>
              <w:t>.</w:t>
            </w:r>
            <w:r w:rsidR="00D85CCE" w:rsidRPr="001606AC">
              <w:rPr>
                <w:rFonts w:ascii="Arial" w:hAnsi="Arial" w:cs="Arial"/>
              </w:rPr>
              <w:t>00</w:t>
            </w:r>
          </w:p>
        </w:tc>
      </w:tr>
      <w:tr w:rsidR="001606AC" w:rsidRPr="001606AC" w14:paraId="32491927" w14:textId="77777777" w:rsidTr="002C556A">
        <w:tc>
          <w:tcPr>
            <w:tcW w:w="7797" w:type="dxa"/>
          </w:tcPr>
          <w:p w14:paraId="4564DC7B" w14:textId="77777777" w:rsidR="006E6820" w:rsidRPr="001606AC" w:rsidRDefault="006E6820" w:rsidP="009909D4">
            <w:pPr>
              <w:numPr>
                <w:ilvl w:val="0"/>
                <w:numId w:val="19"/>
              </w:numPr>
              <w:ind w:left="497" w:right="110" w:hanging="567"/>
              <w:jc w:val="both"/>
              <w:rPr>
                <w:rFonts w:ascii="Arial" w:hAnsi="Arial" w:cs="Arial"/>
              </w:rPr>
            </w:pPr>
            <w:r w:rsidRPr="001606AC">
              <w:rPr>
                <w:rFonts w:ascii="Arial" w:hAnsi="Arial" w:cs="Arial"/>
              </w:rPr>
              <w:t>Copias digitalizadas de zonas catastrales</w:t>
            </w:r>
          </w:p>
        </w:tc>
        <w:tc>
          <w:tcPr>
            <w:tcW w:w="1559" w:type="dxa"/>
          </w:tcPr>
          <w:p w14:paraId="496B3E7D" w14:textId="77777777" w:rsidR="006E6820" w:rsidRPr="001606AC" w:rsidRDefault="00CA0E37" w:rsidP="004E5376">
            <w:pPr>
              <w:jc w:val="right"/>
              <w:rPr>
                <w:rFonts w:ascii="Arial" w:hAnsi="Arial" w:cs="Arial"/>
              </w:rPr>
            </w:pPr>
            <w:r w:rsidRPr="001606AC">
              <w:rPr>
                <w:rFonts w:ascii="Arial" w:hAnsi="Arial" w:cs="Arial"/>
              </w:rPr>
              <w:t xml:space="preserve">$ </w:t>
            </w:r>
            <w:r w:rsidR="00BD3E70" w:rsidRPr="001606AC">
              <w:rPr>
                <w:rFonts w:ascii="Arial" w:hAnsi="Arial" w:cs="Arial"/>
              </w:rPr>
              <w:t xml:space="preserve">    </w:t>
            </w:r>
            <w:r w:rsidRPr="001606AC">
              <w:rPr>
                <w:rFonts w:ascii="Arial" w:hAnsi="Arial" w:cs="Arial"/>
              </w:rPr>
              <w:t xml:space="preserve"> 2</w:t>
            </w:r>
            <w:r w:rsidR="00D76C17" w:rsidRPr="001606AC">
              <w:rPr>
                <w:rFonts w:ascii="Arial" w:hAnsi="Arial" w:cs="Arial"/>
              </w:rPr>
              <w:t>7</w:t>
            </w:r>
            <w:r w:rsidR="004E5376" w:rsidRPr="001606AC">
              <w:rPr>
                <w:rFonts w:ascii="Arial" w:hAnsi="Arial" w:cs="Arial"/>
              </w:rPr>
              <w:t>7</w:t>
            </w:r>
            <w:r w:rsidR="00587168" w:rsidRPr="001606AC">
              <w:rPr>
                <w:rFonts w:ascii="Arial" w:hAnsi="Arial" w:cs="Arial"/>
              </w:rPr>
              <w:t>.</w:t>
            </w:r>
            <w:r w:rsidR="00D85CCE" w:rsidRPr="001606AC">
              <w:rPr>
                <w:rFonts w:ascii="Arial" w:hAnsi="Arial" w:cs="Arial"/>
              </w:rPr>
              <w:t>00</w:t>
            </w:r>
          </w:p>
        </w:tc>
      </w:tr>
      <w:tr w:rsidR="001606AC" w:rsidRPr="001606AC" w14:paraId="084BFE2D" w14:textId="77777777" w:rsidTr="002C556A">
        <w:tc>
          <w:tcPr>
            <w:tcW w:w="7797" w:type="dxa"/>
          </w:tcPr>
          <w:p w14:paraId="3956BB8B" w14:textId="77777777" w:rsidR="006E6820" w:rsidRPr="001606AC" w:rsidRDefault="006E6820" w:rsidP="009909D4">
            <w:pPr>
              <w:numPr>
                <w:ilvl w:val="0"/>
                <w:numId w:val="19"/>
              </w:numPr>
              <w:ind w:left="497" w:hanging="567"/>
              <w:jc w:val="both"/>
              <w:rPr>
                <w:rFonts w:ascii="Arial" w:hAnsi="Arial" w:cs="Arial"/>
              </w:rPr>
            </w:pPr>
            <w:r w:rsidRPr="001606AC">
              <w:rPr>
                <w:rFonts w:ascii="Arial" w:hAnsi="Arial" w:cs="Arial"/>
              </w:rPr>
              <w:t>Copias fotostáticas de planos de las regiones catastrales con valor unitario de la tierra tamaño carta</w:t>
            </w:r>
          </w:p>
        </w:tc>
        <w:tc>
          <w:tcPr>
            <w:tcW w:w="1559" w:type="dxa"/>
          </w:tcPr>
          <w:p w14:paraId="4F659D2F" w14:textId="77777777" w:rsidR="006E6820" w:rsidRPr="001606AC" w:rsidRDefault="006E6820" w:rsidP="004E5376">
            <w:pPr>
              <w:jc w:val="right"/>
              <w:rPr>
                <w:rFonts w:ascii="Arial" w:hAnsi="Arial" w:cs="Arial"/>
              </w:rPr>
            </w:pPr>
            <w:r w:rsidRPr="001606AC">
              <w:rPr>
                <w:rFonts w:ascii="Arial" w:hAnsi="Arial" w:cs="Arial"/>
              </w:rPr>
              <w:t xml:space="preserve">$ </w:t>
            </w:r>
            <w:r w:rsidR="00BD3E70" w:rsidRPr="001606AC">
              <w:rPr>
                <w:rFonts w:ascii="Arial" w:hAnsi="Arial" w:cs="Arial"/>
              </w:rPr>
              <w:t xml:space="preserve">    </w:t>
            </w:r>
            <w:r w:rsidRPr="001606AC">
              <w:rPr>
                <w:rFonts w:ascii="Arial" w:hAnsi="Arial" w:cs="Arial"/>
              </w:rPr>
              <w:t xml:space="preserve"> 1</w:t>
            </w:r>
            <w:r w:rsidR="004E5376" w:rsidRPr="001606AC">
              <w:rPr>
                <w:rFonts w:ascii="Arial" w:hAnsi="Arial" w:cs="Arial"/>
              </w:rPr>
              <w:t>90</w:t>
            </w:r>
            <w:r w:rsidR="00587168" w:rsidRPr="001606AC">
              <w:rPr>
                <w:rFonts w:ascii="Arial" w:hAnsi="Arial" w:cs="Arial"/>
              </w:rPr>
              <w:t>.</w:t>
            </w:r>
            <w:r w:rsidR="00D85CCE" w:rsidRPr="001606AC">
              <w:rPr>
                <w:rFonts w:ascii="Arial" w:hAnsi="Arial" w:cs="Arial"/>
              </w:rPr>
              <w:t>00</w:t>
            </w:r>
          </w:p>
        </w:tc>
      </w:tr>
      <w:tr w:rsidR="001606AC" w:rsidRPr="001606AC" w14:paraId="2D15AD2C" w14:textId="77777777" w:rsidTr="002C556A">
        <w:tc>
          <w:tcPr>
            <w:tcW w:w="7797" w:type="dxa"/>
          </w:tcPr>
          <w:p w14:paraId="6662BF9D" w14:textId="77777777" w:rsidR="006E6820" w:rsidRPr="001606AC" w:rsidRDefault="006E6820" w:rsidP="009909D4">
            <w:pPr>
              <w:numPr>
                <w:ilvl w:val="0"/>
                <w:numId w:val="19"/>
              </w:numPr>
              <w:ind w:left="497" w:right="110" w:hanging="567"/>
              <w:jc w:val="both"/>
              <w:rPr>
                <w:rFonts w:ascii="Arial" w:hAnsi="Arial" w:cs="Arial"/>
              </w:rPr>
            </w:pPr>
            <w:r w:rsidRPr="001606AC">
              <w:rPr>
                <w:rFonts w:ascii="Arial" w:hAnsi="Arial" w:cs="Arial"/>
              </w:rPr>
              <w:t>Copias fotostáticas de planos de las regiones catastrales sin valor unitario de la tierra tamaño carta</w:t>
            </w:r>
          </w:p>
        </w:tc>
        <w:tc>
          <w:tcPr>
            <w:tcW w:w="1559" w:type="dxa"/>
          </w:tcPr>
          <w:p w14:paraId="755DDDDF" w14:textId="77777777" w:rsidR="006E6820" w:rsidRPr="001606AC" w:rsidRDefault="006E6820" w:rsidP="004E5376">
            <w:pPr>
              <w:jc w:val="right"/>
              <w:rPr>
                <w:rFonts w:ascii="Arial" w:hAnsi="Arial" w:cs="Arial"/>
              </w:rPr>
            </w:pPr>
            <w:r w:rsidRPr="001606AC">
              <w:rPr>
                <w:rFonts w:ascii="Arial" w:hAnsi="Arial" w:cs="Arial"/>
              </w:rPr>
              <w:t xml:space="preserve">$ </w:t>
            </w:r>
            <w:r w:rsidR="00BD3E70" w:rsidRPr="001606AC">
              <w:rPr>
                <w:rFonts w:ascii="Arial" w:hAnsi="Arial" w:cs="Arial"/>
              </w:rPr>
              <w:t xml:space="preserve">    </w:t>
            </w:r>
            <w:r w:rsidR="00BC6D40" w:rsidRPr="001606AC">
              <w:rPr>
                <w:rFonts w:ascii="Arial" w:hAnsi="Arial" w:cs="Arial"/>
              </w:rPr>
              <w:t xml:space="preserve">  </w:t>
            </w:r>
            <w:r w:rsidR="00CA0E37" w:rsidRPr="001606AC">
              <w:rPr>
                <w:rFonts w:ascii="Arial" w:hAnsi="Arial" w:cs="Arial"/>
              </w:rPr>
              <w:t xml:space="preserve"> 6</w:t>
            </w:r>
            <w:r w:rsidR="004E5376" w:rsidRPr="001606AC">
              <w:rPr>
                <w:rFonts w:ascii="Arial" w:hAnsi="Arial" w:cs="Arial"/>
              </w:rPr>
              <w:t>9</w:t>
            </w:r>
            <w:r w:rsidR="006F2058" w:rsidRPr="001606AC">
              <w:rPr>
                <w:rFonts w:ascii="Arial" w:hAnsi="Arial" w:cs="Arial"/>
              </w:rPr>
              <w:t>.</w:t>
            </w:r>
            <w:r w:rsidR="00D85CCE" w:rsidRPr="001606AC">
              <w:rPr>
                <w:rFonts w:ascii="Arial" w:hAnsi="Arial" w:cs="Arial"/>
              </w:rPr>
              <w:t>0</w:t>
            </w:r>
            <w:r w:rsidR="006F2058" w:rsidRPr="001606AC">
              <w:rPr>
                <w:rFonts w:ascii="Arial" w:hAnsi="Arial" w:cs="Arial"/>
              </w:rPr>
              <w:t>0</w:t>
            </w:r>
          </w:p>
        </w:tc>
      </w:tr>
      <w:tr w:rsidR="001606AC" w:rsidRPr="001606AC" w14:paraId="01FAAF82" w14:textId="77777777" w:rsidTr="002C556A">
        <w:tc>
          <w:tcPr>
            <w:tcW w:w="7797" w:type="dxa"/>
          </w:tcPr>
          <w:p w14:paraId="33A13FE3" w14:textId="77777777" w:rsidR="006E6820" w:rsidRPr="001606AC" w:rsidRDefault="006E6820" w:rsidP="009909D4">
            <w:pPr>
              <w:numPr>
                <w:ilvl w:val="0"/>
                <w:numId w:val="19"/>
              </w:numPr>
              <w:ind w:left="497" w:right="110" w:hanging="567"/>
              <w:jc w:val="both"/>
              <w:rPr>
                <w:rFonts w:ascii="Arial" w:hAnsi="Arial" w:cs="Arial"/>
              </w:rPr>
            </w:pPr>
            <w:r w:rsidRPr="001606AC">
              <w:rPr>
                <w:rFonts w:ascii="Arial" w:hAnsi="Arial" w:cs="Arial"/>
              </w:rPr>
              <w:t>Copia fotostática del recibo oficial de pago del  impuesto predial</w:t>
            </w:r>
          </w:p>
        </w:tc>
        <w:tc>
          <w:tcPr>
            <w:tcW w:w="1559" w:type="dxa"/>
            <w:vAlign w:val="center"/>
          </w:tcPr>
          <w:p w14:paraId="4C1CA535" w14:textId="77777777" w:rsidR="006E6820" w:rsidRPr="001606AC" w:rsidRDefault="006E6820" w:rsidP="00D85CCE">
            <w:pPr>
              <w:jc w:val="right"/>
              <w:rPr>
                <w:rFonts w:ascii="Arial" w:hAnsi="Arial" w:cs="Arial"/>
              </w:rPr>
            </w:pPr>
            <w:r w:rsidRPr="001606AC">
              <w:rPr>
                <w:rFonts w:ascii="Arial" w:hAnsi="Arial" w:cs="Arial"/>
              </w:rPr>
              <w:t xml:space="preserve">$ </w:t>
            </w:r>
            <w:r w:rsidR="00BD3E70" w:rsidRPr="001606AC">
              <w:rPr>
                <w:rFonts w:ascii="Arial" w:hAnsi="Arial" w:cs="Arial"/>
              </w:rPr>
              <w:t xml:space="preserve">    </w:t>
            </w:r>
            <w:r w:rsidR="00BC6D40" w:rsidRPr="001606AC">
              <w:rPr>
                <w:rFonts w:ascii="Arial" w:hAnsi="Arial" w:cs="Arial"/>
              </w:rPr>
              <w:t xml:space="preserve">   </w:t>
            </w:r>
            <w:r w:rsidR="00CA0E37" w:rsidRPr="001606AC">
              <w:rPr>
                <w:rFonts w:ascii="Arial" w:hAnsi="Arial" w:cs="Arial"/>
              </w:rPr>
              <w:t>1</w:t>
            </w:r>
            <w:r w:rsidR="006C0136" w:rsidRPr="001606AC">
              <w:rPr>
                <w:rFonts w:ascii="Arial" w:hAnsi="Arial" w:cs="Arial"/>
              </w:rPr>
              <w:t>2</w:t>
            </w:r>
            <w:r w:rsidR="006F2058" w:rsidRPr="001606AC">
              <w:rPr>
                <w:rFonts w:ascii="Arial" w:hAnsi="Arial" w:cs="Arial"/>
              </w:rPr>
              <w:t>.</w:t>
            </w:r>
            <w:r w:rsidR="00D85CCE" w:rsidRPr="001606AC">
              <w:rPr>
                <w:rFonts w:ascii="Arial" w:hAnsi="Arial" w:cs="Arial"/>
              </w:rPr>
              <w:t>00</w:t>
            </w:r>
          </w:p>
        </w:tc>
      </w:tr>
      <w:tr w:rsidR="001606AC" w:rsidRPr="001606AC" w14:paraId="40B91CFF" w14:textId="77777777" w:rsidTr="002C556A">
        <w:tc>
          <w:tcPr>
            <w:tcW w:w="7797" w:type="dxa"/>
          </w:tcPr>
          <w:p w14:paraId="092BCC1F" w14:textId="77777777" w:rsidR="006E6820" w:rsidRPr="001606AC" w:rsidRDefault="006E6820" w:rsidP="009909D4">
            <w:pPr>
              <w:numPr>
                <w:ilvl w:val="0"/>
                <w:numId w:val="19"/>
              </w:numPr>
              <w:ind w:left="497" w:right="110" w:hanging="567"/>
              <w:jc w:val="both"/>
              <w:rPr>
                <w:rFonts w:ascii="Arial" w:hAnsi="Arial" w:cs="Arial"/>
              </w:rPr>
            </w:pPr>
            <w:r w:rsidRPr="001606AC">
              <w:rPr>
                <w:rFonts w:ascii="Arial" w:hAnsi="Arial" w:cs="Arial"/>
              </w:rPr>
              <w:t xml:space="preserve">Copia fotostática de la cartografía </w:t>
            </w:r>
            <w:r w:rsidR="00FF77B9" w:rsidRPr="001606AC">
              <w:rPr>
                <w:rFonts w:ascii="Arial" w:hAnsi="Arial" w:cs="Arial"/>
              </w:rPr>
              <w:t>digital por</w:t>
            </w:r>
            <w:r w:rsidRPr="001606AC">
              <w:rPr>
                <w:rFonts w:ascii="Arial" w:hAnsi="Arial" w:cs="Arial"/>
              </w:rPr>
              <w:t xml:space="preserve"> hoja tamaño carta.</w:t>
            </w:r>
          </w:p>
        </w:tc>
        <w:tc>
          <w:tcPr>
            <w:tcW w:w="1559" w:type="dxa"/>
            <w:vAlign w:val="center"/>
          </w:tcPr>
          <w:p w14:paraId="70427616" w14:textId="77777777" w:rsidR="006E6820" w:rsidRPr="001606AC" w:rsidRDefault="006E6820" w:rsidP="004E5376">
            <w:pPr>
              <w:jc w:val="right"/>
              <w:rPr>
                <w:rFonts w:ascii="Arial" w:hAnsi="Arial" w:cs="Arial"/>
              </w:rPr>
            </w:pPr>
            <w:r w:rsidRPr="001606AC">
              <w:rPr>
                <w:rFonts w:ascii="Arial" w:hAnsi="Arial" w:cs="Arial"/>
              </w:rPr>
              <w:t xml:space="preserve">$ </w:t>
            </w:r>
            <w:r w:rsidR="00BD3E70" w:rsidRPr="001606AC">
              <w:rPr>
                <w:rFonts w:ascii="Arial" w:hAnsi="Arial" w:cs="Arial"/>
              </w:rPr>
              <w:t xml:space="preserve">    </w:t>
            </w:r>
            <w:r w:rsidR="00CA0E37" w:rsidRPr="001606AC">
              <w:rPr>
                <w:rFonts w:ascii="Arial" w:hAnsi="Arial" w:cs="Arial"/>
              </w:rPr>
              <w:t xml:space="preserve"> 1</w:t>
            </w:r>
            <w:r w:rsidR="00D76C17" w:rsidRPr="001606AC">
              <w:rPr>
                <w:rFonts w:ascii="Arial" w:hAnsi="Arial" w:cs="Arial"/>
              </w:rPr>
              <w:t>4</w:t>
            </w:r>
            <w:r w:rsidR="004E5376" w:rsidRPr="001606AC">
              <w:rPr>
                <w:rFonts w:ascii="Arial" w:hAnsi="Arial" w:cs="Arial"/>
              </w:rPr>
              <w:t>4</w:t>
            </w:r>
            <w:r w:rsidR="00587168" w:rsidRPr="001606AC">
              <w:rPr>
                <w:rFonts w:ascii="Arial" w:hAnsi="Arial" w:cs="Arial"/>
              </w:rPr>
              <w:t>.</w:t>
            </w:r>
            <w:r w:rsidR="00D85CCE" w:rsidRPr="001606AC">
              <w:rPr>
                <w:rFonts w:ascii="Arial" w:hAnsi="Arial" w:cs="Arial"/>
              </w:rPr>
              <w:t>00</w:t>
            </w:r>
          </w:p>
        </w:tc>
      </w:tr>
      <w:tr w:rsidR="001606AC" w:rsidRPr="001606AC" w14:paraId="1203730D" w14:textId="77777777" w:rsidTr="002C556A">
        <w:tc>
          <w:tcPr>
            <w:tcW w:w="7797" w:type="dxa"/>
          </w:tcPr>
          <w:p w14:paraId="189A4CAA" w14:textId="77777777" w:rsidR="006E6820" w:rsidRPr="001606AC" w:rsidRDefault="006E6820" w:rsidP="009909D4">
            <w:pPr>
              <w:numPr>
                <w:ilvl w:val="0"/>
                <w:numId w:val="19"/>
              </w:numPr>
              <w:ind w:left="497" w:right="110" w:hanging="567"/>
              <w:jc w:val="both"/>
              <w:rPr>
                <w:rFonts w:ascii="Arial" w:hAnsi="Arial" w:cs="Arial"/>
              </w:rPr>
            </w:pPr>
            <w:r w:rsidRPr="001606AC">
              <w:rPr>
                <w:rFonts w:ascii="Arial" w:hAnsi="Arial" w:cs="Arial"/>
              </w:rPr>
              <w:t>Copia fotostática de la cartografía digital  por hoja tamaño Oficio</w:t>
            </w:r>
          </w:p>
        </w:tc>
        <w:tc>
          <w:tcPr>
            <w:tcW w:w="1559" w:type="dxa"/>
            <w:vAlign w:val="center"/>
          </w:tcPr>
          <w:p w14:paraId="727BCA0E" w14:textId="77777777" w:rsidR="006E6820" w:rsidRPr="001606AC" w:rsidRDefault="006E6820" w:rsidP="004E5376">
            <w:pPr>
              <w:jc w:val="right"/>
              <w:rPr>
                <w:rFonts w:ascii="Arial" w:hAnsi="Arial" w:cs="Arial"/>
              </w:rPr>
            </w:pPr>
            <w:r w:rsidRPr="001606AC">
              <w:rPr>
                <w:rFonts w:ascii="Arial" w:hAnsi="Arial" w:cs="Arial"/>
              </w:rPr>
              <w:t>$</w:t>
            </w:r>
            <w:r w:rsidR="00BC6D40" w:rsidRPr="001606AC">
              <w:rPr>
                <w:rFonts w:ascii="Arial" w:hAnsi="Arial" w:cs="Arial"/>
              </w:rPr>
              <w:t xml:space="preserve"> </w:t>
            </w:r>
            <w:r w:rsidR="00BD3E70" w:rsidRPr="001606AC">
              <w:rPr>
                <w:rFonts w:ascii="Arial" w:hAnsi="Arial" w:cs="Arial"/>
              </w:rPr>
              <w:t xml:space="preserve">    </w:t>
            </w:r>
            <w:r w:rsidR="00BC6D40" w:rsidRPr="001606AC">
              <w:rPr>
                <w:rFonts w:ascii="Arial" w:hAnsi="Arial" w:cs="Arial"/>
              </w:rPr>
              <w:t xml:space="preserve"> </w:t>
            </w:r>
            <w:r w:rsidR="00CA0E37" w:rsidRPr="001606AC">
              <w:rPr>
                <w:rFonts w:ascii="Arial" w:hAnsi="Arial" w:cs="Arial"/>
              </w:rPr>
              <w:t>2</w:t>
            </w:r>
            <w:r w:rsidR="004E5376" w:rsidRPr="001606AC">
              <w:rPr>
                <w:rFonts w:ascii="Arial" w:hAnsi="Arial" w:cs="Arial"/>
              </w:rPr>
              <w:t>33</w:t>
            </w:r>
            <w:r w:rsidR="00587168" w:rsidRPr="001606AC">
              <w:rPr>
                <w:rFonts w:ascii="Arial" w:hAnsi="Arial" w:cs="Arial"/>
              </w:rPr>
              <w:t>.0</w:t>
            </w:r>
            <w:r w:rsidR="00D85CCE" w:rsidRPr="001606AC">
              <w:rPr>
                <w:rFonts w:ascii="Arial" w:hAnsi="Arial" w:cs="Arial"/>
              </w:rPr>
              <w:t>0</w:t>
            </w:r>
          </w:p>
        </w:tc>
      </w:tr>
      <w:tr w:rsidR="001606AC" w:rsidRPr="001606AC" w14:paraId="020A67A3" w14:textId="77777777" w:rsidTr="002C556A">
        <w:tc>
          <w:tcPr>
            <w:tcW w:w="7797" w:type="dxa"/>
          </w:tcPr>
          <w:p w14:paraId="296165DB" w14:textId="77777777" w:rsidR="00EA23B6" w:rsidRPr="001606AC" w:rsidRDefault="00EA23B6" w:rsidP="009909D4">
            <w:pPr>
              <w:numPr>
                <w:ilvl w:val="0"/>
                <w:numId w:val="19"/>
              </w:numPr>
              <w:ind w:left="497" w:hanging="567"/>
              <w:jc w:val="both"/>
              <w:rPr>
                <w:rFonts w:ascii="Arial" w:hAnsi="Arial" w:cs="Arial"/>
              </w:rPr>
            </w:pPr>
            <w:r w:rsidRPr="001606AC">
              <w:rPr>
                <w:rFonts w:ascii="Arial" w:hAnsi="Arial" w:cs="Arial"/>
              </w:rPr>
              <w:t>Plano impreso del municipio de Iguala de la independencia (Puede ser de: manzanas, o calles o, zonas catastrales, o colonias) 60x90.</w:t>
            </w:r>
          </w:p>
        </w:tc>
        <w:tc>
          <w:tcPr>
            <w:tcW w:w="1559" w:type="dxa"/>
          </w:tcPr>
          <w:p w14:paraId="188D5BE0" w14:textId="77777777" w:rsidR="00EA23B6" w:rsidRPr="001606AC" w:rsidRDefault="00EA23B6" w:rsidP="004E5376">
            <w:pPr>
              <w:jc w:val="right"/>
              <w:rPr>
                <w:rFonts w:ascii="Arial" w:hAnsi="Arial" w:cs="Arial"/>
              </w:rPr>
            </w:pPr>
            <w:r w:rsidRPr="001606AC">
              <w:rPr>
                <w:rFonts w:ascii="Arial" w:hAnsi="Arial" w:cs="Arial"/>
              </w:rPr>
              <w:t xml:space="preserve">$ </w:t>
            </w:r>
            <w:r w:rsidR="00BD3E70" w:rsidRPr="001606AC">
              <w:rPr>
                <w:rFonts w:ascii="Arial" w:hAnsi="Arial" w:cs="Arial"/>
              </w:rPr>
              <w:t xml:space="preserve">    </w:t>
            </w:r>
            <w:r w:rsidR="009445B7" w:rsidRPr="001606AC">
              <w:rPr>
                <w:rFonts w:ascii="Arial" w:hAnsi="Arial" w:cs="Arial"/>
              </w:rPr>
              <w:t xml:space="preserve"> 5</w:t>
            </w:r>
            <w:r w:rsidR="004E5376" w:rsidRPr="001606AC">
              <w:rPr>
                <w:rFonts w:ascii="Arial" w:hAnsi="Arial" w:cs="Arial"/>
              </w:rPr>
              <w:t>40</w:t>
            </w:r>
            <w:r w:rsidR="00D85CCE" w:rsidRPr="001606AC">
              <w:rPr>
                <w:rFonts w:ascii="Arial" w:hAnsi="Arial" w:cs="Arial"/>
              </w:rPr>
              <w:t>.0</w:t>
            </w:r>
            <w:r w:rsidR="00587168" w:rsidRPr="001606AC">
              <w:rPr>
                <w:rFonts w:ascii="Arial" w:hAnsi="Arial" w:cs="Arial"/>
              </w:rPr>
              <w:t>0</w:t>
            </w:r>
          </w:p>
        </w:tc>
      </w:tr>
      <w:tr w:rsidR="001606AC" w:rsidRPr="001606AC" w14:paraId="2D43FB65" w14:textId="77777777" w:rsidTr="002C556A">
        <w:tc>
          <w:tcPr>
            <w:tcW w:w="7797" w:type="dxa"/>
          </w:tcPr>
          <w:p w14:paraId="643681B9" w14:textId="77777777" w:rsidR="00EA23B6" w:rsidRPr="001606AC" w:rsidRDefault="00EA23B6" w:rsidP="009909D4">
            <w:pPr>
              <w:numPr>
                <w:ilvl w:val="0"/>
                <w:numId w:val="19"/>
              </w:numPr>
              <w:ind w:left="497" w:hanging="567"/>
              <w:jc w:val="both"/>
              <w:rPr>
                <w:rFonts w:ascii="Arial" w:hAnsi="Arial" w:cs="Arial"/>
              </w:rPr>
            </w:pPr>
            <w:r w:rsidRPr="001606AC">
              <w:rPr>
                <w:rFonts w:ascii="Arial" w:hAnsi="Arial" w:cs="Arial"/>
              </w:rPr>
              <w:lastRenderedPageBreak/>
              <w:t xml:space="preserve">Plano impreso del municipio de Iguala de la Independencia (Puede ser de: manzanas, o calles o, </w:t>
            </w:r>
            <w:r w:rsidR="00FF77B9" w:rsidRPr="001606AC">
              <w:rPr>
                <w:rFonts w:ascii="Arial" w:hAnsi="Arial" w:cs="Arial"/>
              </w:rPr>
              <w:t>zonas catastrales</w:t>
            </w:r>
            <w:r w:rsidRPr="001606AC">
              <w:rPr>
                <w:rFonts w:ascii="Arial" w:hAnsi="Arial" w:cs="Arial"/>
              </w:rPr>
              <w:t>, o colonias) doble carta.</w:t>
            </w:r>
          </w:p>
        </w:tc>
        <w:tc>
          <w:tcPr>
            <w:tcW w:w="1559" w:type="dxa"/>
          </w:tcPr>
          <w:p w14:paraId="1A1B882E" w14:textId="77777777" w:rsidR="00EA23B6" w:rsidRPr="001606AC" w:rsidRDefault="00EA23B6" w:rsidP="004E5376">
            <w:pPr>
              <w:jc w:val="right"/>
              <w:rPr>
                <w:rFonts w:ascii="Arial" w:hAnsi="Arial" w:cs="Arial"/>
              </w:rPr>
            </w:pPr>
            <w:r w:rsidRPr="001606AC">
              <w:rPr>
                <w:rFonts w:ascii="Arial" w:hAnsi="Arial" w:cs="Arial"/>
              </w:rPr>
              <w:t>$</w:t>
            </w:r>
            <w:r w:rsidR="00BD3E70" w:rsidRPr="001606AC">
              <w:rPr>
                <w:rFonts w:ascii="Arial" w:hAnsi="Arial" w:cs="Arial"/>
              </w:rPr>
              <w:t xml:space="preserve">      </w:t>
            </w:r>
            <w:r w:rsidRPr="001606AC">
              <w:rPr>
                <w:rFonts w:ascii="Arial" w:hAnsi="Arial" w:cs="Arial"/>
              </w:rPr>
              <w:t>1</w:t>
            </w:r>
            <w:r w:rsidR="00D76C17" w:rsidRPr="001606AC">
              <w:rPr>
                <w:rFonts w:ascii="Arial" w:hAnsi="Arial" w:cs="Arial"/>
              </w:rPr>
              <w:t>4</w:t>
            </w:r>
            <w:r w:rsidR="004E5376" w:rsidRPr="001606AC">
              <w:rPr>
                <w:rFonts w:ascii="Arial" w:hAnsi="Arial" w:cs="Arial"/>
              </w:rPr>
              <w:t>4</w:t>
            </w:r>
            <w:r w:rsidR="00587168" w:rsidRPr="001606AC">
              <w:rPr>
                <w:rFonts w:ascii="Arial" w:hAnsi="Arial" w:cs="Arial"/>
              </w:rPr>
              <w:t>.</w:t>
            </w:r>
            <w:r w:rsidR="00D85CCE" w:rsidRPr="001606AC">
              <w:rPr>
                <w:rFonts w:ascii="Arial" w:hAnsi="Arial" w:cs="Arial"/>
              </w:rPr>
              <w:t>00</w:t>
            </w:r>
          </w:p>
        </w:tc>
      </w:tr>
      <w:tr w:rsidR="00E97468" w:rsidRPr="001606AC" w14:paraId="6D22AF8F" w14:textId="77777777" w:rsidTr="002C556A">
        <w:tc>
          <w:tcPr>
            <w:tcW w:w="7797" w:type="dxa"/>
          </w:tcPr>
          <w:p w14:paraId="24100B63" w14:textId="77777777" w:rsidR="00E97468" w:rsidRPr="001606AC" w:rsidRDefault="00E97468" w:rsidP="009909D4">
            <w:pPr>
              <w:numPr>
                <w:ilvl w:val="0"/>
                <w:numId w:val="19"/>
              </w:numPr>
              <w:ind w:left="497" w:hanging="567"/>
              <w:jc w:val="both"/>
              <w:rPr>
                <w:rFonts w:ascii="Arial" w:hAnsi="Arial" w:cs="Arial"/>
              </w:rPr>
            </w:pPr>
            <w:r w:rsidRPr="001606AC">
              <w:rPr>
                <w:rFonts w:ascii="Arial" w:hAnsi="Arial" w:cs="Arial"/>
              </w:rPr>
              <w:t>Copia fotostática simple de expediente por hoja</w:t>
            </w:r>
          </w:p>
        </w:tc>
        <w:tc>
          <w:tcPr>
            <w:tcW w:w="1559" w:type="dxa"/>
          </w:tcPr>
          <w:p w14:paraId="1691A990" w14:textId="77777777" w:rsidR="00E97468" w:rsidRPr="001606AC" w:rsidRDefault="00E97468" w:rsidP="00E920F9">
            <w:pPr>
              <w:jc w:val="right"/>
              <w:rPr>
                <w:rFonts w:ascii="Arial" w:hAnsi="Arial" w:cs="Arial"/>
              </w:rPr>
            </w:pPr>
            <w:r w:rsidRPr="001606AC">
              <w:rPr>
                <w:rFonts w:ascii="Arial" w:hAnsi="Arial" w:cs="Arial"/>
              </w:rPr>
              <w:t>$        1</w:t>
            </w:r>
            <w:r w:rsidR="006C0136" w:rsidRPr="001606AC">
              <w:rPr>
                <w:rFonts w:ascii="Arial" w:hAnsi="Arial" w:cs="Arial"/>
              </w:rPr>
              <w:t>0</w:t>
            </w:r>
            <w:r w:rsidRPr="001606AC">
              <w:rPr>
                <w:rFonts w:ascii="Arial" w:hAnsi="Arial" w:cs="Arial"/>
              </w:rPr>
              <w:t>.0</w:t>
            </w:r>
            <w:r w:rsidR="00E920F9" w:rsidRPr="001606AC">
              <w:rPr>
                <w:rFonts w:ascii="Arial" w:hAnsi="Arial" w:cs="Arial"/>
              </w:rPr>
              <w:t>0</w:t>
            </w:r>
          </w:p>
        </w:tc>
      </w:tr>
    </w:tbl>
    <w:p w14:paraId="66B5EE44" w14:textId="77777777" w:rsidR="006F7D09" w:rsidRPr="001606AC" w:rsidRDefault="006F7D09" w:rsidP="00E35702">
      <w:pPr>
        <w:jc w:val="both"/>
        <w:rPr>
          <w:rFonts w:ascii="Arial" w:hAnsi="Arial" w:cs="Arial"/>
          <w:b/>
        </w:rPr>
      </w:pPr>
    </w:p>
    <w:p w14:paraId="10A407D2" w14:textId="77777777" w:rsidR="006D608C" w:rsidRPr="001606AC" w:rsidRDefault="006D608C" w:rsidP="00E35702">
      <w:pPr>
        <w:jc w:val="both"/>
        <w:rPr>
          <w:rFonts w:ascii="Arial" w:hAnsi="Arial" w:cs="Arial"/>
          <w:b/>
        </w:rPr>
      </w:pPr>
    </w:p>
    <w:p w14:paraId="6C82A781" w14:textId="77777777" w:rsidR="006E6820" w:rsidRPr="001606AC" w:rsidRDefault="006E6820" w:rsidP="009909D4">
      <w:pPr>
        <w:numPr>
          <w:ilvl w:val="0"/>
          <w:numId w:val="20"/>
        </w:numPr>
        <w:ind w:left="426" w:hanging="426"/>
        <w:jc w:val="both"/>
        <w:rPr>
          <w:rFonts w:ascii="Arial" w:hAnsi="Arial" w:cs="Arial"/>
          <w:b/>
        </w:rPr>
      </w:pPr>
      <w:r w:rsidRPr="001606AC">
        <w:rPr>
          <w:rFonts w:ascii="Arial" w:hAnsi="Arial" w:cs="Arial"/>
          <w:b/>
        </w:rPr>
        <w:t>OTROS SERVICIOS</w:t>
      </w:r>
    </w:p>
    <w:p w14:paraId="6B60E2EB" w14:textId="77777777" w:rsidR="00D67345" w:rsidRPr="001606AC" w:rsidRDefault="00D67345" w:rsidP="00180200">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6E6820" w:rsidRPr="001606AC" w14:paraId="6ABC58C8" w14:textId="77777777" w:rsidTr="004414E0">
        <w:tc>
          <w:tcPr>
            <w:tcW w:w="7797" w:type="dxa"/>
          </w:tcPr>
          <w:p w14:paraId="7EEE304D" w14:textId="77777777" w:rsidR="002C556A" w:rsidRPr="001606AC" w:rsidRDefault="00931F9D" w:rsidP="009909D4">
            <w:pPr>
              <w:pStyle w:val="Sangra2detindependiente"/>
              <w:numPr>
                <w:ilvl w:val="0"/>
                <w:numId w:val="21"/>
              </w:numPr>
              <w:tabs>
                <w:tab w:val="clear" w:pos="3491"/>
                <w:tab w:val="clear" w:pos="5025"/>
              </w:tabs>
              <w:ind w:left="497" w:right="108" w:hanging="567"/>
              <w:rPr>
                <w:rFonts w:cs="Arial"/>
                <w:color w:val="auto"/>
                <w:sz w:val="24"/>
              </w:rPr>
            </w:pPr>
            <w:r w:rsidRPr="001606AC">
              <w:rPr>
                <w:rFonts w:cs="Arial"/>
                <w:color w:val="auto"/>
                <w:sz w:val="24"/>
              </w:rPr>
              <w:t>Por cumplimiento a una resolución judicial que emita la autoridad jurisdiccional, sobre un apeo y deslinde se pagará un derecho que no</w:t>
            </w:r>
            <w:r w:rsidR="006E6820" w:rsidRPr="001606AC">
              <w:rPr>
                <w:rFonts w:cs="Arial"/>
                <w:color w:val="auto"/>
                <w:sz w:val="24"/>
              </w:rPr>
              <w:t xml:space="preserve"> será menor de: </w:t>
            </w:r>
          </w:p>
        </w:tc>
        <w:tc>
          <w:tcPr>
            <w:tcW w:w="1559" w:type="dxa"/>
          </w:tcPr>
          <w:p w14:paraId="12BFFF93" w14:textId="77777777" w:rsidR="006E6820" w:rsidRPr="001606AC" w:rsidRDefault="006E6820" w:rsidP="004E5376">
            <w:pPr>
              <w:pStyle w:val="Sangra2detindependiente"/>
              <w:tabs>
                <w:tab w:val="left" w:pos="708"/>
              </w:tabs>
              <w:ind w:left="0"/>
              <w:jc w:val="right"/>
              <w:rPr>
                <w:rFonts w:cs="Arial"/>
                <w:color w:val="auto"/>
                <w:sz w:val="24"/>
              </w:rPr>
            </w:pPr>
            <w:r w:rsidRPr="001606AC">
              <w:rPr>
                <w:rFonts w:cs="Arial"/>
                <w:color w:val="auto"/>
                <w:sz w:val="24"/>
              </w:rPr>
              <w:t xml:space="preserve">$  </w:t>
            </w:r>
            <w:r w:rsidR="001653F1" w:rsidRPr="001606AC">
              <w:rPr>
                <w:rFonts w:cs="Arial"/>
                <w:color w:val="auto"/>
                <w:sz w:val="24"/>
              </w:rPr>
              <w:t xml:space="preserve">    </w:t>
            </w:r>
            <w:r w:rsidR="00D76C17" w:rsidRPr="001606AC">
              <w:rPr>
                <w:rFonts w:cs="Arial"/>
                <w:color w:val="auto"/>
                <w:sz w:val="24"/>
              </w:rPr>
              <w:t>5</w:t>
            </w:r>
            <w:r w:rsidR="004E5376" w:rsidRPr="001606AC">
              <w:rPr>
                <w:rFonts w:cs="Arial"/>
                <w:color w:val="auto"/>
                <w:sz w:val="24"/>
              </w:rPr>
              <w:t>29</w:t>
            </w:r>
            <w:r w:rsidR="00587168" w:rsidRPr="001606AC">
              <w:rPr>
                <w:rFonts w:cs="Arial"/>
                <w:color w:val="auto"/>
                <w:sz w:val="24"/>
              </w:rPr>
              <w:t>.</w:t>
            </w:r>
            <w:r w:rsidR="00E920F9" w:rsidRPr="001606AC">
              <w:rPr>
                <w:rFonts w:cs="Arial"/>
                <w:color w:val="auto"/>
                <w:sz w:val="24"/>
              </w:rPr>
              <w:t>00</w:t>
            </w:r>
          </w:p>
        </w:tc>
      </w:tr>
    </w:tbl>
    <w:p w14:paraId="56A6DB34" w14:textId="77777777" w:rsidR="006F7D09" w:rsidRPr="001606AC" w:rsidRDefault="006F7D09" w:rsidP="00A26A6A">
      <w:pPr>
        <w:pStyle w:val="Sangra2detindependiente"/>
        <w:tabs>
          <w:tab w:val="clear" w:pos="3491"/>
          <w:tab w:val="clear" w:pos="5025"/>
          <w:tab w:val="left" w:pos="7867"/>
        </w:tabs>
        <w:ind w:left="0"/>
        <w:jc w:val="left"/>
        <w:rPr>
          <w:rFonts w:cs="Arial"/>
          <w:color w:val="auto"/>
          <w:sz w:val="24"/>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1606AC" w:rsidRPr="001606AC" w14:paraId="0FC9454D" w14:textId="77777777" w:rsidTr="00D44628">
        <w:tc>
          <w:tcPr>
            <w:tcW w:w="7797" w:type="dxa"/>
          </w:tcPr>
          <w:p w14:paraId="5A343EF8" w14:textId="77777777" w:rsidR="00893D28" w:rsidRPr="001606AC" w:rsidRDefault="00893D28" w:rsidP="009909D4">
            <w:pPr>
              <w:pStyle w:val="Sangra2detindependiente"/>
              <w:numPr>
                <w:ilvl w:val="0"/>
                <w:numId w:val="21"/>
              </w:numPr>
              <w:tabs>
                <w:tab w:val="clear" w:pos="3491"/>
                <w:tab w:val="clear" w:pos="5025"/>
              </w:tabs>
              <w:ind w:left="497" w:right="108" w:hanging="497"/>
              <w:rPr>
                <w:rFonts w:cs="Arial"/>
                <w:color w:val="auto"/>
                <w:sz w:val="24"/>
              </w:rPr>
            </w:pPr>
            <w:r w:rsidRPr="001606AC">
              <w:rPr>
                <w:rFonts w:cs="Arial"/>
                <w:color w:val="auto"/>
                <w:sz w:val="24"/>
              </w:rPr>
              <w:t>Deslinde catastral</w:t>
            </w:r>
          </w:p>
        </w:tc>
        <w:tc>
          <w:tcPr>
            <w:tcW w:w="1559" w:type="dxa"/>
          </w:tcPr>
          <w:p w14:paraId="21608B35" w14:textId="77777777" w:rsidR="00893D28" w:rsidRPr="001606AC" w:rsidRDefault="00893D28" w:rsidP="00180200">
            <w:pPr>
              <w:pStyle w:val="Sangra2detindependiente"/>
              <w:tabs>
                <w:tab w:val="left" w:pos="708"/>
              </w:tabs>
              <w:ind w:left="0"/>
              <w:jc w:val="right"/>
              <w:rPr>
                <w:rFonts w:cs="Arial"/>
                <w:color w:val="auto"/>
                <w:sz w:val="24"/>
              </w:rPr>
            </w:pPr>
          </w:p>
        </w:tc>
      </w:tr>
    </w:tbl>
    <w:p w14:paraId="377454AB" w14:textId="77777777" w:rsidR="006E6820" w:rsidRPr="001606AC" w:rsidRDefault="00893D28" w:rsidP="009909D4">
      <w:pPr>
        <w:numPr>
          <w:ilvl w:val="0"/>
          <w:numId w:val="22"/>
        </w:numPr>
        <w:ind w:left="993" w:right="290" w:hanging="567"/>
        <w:jc w:val="both"/>
        <w:rPr>
          <w:rFonts w:ascii="Arial" w:hAnsi="Arial" w:cs="Arial"/>
        </w:rPr>
      </w:pPr>
      <w:r w:rsidRPr="001606AC">
        <w:rPr>
          <w:rFonts w:ascii="Arial" w:hAnsi="Arial" w:cs="Arial"/>
        </w:rPr>
        <w:t>Tratándose de predios rústicos cuando la superficie sea:</w:t>
      </w:r>
    </w:p>
    <w:p w14:paraId="04E0F8B8" w14:textId="77777777" w:rsidR="00722DB0" w:rsidRPr="001606AC" w:rsidRDefault="00722DB0" w:rsidP="00D44628">
      <w:pPr>
        <w:ind w:left="993" w:right="290"/>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1606AC" w:rsidRPr="001606AC" w14:paraId="27DE7337" w14:textId="77777777" w:rsidTr="004414E0">
        <w:tc>
          <w:tcPr>
            <w:tcW w:w="7797" w:type="dxa"/>
          </w:tcPr>
          <w:p w14:paraId="45B26118" w14:textId="77777777" w:rsidR="006E6820" w:rsidRPr="001606AC" w:rsidRDefault="006E6820" w:rsidP="009909D4">
            <w:pPr>
              <w:numPr>
                <w:ilvl w:val="0"/>
                <w:numId w:val="23"/>
              </w:numPr>
              <w:ind w:left="1206" w:hanging="567"/>
              <w:jc w:val="both"/>
              <w:rPr>
                <w:rFonts w:ascii="Arial" w:hAnsi="Arial" w:cs="Arial"/>
              </w:rPr>
            </w:pPr>
            <w:r w:rsidRPr="001606AC">
              <w:rPr>
                <w:rFonts w:ascii="Arial" w:hAnsi="Arial" w:cs="Arial"/>
              </w:rPr>
              <w:t>De menos de una hectárea</w:t>
            </w:r>
          </w:p>
        </w:tc>
        <w:tc>
          <w:tcPr>
            <w:tcW w:w="1559" w:type="dxa"/>
          </w:tcPr>
          <w:p w14:paraId="67439CAC" w14:textId="77777777" w:rsidR="006E6820" w:rsidRPr="001606AC" w:rsidRDefault="006E6820" w:rsidP="004E5376">
            <w:pPr>
              <w:jc w:val="right"/>
              <w:rPr>
                <w:rFonts w:ascii="Arial" w:hAnsi="Arial" w:cs="Arial"/>
              </w:rPr>
            </w:pPr>
            <w:r w:rsidRPr="001606AC">
              <w:rPr>
                <w:rFonts w:ascii="Arial" w:hAnsi="Arial" w:cs="Arial"/>
              </w:rPr>
              <w:t xml:space="preserve">$ </w:t>
            </w:r>
            <w:r w:rsidR="00162136" w:rsidRPr="001606AC">
              <w:rPr>
                <w:rFonts w:ascii="Arial" w:hAnsi="Arial" w:cs="Arial"/>
              </w:rPr>
              <w:t xml:space="preserve">  </w:t>
            </w:r>
            <w:r w:rsidR="00D67345" w:rsidRPr="001606AC">
              <w:rPr>
                <w:rFonts w:ascii="Arial" w:hAnsi="Arial" w:cs="Arial"/>
              </w:rPr>
              <w:t xml:space="preserve">   </w:t>
            </w:r>
            <w:r w:rsidR="00162136" w:rsidRPr="001606AC">
              <w:rPr>
                <w:rFonts w:ascii="Arial" w:hAnsi="Arial" w:cs="Arial"/>
              </w:rPr>
              <w:t xml:space="preserve"> </w:t>
            </w:r>
            <w:r w:rsidR="009445B7" w:rsidRPr="001606AC">
              <w:rPr>
                <w:rFonts w:ascii="Arial" w:hAnsi="Arial" w:cs="Arial"/>
              </w:rPr>
              <w:t>5</w:t>
            </w:r>
            <w:r w:rsidR="004E5376" w:rsidRPr="001606AC">
              <w:rPr>
                <w:rFonts w:ascii="Arial" w:hAnsi="Arial" w:cs="Arial"/>
              </w:rPr>
              <w:t>64</w:t>
            </w:r>
            <w:r w:rsidR="00A442F9" w:rsidRPr="001606AC">
              <w:rPr>
                <w:rFonts w:ascii="Arial" w:hAnsi="Arial" w:cs="Arial"/>
              </w:rPr>
              <w:t>.0</w:t>
            </w:r>
            <w:r w:rsidR="00E920F9" w:rsidRPr="001606AC">
              <w:rPr>
                <w:rFonts w:ascii="Arial" w:hAnsi="Arial" w:cs="Arial"/>
              </w:rPr>
              <w:t>0</w:t>
            </w:r>
          </w:p>
        </w:tc>
      </w:tr>
      <w:tr w:rsidR="001606AC" w:rsidRPr="001606AC" w14:paraId="45452A75" w14:textId="77777777" w:rsidTr="004414E0">
        <w:tc>
          <w:tcPr>
            <w:tcW w:w="7797" w:type="dxa"/>
          </w:tcPr>
          <w:p w14:paraId="1BF6BAB5" w14:textId="77777777" w:rsidR="006E6820" w:rsidRPr="001606AC" w:rsidRDefault="006E6820" w:rsidP="009909D4">
            <w:pPr>
              <w:numPr>
                <w:ilvl w:val="0"/>
                <w:numId w:val="23"/>
              </w:numPr>
              <w:ind w:left="1206" w:hanging="567"/>
              <w:jc w:val="both"/>
              <w:rPr>
                <w:rFonts w:ascii="Arial" w:hAnsi="Arial" w:cs="Arial"/>
              </w:rPr>
            </w:pPr>
            <w:r w:rsidRPr="001606AC">
              <w:rPr>
                <w:rFonts w:ascii="Arial" w:hAnsi="Arial" w:cs="Arial"/>
              </w:rPr>
              <w:t>De más de una y hasta 5 hectáreas</w:t>
            </w:r>
          </w:p>
        </w:tc>
        <w:tc>
          <w:tcPr>
            <w:tcW w:w="1559" w:type="dxa"/>
          </w:tcPr>
          <w:p w14:paraId="63656E4B" w14:textId="77777777" w:rsidR="006E6820" w:rsidRPr="001606AC" w:rsidRDefault="006E6820" w:rsidP="004E5376">
            <w:pPr>
              <w:jc w:val="right"/>
              <w:rPr>
                <w:rFonts w:ascii="Arial" w:hAnsi="Arial" w:cs="Arial"/>
              </w:rPr>
            </w:pPr>
            <w:r w:rsidRPr="001606AC">
              <w:rPr>
                <w:rFonts w:ascii="Arial" w:hAnsi="Arial" w:cs="Arial"/>
              </w:rPr>
              <w:t xml:space="preserve">$ </w:t>
            </w:r>
            <w:r w:rsidR="00BC6D40" w:rsidRPr="001606AC">
              <w:rPr>
                <w:rFonts w:ascii="Arial" w:hAnsi="Arial" w:cs="Arial"/>
              </w:rPr>
              <w:t xml:space="preserve">  </w:t>
            </w:r>
            <w:r w:rsidR="009445B7" w:rsidRPr="001606AC">
              <w:rPr>
                <w:rFonts w:ascii="Arial" w:hAnsi="Arial" w:cs="Arial"/>
              </w:rPr>
              <w:t xml:space="preserve"> 1</w:t>
            </w:r>
            <w:r w:rsidR="00D76C17" w:rsidRPr="001606AC">
              <w:rPr>
                <w:rFonts w:ascii="Arial" w:hAnsi="Arial" w:cs="Arial"/>
              </w:rPr>
              <w:t>,</w:t>
            </w:r>
            <w:r w:rsidR="004E5376" w:rsidRPr="001606AC">
              <w:rPr>
                <w:rFonts w:ascii="Arial" w:hAnsi="Arial" w:cs="Arial"/>
              </w:rPr>
              <w:t>134</w:t>
            </w:r>
            <w:r w:rsidR="00E920F9" w:rsidRPr="001606AC">
              <w:rPr>
                <w:rFonts w:ascii="Arial" w:hAnsi="Arial" w:cs="Arial"/>
              </w:rPr>
              <w:t>.00</w:t>
            </w:r>
          </w:p>
        </w:tc>
      </w:tr>
      <w:tr w:rsidR="001606AC" w:rsidRPr="001606AC" w14:paraId="00BC7C85" w14:textId="77777777" w:rsidTr="004414E0">
        <w:tc>
          <w:tcPr>
            <w:tcW w:w="7797" w:type="dxa"/>
          </w:tcPr>
          <w:p w14:paraId="097AA3F9" w14:textId="77777777" w:rsidR="006E6820" w:rsidRPr="001606AC" w:rsidRDefault="006E6820" w:rsidP="009909D4">
            <w:pPr>
              <w:numPr>
                <w:ilvl w:val="0"/>
                <w:numId w:val="23"/>
              </w:numPr>
              <w:ind w:left="1206" w:hanging="567"/>
              <w:jc w:val="both"/>
              <w:rPr>
                <w:rFonts w:ascii="Arial" w:hAnsi="Arial" w:cs="Arial"/>
              </w:rPr>
            </w:pPr>
            <w:r w:rsidRPr="001606AC">
              <w:rPr>
                <w:rFonts w:ascii="Arial" w:hAnsi="Arial" w:cs="Arial"/>
              </w:rPr>
              <w:t>De más de 5 y hasta 10 hectáreas</w:t>
            </w:r>
          </w:p>
        </w:tc>
        <w:tc>
          <w:tcPr>
            <w:tcW w:w="1559" w:type="dxa"/>
          </w:tcPr>
          <w:p w14:paraId="40F1364A" w14:textId="77777777" w:rsidR="006E6820" w:rsidRPr="001606AC" w:rsidRDefault="006E6820" w:rsidP="004E5376">
            <w:pPr>
              <w:jc w:val="right"/>
              <w:rPr>
                <w:rFonts w:ascii="Arial" w:hAnsi="Arial" w:cs="Arial"/>
              </w:rPr>
            </w:pPr>
            <w:r w:rsidRPr="001606AC">
              <w:rPr>
                <w:rFonts w:ascii="Arial" w:hAnsi="Arial" w:cs="Arial"/>
              </w:rPr>
              <w:t xml:space="preserve">$  </w:t>
            </w:r>
            <w:r w:rsidR="00162136" w:rsidRPr="001606AC">
              <w:rPr>
                <w:rFonts w:ascii="Arial" w:hAnsi="Arial" w:cs="Arial"/>
              </w:rPr>
              <w:t xml:space="preserve"> </w:t>
            </w:r>
            <w:r w:rsidR="009445B7" w:rsidRPr="001606AC">
              <w:rPr>
                <w:rFonts w:ascii="Arial" w:hAnsi="Arial" w:cs="Arial"/>
              </w:rPr>
              <w:t xml:space="preserve"> 1,</w:t>
            </w:r>
            <w:r w:rsidR="004E5376" w:rsidRPr="001606AC">
              <w:rPr>
                <w:rFonts w:ascii="Arial" w:hAnsi="Arial" w:cs="Arial"/>
              </w:rPr>
              <w:t>703</w:t>
            </w:r>
            <w:r w:rsidR="00474D46" w:rsidRPr="001606AC">
              <w:rPr>
                <w:rFonts w:ascii="Arial" w:hAnsi="Arial" w:cs="Arial"/>
              </w:rPr>
              <w:t>.00</w:t>
            </w:r>
          </w:p>
        </w:tc>
      </w:tr>
      <w:tr w:rsidR="006E6820" w:rsidRPr="001606AC" w14:paraId="56677767" w14:textId="77777777" w:rsidTr="004414E0">
        <w:tc>
          <w:tcPr>
            <w:tcW w:w="7797" w:type="dxa"/>
          </w:tcPr>
          <w:p w14:paraId="5A01A04E" w14:textId="77777777" w:rsidR="006E6820" w:rsidRPr="001606AC" w:rsidRDefault="006E6820" w:rsidP="009909D4">
            <w:pPr>
              <w:numPr>
                <w:ilvl w:val="0"/>
                <w:numId w:val="23"/>
              </w:numPr>
              <w:ind w:left="1206" w:hanging="567"/>
              <w:jc w:val="both"/>
              <w:rPr>
                <w:rFonts w:ascii="Arial" w:hAnsi="Arial" w:cs="Arial"/>
              </w:rPr>
            </w:pPr>
            <w:r w:rsidRPr="001606AC">
              <w:rPr>
                <w:rFonts w:ascii="Arial" w:hAnsi="Arial" w:cs="Arial"/>
              </w:rPr>
              <w:t>De más de 10 hectáreas</w:t>
            </w:r>
          </w:p>
        </w:tc>
        <w:tc>
          <w:tcPr>
            <w:tcW w:w="1559" w:type="dxa"/>
          </w:tcPr>
          <w:p w14:paraId="0B6FADB4" w14:textId="77777777" w:rsidR="006E6820" w:rsidRPr="001606AC" w:rsidRDefault="006E6820" w:rsidP="004E5376">
            <w:pPr>
              <w:jc w:val="right"/>
              <w:rPr>
                <w:rFonts w:ascii="Arial" w:hAnsi="Arial" w:cs="Arial"/>
              </w:rPr>
            </w:pPr>
            <w:r w:rsidRPr="001606AC">
              <w:rPr>
                <w:rFonts w:ascii="Arial" w:hAnsi="Arial" w:cs="Arial"/>
              </w:rPr>
              <w:t xml:space="preserve">$ </w:t>
            </w:r>
            <w:r w:rsidR="00D67345" w:rsidRPr="001606AC">
              <w:rPr>
                <w:rFonts w:ascii="Arial" w:hAnsi="Arial" w:cs="Arial"/>
              </w:rPr>
              <w:t xml:space="preserve">   </w:t>
            </w:r>
            <w:r w:rsidR="00474D46" w:rsidRPr="001606AC">
              <w:rPr>
                <w:rFonts w:ascii="Arial" w:hAnsi="Arial" w:cs="Arial"/>
              </w:rPr>
              <w:t>2</w:t>
            </w:r>
            <w:r w:rsidRPr="001606AC">
              <w:rPr>
                <w:rFonts w:ascii="Arial" w:hAnsi="Arial" w:cs="Arial"/>
              </w:rPr>
              <w:t>,</w:t>
            </w:r>
            <w:r w:rsidR="00D76C17" w:rsidRPr="001606AC">
              <w:rPr>
                <w:rFonts w:ascii="Arial" w:hAnsi="Arial" w:cs="Arial"/>
              </w:rPr>
              <w:t>2</w:t>
            </w:r>
            <w:r w:rsidR="004E5376" w:rsidRPr="001606AC">
              <w:rPr>
                <w:rFonts w:ascii="Arial" w:hAnsi="Arial" w:cs="Arial"/>
              </w:rPr>
              <w:t>74</w:t>
            </w:r>
            <w:r w:rsidR="00A442F9" w:rsidRPr="001606AC">
              <w:rPr>
                <w:rFonts w:ascii="Arial" w:hAnsi="Arial" w:cs="Arial"/>
              </w:rPr>
              <w:t>.</w:t>
            </w:r>
            <w:r w:rsidR="00E920F9" w:rsidRPr="001606AC">
              <w:rPr>
                <w:rFonts w:ascii="Arial" w:hAnsi="Arial" w:cs="Arial"/>
              </w:rPr>
              <w:t>00</w:t>
            </w:r>
          </w:p>
        </w:tc>
      </w:tr>
    </w:tbl>
    <w:p w14:paraId="5A5CA047" w14:textId="77777777" w:rsidR="008C6166" w:rsidRPr="001606AC" w:rsidRDefault="008C6166" w:rsidP="00D44628">
      <w:pPr>
        <w:ind w:left="720"/>
        <w:jc w:val="both"/>
        <w:rPr>
          <w:rFonts w:ascii="Arial" w:hAnsi="Arial" w:cs="Arial"/>
          <w:b/>
        </w:rPr>
      </w:pPr>
    </w:p>
    <w:p w14:paraId="2E7DB948" w14:textId="77777777" w:rsidR="006E6820" w:rsidRPr="001606AC" w:rsidRDefault="00D67345" w:rsidP="009909D4">
      <w:pPr>
        <w:numPr>
          <w:ilvl w:val="0"/>
          <w:numId w:val="22"/>
        </w:numPr>
        <w:ind w:hanging="294"/>
        <w:jc w:val="both"/>
        <w:rPr>
          <w:rFonts w:ascii="Arial" w:hAnsi="Arial" w:cs="Arial"/>
        </w:rPr>
      </w:pPr>
      <w:r w:rsidRPr="001606AC">
        <w:rPr>
          <w:rFonts w:ascii="Arial" w:hAnsi="Arial" w:cs="Arial"/>
        </w:rPr>
        <w:t>T</w:t>
      </w:r>
      <w:r w:rsidR="006E6820" w:rsidRPr="001606AC">
        <w:rPr>
          <w:rFonts w:ascii="Arial" w:hAnsi="Arial" w:cs="Arial"/>
        </w:rPr>
        <w:t>ratándose de los predios urbanos baldíos cuando la superficie sea:</w:t>
      </w:r>
    </w:p>
    <w:p w14:paraId="2839D1CE" w14:textId="77777777" w:rsidR="00722DB0" w:rsidRPr="001606AC" w:rsidRDefault="00722DB0" w:rsidP="00D44628">
      <w:pPr>
        <w:ind w:left="720"/>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1606AC" w:rsidRPr="001606AC" w14:paraId="62649D1D" w14:textId="77777777" w:rsidTr="004414E0">
        <w:tc>
          <w:tcPr>
            <w:tcW w:w="7797" w:type="dxa"/>
          </w:tcPr>
          <w:p w14:paraId="4D328CB9" w14:textId="77777777" w:rsidR="006E6820" w:rsidRPr="001606AC" w:rsidRDefault="006E6820" w:rsidP="009909D4">
            <w:pPr>
              <w:numPr>
                <w:ilvl w:val="0"/>
                <w:numId w:val="24"/>
              </w:numPr>
              <w:ind w:left="1206" w:right="290" w:hanging="567"/>
              <w:jc w:val="both"/>
              <w:rPr>
                <w:rFonts w:ascii="Arial" w:hAnsi="Arial" w:cs="Arial"/>
              </w:rPr>
            </w:pPr>
            <w:r w:rsidRPr="001606AC">
              <w:rPr>
                <w:rFonts w:ascii="Arial" w:hAnsi="Arial" w:cs="Arial"/>
              </w:rPr>
              <w:t>De hasta 120 m2</w:t>
            </w:r>
          </w:p>
        </w:tc>
        <w:tc>
          <w:tcPr>
            <w:tcW w:w="1559" w:type="dxa"/>
          </w:tcPr>
          <w:p w14:paraId="274D7A96" w14:textId="77777777" w:rsidR="006E6820" w:rsidRPr="001606AC" w:rsidRDefault="006E6820" w:rsidP="004E5376">
            <w:pPr>
              <w:jc w:val="right"/>
              <w:rPr>
                <w:rFonts w:ascii="Arial" w:hAnsi="Arial" w:cs="Arial"/>
              </w:rPr>
            </w:pPr>
            <w:r w:rsidRPr="001606AC">
              <w:rPr>
                <w:rFonts w:ascii="Arial" w:hAnsi="Arial" w:cs="Arial"/>
              </w:rPr>
              <w:t xml:space="preserve">$  </w:t>
            </w:r>
            <w:r w:rsidR="006A230D" w:rsidRPr="001606AC">
              <w:rPr>
                <w:rFonts w:ascii="Arial" w:hAnsi="Arial" w:cs="Arial"/>
              </w:rPr>
              <w:t xml:space="preserve">   </w:t>
            </w:r>
            <w:r w:rsidR="00BC6D40" w:rsidRPr="001606AC">
              <w:rPr>
                <w:rFonts w:ascii="Arial" w:hAnsi="Arial" w:cs="Arial"/>
              </w:rPr>
              <w:t xml:space="preserve">  </w:t>
            </w:r>
            <w:r w:rsidR="009445B7" w:rsidRPr="001606AC">
              <w:rPr>
                <w:rFonts w:ascii="Arial" w:hAnsi="Arial" w:cs="Arial"/>
              </w:rPr>
              <w:t>2</w:t>
            </w:r>
            <w:r w:rsidR="00D76C17" w:rsidRPr="001606AC">
              <w:rPr>
                <w:rFonts w:ascii="Arial" w:hAnsi="Arial" w:cs="Arial"/>
              </w:rPr>
              <w:t>6</w:t>
            </w:r>
            <w:r w:rsidR="004E5376" w:rsidRPr="001606AC">
              <w:rPr>
                <w:rFonts w:ascii="Arial" w:hAnsi="Arial" w:cs="Arial"/>
              </w:rPr>
              <w:t>5</w:t>
            </w:r>
            <w:r w:rsidR="00A442F9" w:rsidRPr="001606AC">
              <w:rPr>
                <w:rFonts w:ascii="Arial" w:hAnsi="Arial" w:cs="Arial"/>
              </w:rPr>
              <w:t>.</w:t>
            </w:r>
            <w:r w:rsidR="00E920F9" w:rsidRPr="001606AC">
              <w:rPr>
                <w:rFonts w:ascii="Arial" w:hAnsi="Arial" w:cs="Arial"/>
              </w:rPr>
              <w:t>0</w:t>
            </w:r>
            <w:r w:rsidR="00A442F9" w:rsidRPr="001606AC">
              <w:rPr>
                <w:rFonts w:ascii="Arial" w:hAnsi="Arial" w:cs="Arial"/>
              </w:rPr>
              <w:t>0</w:t>
            </w:r>
          </w:p>
        </w:tc>
      </w:tr>
      <w:tr w:rsidR="001606AC" w:rsidRPr="001606AC" w14:paraId="627B5A51" w14:textId="77777777" w:rsidTr="004414E0">
        <w:tc>
          <w:tcPr>
            <w:tcW w:w="7797" w:type="dxa"/>
          </w:tcPr>
          <w:p w14:paraId="48EC4C75" w14:textId="77777777" w:rsidR="006E6820" w:rsidRPr="001606AC" w:rsidRDefault="006E6820" w:rsidP="009909D4">
            <w:pPr>
              <w:numPr>
                <w:ilvl w:val="0"/>
                <w:numId w:val="24"/>
              </w:numPr>
              <w:ind w:left="1206" w:right="290" w:hanging="567"/>
              <w:jc w:val="both"/>
              <w:rPr>
                <w:rFonts w:ascii="Arial" w:hAnsi="Arial" w:cs="Arial"/>
              </w:rPr>
            </w:pPr>
            <w:r w:rsidRPr="001606AC">
              <w:rPr>
                <w:rFonts w:ascii="Arial" w:hAnsi="Arial" w:cs="Arial"/>
              </w:rPr>
              <w:t>De mas 120m2 hasta 150 m2</w:t>
            </w:r>
          </w:p>
        </w:tc>
        <w:tc>
          <w:tcPr>
            <w:tcW w:w="1559" w:type="dxa"/>
          </w:tcPr>
          <w:p w14:paraId="2C3E0610" w14:textId="77777777" w:rsidR="006E6820" w:rsidRPr="001606AC" w:rsidRDefault="006E6820" w:rsidP="004E5376">
            <w:pPr>
              <w:jc w:val="right"/>
              <w:rPr>
                <w:rFonts w:ascii="Arial" w:hAnsi="Arial" w:cs="Arial"/>
              </w:rPr>
            </w:pPr>
            <w:r w:rsidRPr="001606AC">
              <w:rPr>
                <w:rFonts w:ascii="Arial" w:hAnsi="Arial" w:cs="Arial"/>
              </w:rPr>
              <w:t xml:space="preserve">$ </w:t>
            </w:r>
            <w:r w:rsidR="00BC6D40" w:rsidRPr="001606AC">
              <w:rPr>
                <w:rFonts w:ascii="Arial" w:hAnsi="Arial" w:cs="Arial"/>
              </w:rPr>
              <w:t xml:space="preserve"> </w:t>
            </w:r>
            <w:r w:rsidR="006A230D" w:rsidRPr="001606AC">
              <w:rPr>
                <w:rFonts w:ascii="Arial" w:hAnsi="Arial" w:cs="Arial"/>
              </w:rPr>
              <w:t xml:space="preserve">   </w:t>
            </w:r>
            <w:r w:rsidR="00BC6D40" w:rsidRPr="001606AC">
              <w:rPr>
                <w:rFonts w:ascii="Arial" w:hAnsi="Arial" w:cs="Arial"/>
              </w:rPr>
              <w:t xml:space="preserve"> </w:t>
            </w:r>
            <w:r w:rsidRPr="001606AC">
              <w:rPr>
                <w:rFonts w:ascii="Arial" w:hAnsi="Arial" w:cs="Arial"/>
              </w:rPr>
              <w:t xml:space="preserve"> </w:t>
            </w:r>
            <w:r w:rsidR="00D76C17" w:rsidRPr="001606AC">
              <w:rPr>
                <w:rFonts w:ascii="Arial" w:hAnsi="Arial" w:cs="Arial"/>
              </w:rPr>
              <w:t>5</w:t>
            </w:r>
            <w:r w:rsidR="004E5376" w:rsidRPr="001606AC">
              <w:rPr>
                <w:rFonts w:ascii="Arial" w:hAnsi="Arial" w:cs="Arial"/>
              </w:rPr>
              <w:t>27</w:t>
            </w:r>
            <w:r w:rsidR="00A442F9" w:rsidRPr="001606AC">
              <w:rPr>
                <w:rFonts w:ascii="Arial" w:hAnsi="Arial" w:cs="Arial"/>
              </w:rPr>
              <w:t>.</w:t>
            </w:r>
            <w:r w:rsidR="00E920F9" w:rsidRPr="001606AC">
              <w:rPr>
                <w:rFonts w:ascii="Arial" w:hAnsi="Arial" w:cs="Arial"/>
              </w:rPr>
              <w:t>0</w:t>
            </w:r>
            <w:r w:rsidR="00A442F9" w:rsidRPr="001606AC">
              <w:rPr>
                <w:rFonts w:ascii="Arial" w:hAnsi="Arial" w:cs="Arial"/>
              </w:rPr>
              <w:t>0</w:t>
            </w:r>
          </w:p>
        </w:tc>
      </w:tr>
      <w:tr w:rsidR="001606AC" w:rsidRPr="001606AC" w14:paraId="11FD038D" w14:textId="77777777" w:rsidTr="004414E0">
        <w:tc>
          <w:tcPr>
            <w:tcW w:w="7797" w:type="dxa"/>
          </w:tcPr>
          <w:p w14:paraId="3144D2B5" w14:textId="77777777" w:rsidR="006E6820" w:rsidRPr="001606AC" w:rsidRDefault="006E6820" w:rsidP="009909D4">
            <w:pPr>
              <w:numPr>
                <w:ilvl w:val="0"/>
                <w:numId w:val="24"/>
              </w:numPr>
              <w:ind w:left="1206" w:right="290" w:hanging="567"/>
              <w:jc w:val="both"/>
              <w:rPr>
                <w:rFonts w:ascii="Arial" w:hAnsi="Arial" w:cs="Arial"/>
              </w:rPr>
            </w:pPr>
            <w:r w:rsidRPr="001606AC">
              <w:rPr>
                <w:rFonts w:ascii="Arial" w:hAnsi="Arial" w:cs="Arial"/>
              </w:rPr>
              <w:t>De más de 150 m2 hasta 300 m2</w:t>
            </w:r>
          </w:p>
        </w:tc>
        <w:tc>
          <w:tcPr>
            <w:tcW w:w="1559" w:type="dxa"/>
          </w:tcPr>
          <w:p w14:paraId="38543834" w14:textId="77777777" w:rsidR="006E6820" w:rsidRPr="001606AC" w:rsidRDefault="006E6820" w:rsidP="004E5376">
            <w:pPr>
              <w:jc w:val="right"/>
              <w:rPr>
                <w:rFonts w:ascii="Arial" w:hAnsi="Arial" w:cs="Arial"/>
              </w:rPr>
            </w:pPr>
            <w:r w:rsidRPr="001606AC">
              <w:rPr>
                <w:rFonts w:ascii="Arial" w:hAnsi="Arial" w:cs="Arial"/>
              </w:rPr>
              <w:t xml:space="preserve">$  </w:t>
            </w:r>
            <w:r w:rsidR="006A230D" w:rsidRPr="001606AC">
              <w:rPr>
                <w:rFonts w:ascii="Arial" w:hAnsi="Arial" w:cs="Arial"/>
              </w:rPr>
              <w:t xml:space="preserve">   </w:t>
            </w:r>
            <w:r w:rsidR="00BC6D40" w:rsidRPr="001606AC">
              <w:rPr>
                <w:rFonts w:ascii="Arial" w:hAnsi="Arial" w:cs="Arial"/>
              </w:rPr>
              <w:t xml:space="preserve">  </w:t>
            </w:r>
            <w:r w:rsidR="00CC2A6D" w:rsidRPr="001606AC">
              <w:rPr>
                <w:rFonts w:ascii="Arial" w:hAnsi="Arial" w:cs="Arial"/>
              </w:rPr>
              <w:t>7</w:t>
            </w:r>
            <w:r w:rsidR="004E5376" w:rsidRPr="001606AC">
              <w:rPr>
                <w:rFonts w:ascii="Arial" w:hAnsi="Arial" w:cs="Arial"/>
              </w:rPr>
              <w:t>95</w:t>
            </w:r>
            <w:r w:rsidR="00A442F9" w:rsidRPr="001606AC">
              <w:rPr>
                <w:rFonts w:ascii="Arial" w:hAnsi="Arial" w:cs="Arial"/>
              </w:rPr>
              <w:t>.</w:t>
            </w:r>
            <w:r w:rsidR="00E920F9" w:rsidRPr="001606AC">
              <w:rPr>
                <w:rFonts w:ascii="Arial" w:hAnsi="Arial" w:cs="Arial"/>
              </w:rPr>
              <w:t>00</w:t>
            </w:r>
          </w:p>
        </w:tc>
      </w:tr>
      <w:tr w:rsidR="001606AC" w:rsidRPr="001606AC" w14:paraId="13D1C5B5" w14:textId="77777777" w:rsidTr="004414E0">
        <w:tc>
          <w:tcPr>
            <w:tcW w:w="7797" w:type="dxa"/>
          </w:tcPr>
          <w:p w14:paraId="327DF7D7" w14:textId="77777777" w:rsidR="006E6820" w:rsidRPr="001606AC" w:rsidRDefault="006E6820" w:rsidP="009909D4">
            <w:pPr>
              <w:numPr>
                <w:ilvl w:val="0"/>
                <w:numId w:val="24"/>
              </w:numPr>
              <w:ind w:left="1206" w:right="290" w:hanging="567"/>
              <w:jc w:val="both"/>
              <w:rPr>
                <w:rFonts w:ascii="Arial" w:hAnsi="Arial" w:cs="Arial"/>
              </w:rPr>
            </w:pPr>
            <w:r w:rsidRPr="001606AC">
              <w:rPr>
                <w:rFonts w:ascii="Arial" w:hAnsi="Arial" w:cs="Arial"/>
              </w:rPr>
              <w:t>De más de 300 m2 hasta 500 m2</w:t>
            </w:r>
          </w:p>
        </w:tc>
        <w:tc>
          <w:tcPr>
            <w:tcW w:w="1559" w:type="dxa"/>
          </w:tcPr>
          <w:p w14:paraId="2599AEC0" w14:textId="77777777" w:rsidR="006E6820" w:rsidRPr="001606AC" w:rsidRDefault="006E6820" w:rsidP="004E5376">
            <w:pPr>
              <w:jc w:val="right"/>
              <w:rPr>
                <w:rFonts w:ascii="Arial" w:hAnsi="Arial" w:cs="Arial"/>
              </w:rPr>
            </w:pPr>
            <w:r w:rsidRPr="001606AC">
              <w:rPr>
                <w:rFonts w:ascii="Arial" w:hAnsi="Arial" w:cs="Arial"/>
              </w:rPr>
              <w:t>$</w:t>
            </w:r>
            <w:r w:rsidR="00BC6D40" w:rsidRPr="001606AC">
              <w:rPr>
                <w:rFonts w:ascii="Arial" w:hAnsi="Arial" w:cs="Arial"/>
              </w:rPr>
              <w:t xml:space="preserve"> </w:t>
            </w:r>
            <w:r w:rsidR="00DE46A6" w:rsidRPr="001606AC">
              <w:rPr>
                <w:rFonts w:ascii="Arial" w:hAnsi="Arial" w:cs="Arial"/>
              </w:rPr>
              <w:t xml:space="preserve">  </w:t>
            </w:r>
            <w:r w:rsidR="00BC6D40" w:rsidRPr="001606AC">
              <w:rPr>
                <w:rFonts w:ascii="Arial" w:hAnsi="Arial" w:cs="Arial"/>
              </w:rPr>
              <w:t xml:space="preserve"> </w:t>
            </w:r>
            <w:r w:rsidR="00D76C17" w:rsidRPr="001606AC">
              <w:rPr>
                <w:rFonts w:ascii="Arial" w:hAnsi="Arial" w:cs="Arial"/>
              </w:rPr>
              <w:t>1,0</w:t>
            </w:r>
            <w:r w:rsidR="004E5376" w:rsidRPr="001606AC">
              <w:rPr>
                <w:rFonts w:ascii="Arial" w:hAnsi="Arial" w:cs="Arial"/>
              </w:rPr>
              <w:t>66</w:t>
            </w:r>
            <w:r w:rsidR="00A442F9" w:rsidRPr="001606AC">
              <w:rPr>
                <w:rFonts w:ascii="Arial" w:hAnsi="Arial" w:cs="Arial"/>
              </w:rPr>
              <w:t>.</w:t>
            </w:r>
            <w:r w:rsidR="00E920F9" w:rsidRPr="001606AC">
              <w:rPr>
                <w:rFonts w:ascii="Arial" w:hAnsi="Arial" w:cs="Arial"/>
              </w:rPr>
              <w:t>00</w:t>
            </w:r>
          </w:p>
        </w:tc>
      </w:tr>
      <w:tr w:rsidR="001606AC" w:rsidRPr="001606AC" w14:paraId="0C66F4A4" w14:textId="77777777" w:rsidTr="004414E0">
        <w:tc>
          <w:tcPr>
            <w:tcW w:w="7797" w:type="dxa"/>
          </w:tcPr>
          <w:p w14:paraId="719A6EF1" w14:textId="77777777" w:rsidR="006E6820" w:rsidRPr="001606AC" w:rsidRDefault="006E6820" w:rsidP="009909D4">
            <w:pPr>
              <w:numPr>
                <w:ilvl w:val="0"/>
                <w:numId w:val="24"/>
              </w:numPr>
              <w:ind w:left="1206" w:right="289" w:hanging="567"/>
              <w:jc w:val="both"/>
              <w:rPr>
                <w:rFonts w:ascii="Arial" w:hAnsi="Arial" w:cs="Arial"/>
              </w:rPr>
            </w:pPr>
            <w:r w:rsidRPr="001606AC">
              <w:rPr>
                <w:rFonts w:ascii="Arial" w:hAnsi="Arial" w:cs="Arial"/>
              </w:rPr>
              <w:t>De más de 500 hasta 1,000 m2</w:t>
            </w:r>
          </w:p>
        </w:tc>
        <w:tc>
          <w:tcPr>
            <w:tcW w:w="1559" w:type="dxa"/>
          </w:tcPr>
          <w:p w14:paraId="4C9F0A9D" w14:textId="77777777" w:rsidR="006E6820" w:rsidRPr="001606AC" w:rsidRDefault="006E6820" w:rsidP="00C022B6">
            <w:pPr>
              <w:jc w:val="right"/>
              <w:rPr>
                <w:rFonts w:ascii="Arial" w:hAnsi="Arial" w:cs="Arial"/>
              </w:rPr>
            </w:pPr>
            <w:r w:rsidRPr="001606AC">
              <w:rPr>
                <w:rFonts w:ascii="Arial" w:hAnsi="Arial" w:cs="Arial"/>
              </w:rPr>
              <w:t>$</w:t>
            </w:r>
            <w:r w:rsidR="006A230D" w:rsidRPr="001606AC">
              <w:rPr>
                <w:rFonts w:ascii="Arial" w:hAnsi="Arial" w:cs="Arial"/>
              </w:rPr>
              <w:t xml:space="preserve">   </w:t>
            </w:r>
            <w:r w:rsidRPr="001606AC">
              <w:rPr>
                <w:rFonts w:ascii="Arial" w:hAnsi="Arial" w:cs="Arial"/>
              </w:rPr>
              <w:t xml:space="preserve"> 1,</w:t>
            </w:r>
            <w:r w:rsidR="00C022B6" w:rsidRPr="001606AC">
              <w:rPr>
                <w:rFonts w:ascii="Arial" w:hAnsi="Arial" w:cs="Arial"/>
              </w:rPr>
              <w:t>323</w:t>
            </w:r>
            <w:r w:rsidR="00A442F9" w:rsidRPr="001606AC">
              <w:rPr>
                <w:rFonts w:ascii="Arial" w:hAnsi="Arial" w:cs="Arial"/>
              </w:rPr>
              <w:t>.</w:t>
            </w:r>
            <w:r w:rsidR="00E920F9" w:rsidRPr="001606AC">
              <w:rPr>
                <w:rFonts w:ascii="Arial" w:hAnsi="Arial" w:cs="Arial"/>
              </w:rPr>
              <w:t>00</w:t>
            </w:r>
          </w:p>
        </w:tc>
      </w:tr>
      <w:tr w:rsidR="006A230D" w:rsidRPr="001606AC" w14:paraId="7A6BC372" w14:textId="77777777" w:rsidTr="004414E0">
        <w:tc>
          <w:tcPr>
            <w:tcW w:w="7797" w:type="dxa"/>
          </w:tcPr>
          <w:p w14:paraId="64C3F59E" w14:textId="77777777" w:rsidR="006A230D" w:rsidRPr="001606AC" w:rsidRDefault="006A230D" w:rsidP="009909D4">
            <w:pPr>
              <w:numPr>
                <w:ilvl w:val="0"/>
                <w:numId w:val="24"/>
              </w:numPr>
              <w:ind w:left="1206" w:right="289" w:hanging="567"/>
              <w:jc w:val="both"/>
              <w:rPr>
                <w:rFonts w:ascii="Arial" w:hAnsi="Arial" w:cs="Arial"/>
              </w:rPr>
            </w:pPr>
            <w:r w:rsidRPr="001606AC">
              <w:rPr>
                <w:rFonts w:ascii="Arial" w:hAnsi="Arial" w:cs="Arial"/>
              </w:rPr>
              <w:t>De más de 1000 m2</w:t>
            </w:r>
          </w:p>
        </w:tc>
        <w:tc>
          <w:tcPr>
            <w:tcW w:w="1559" w:type="dxa"/>
          </w:tcPr>
          <w:p w14:paraId="4CB29786" w14:textId="77777777" w:rsidR="006A230D" w:rsidRPr="001606AC" w:rsidRDefault="006A230D" w:rsidP="00C022B6">
            <w:pPr>
              <w:jc w:val="right"/>
              <w:rPr>
                <w:rFonts w:ascii="Arial" w:hAnsi="Arial" w:cs="Arial"/>
              </w:rPr>
            </w:pPr>
            <w:r w:rsidRPr="001606AC">
              <w:rPr>
                <w:rFonts w:ascii="Arial" w:hAnsi="Arial" w:cs="Arial"/>
              </w:rPr>
              <w:t>$    1,</w:t>
            </w:r>
            <w:r w:rsidR="00D76C17" w:rsidRPr="001606AC">
              <w:rPr>
                <w:rFonts w:ascii="Arial" w:hAnsi="Arial" w:cs="Arial"/>
              </w:rPr>
              <w:t>5</w:t>
            </w:r>
            <w:r w:rsidR="00C022B6" w:rsidRPr="001606AC">
              <w:rPr>
                <w:rFonts w:ascii="Arial" w:hAnsi="Arial" w:cs="Arial"/>
              </w:rPr>
              <w:t>89</w:t>
            </w:r>
            <w:r w:rsidR="00A442F9" w:rsidRPr="001606AC">
              <w:rPr>
                <w:rFonts w:ascii="Arial" w:hAnsi="Arial" w:cs="Arial"/>
              </w:rPr>
              <w:t>.</w:t>
            </w:r>
            <w:r w:rsidR="005D5CBA" w:rsidRPr="001606AC">
              <w:rPr>
                <w:rFonts w:ascii="Arial" w:hAnsi="Arial" w:cs="Arial"/>
              </w:rPr>
              <w:t>00</w:t>
            </w:r>
          </w:p>
        </w:tc>
      </w:tr>
    </w:tbl>
    <w:p w14:paraId="1335EF77" w14:textId="77777777" w:rsidR="00C53141" w:rsidRPr="001606AC" w:rsidRDefault="00C53141" w:rsidP="00D44628">
      <w:pPr>
        <w:jc w:val="both"/>
        <w:rPr>
          <w:rFonts w:ascii="Arial" w:hAnsi="Arial" w:cs="Arial"/>
        </w:rPr>
      </w:pPr>
    </w:p>
    <w:p w14:paraId="1730763C" w14:textId="77777777" w:rsidR="006E6820" w:rsidRPr="001606AC" w:rsidRDefault="006E6820" w:rsidP="009909D4">
      <w:pPr>
        <w:numPr>
          <w:ilvl w:val="0"/>
          <w:numId w:val="25"/>
        </w:numPr>
        <w:ind w:hanging="294"/>
        <w:jc w:val="both"/>
        <w:rPr>
          <w:rFonts w:ascii="Arial" w:hAnsi="Arial" w:cs="Arial"/>
        </w:rPr>
      </w:pPr>
      <w:r w:rsidRPr="001606AC">
        <w:rPr>
          <w:rFonts w:ascii="Arial" w:hAnsi="Arial" w:cs="Arial"/>
        </w:rPr>
        <w:t>Tratándose de predios urbanos construidos cuando la superficie sea:</w:t>
      </w:r>
    </w:p>
    <w:p w14:paraId="393492A5" w14:textId="77777777" w:rsidR="00722DB0" w:rsidRPr="001606AC" w:rsidRDefault="00722DB0" w:rsidP="00D44628">
      <w:pPr>
        <w:ind w:left="720"/>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1606AC" w:rsidRPr="001606AC" w14:paraId="773ED117" w14:textId="77777777" w:rsidTr="004414E0">
        <w:tc>
          <w:tcPr>
            <w:tcW w:w="7797" w:type="dxa"/>
          </w:tcPr>
          <w:p w14:paraId="30EA9C48" w14:textId="77777777" w:rsidR="006E6820" w:rsidRPr="001606AC" w:rsidRDefault="006E6820" w:rsidP="009909D4">
            <w:pPr>
              <w:numPr>
                <w:ilvl w:val="0"/>
                <w:numId w:val="26"/>
              </w:numPr>
              <w:ind w:left="1206" w:hanging="567"/>
              <w:jc w:val="both"/>
              <w:rPr>
                <w:rFonts w:ascii="Arial" w:hAnsi="Arial" w:cs="Arial"/>
              </w:rPr>
            </w:pPr>
            <w:r w:rsidRPr="001606AC">
              <w:rPr>
                <w:rFonts w:ascii="Arial" w:hAnsi="Arial" w:cs="Arial"/>
              </w:rPr>
              <w:t>De hasta 120 m2</w:t>
            </w:r>
          </w:p>
        </w:tc>
        <w:tc>
          <w:tcPr>
            <w:tcW w:w="1559" w:type="dxa"/>
          </w:tcPr>
          <w:p w14:paraId="337A55EA" w14:textId="77777777" w:rsidR="006E6820" w:rsidRPr="001606AC" w:rsidRDefault="00162136" w:rsidP="00C022B6">
            <w:pPr>
              <w:jc w:val="right"/>
              <w:rPr>
                <w:rFonts w:ascii="Arial" w:hAnsi="Arial" w:cs="Arial"/>
              </w:rPr>
            </w:pPr>
            <w:r w:rsidRPr="001606AC">
              <w:rPr>
                <w:rFonts w:ascii="Arial" w:hAnsi="Arial" w:cs="Arial"/>
              </w:rPr>
              <w:t xml:space="preserve">$  </w:t>
            </w:r>
            <w:r w:rsidR="008C6166" w:rsidRPr="001606AC">
              <w:rPr>
                <w:rFonts w:ascii="Arial" w:hAnsi="Arial" w:cs="Arial"/>
              </w:rPr>
              <w:t xml:space="preserve">  </w:t>
            </w:r>
            <w:r w:rsidRPr="001606AC">
              <w:rPr>
                <w:rFonts w:ascii="Arial" w:hAnsi="Arial" w:cs="Arial"/>
              </w:rPr>
              <w:t xml:space="preserve">   3</w:t>
            </w:r>
            <w:r w:rsidR="00C022B6" w:rsidRPr="001606AC">
              <w:rPr>
                <w:rFonts w:ascii="Arial" w:hAnsi="Arial" w:cs="Arial"/>
              </w:rPr>
              <w:t>53</w:t>
            </w:r>
            <w:r w:rsidR="00A442F9" w:rsidRPr="001606AC">
              <w:rPr>
                <w:rFonts w:ascii="Arial" w:hAnsi="Arial" w:cs="Arial"/>
              </w:rPr>
              <w:t>.0</w:t>
            </w:r>
            <w:r w:rsidR="005D5CBA" w:rsidRPr="001606AC">
              <w:rPr>
                <w:rFonts w:ascii="Arial" w:hAnsi="Arial" w:cs="Arial"/>
              </w:rPr>
              <w:t>0</w:t>
            </w:r>
          </w:p>
        </w:tc>
      </w:tr>
      <w:tr w:rsidR="001606AC" w:rsidRPr="001606AC" w14:paraId="5061AD08" w14:textId="77777777" w:rsidTr="004414E0">
        <w:tc>
          <w:tcPr>
            <w:tcW w:w="7797" w:type="dxa"/>
          </w:tcPr>
          <w:p w14:paraId="3FE84C74" w14:textId="77777777" w:rsidR="006E6820" w:rsidRPr="001606AC" w:rsidRDefault="006E6820" w:rsidP="009909D4">
            <w:pPr>
              <w:numPr>
                <w:ilvl w:val="0"/>
                <w:numId w:val="26"/>
              </w:numPr>
              <w:ind w:left="1206" w:hanging="567"/>
              <w:jc w:val="both"/>
              <w:rPr>
                <w:rFonts w:ascii="Arial" w:hAnsi="Arial" w:cs="Arial"/>
              </w:rPr>
            </w:pPr>
            <w:r w:rsidRPr="001606AC">
              <w:rPr>
                <w:rFonts w:ascii="Arial" w:hAnsi="Arial" w:cs="Arial"/>
              </w:rPr>
              <w:t>De mas 120m2 hasta 150 m2</w:t>
            </w:r>
          </w:p>
        </w:tc>
        <w:tc>
          <w:tcPr>
            <w:tcW w:w="1559" w:type="dxa"/>
          </w:tcPr>
          <w:p w14:paraId="4DC9C399" w14:textId="77777777" w:rsidR="006E6820" w:rsidRPr="001606AC" w:rsidRDefault="006E6820" w:rsidP="00C022B6">
            <w:pPr>
              <w:jc w:val="right"/>
              <w:rPr>
                <w:rFonts w:ascii="Arial" w:hAnsi="Arial" w:cs="Arial"/>
              </w:rPr>
            </w:pPr>
            <w:r w:rsidRPr="001606AC">
              <w:rPr>
                <w:rFonts w:ascii="Arial" w:hAnsi="Arial" w:cs="Arial"/>
              </w:rPr>
              <w:t xml:space="preserve">$  </w:t>
            </w:r>
            <w:r w:rsidR="008C6166" w:rsidRPr="001606AC">
              <w:rPr>
                <w:rFonts w:ascii="Arial" w:hAnsi="Arial" w:cs="Arial"/>
              </w:rPr>
              <w:t xml:space="preserve">  </w:t>
            </w:r>
            <w:r w:rsidRPr="001606AC">
              <w:rPr>
                <w:rFonts w:ascii="Arial" w:hAnsi="Arial" w:cs="Arial"/>
              </w:rPr>
              <w:t xml:space="preserve">  </w:t>
            </w:r>
            <w:r w:rsidR="00162136" w:rsidRPr="001606AC">
              <w:rPr>
                <w:rFonts w:ascii="Arial" w:hAnsi="Arial" w:cs="Arial"/>
              </w:rPr>
              <w:t xml:space="preserve"> </w:t>
            </w:r>
            <w:r w:rsidR="00C022B6" w:rsidRPr="001606AC">
              <w:rPr>
                <w:rFonts w:ascii="Arial" w:hAnsi="Arial" w:cs="Arial"/>
              </w:rPr>
              <w:t>712</w:t>
            </w:r>
            <w:r w:rsidR="00A442F9" w:rsidRPr="001606AC">
              <w:rPr>
                <w:rFonts w:ascii="Arial" w:hAnsi="Arial" w:cs="Arial"/>
              </w:rPr>
              <w:t>.</w:t>
            </w:r>
            <w:r w:rsidR="005D5CBA" w:rsidRPr="001606AC">
              <w:rPr>
                <w:rFonts w:ascii="Arial" w:hAnsi="Arial" w:cs="Arial"/>
              </w:rPr>
              <w:t>00</w:t>
            </w:r>
          </w:p>
        </w:tc>
      </w:tr>
      <w:tr w:rsidR="001606AC" w:rsidRPr="001606AC" w14:paraId="51FECB40" w14:textId="77777777" w:rsidTr="004414E0">
        <w:tc>
          <w:tcPr>
            <w:tcW w:w="7797" w:type="dxa"/>
          </w:tcPr>
          <w:p w14:paraId="4E37EDB0" w14:textId="77777777" w:rsidR="006E6820" w:rsidRPr="001606AC" w:rsidRDefault="006E6820" w:rsidP="009909D4">
            <w:pPr>
              <w:numPr>
                <w:ilvl w:val="0"/>
                <w:numId w:val="26"/>
              </w:numPr>
              <w:ind w:left="1206" w:hanging="567"/>
              <w:jc w:val="both"/>
              <w:rPr>
                <w:rFonts w:ascii="Arial" w:hAnsi="Arial" w:cs="Arial"/>
              </w:rPr>
            </w:pPr>
            <w:r w:rsidRPr="001606AC">
              <w:rPr>
                <w:rFonts w:ascii="Arial" w:hAnsi="Arial" w:cs="Arial"/>
              </w:rPr>
              <w:t>De más de 150 m2 hasta 300 m2</w:t>
            </w:r>
          </w:p>
        </w:tc>
        <w:tc>
          <w:tcPr>
            <w:tcW w:w="1559" w:type="dxa"/>
          </w:tcPr>
          <w:p w14:paraId="52A65459" w14:textId="77777777" w:rsidR="006E6820" w:rsidRPr="001606AC" w:rsidRDefault="006E6820" w:rsidP="00C022B6">
            <w:pPr>
              <w:jc w:val="right"/>
              <w:rPr>
                <w:rFonts w:ascii="Arial" w:hAnsi="Arial" w:cs="Arial"/>
              </w:rPr>
            </w:pPr>
            <w:r w:rsidRPr="001606AC">
              <w:rPr>
                <w:rFonts w:ascii="Arial" w:hAnsi="Arial" w:cs="Arial"/>
              </w:rPr>
              <w:t>$</w:t>
            </w:r>
            <w:r w:rsidR="008C6166" w:rsidRPr="001606AC">
              <w:rPr>
                <w:rFonts w:ascii="Arial" w:hAnsi="Arial" w:cs="Arial"/>
              </w:rPr>
              <w:t xml:space="preserve">  </w:t>
            </w:r>
            <w:r w:rsidR="00242300" w:rsidRPr="001606AC">
              <w:rPr>
                <w:rFonts w:ascii="Arial" w:hAnsi="Arial" w:cs="Arial"/>
              </w:rPr>
              <w:t xml:space="preserve"> </w:t>
            </w:r>
            <w:r w:rsidR="009445B7" w:rsidRPr="001606AC">
              <w:rPr>
                <w:rFonts w:ascii="Arial" w:hAnsi="Arial" w:cs="Arial"/>
              </w:rPr>
              <w:t xml:space="preserve"> 1,</w:t>
            </w:r>
            <w:r w:rsidR="00D76C17" w:rsidRPr="001606AC">
              <w:rPr>
                <w:rFonts w:ascii="Arial" w:hAnsi="Arial" w:cs="Arial"/>
              </w:rPr>
              <w:t>0</w:t>
            </w:r>
            <w:r w:rsidR="00C022B6" w:rsidRPr="001606AC">
              <w:rPr>
                <w:rFonts w:ascii="Arial" w:hAnsi="Arial" w:cs="Arial"/>
              </w:rPr>
              <w:t>67</w:t>
            </w:r>
            <w:r w:rsidR="00A442F9" w:rsidRPr="001606AC">
              <w:rPr>
                <w:rFonts w:ascii="Arial" w:hAnsi="Arial" w:cs="Arial"/>
              </w:rPr>
              <w:t>.</w:t>
            </w:r>
            <w:r w:rsidR="005D5CBA" w:rsidRPr="001606AC">
              <w:rPr>
                <w:rFonts w:ascii="Arial" w:hAnsi="Arial" w:cs="Arial"/>
              </w:rPr>
              <w:t>00</w:t>
            </w:r>
          </w:p>
        </w:tc>
      </w:tr>
      <w:tr w:rsidR="001606AC" w:rsidRPr="001606AC" w14:paraId="74FD9EE9" w14:textId="77777777" w:rsidTr="004414E0">
        <w:tc>
          <w:tcPr>
            <w:tcW w:w="7797" w:type="dxa"/>
          </w:tcPr>
          <w:p w14:paraId="36C825D3" w14:textId="77777777" w:rsidR="006E6820" w:rsidRPr="001606AC" w:rsidRDefault="006E6820" w:rsidP="009909D4">
            <w:pPr>
              <w:numPr>
                <w:ilvl w:val="0"/>
                <w:numId w:val="26"/>
              </w:numPr>
              <w:ind w:left="1206" w:hanging="567"/>
              <w:jc w:val="both"/>
              <w:rPr>
                <w:rFonts w:ascii="Arial" w:hAnsi="Arial" w:cs="Arial"/>
              </w:rPr>
            </w:pPr>
            <w:r w:rsidRPr="001606AC">
              <w:rPr>
                <w:rFonts w:ascii="Arial" w:hAnsi="Arial" w:cs="Arial"/>
              </w:rPr>
              <w:t>De más de 300 m2 hasta 500 m2</w:t>
            </w:r>
          </w:p>
        </w:tc>
        <w:tc>
          <w:tcPr>
            <w:tcW w:w="1559" w:type="dxa"/>
          </w:tcPr>
          <w:p w14:paraId="375FE5BF" w14:textId="77777777" w:rsidR="00242300" w:rsidRPr="001606AC" w:rsidRDefault="006E6820" w:rsidP="00C022B6">
            <w:pPr>
              <w:jc w:val="right"/>
              <w:rPr>
                <w:rFonts w:ascii="Arial" w:hAnsi="Arial" w:cs="Arial"/>
              </w:rPr>
            </w:pPr>
            <w:r w:rsidRPr="001606AC">
              <w:rPr>
                <w:rFonts w:ascii="Arial" w:hAnsi="Arial" w:cs="Arial"/>
              </w:rPr>
              <w:t>$</w:t>
            </w:r>
            <w:r w:rsidR="00242300" w:rsidRPr="001606AC">
              <w:rPr>
                <w:rFonts w:ascii="Arial" w:hAnsi="Arial" w:cs="Arial"/>
              </w:rPr>
              <w:t xml:space="preserve"> </w:t>
            </w:r>
            <w:r w:rsidR="008C6166" w:rsidRPr="001606AC">
              <w:rPr>
                <w:rFonts w:ascii="Arial" w:hAnsi="Arial" w:cs="Arial"/>
              </w:rPr>
              <w:t xml:space="preserve">  </w:t>
            </w:r>
            <w:r w:rsidR="00181002" w:rsidRPr="001606AC">
              <w:rPr>
                <w:rFonts w:ascii="Arial" w:hAnsi="Arial" w:cs="Arial"/>
              </w:rPr>
              <w:t xml:space="preserve"> 1,</w:t>
            </w:r>
            <w:r w:rsidR="00C022B6" w:rsidRPr="001606AC">
              <w:rPr>
                <w:rFonts w:ascii="Arial" w:hAnsi="Arial" w:cs="Arial"/>
              </w:rPr>
              <w:t>414</w:t>
            </w:r>
            <w:r w:rsidR="00A442F9" w:rsidRPr="001606AC">
              <w:rPr>
                <w:rFonts w:ascii="Arial" w:hAnsi="Arial" w:cs="Arial"/>
              </w:rPr>
              <w:t>.</w:t>
            </w:r>
            <w:r w:rsidR="005D5CBA" w:rsidRPr="001606AC">
              <w:rPr>
                <w:rFonts w:ascii="Arial" w:hAnsi="Arial" w:cs="Arial"/>
              </w:rPr>
              <w:t>00</w:t>
            </w:r>
          </w:p>
        </w:tc>
      </w:tr>
      <w:tr w:rsidR="001606AC" w:rsidRPr="001606AC" w14:paraId="5FEC6FFC" w14:textId="77777777" w:rsidTr="004414E0">
        <w:tc>
          <w:tcPr>
            <w:tcW w:w="7797" w:type="dxa"/>
          </w:tcPr>
          <w:p w14:paraId="40C63845" w14:textId="77777777" w:rsidR="006E6820" w:rsidRPr="001606AC" w:rsidRDefault="006E6820" w:rsidP="009909D4">
            <w:pPr>
              <w:numPr>
                <w:ilvl w:val="0"/>
                <w:numId w:val="26"/>
              </w:numPr>
              <w:ind w:left="1206" w:hanging="567"/>
              <w:jc w:val="both"/>
              <w:rPr>
                <w:rFonts w:ascii="Arial" w:hAnsi="Arial" w:cs="Arial"/>
              </w:rPr>
            </w:pPr>
            <w:r w:rsidRPr="001606AC">
              <w:rPr>
                <w:rFonts w:ascii="Arial" w:hAnsi="Arial" w:cs="Arial"/>
              </w:rPr>
              <w:t>De más de 500 hasta 1,000 m2</w:t>
            </w:r>
          </w:p>
        </w:tc>
        <w:tc>
          <w:tcPr>
            <w:tcW w:w="1559" w:type="dxa"/>
          </w:tcPr>
          <w:p w14:paraId="0F699100" w14:textId="77777777" w:rsidR="006E6820" w:rsidRPr="001606AC" w:rsidRDefault="00162136" w:rsidP="00C022B6">
            <w:pPr>
              <w:jc w:val="right"/>
              <w:rPr>
                <w:rFonts w:ascii="Arial" w:hAnsi="Arial" w:cs="Arial"/>
              </w:rPr>
            </w:pPr>
            <w:r w:rsidRPr="001606AC">
              <w:rPr>
                <w:rFonts w:ascii="Arial" w:hAnsi="Arial" w:cs="Arial"/>
              </w:rPr>
              <w:t xml:space="preserve">$ </w:t>
            </w:r>
            <w:r w:rsidR="008C6166" w:rsidRPr="001606AC">
              <w:rPr>
                <w:rFonts w:ascii="Arial" w:hAnsi="Arial" w:cs="Arial"/>
              </w:rPr>
              <w:t xml:space="preserve">  </w:t>
            </w:r>
            <w:r w:rsidRPr="001606AC">
              <w:rPr>
                <w:rFonts w:ascii="Arial" w:hAnsi="Arial" w:cs="Arial"/>
              </w:rPr>
              <w:t xml:space="preserve"> </w:t>
            </w:r>
            <w:r w:rsidR="00C022B6" w:rsidRPr="001606AC">
              <w:rPr>
                <w:rFonts w:ascii="Arial" w:hAnsi="Arial" w:cs="Arial"/>
              </w:rPr>
              <w:t>1,771</w:t>
            </w:r>
            <w:r w:rsidR="00A442F9" w:rsidRPr="001606AC">
              <w:rPr>
                <w:rFonts w:ascii="Arial" w:hAnsi="Arial" w:cs="Arial"/>
              </w:rPr>
              <w:t>.</w:t>
            </w:r>
            <w:r w:rsidR="005D5CBA" w:rsidRPr="001606AC">
              <w:rPr>
                <w:rFonts w:ascii="Arial" w:hAnsi="Arial" w:cs="Arial"/>
              </w:rPr>
              <w:t>00</w:t>
            </w:r>
          </w:p>
        </w:tc>
      </w:tr>
      <w:tr w:rsidR="008C6166" w:rsidRPr="001606AC" w14:paraId="486D47F5" w14:textId="77777777" w:rsidTr="004414E0">
        <w:tc>
          <w:tcPr>
            <w:tcW w:w="7797" w:type="dxa"/>
          </w:tcPr>
          <w:p w14:paraId="0C90FF3A" w14:textId="77777777" w:rsidR="008C6166" w:rsidRPr="001606AC" w:rsidRDefault="008C6166" w:rsidP="009909D4">
            <w:pPr>
              <w:numPr>
                <w:ilvl w:val="0"/>
                <w:numId w:val="26"/>
              </w:numPr>
              <w:ind w:left="1206" w:hanging="567"/>
              <w:jc w:val="both"/>
              <w:rPr>
                <w:rFonts w:ascii="Arial" w:hAnsi="Arial" w:cs="Arial"/>
              </w:rPr>
            </w:pPr>
            <w:r w:rsidRPr="001606AC">
              <w:rPr>
                <w:rFonts w:ascii="Arial" w:hAnsi="Arial" w:cs="Arial"/>
              </w:rPr>
              <w:t>De más de 1000 m2</w:t>
            </w:r>
          </w:p>
        </w:tc>
        <w:tc>
          <w:tcPr>
            <w:tcW w:w="1559" w:type="dxa"/>
          </w:tcPr>
          <w:p w14:paraId="319BFE08" w14:textId="77777777" w:rsidR="008C6166" w:rsidRPr="001606AC" w:rsidRDefault="009445B7" w:rsidP="00C022B6">
            <w:pPr>
              <w:jc w:val="right"/>
              <w:rPr>
                <w:rFonts w:ascii="Arial" w:hAnsi="Arial" w:cs="Arial"/>
              </w:rPr>
            </w:pPr>
            <w:r w:rsidRPr="001606AC">
              <w:rPr>
                <w:rFonts w:ascii="Arial" w:hAnsi="Arial" w:cs="Arial"/>
              </w:rPr>
              <w:t>$    2,</w:t>
            </w:r>
            <w:r w:rsidR="00C022B6" w:rsidRPr="001606AC">
              <w:rPr>
                <w:rFonts w:ascii="Arial" w:hAnsi="Arial" w:cs="Arial"/>
              </w:rPr>
              <w:t>124</w:t>
            </w:r>
            <w:r w:rsidR="00A442F9" w:rsidRPr="001606AC">
              <w:rPr>
                <w:rFonts w:ascii="Arial" w:hAnsi="Arial" w:cs="Arial"/>
              </w:rPr>
              <w:t>.</w:t>
            </w:r>
            <w:r w:rsidR="005D5CBA" w:rsidRPr="001606AC">
              <w:rPr>
                <w:rFonts w:ascii="Arial" w:hAnsi="Arial" w:cs="Arial"/>
              </w:rPr>
              <w:t>00</w:t>
            </w:r>
          </w:p>
        </w:tc>
      </w:tr>
    </w:tbl>
    <w:p w14:paraId="236E4DAF" w14:textId="77777777" w:rsidR="00DE679C" w:rsidRPr="001606AC" w:rsidRDefault="00DE679C" w:rsidP="003539DF">
      <w:pPr>
        <w:pStyle w:val="Sangra2detindependiente"/>
        <w:tabs>
          <w:tab w:val="clear" w:pos="3491"/>
          <w:tab w:val="clear" w:pos="5025"/>
        </w:tabs>
        <w:ind w:left="0" w:right="108"/>
        <w:rPr>
          <w:rFonts w:cs="Arial"/>
          <w:color w:val="auto"/>
          <w:sz w:val="24"/>
        </w:rPr>
      </w:pPr>
    </w:p>
    <w:p w14:paraId="59A6F795" w14:textId="77777777" w:rsidR="009929ED" w:rsidRPr="001606AC" w:rsidRDefault="003539DF" w:rsidP="003539DF">
      <w:pPr>
        <w:pStyle w:val="Sangra2detindependiente"/>
        <w:tabs>
          <w:tab w:val="clear" w:pos="3491"/>
          <w:tab w:val="clear" w:pos="5025"/>
        </w:tabs>
        <w:ind w:left="0" w:right="108"/>
        <w:rPr>
          <w:rFonts w:cs="Arial"/>
          <w:color w:val="auto"/>
          <w:sz w:val="24"/>
        </w:rPr>
      </w:pPr>
      <w:r w:rsidRPr="001606AC">
        <w:rPr>
          <w:rFonts w:cs="Arial"/>
          <w:color w:val="auto"/>
          <w:sz w:val="24"/>
        </w:rPr>
        <w:t xml:space="preserve">3. </w:t>
      </w:r>
      <w:r w:rsidR="00722DB0" w:rsidRPr="001606AC">
        <w:rPr>
          <w:rFonts w:cs="Arial"/>
          <w:color w:val="auto"/>
          <w:sz w:val="24"/>
        </w:rPr>
        <w:t>Cobro de registro de embargos aplicando la tasa del 4.0 al millar sobre la base gravable.</w:t>
      </w:r>
    </w:p>
    <w:p w14:paraId="2A2E6A8B" w14:textId="77777777" w:rsidR="00B159BB" w:rsidRPr="001606AC" w:rsidRDefault="00B159BB" w:rsidP="00931F9D">
      <w:pPr>
        <w:pStyle w:val="Sangra2detindependiente"/>
        <w:tabs>
          <w:tab w:val="clear" w:pos="3491"/>
          <w:tab w:val="clear" w:pos="5025"/>
        </w:tabs>
        <w:ind w:left="0" w:right="108"/>
        <w:rPr>
          <w:rFonts w:cs="Arial"/>
          <w:color w:val="auto"/>
          <w:sz w:val="24"/>
        </w:rPr>
      </w:pPr>
    </w:p>
    <w:p w14:paraId="22C69080" w14:textId="2CFA02EF" w:rsidR="00C66543" w:rsidRPr="001606AC" w:rsidRDefault="00C66543" w:rsidP="000237EA">
      <w:pPr>
        <w:pStyle w:val="Sangra2detindependiente"/>
        <w:tabs>
          <w:tab w:val="clear" w:pos="3491"/>
          <w:tab w:val="clear" w:pos="5025"/>
        </w:tabs>
        <w:ind w:left="0" w:right="108"/>
        <w:rPr>
          <w:rFonts w:cs="Arial"/>
          <w:color w:val="auto"/>
          <w:sz w:val="24"/>
        </w:rPr>
      </w:pPr>
    </w:p>
    <w:p w14:paraId="0E4F49EB" w14:textId="12D36D9A" w:rsidR="00A25085" w:rsidRPr="001606AC" w:rsidRDefault="00A25085" w:rsidP="000237EA">
      <w:pPr>
        <w:pStyle w:val="Sangra2detindependiente"/>
        <w:tabs>
          <w:tab w:val="clear" w:pos="3491"/>
          <w:tab w:val="clear" w:pos="5025"/>
        </w:tabs>
        <w:ind w:left="0" w:right="108"/>
        <w:rPr>
          <w:rFonts w:cs="Arial"/>
          <w:color w:val="auto"/>
          <w:sz w:val="24"/>
        </w:rPr>
      </w:pPr>
    </w:p>
    <w:p w14:paraId="54206D62" w14:textId="7B112A88" w:rsidR="00A25085" w:rsidRPr="001606AC" w:rsidRDefault="00A25085" w:rsidP="000237EA">
      <w:pPr>
        <w:pStyle w:val="Sangra2detindependiente"/>
        <w:tabs>
          <w:tab w:val="clear" w:pos="3491"/>
          <w:tab w:val="clear" w:pos="5025"/>
        </w:tabs>
        <w:ind w:left="0" w:right="108"/>
        <w:rPr>
          <w:rFonts w:cs="Arial"/>
          <w:color w:val="auto"/>
          <w:sz w:val="24"/>
        </w:rPr>
      </w:pPr>
    </w:p>
    <w:p w14:paraId="5C998CC1" w14:textId="09B9B0F1" w:rsidR="00A25085" w:rsidRPr="001606AC" w:rsidRDefault="00A25085" w:rsidP="000237EA">
      <w:pPr>
        <w:pStyle w:val="Sangra2detindependiente"/>
        <w:tabs>
          <w:tab w:val="clear" w:pos="3491"/>
          <w:tab w:val="clear" w:pos="5025"/>
        </w:tabs>
        <w:ind w:left="0" w:right="108"/>
        <w:rPr>
          <w:rFonts w:cs="Arial"/>
          <w:color w:val="auto"/>
          <w:sz w:val="24"/>
        </w:rPr>
      </w:pPr>
    </w:p>
    <w:p w14:paraId="33C5C573" w14:textId="45349396" w:rsidR="00A25085" w:rsidRPr="001606AC" w:rsidRDefault="00A25085" w:rsidP="000237EA">
      <w:pPr>
        <w:pStyle w:val="Sangra2detindependiente"/>
        <w:tabs>
          <w:tab w:val="clear" w:pos="3491"/>
          <w:tab w:val="clear" w:pos="5025"/>
        </w:tabs>
        <w:ind w:left="0" w:right="108"/>
        <w:rPr>
          <w:rFonts w:cs="Arial"/>
          <w:color w:val="auto"/>
          <w:sz w:val="24"/>
        </w:rPr>
      </w:pPr>
    </w:p>
    <w:p w14:paraId="0D0EADEC" w14:textId="77777777" w:rsidR="00A25085" w:rsidRPr="001606AC" w:rsidRDefault="00A25085" w:rsidP="000237EA">
      <w:pPr>
        <w:pStyle w:val="Sangra2detindependiente"/>
        <w:tabs>
          <w:tab w:val="clear" w:pos="3491"/>
          <w:tab w:val="clear" w:pos="5025"/>
        </w:tabs>
        <w:ind w:left="0" w:right="108"/>
        <w:rPr>
          <w:rFonts w:cs="Arial"/>
          <w:color w:val="auto"/>
          <w:sz w:val="24"/>
        </w:rPr>
      </w:pPr>
    </w:p>
    <w:p w14:paraId="36A23161" w14:textId="77777777" w:rsidR="009929ED" w:rsidRPr="001606AC" w:rsidRDefault="00FE1000" w:rsidP="00D44628">
      <w:pPr>
        <w:jc w:val="center"/>
        <w:rPr>
          <w:rFonts w:ascii="Arial" w:hAnsi="Arial" w:cs="Arial"/>
          <w:b/>
          <w:i/>
        </w:rPr>
      </w:pPr>
      <w:r w:rsidRPr="001606AC">
        <w:rPr>
          <w:rFonts w:ascii="Arial" w:hAnsi="Arial" w:cs="Arial"/>
          <w:b/>
          <w:i/>
        </w:rPr>
        <w:lastRenderedPageBreak/>
        <w:t xml:space="preserve">SECCIÓN </w:t>
      </w:r>
      <w:r w:rsidR="006F7D09" w:rsidRPr="001606AC">
        <w:rPr>
          <w:rFonts w:ascii="Arial" w:hAnsi="Arial" w:cs="Arial"/>
          <w:b/>
          <w:i/>
        </w:rPr>
        <w:t>OCTAVA</w:t>
      </w:r>
    </w:p>
    <w:p w14:paraId="6D0F03DC" w14:textId="4D694879" w:rsidR="000237EA" w:rsidRPr="001606AC" w:rsidRDefault="00CF4EDB" w:rsidP="00E11661">
      <w:pPr>
        <w:jc w:val="center"/>
        <w:rPr>
          <w:rFonts w:ascii="Arial" w:hAnsi="Arial" w:cs="Arial"/>
          <w:b/>
          <w:i/>
        </w:rPr>
      </w:pPr>
      <w:r w:rsidRPr="001606AC">
        <w:rPr>
          <w:rFonts w:ascii="Arial" w:hAnsi="Arial" w:cs="Arial"/>
          <w:b/>
          <w:i/>
        </w:rPr>
        <w:t>EXPEDICIÓN INICIAL O REFRENDO DE LICENCIAS, PERMISOS Y AUTORIZACIONES PARA EL FUNCIONAMIENTO DE ESTABLECIMIENTOS O LOCALES CUYOS GIROS SEAN LA ENAJENACIÓN DE BEBIDAS ALCOHÓLICAS O LA PRESTACIÓN DE SERVICIOS QUE INCLUYA SU EXPENDIO</w:t>
      </w:r>
    </w:p>
    <w:p w14:paraId="7413F6D8" w14:textId="77777777" w:rsidR="00D44628" w:rsidRPr="001606AC" w:rsidRDefault="00CF4EDB" w:rsidP="00D44628">
      <w:pPr>
        <w:jc w:val="both"/>
        <w:rPr>
          <w:rFonts w:ascii="Arial" w:hAnsi="Arial" w:cs="Arial"/>
        </w:rPr>
      </w:pPr>
      <w:r w:rsidRPr="001606AC">
        <w:rPr>
          <w:rFonts w:ascii="Arial" w:hAnsi="Arial" w:cs="Arial"/>
          <w:b/>
        </w:rPr>
        <w:t xml:space="preserve">ARTÍCULO </w:t>
      </w:r>
      <w:r w:rsidR="002E406E" w:rsidRPr="001606AC">
        <w:rPr>
          <w:rFonts w:ascii="Arial" w:hAnsi="Arial" w:cs="Arial"/>
          <w:b/>
        </w:rPr>
        <w:t>5</w:t>
      </w:r>
      <w:r w:rsidR="00B90820" w:rsidRPr="001606AC">
        <w:rPr>
          <w:rFonts w:ascii="Arial" w:hAnsi="Arial" w:cs="Arial"/>
          <w:b/>
        </w:rPr>
        <w:t>5</w:t>
      </w:r>
      <w:r w:rsidRPr="001606AC">
        <w:rPr>
          <w:rFonts w:ascii="Arial" w:hAnsi="Arial" w:cs="Arial"/>
          <w:b/>
        </w:rPr>
        <w:t>.-</w:t>
      </w:r>
      <w:r w:rsidRPr="001606AC">
        <w:rPr>
          <w:rFonts w:ascii="Arial" w:hAnsi="Arial" w:cs="Arial"/>
        </w:rPr>
        <w:t xml:space="preserve"> Por el otorgamiento y refrendo anual de licencias para el funcionamiento de establecimientos o locales, cuyos giros sean la enajenación de bebidas alcohólicas o la prestación de servicios que incluyan el expendio de dichas bebidas, siempre que se efectúen total o parcialmente con el público en general, pagarán conforme a la siguiente tarifa:</w:t>
      </w:r>
    </w:p>
    <w:p w14:paraId="3CF1BA46" w14:textId="77777777" w:rsidR="00D44628" w:rsidRPr="001606AC" w:rsidRDefault="00D44628" w:rsidP="00D44628">
      <w:pPr>
        <w:jc w:val="both"/>
        <w:rPr>
          <w:rFonts w:ascii="Arial" w:hAnsi="Arial" w:cs="Arial"/>
        </w:rPr>
      </w:pPr>
    </w:p>
    <w:p w14:paraId="2083E85F" w14:textId="77777777" w:rsidR="00CF4EDB" w:rsidRPr="001606AC" w:rsidRDefault="002D5458" w:rsidP="00842E23">
      <w:pPr>
        <w:numPr>
          <w:ilvl w:val="0"/>
          <w:numId w:val="44"/>
        </w:numPr>
        <w:ind w:left="426" w:hanging="426"/>
        <w:jc w:val="both"/>
        <w:rPr>
          <w:rFonts w:ascii="Arial" w:hAnsi="Arial" w:cs="Arial"/>
          <w:b/>
        </w:rPr>
      </w:pPr>
      <w:r w:rsidRPr="001606AC">
        <w:rPr>
          <w:rFonts w:ascii="Arial" w:hAnsi="Arial" w:cs="Arial"/>
          <w:b/>
        </w:rPr>
        <w:t>ENAJENACIÓN</w:t>
      </w:r>
    </w:p>
    <w:p w14:paraId="7F764F49" w14:textId="77777777" w:rsidR="00724E1D" w:rsidRPr="001606AC" w:rsidRDefault="00724E1D" w:rsidP="00D44628">
      <w:pPr>
        <w:jc w:val="both"/>
        <w:rPr>
          <w:rFonts w:ascii="Arial" w:hAnsi="Arial" w:cs="Arial"/>
        </w:rPr>
      </w:pPr>
    </w:p>
    <w:p w14:paraId="78CCAE5C" w14:textId="77777777" w:rsidR="00A02121" w:rsidRPr="001606AC" w:rsidRDefault="00CF4EDB" w:rsidP="00842E23">
      <w:pPr>
        <w:numPr>
          <w:ilvl w:val="0"/>
          <w:numId w:val="117"/>
        </w:numPr>
        <w:ind w:left="426" w:hanging="426"/>
        <w:jc w:val="both"/>
        <w:rPr>
          <w:rFonts w:ascii="Arial" w:hAnsi="Arial" w:cs="Arial"/>
        </w:rPr>
      </w:pPr>
      <w:r w:rsidRPr="001606AC">
        <w:rPr>
          <w:rFonts w:ascii="Arial" w:hAnsi="Arial" w:cs="Arial"/>
        </w:rPr>
        <w:t xml:space="preserve">Por expedición inicial o refrendo de licencias comerciales en locales ubicados fuera de mercados pagarán </w:t>
      </w:r>
      <w:r w:rsidR="002E4421" w:rsidRPr="001606AC">
        <w:rPr>
          <w:rFonts w:ascii="Arial" w:hAnsi="Arial" w:cs="Arial"/>
        </w:rPr>
        <w:t xml:space="preserve">por año </w:t>
      </w:r>
      <w:r w:rsidRPr="001606AC">
        <w:rPr>
          <w:rFonts w:ascii="Arial" w:hAnsi="Arial" w:cs="Arial"/>
        </w:rPr>
        <w:t>de acuerdo a los siguientes conceptos:</w:t>
      </w:r>
    </w:p>
    <w:p w14:paraId="40FD1CAC" w14:textId="77777777" w:rsidR="00BF24FC" w:rsidRPr="001606AC" w:rsidRDefault="00BF24FC" w:rsidP="00BF24FC">
      <w:pPr>
        <w:ind w:left="426"/>
        <w:jc w:val="both"/>
        <w:rPr>
          <w:rFonts w:ascii="Arial" w:hAnsi="Arial" w:cs="Arial"/>
        </w:rPr>
      </w:pPr>
    </w:p>
    <w:p w14:paraId="5F49EF97" w14:textId="77777777" w:rsidR="003539DF" w:rsidRPr="001606AC" w:rsidRDefault="003539DF" w:rsidP="003539DF">
      <w:pPr>
        <w:ind w:left="426"/>
        <w:jc w:val="both"/>
        <w:rPr>
          <w:rFonts w:ascii="Arial" w:hAnsi="Arial" w:cs="Arial"/>
        </w:rPr>
      </w:pPr>
    </w:p>
    <w:tbl>
      <w:tblPr>
        <w:tblW w:w="9280" w:type="dxa"/>
        <w:tblInd w:w="70" w:type="dxa"/>
        <w:tblCellMar>
          <w:left w:w="70" w:type="dxa"/>
          <w:right w:w="70" w:type="dxa"/>
        </w:tblCellMar>
        <w:tblLook w:val="04A0" w:firstRow="1" w:lastRow="0" w:firstColumn="1" w:lastColumn="0" w:noHBand="0" w:noVBand="1"/>
      </w:tblPr>
      <w:tblGrid>
        <w:gridCol w:w="420"/>
        <w:gridCol w:w="5140"/>
        <w:gridCol w:w="1860"/>
        <w:gridCol w:w="1860"/>
      </w:tblGrid>
      <w:tr w:rsidR="001606AC" w:rsidRPr="001606AC" w14:paraId="0497EFA1" w14:textId="77777777" w:rsidTr="00BF24FC">
        <w:trPr>
          <w:trHeight w:val="300"/>
        </w:trPr>
        <w:tc>
          <w:tcPr>
            <w:tcW w:w="420" w:type="dxa"/>
            <w:tcBorders>
              <w:top w:val="nil"/>
              <w:left w:val="nil"/>
              <w:bottom w:val="nil"/>
              <w:right w:val="nil"/>
            </w:tcBorders>
            <w:shd w:val="clear" w:color="auto" w:fill="auto"/>
            <w:noWrap/>
            <w:vAlign w:val="center"/>
            <w:hideMark/>
          </w:tcPr>
          <w:p w14:paraId="2546BCCE" w14:textId="77777777" w:rsidR="00BF24FC" w:rsidRPr="001606AC" w:rsidRDefault="00BF24FC">
            <w:pPr>
              <w:rPr>
                <w:sz w:val="20"/>
                <w:szCs w:val="20"/>
                <w:lang w:val="es-MX" w:eastAsia="es-MX"/>
              </w:rPr>
            </w:pPr>
          </w:p>
        </w:tc>
        <w:tc>
          <w:tcPr>
            <w:tcW w:w="5140" w:type="dxa"/>
            <w:tcBorders>
              <w:top w:val="nil"/>
              <w:left w:val="nil"/>
              <w:bottom w:val="nil"/>
              <w:right w:val="nil"/>
            </w:tcBorders>
            <w:shd w:val="clear" w:color="auto" w:fill="auto"/>
            <w:noWrap/>
            <w:vAlign w:val="center"/>
            <w:hideMark/>
          </w:tcPr>
          <w:p w14:paraId="25C6007B" w14:textId="77777777" w:rsidR="00BF24FC" w:rsidRPr="001606AC" w:rsidRDefault="00BF24FC">
            <w:pPr>
              <w:jc w:val="right"/>
              <w:rPr>
                <w:sz w:val="20"/>
                <w:szCs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39C3" w14:textId="77777777" w:rsidR="00BF24FC" w:rsidRPr="001606AC" w:rsidRDefault="00BF24FC">
            <w:pPr>
              <w:jc w:val="center"/>
              <w:rPr>
                <w:rFonts w:ascii="Arial" w:hAnsi="Arial" w:cs="Arial"/>
                <w:b/>
                <w:bCs/>
                <w:sz w:val="22"/>
                <w:szCs w:val="22"/>
              </w:rPr>
            </w:pPr>
            <w:r w:rsidRPr="001606AC">
              <w:rPr>
                <w:rFonts w:ascii="Arial" w:hAnsi="Arial" w:cs="Arial"/>
                <w:b/>
                <w:bCs/>
                <w:sz w:val="22"/>
                <w:szCs w:val="22"/>
              </w:rPr>
              <w:t xml:space="preserve"> EXPEDICIÓN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6E6DC7D4" w14:textId="77777777" w:rsidR="00BF24FC" w:rsidRPr="001606AC" w:rsidRDefault="00BF24FC">
            <w:pPr>
              <w:jc w:val="center"/>
              <w:rPr>
                <w:rFonts w:ascii="Arial" w:hAnsi="Arial" w:cs="Arial"/>
                <w:b/>
                <w:bCs/>
                <w:sz w:val="22"/>
                <w:szCs w:val="22"/>
              </w:rPr>
            </w:pPr>
            <w:r w:rsidRPr="001606AC">
              <w:rPr>
                <w:rFonts w:ascii="Arial" w:hAnsi="Arial" w:cs="Arial"/>
                <w:b/>
                <w:bCs/>
                <w:sz w:val="22"/>
                <w:szCs w:val="22"/>
              </w:rPr>
              <w:t xml:space="preserve"> REFRENDO </w:t>
            </w:r>
          </w:p>
        </w:tc>
      </w:tr>
      <w:tr w:rsidR="001606AC" w:rsidRPr="001606AC" w14:paraId="0258688D" w14:textId="77777777" w:rsidTr="00BF24FC">
        <w:trPr>
          <w:trHeight w:val="5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53D09E45" w14:textId="77777777" w:rsidR="00BF24FC" w:rsidRPr="001606AC" w:rsidRDefault="00BF24FC">
            <w:pPr>
              <w:jc w:val="right"/>
              <w:rPr>
                <w:rFonts w:ascii="Arial" w:hAnsi="Arial" w:cs="Arial"/>
                <w:sz w:val="22"/>
                <w:szCs w:val="22"/>
              </w:rPr>
            </w:pPr>
            <w:r w:rsidRPr="001606AC">
              <w:rPr>
                <w:rFonts w:ascii="Arial" w:hAnsi="Arial" w:cs="Arial"/>
                <w:sz w:val="22"/>
                <w:szCs w:val="22"/>
              </w:rPr>
              <w:t>a)</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0554B268" w14:textId="77777777" w:rsidR="00BF24FC" w:rsidRPr="001606AC" w:rsidRDefault="00BF24FC">
            <w:pPr>
              <w:rPr>
                <w:rFonts w:ascii="Arial" w:hAnsi="Arial" w:cs="Arial"/>
                <w:sz w:val="22"/>
                <w:szCs w:val="22"/>
              </w:rPr>
            </w:pPr>
            <w:r w:rsidRPr="001606AC">
              <w:rPr>
                <w:rFonts w:ascii="Arial" w:hAnsi="Arial" w:cs="Arial"/>
                <w:sz w:val="22"/>
                <w:szCs w:val="22"/>
              </w:rPr>
              <w:t>Abarrotes en general con venta de bebidas alcohólicas en botella cerrada</w:t>
            </w:r>
          </w:p>
        </w:tc>
        <w:tc>
          <w:tcPr>
            <w:tcW w:w="1860" w:type="dxa"/>
            <w:tcBorders>
              <w:top w:val="nil"/>
              <w:left w:val="nil"/>
              <w:bottom w:val="single" w:sz="4" w:space="0" w:color="auto"/>
              <w:right w:val="single" w:sz="4" w:space="0" w:color="auto"/>
            </w:tcBorders>
            <w:shd w:val="clear" w:color="auto" w:fill="auto"/>
            <w:noWrap/>
            <w:vAlign w:val="center"/>
            <w:hideMark/>
          </w:tcPr>
          <w:p w14:paraId="1D4D047E" w14:textId="77777777" w:rsidR="00BF24FC" w:rsidRPr="001606AC" w:rsidRDefault="00BF24FC">
            <w:pPr>
              <w:rPr>
                <w:rFonts w:ascii="Arial" w:hAnsi="Arial" w:cs="Arial"/>
                <w:sz w:val="22"/>
                <w:szCs w:val="22"/>
              </w:rPr>
            </w:pPr>
            <w:r w:rsidRPr="001606AC">
              <w:rPr>
                <w:rFonts w:ascii="Arial" w:hAnsi="Arial" w:cs="Arial"/>
                <w:sz w:val="22"/>
                <w:szCs w:val="22"/>
              </w:rPr>
              <w:t xml:space="preserve"> $           4,000.00 </w:t>
            </w:r>
          </w:p>
        </w:tc>
        <w:tc>
          <w:tcPr>
            <w:tcW w:w="1860" w:type="dxa"/>
            <w:tcBorders>
              <w:top w:val="nil"/>
              <w:left w:val="nil"/>
              <w:bottom w:val="single" w:sz="4" w:space="0" w:color="auto"/>
              <w:right w:val="single" w:sz="4" w:space="0" w:color="auto"/>
            </w:tcBorders>
            <w:shd w:val="clear" w:color="auto" w:fill="auto"/>
            <w:noWrap/>
            <w:vAlign w:val="center"/>
            <w:hideMark/>
          </w:tcPr>
          <w:p w14:paraId="2EB21EE8" w14:textId="77777777" w:rsidR="00BF24FC" w:rsidRPr="001606AC" w:rsidRDefault="00BF24FC">
            <w:pPr>
              <w:rPr>
                <w:rFonts w:ascii="Arial" w:hAnsi="Arial" w:cs="Arial"/>
                <w:sz w:val="22"/>
                <w:szCs w:val="22"/>
              </w:rPr>
            </w:pPr>
            <w:r w:rsidRPr="001606AC">
              <w:rPr>
                <w:rFonts w:ascii="Arial" w:hAnsi="Arial" w:cs="Arial"/>
                <w:sz w:val="22"/>
                <w:szCs w:val="22"/>
              </w:rPr>
              <w:t xml:space="preserve"> $           2,000.00 </w:t>
            </w:r>
          </w:p>
        </w:tc>
      </w:tr>
      <w:tr w:rsidR="001606AC" w:rsidRPr="001606AC" w14:paraId="61D7D891" w14:textId="77777777" w:rsidTr="00BF24FC">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14AF9A87" w14:textId="77777777" w:rsidR="00BF24FC" w:rsidRPr="001606AC" w:rsidRDefault="00BF24FC">
            <w:pPr>
              <w:jc w:val="right"/>
              <w:rPr>
                <w:rFonts w:ascii="Arial" w:hAnsi="Arial" w:cs="Arial"/>
                <w:sz w:val="22"/>
                <w:szCs w:val="22"/>
              </w:rPr>
            </w:pPr>
            <w:r w:rsidRPr="001606AC">
              <w:rPr>
                <w:rFonts w:ascii="Arial" w:hAnsi="Arial" w:cs="Arial"/>
                <w:sz w:val="22"/>
                <w:szCs w:val="22"/>
              </w:rPr>
              <w:t>b)</w:t>
            </w:r>
          </w:p>
        </w:tc>
        <w:tc>
          <w:tcPr>
            <w:tcW w:w="5140" w:type="dxa"/>
            <w:tcBorders>
              <w:top w:val="nil"/>
              <w:left w:val="nil"/>
              <w:bottom w:val="single" w:sz="4" w:space="0" w:color="auto"/>
              <w:right w:val="single" w:sz="4" w:space="0" w:color="auto"/>
            </w:tcBorders>
            <w:shd w:val="clear" w:color="auto" w:fill="auto"/>
            <w:vAlign w:val="center"/>
            <w:hideMark/>
          </w:tcPr>
          <w:p w14:paraId="2FC7F474" w14:textId="77777777" w:rsidR="00BF24FC" w:rsidRPr="001606AC" w:rsidRDefault="00BF24FC">
            <w:pPr>
              <w:rPr>
                <w:rFonts w:ascii="Arial" w:hAnsi="Arial" w:cs="Arial"/>
                <w:sz w:val="22"/>
                <w:szCs w:val="22"/>
              </w:rPr>
            </w:pPr>
            <w:r w:rsidRPr="001606AC">
              <w:rPr>
                <w:rFonts w:ascii="Arial" w:hAnsi="Arial" w:cs="Arial"/>
                <w:sz w:val="22"/>
                <w:szCs w:val="22"/>
              </w:rPr>
              <w:t xml:space="preserve">Bodegas con actividad comercial, distribución y venta de bebidas alcohólicas </w:t>
            </w:r>
          </w:p>
        </w:tc>
        <w:tc>
          <w:tcPr>
            <w:tcW w:w="1860" w:type="dxa"/>
            <w:tcBorders>
              <w:top w:val="nil"/>
              <w:left w:val="nil"/>
              <w:bottom w:val="single" w:sz="4" w:space="0" w:color="auto"/>
              <w:right w:val="single" w:sz="4" w:space="0" w:color="auto"/>
            </w:tcBorders>
            <w:shd w:val="clear" w:color="auto" w:fill="auto"/>
            <w:noWrap/>
            <w:vAlign w:val="center"/>
            <w:hideMark/>
          </w:tcPr>
          <w:p w14:paraId="24F9D498" w14:textId="77777777" w:rsidR="00BF24FC" w:rsidRPr="001606AC" w:rsidRDefault="00BF24FC">
            <w:pPr>
              <w:rPr>
                <w:rFonts w:ascii="Arial" w:hAnsi="Arial" w:cs="Arial"/>
                <w:sz w:val="22"/>
                <w:szCs w:val="22"/>
              </w:rPr>
            </w:pPr>
            <w:r w:rsidRPr="001606AC">
              <w:rPr>
                <w:rFonts w:ascii="Arial" w:hAnsi="Arial" w:cs="Arial"/>
                <w:sz w:val="22"/>
                <w:szCs w:val="22"/>
              </w:rPr>
              <w:t xml:space="preserve"> $         18,700.00 </w:t>
            </w:r>
          </w:p>
        </w:tc>
        <w:tc>
          <w:tcPr>
            <w:tcW w:w="1860" w:type="dxa"/>
            <w:tcBorders>
              <w:top w:val="nil"/>
              <w:left w:val="nil"/>
              <w:bottom w:val="single" w:sz="4" w:space="0" w:color="auto"/>
              <w:right w:val="single" w:sz="4" w:space="0" w:color="auto"/>
            </w:tcBorders>
            <w:shd w:val="clear" w:color="auto" w:fill="auto"/>
            <w:noWrap/>
            <w:vAlign w:val="center"/>
            <w:hideMark/>
          </w:tcPr>
          <w:p w14:paraId="1F5D8584" w14:textId="77777777" w:rsidR="00BF24FC" w:rsidRPr="001606AC" w:rsidRDefault="00BF24FC">
            <w:pPr>
              <w:rPr>
                <w:rFonts w:ascii="Arial" w:hAnsi="Arial" w:cs="Arial"/>
                <w:sz w:val="22"/>
                <w:szCs w:val="22"/>
              </w:rPr>
            </w:pPr>
            <w:r w:rsidRPr="001606AC">
              <w:rPr>
                <w:rFonts w:ascii="Arial" w:hAnsi="Arial" w:cs="Arial"/>
                <w:sz w:val="22"/>
                <w:szCs w:val="22"/>
              </w:rPr>
              <w:t xml:space="preserve"> $           9,350.00 </w:t>
            </w:r>
          </w:p>
        </w:tc>
      </w:tr>
      <w:tr w:rsidR="001606AC" w:rsidRPr="001606AC" w14:paraId="1DC5156D" w14:textId="77777777" w:rsidTr="00BF24FC">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309C14AF" w14:textId="77777777" w:rsidR="00BF24FC" w:rsidRPr="001606AC" w:rsidRDefault="00BF24FC">
            <w:pPr>
              <w:jc w:val="right"/>
              <w:rPr>
                <w:rFonts w:ascii="Arial" w:hAnsi="Arial" w:cs="Arial"/>
                <w:sz w:val="22"/>
                <w:szCs w:val="22"/>
              </w:rPr>
            </w:pPr>
            <w:r w:rsidRPr="001606AC">
              <w:rPr>
                <w:rFonts w:ascii="Arial" w:hAnsi="Arial" w:cs="Arial"/>
                <w:sz w:val="22"/>
                <w:szCs w:val="22"/>
              </w:rPr>
              <w:t>c)</w:t>
            </w:r>
          </w:p>
        </w:tc>
        <w:tc>
          <w:tcPr>
            <w:tcW w:w="5140" w:type="dxa"/>
            <w:tcBorders>
              <w:top w:val="nil"/>
              <w:left w:val="nil"/>
              <w:bottom w:val="single" w:sz="4" w:space="0" w:color="auto"/>
              <w:right w:val="single" w:sz="4" w:space="0" w:color="auto"/>
            </w:tcBorders>
            <w:shd w:val="clear" w:color="auto" w:fill="auto"/>
            <w:vAlign w:val="center"/>
            <w:hideMark/>
          </w:tcPr>
          <w:p w14:paraId="6ED24787" w14:textId="77777777" w:rsidR="00BF24FC" w:rsidRPr="001606AC" w:rsidRDefault="00BF24FC">
            <w:pPr>
              <w:rPr>
                <w:rFonts w:ascii="Arial" w:hAnsi="Arial" w:cs="Arial"/>
                <w:sz w:val="22"/>
                <w:szCs w:val="22"/>
              </w:rPr>
            </w:pPr>
            <w:r w:rsidRPr="001606AC">
              <w:rPr>
                <w:rFonts w:ascii="Arial" w:hAnsi="Arial" w:cs="Arial"/>
                <w:sz w:val="22"/>
                <w:szCs w:val="22"/>
              </w:rPr>
              <w:t>Mini súper con venta de bebidas alcohólicas</w:t>
            </w:r>
          </w:p>
        </w:tc>
        <w:tc>
          <w:tcPr>
            <w:tcW w:w="1860" w:type="dxa"/>
            <w:tcBorders>
              <w:top w:val="nil"/>
              <w:left w:val="nil"/>
              <w:bottom w:val="single" w:sz="4" w:space="0" w:color="auto"/>
              <w:right w:val="single" w:sz="4" w:space="0" w:color="auto"/>
            </w:tcBorders>
            <w:shd w:val="clear" w:color="auto" w:fill="auto"/>
            <w:noWrap/>
            <w:vAlign w:val="center"/>
            <w:hideMark/>
          </w:tcPr>
          <w:p w14:paraId="140EEA9A" w14:textId="77777777" w:rsidR="00BF24FC" w:rsidRPr="001606AC" w:rsidRDefault="00BF24FC">
            <w:pPr>
              <w:rPr>
                <w:rFonts w:ascii="Arial" w:hAnsi="Arial" w:cs="Arial"/>
                <w:sz w:val="22"/>
                <w:szCs w:val="22"/>
              </w:rPr>
            </w:pPr>
            <w:r w:rsidRPr="001606AC">
              <w:rPr>
                <w:rFonts w:ascii="Arial" w:hAnsi="Arial" w:cs="Arial"/>
                <w:sz w:val="22"/>
                <w:szCs w:val="22"/>
              </w:rPr>
              <w:t xml:space="preserve"> $           8,800.00 </w:t>
            </w:r>
          </w:p>
        </w:tc>
        <w:tc>
          <w:tcPr>
            <w:tcW w:w="1860" w:type="dxa"/>
            <w:tcBorders>
              <w:top w:val="nil"/>
              <w:left w:val="nil"/>
              <w:bottom w:val="single" w:sz="4" w:space="0" w:color="auto"/>
              <w:right w:val="single" w:sz="4" w:space="0" w:color="auto"/>
            </w:tcBorders>
            <w:shd w:val="clear" w:color="auto" w:fill="auto"/>
            <w:noWrap/>
            <w:vAlign w:val="center"/>
            <w:hideMark/>
          </w:tcPr>
          <w:p w14:paraId="1B4AC06F" w14:textId="77777777" w:rsidR="00BF24FC" w:rsidRPr="001606AC" w:rsidRDefault="00BF24FC">
            <w:pPr>
              <w:rPr>
                <w:rFonts w:ascii="Arial" w:hAnsi="Arial" w:cs="Arial"/>
                <w:sz w:val="22"/>
                <w:szCs w:val="22"/>
              </w:rPr>
            </w:pPr>
            <w:r w:rsidRPr="001606AC">
              <w:rPr>
                <w:rFonts w:ascii="Arial" w:hAnsi="Arial" w:cs="Arial"/>
                <w:sz w:val="22"/>
                <w:szCs w:val="22"/>
              </w:rPr>
              <w:t xml:space="preserve"> $           4,400.00 </w:t>
            </w:r>
          </w:p>
        </w:tc>
      </w:tr>
      <w:tr w:rsidR="001606AC" w:rsidRPr="001606AC" w14:paraId="1D2A6143" w14:textId="77777777" w:rsidTr="00BF24FC">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2CD3CBCB" w14:textId="77777777" w:rsidR="00BF24FC" w:rsidRPr="001606AC" w:rsidRDefault="00BF24FC">
            <w:pPr>
              <w:jc w:val="right"/>
              <w:rPr>
                <w:rFonts w:ascii="Arial" w:hAnsi="Arial" w:cs="Arial"/>
                <w:sz w:val="22"/>
                <w:szCs w:val="22"/>
              </w:rPr>
            </w:pPr>
            <w:r w:rsidRPr="001606AC">
              <w:rPr>
                <w:rFonts w:ascii="Arial" w:hAnsi="Arial" w:cs="Arial"/>
                <w:sz w:val="22"/>
                <w:szCs w:val="22"/>
              </w:rPr>
              <w:t>d)</w:t>
            </w:r>
          </w:p>
        </w:tc>
        <w:tc>
          <w:tcPr>
            <w:tcW w:w="5140" w:type="dxa"/>
            <w:tcBorders>
              <w:top w:val="nil"/>
              <w:left w:val="nil"/>
              <w:bottom w:val="single" w:sz="4" w:space="0" w:color="auto"/>
              <w:right w:val="single" w:sz="4" w:space="0" w:color="auto"/>
            </w:tcBorders>
            <w:shd w:val="clear" w:color="auto" w:fill="auto"/>
            <w:vAlign w:val="center"/>
            <w:hideMark/>
          </w:tcPr>
          <w:p w14:paraId="543DF260" w14:textId="77777777" w:rsidR="00BF24FC" w:rsidRPr="001606AC" w:rsidRDefault="00BF24FC">
            <w:pPr>
              <w:rPr>
                <w:rFonts w:ascii="Arial" w:hAnsi="Arial" w:cs="Arial"/>
                <w:sz w:val="22"/>
                <w:szCs w:val="22"/>
              </w:rPr>
            </w:pPr>
            <w:r w:rsidRPr="001606AC">
              <w:rPr>
                <w:rFonts w:ascii="Arial" w:hAnsi="Arial" w:cs="Arial"/>
                <w:sz w:val="22"/>
                <w:szCs w:val="22"/>
              </w:rPr>
              <w:t>Misceláneas con venta de bebidas alcohólicas en botella cerrada para llevar.</w:t>
            </w:r>
          </w:p>
        </w:tc>
        <w:tc>
          <w:tcPr>
            <w:tcW w:w="1860" w:type="dxa"/>
            <w:tcBorders>
              <w:top w:val="nil"/>
              <w:left w:val="nil"/>
              <w:bottom w:val="single" w:sz="4" w:space="0" w:color="auto"/>
              <w:right w:val="single" w:sz="4" w:space="0" w:color="auto"/>
            </w:tcBorders>
            <w:shd w:val="clear" w:color="auto" w:fill="auto"/>
            <w:noWrap/>
            <w:vAlign w:val="center"/>
            <w:hideMark/>
          </w:tcPr>
          <w:p w14:paraId="67883F97" w14:textId="77777777" w:rsidR="00BF24FC" w:rsidRPr="001606AC" w:rsidRDefault="00BF24FC">
            <w:pPr>
              <w:rPr>
                <w:rFonts w:ascii="Arial" w:hAnsi="Arial" w:cs="Arial"/>
                <w:sz w:val="22"/>
                <w:szCs w:val="22"/>
              </w:rPr>
            </w:pPr>
            <w:r w:rsidRPr="001606AC">
              <w:rPr>
                <w:rFonts w:ascii="Arial" w:hAnsi="Arial" w:cs="Arial"/>
                <w:sz w:val="22"/>
                <w:szCs w:val="22"/>
              </w:rPr>
              <w:t xml:space="preserve"> $           1,909.00 </w:t>
            </w:r>
          </w:p>
        </w:tc>
        <w:tc>
          <w:tcPr>
            <w:tcW w:w="1860" w:type="dxa"/>
            <w:tcBorders>
              <w:top w:val="nil"/>
              <w:left w:val="nil"/>
              <w:bottom w:val="single" w:sz="4" w:space="0" w:color="auto"/>
              <w:right w:val="single" w:sz="4" w:space="0" w:color="auto"/>
            </w:tcBorders>
            <w:shd w:val="clear" w:color="auto" w:fill="auto"/>
            <w:noWrap/>
            <w:vAlign w:val="center"/>
            <w:hideMark/>
          </w:tcPr>
          <w:p w14:paraId="70FC6137" w14:textId="77777777" w:rsidR="00BF24FC" w:rsidRPr="001606AC" w:rsidRDefault="00BF24FC">
            <w:pPr>
              <w:rPr>
                <w:rFonts w:ascii="Arial" w:hAnsi="Arial" w:cs="Arial"/>
                <w:sz w:val="22"/>
                <w:szCs w:val="22"/>
              </w:rPr>
            </w:pPr>
            <w:r w:rsidRPr="001606AC">
              <w:rPr>
                <w:rFonts w:ascii="Arial" w:hAnsi="Arial" w:cs="Arial"/>
                <w:sz w:val="22"/>
                <w:szCs w:val="22"/>
              </w:rPr>
              <w:t xml:space="preserve"> $           1,061.00 </w:t>
            </w:r>
          </w:p>
        </w:tc>
      </w:tr>
      <w:tr w:rsidR="001606AC" w:rsidRPr="001606AC" w14:paraId="6582ED41" w14:textId="77777777" w:rsidTr="00BF24FC">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7DE1F890" w14:textId="77777777" w:rsidR="00BF24FC" w:rsidRPr="001606AC" w:rsidRDefault="00BF24FC">
            <w:pPr>
              <w:jc w:val="right"/>
              <w:rPr>
                <w:rFonts w:ascii="Arial" w:hAnsi="Arial" w:cs="Arial"/>
                <w:sz w:val="22"/>
                <w:szCs w:val="22"/>
              </w:rPr>
            </w:pPr>
            <w:r w:rsidRPr="001606AC">
              <w:rPr>
                <w:rFonts w:ascii="Arial" w:hAnsi="Arial" w:cs="Arial"/>
                <w:sz w:val="22"/>
                <w:szCs w:val="22"/>
              </w:rPr>
              <w:t>e)</w:t>
            </w:r>
          </w:p>
        </w:tc>
        <w:tc>
          <w:tcPr>
            <w:tcW w:w="5140" w:type="dxa"/>
            <w:tcBorders>
              <w:top w:val="nil"/>
              <w:left w:val="nil"/>
              <w:bottom w:val="single" w:sz="4" w:space="0" w:color="auto"/>
              <w:right w:val="single" w:sz="4" w:space="0" w:color="auto"/>
            </w:tcBorders>
            <w:shd w:val="clear" w:color="auto" w:fill="auto"/>
            <w:vAlign w:val="center"/>
            <w:hideMark/>
          </w:tcPr>
          <w:p w14:paraId="6109B97A" w14:textId="77777777" w:rsidR="00BF24FC" w:rsidRPr="001606AC" w:rsidRDefault="00BF24FC">
            <w:pPr>
              <w:rPr>
                <w:rFonts w:ascii="Arial" w:hAnsi="Arial" w:cs="Arial"/>
                <w:sz w:val="22"/>
                <w:szCs w:val="22"/>
              </w:rPr>
            </w:pPr>
            <w:r w:rsidRPr="001606AC">
              <w:rPr>
                <w:rFonts w:ascii="Arial" w:hAnsi="Arial" w:cs="Arial"/>
                <w:sz w:val="22"/>
                <w:szCs w:val="22"/>
              </w:rPr>
              <w:t>Depósitos de cerveza y/o venta de vinos y licores en botella cerrada para llevar</w:t>
            </w:r>
          </w:p>
        </w:tc>
        <w:tc>
          <w:tcPr>
            <w:tcW w:w="1860" w:type="dxa"/>
            <w:tcBorders>
              <w:top w:val="nil"/>
              <w:left w:val="nil"/>
              <w:bottom w:val="single" w:sz="4" w:space="0" w:color="auto"/>
              <w:right w:val="single" w:sz="4" w:space="0" w:color="auto"/>
            </w:tcBorders>
            <w:shd w:val="clear" w:color="auto" w:fill="auto"/>
            <w:noWrap/>
            <w:vAlign w:val="center"/>
            <w:hideMark/>
          </w:tcPr>
          <w:p w14:paraId="4D1D5F40" w14:textId="77777777" w:rsidR="00BF24FC" w:rsidRPr="001606AC" w:rsidRDefault="00BF24FC">
            <w:pPr>
              <w:rPr>
                <w:rFonts w:ascii="Arial" w:hAnsi="Arial" w:cs="Arial"/>
                <w:sz w:val="22"/>
                <w:szCs w:val="22"/>
              </w:rPr>
            </w:pPr>
            <w:r w:rsidRPr="001606AC">
              <w:rPr>
                <w:rFonts w:ascii="Arial" w:hAnsi="Arial" w:cs="Arial"/>
                <w:sz w:val="22"/>
                <w:szCs w:val="22"/>
              </w:rPr>
              <w:t xml:space="preserve"> $         18,000.00 </w:t>
            </w:r>
          </w:p>
        </w:tc>
        <w:tc>
          <w:tcPr>
            <w:tcW w:w="1860" w:type="dxa"/>
            <w:tcBorders>
              <w:top w:val="nil"/>
              <w:left w:val="nil"/>
              <w:bottom w:val="single" w:sz="4" w:space="0" w:color="auto"/>
              <w:right w:val="single" w:sz="4" w:space="0" w:color="auto"/>
            </w:tcBorders>
            <w:shd w:val="clear" w:color="auto" w:fill="auto"/>
            <w:noWrap/>
            <w:vAlign w:val="center"/>
            <w:hideMark/>
          </w:tcPr>
          <w:p w14:paraId="7ADC0399" w14:textId="77777777" w:rsidR="00BF24FC" w:rsidRPr="001606AC" w:rsidRDefault="00BF24FC">
            <w:pPr>
              <w:rPr>
                <w:rFonts w:ascii="Arial" w:hAnsi="Arial" w:cs="Arial"/>
                <w:sz w:val="22"/>
                <w:szCs w:val="22"/>
              </w:rPr>
            </w:pPr>
            <w:r w:rsidRPr="001606AC">
              <w:rPr>
                <w:rFonts w:ascii="Arial" w:hAnsi="Arial" w:cs="Arial"/>
                <w:sz w:val="22"/>
                <w:szCs w:val="22"/>
              </w:rPr>
              <w:t xml:space="preserve"> $           9,000.00 </w:t>
            </w:r>
          </w:p>
        </w:tc>
      </w:tr>
      <w:tr w:rsidR="001606AC" w:rsidRPr="001606AC" w14:paraId="11FBD160" w14:textId="77777777" w:rsidTr="00BF24FC">
        <w:trPr>
          <w:trHeight w:val="855"/>
        </w:trPr>
        <w:tc>
          <w:tcPr>
            <w:tcW w:w="420" w:type="dxa"/>
            <w:tcBorders>
              <w:top w:val="nil"/>
              <w:left w:val="single" w:sz="4" w:space="0" w:color="auto"/>
              <w:bottom w:val="single" w:sz="4" w:space="0" w:color="auto"/>
              <w:right w:val="nil"/>
            </w:tcBorders>
            <w:shd w:val="clear" w:color="auto" w:fill="auto"/>
            <w:noWrap/>
            <w:vAlign w:val="center"/>
            <w:hideMark/>
          </w:tcPr>
          <w:p w14:paraId="6AD4CD5F" w14:textId="77777777" w:rsidR="00BF24FC" w:rsidRPr="001606AC" w:rsidRDefault="00BF24FC">
            <w:pPr>
              <w:jc w:val="right"/>
              <w:rPr>
                <w:rFonts w:ascii="Arial" w:hAnsi="Arial" w:cs="Arial"/>
                <w:sz w:val="22"/>
                <w:szCs w:val="22"/>
              </w:rPr>
            </w:pPr>
            <w:r w:rsidRPr="001606AC">
              <w:rPr>
                <w:rFonts w:ascii="Arial" w:hAnsi="Arial" w:cs="Arial"/>
                <w:sz w:val="22"/>
                <w:szCs w:val="22"/>
              </w:rPr>
              <w:t>f)</w:t>
            </w:r>
          </w:p>
        </w:tc>
        <w:tc>
          <w:tcPr>
            <w:tcW w:w="5140" w:type="dxa"/>
            <w:tcBorders>
              <w:top w:val="nil"/>
              <w:left w:val="nil"/>
              <w:bottom w:val="single" w:sz="4" w:space="0" w:color="auto"/>
              <w:right w:val="single" w:sz="4" w:space="0" w:color="auto"/>
            </w:tcBorders>
            <w:shd w:val="clear" w:color="auto" w:fill="auto"/>
            <w:vAlign w:val="center"/>
            <w:hideMark/>
          </w:tcPr>
          <w:p w14:paraId="00D7B1E6" w14:textId="77777777" w:rsidR="00BF24FC" w:rsidRPr="001606AC" w:rsidRDefault="00BF24FC">
            <w:pPr>
              <w:rPr>
                <w:rFonts w:ascii="Arial" w:hAnsi="Arial" w:cs="Arial"/>
                <w:sz w:val="22"/>
                <w:szCs w:val="22"/>
              </w:rPr>
            </w:pPr>
            <w:r w:rsidRPr="001606AC">
              <w:rPr>
                <w:rFonts w:ascii="Arial" w:hAnsi="Arial" w:cs="Arial"/>
                <w:sz w:val="22"/>
                <w:szCs w:val="22"/>
              </w:rPr>
              <w:t>Depósitos de cerveza y/o venta de vinos y licores en botella cerrada para llevar (incluye franquicias): Modeloramas, Cervecentros</w:t>
            </w:r>
          </w:p>
        </w:tc>
        <w:tc>
          <w:tcPr>
            <w:tcW w:w="1860" w:type="dxa"/>
            <w:tcBorders>
              <w:top w:val="nil"/>
              <w:left w:val="nil"/>
              <w:bottom w:val="single" w:sz="4" w:space="0" w:color="auto"/>
              <w:right w:val="single" w:sz="4" w:space="0" w:color="auto"/>
            </w:tcBorders>
            <w:shd w:val="clear" w:color="auto" w:fill="auto"/>
            <w:noWrap/>
            <w:vAlign w:val="center"/>
            <w:hideMark/>
          </w:tcPr>
          <w:p w14:paraId="6DD065BF" w14:textId="77777777" w:rsidR="00BF24FC" w:rsidRPr="001606AC" w:rsidRDefault="00BF24FC">
            <w:pPr>
              <w:rPr>
                <w:rFonts w:ascii="Arial" w:hAnsi="Arial" w:cs="Arial"/>
                <w:sz w:val="22"/>
                <w:szCs w:val="22"/>
              </w:rPr>
            </w:pPr>
            <w:r w:rsidRPr="001606AC">
              <w:rPr>
                <w:rFonts w:ascii="Arial" w:hAnsi="Arial" w:cs="Arial"/>
                <w:sz w:val="22"/>
                <w:szCs w:val="22"/>
              </w:rPr>
              <w:t xml:space="preserve"> $         36,000.00 </w:t>
            </w:r>
          </w:p>
        </w:tc>
        <w:tc>
          <w:tcPr>
            <w:tcW w:w="1860" w:type="dxa"/>
            <w:tcBorders>
              <w:top w:val="nil"/>
              <w:left w:val="nil"/>
              <w:bottom w:val="single" w:sz="4" w:space="0" w:color="auto"/>
              <w:right w:val="single" w:sz="4" w:space="0" w:color="auto"/>
            </w:tcBorders>
            <w:shd w:val="clear" w:color="auto" w:fill="auto"/>
            <w:noWrap/>
            <w:vAlign w:val="center"/>
            <w:hideMark/>
          </w:tcPr>
          <w:p w14:paraId="6EDC3C22" w14:textId="77777777" w:rsidR="00BF24FC" w:rsidRPr="001606AC" w:rsidRDefault="00BF24FC">
            <w:pPr>
              <w:rPr>
                <w:rFonts w:ascii="Arial" w:hAnsi="Arial" w:cs="Arial"/>
                <w:sz w:val="22"/>
                <w:szCs w:val="22"/>
              </w:rPr>
            </w:pPr>
            <w:r w:rsidRPr="001606AC">
              <w:rPr>
                <w:rFonts w:ascii="Arial" w:hAnsi="Arial" w:cs="Arial"/>
                <w:sz w:val="22"/>
                <w:szCs w:val="22"/>
              </w:rPr>
              <w:t xml:space="preserve"> $         18,000.00 </w:t>
            </w:r>
          </w:p>
        </w:tc>
      </w:tr>
      <w:tr w:rsidR="001606AC" w:rsidRPr="001606AC" w14:paraId="064BA3A9" w14:textId="77777777" w:rsidTr="00BF24FC">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049C0E72" w14:textId="77777777" w:rsidR="00BF24FC" w:rsidRPr="001606AC" w:rsidRDefault="00BF24FC">
            <w:pPr>
              <w:jc w:val="right"/>
              <w:rPr>
                <w:rFonts w:ascii="Arial" w:hAnsi="Arial" w:cs="Arial"/>
                <w:sz w:val="22"/>
                <w:szCs w:val="22"/>
              </w:rPr>
            </w:pPr>
            <w:r w:rsidRPr="001606AC">
              <w:rPr>
                <w:rFonts w:ascii="Arial" w:hAnsi="Arial" w:cs="Arial"/>
                <w:sz w:val="22"/>
                <w:szCs w:val="22"/>
              </w:rPr>
              <w:t>g)</w:t>
            </w:r>
          </w:p>
        </w:tc>
        <w:tc>
          <w:tcPr>
            <w:tcW w:w="5140" w:type="dxa"/>
            <w:tcBorders>
              <w:top w:val="nil"/>
              <w:left w:val="nil"/>
              <w:bottom w:val="single" w:sz="4" w:space="0" w:color="auto"/>
              <w:right w:val="single" w:sz="4" w:space="0" w:color="auto"/>
            </w:tcBorders>
            <w:shd w:val="clear" w:color="auto" w:fill="auto"/>
            <w:vAlign w:val="center"/>
            <w:hideMark/>
          </w:tcPr>
          <w:p w14:paraId="71E2D239" w14:textId="77777777" w:rsidR="00BF24FC" w:rsidRPr="001606AC" w:rsidRDefault="00BF24FC">
            <w:pPr>
              <w:rPr>
                <w:rFonts w:ascii="Arial" w:hAnsi="Arial" w:cs="Arial"/>
                <w:sz w:val="22"/>
                <w:szCs w:val="22"/>
              </w:rPr>
            </w:pPr>
            <w:r w:rsidRPr="001606AC">
              <w:rPr>
                <w:rFonts w:ascii="Arial" w:hAnsi="Arial" w:cs="Arial"/>
                <w:sz w:val="22"/>
                <w:szCs w:val="22"/>
              </w:rPr>
              <w:t>Supermercados (excepto franquicias)</w:t>
            </w:r>
          </w:p>
        </w:tc>
        <w:tc>
          <w:tcPr>
            <w:tcW w:w="1860" w:type="dxa"/>
            <w:tcBorders>
              <w:top w:val="nil"/>
              <w:left w:val="nil"/>
              <w:bottom w:val="single" w:sz="4" w:space="0" w:color="auto"/>
              <w:right w:val="single" w:sz="4" w:space="0" w:color="auto"/>
            </w:tcBorders>
            <w:shd w:val="clear" w:color="auto" w:fill="auto"/>
            <w:noWrap/>
            <w:vAlign w:val="center"/>
            <w:hideMark/>
          </w:tcPr>
          <w:p w14:paraId="25A7D85C" w14:textId="77777777" w:rsidR="00BF24FC" w:rsidRPr="001606AC" w:rsidRDefault="00BF24FC">
            <w:pPr>
              <w:rPr>
                <w:rFonts w:ascii="Arial" w:hAnsi="Arial" w:cs="Arial"/>
                <w:sz w:val="22"/>
                <w:szCs w:val="22"/>
              </w:rPr>
            </w:pPr>
            <w:r w:rsidRPr="001606AC">
              <w:rPr>
                <w:rFonts w:ascii="Arial" w:hAnsi="Arial" w:cs="Arial"/>
                <w:sz w:val="22"/>
                <w:szCs w:val="22"/>
              </w:rPr>
              <w:t xml:space="preserve"> $         36,000.00 </w:t>
            </w:r>
          </w:p>
        </w:tc>
        <w:tc>
          <w:tcPr>
            <w:tcW w:w="1860" w:type="dxa"/>
            <w:tcBorders>
              <w:top w:val="nil"/>
              <w:left w:val="nil"/>
              <w:bottom w:val="single" w:sz="4" w:space="0" w:color="auto"/>
              <w:right w:val="single" w:sz="4" w:space="0" w:color="auto"/>
            </w:tcBorders>
            <w:shd w:val="clear" w:color="auto" w:fill="auto"/>
            <w:noWrap/>
            <w:vAlign w:val="center"/>
            <w:hideMark/>
          </w:tcPr>
          <w:p w14:paraId="3323FA72" w14:textId="77777777" w:rsidR="00BF24FC" w:rsidRPr="001606AC" w:rsidRDefault="00BF24FC">
            <w:pPr>
              <w:rPr>
                <w:rFonts w:ascii="Arial" w:hAnsi="Arial" w:cs="Arial"/>
                <w:sz w:val="22"/>
                <w:szCs w:val="22"/>
              </w:rPr>
            </w:pPr>
            <w:r w:rsidRPr="001606AC">
              <w:rPr>
                <w:rFonts w:ascii="Arial" w:hAnsi="Arial" w:cs="Arial"/>
                <w:sz w:val="22"/>
                <w:szCs w:val="22"/>
              </w:rPr>
              <w:t xml:space="preserve"> $         18,000.00 </w:t>
            </w:r>
          </w:p>
        </w:tc>
      </w:tr>
      <w:tr w:rsidR="001606AC" w:rsidRPr="001606AC" w14:paraId="78CE7523" w14:textId="77777777" w:rsidTr="00BF24FC">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1ED23F5F" w14:textId="77777777" w:rsidR="00BF24FC" w:rsidRPr="001606AC" w:rsidRDefault="00BF24FC">
            <w:pPr>
              <w:jc w:val="right"/>
              <w:rPr>
                <w:rFonts w:ascii="Arial" w:hAnsi="Arial" w:cs="Arial"/>
                <w:sz w:val="22"/>
                <w:szCs w:val="22"/>
              </w:rPr>
            </w:pPr>
            <w:r w:rsidRPr="001606AC">
              <w:rPr>
                <w:rFonts w:ascii="Arial" w:hAnsi="Arial" w:cs="Arial"/>
                <w:sz w:val="22"/>
                <w:szCs w:val="22"/>
              </w:rPr>
              <w:t>h)</w:t>
            </w:r>
          </w:p>
        </w:tc>
        <w:tc>
          <w:tcPr>
            <w:tcW w:w="5140" w:type="dxa"/>
            <w:tcBorders>
              <w:top w:val="nil"/>
              <w:left w:val="nil"/>
              <w:bottom w:val="single" w:sz="4" w:space="0" w:color="auto"/>
              <w:right w:val="single" w:sz="4" w:space="0" w:color="auto"/>
            </w:tcBorders>
            <w:shd w:val="clear" w:color="auto" w:fill="auto"/>
            <w:vAlign w:val="center"/>
            <w:hideMark/>
          </w:tcPr>
          <w:p w14:paraId="02D5E31A" w14:textId="77777777" w:rsidR="00BF24FC" w:rsidRPr="001606AC" w:rsidRDefault="00BF24FC">
            <w:pPr>
              <w:rPr>
                <w:rFonts w:ascii="Arial" w:hAnsi="Arial" w:cs="Arial"/>
                <w:sz w:val="22"/>
                <w:szCs w:val="22"/>
              </w:rPr>
            </w:pPr>
            <w:r w:rsidRPr="001606AC">
              <w:rPr>
                <w:rFonts w:ascii="Arial" w:hAnsi="Arial" w:cs="Arial"/>
                <w:sz w:val="22"/>
                <w:szCs w:val="22"/>
              </w:rPr>
              <w:t>Vinaterías</w:t>
            </w:r>
          </w:p>
        </w:tc>
        <w:tc>
          <w:tcPr>
            <w:tcW w:w="1860" w:type="dxa"/>
            <w:tcBorders>
              <w:top w:val="nil"/>
              <w:left w:val="nil"/>
              <w:bottom w:val="single" w:sz="4" w:space="0" w:color="auto"/>
              <w:right w:val="single" w:sz="4" w:space="0" w:color="auto"/>
            </w:tcBorders>
            <w:shd w:val="clear" w:color="auto" w:fill="auto"/>
            <w:noWrap/>
            <w:vAlign w:val="center"/>
            <w:hideMark/>
          </w:tcPr>
          <w:p w14:paraId="627609C6" w14:textId="77777777" w:rsidR="00BF24FC" w:rsidRPr="001606AC" w:rsidRDefault="00BF24FC">
            <w:pPr>
              <w:rPr>
                <w:rFonts w:ascii="Arial" w:hAnsi="Arial" w:cs="Arial"/>
                <w:sz w:val="22"/>
                <w:szCs w:val="22"/>
              </w:rPr>
            </w:pPr>
            <w:r w:rsidRPr="001606AC">
              <w:rPr>
                <w:rFonts w:ascii="Arial" w:hAnsi="Arial" w:cs="Arial"/>
                <w:sz w:val="22"/>
                <w:szCs w:val="22"/>
              </w:rPr>
              <w:t xml:space="preserve"> $         10,090.00 </w:t>
            </w:r>
          </w:p>
        </w:tc>
        <w:tc>
          <w:tcPr>
            <w:tcW w:w="1860" w:type="dxa"/>
            <w:tcBorders>
              <w:top w:val="nil"/>
              <w:left w:val="nil"/>
              <w:bottom w:val="single" w:sz="4" w:space="0" w:color="auto"/>
              <w:right w:val="single" w:sz="4" w:space="0" w:color="auto"/>
            </w:tcBorders>
            <w:shd w:val="clear" w:color="auto" w:fill="auto"/>
            <w:noWrap/>
            <w:vAlign w:val="center"/>
            <w:hideMark/>
          </w:tcPr>
          <w:p w14:paraId="6561ED03" w14:textId="77777777" w:rsidR="00BF24FC" w:rsidRPr="001606AC" w:rsidRDefault="00BF24FC">
            <w:pPr>
              <w:rPr>
                <w:rFonts w:ascii="Arial" w:hAnsi="Arial" w:cs="Arial"/>
                <w:sz w:val="22"/>
                <w:szCs w:val="22"/>
              </w:rPr>
            </w:pPr>
            <w:r w:rsidRPr="001606AC">
              <w:rPr>
                <w:rFonts w:ascii="Arial" w:hAnsi="Arial" w:cs="Arial"/>
                <w:sz w:val="22"/>
                <w:szCs w:val="22"/>
              </w:rPr>
              <w:t xml:space="preserve"> $           5,045.00 </w:t>
            </w:r>
          </w:p>
        </w:tc>
      </w:tr>
      <w:tr w:rsidR="001606AC" w:rsidRPr="001606AC" w14:paraId="6972788C" w14:textId="77777777" w:rsidTr="00BF24FC">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2370B2E2" w14:textId="77777777" w:rsidR="00BF24FC" w:rsidRPr="001606AC" w:rsidRDefault="00BF24FC">
            <w:pPr>
              <w:jc w:val="right"/>
              <w:rPr>
                <w:rFonts w:ascii="Arial" w:hAnsi="Arial" w:cs="Arial"/>
                <w:sz w:val="22"/>
                <w:szCs w:val="22"/>
              </w:rPr>
            </w:pPr>
            <w:r w:rsidRPr="001606AC">
              <w:rPr>
                <w:rFonts w:ascii="Arial" w:hAnsi="Arial" w:cs="Arial"/>
                <w:sz w:val="22"/>
                <w:szCs w:val="22"/>
              </w:rPr>
              <w:t>i)</w:t>
            </w:r>
          </w:p>
        </w:tc>
        <w:tc>
          <w:tcPr>
            <w:tcW w:w="5140" w:type="dxa"/>
            <w:tcBorders>
              <w:top w:val="nil"/>
              <w:left w:val="nil"/>
              <w:bottom w:val="single" w:sz="4" w:space="0" w:color="auto"/>
              <w:right w:val="single" w:sz="4" w:space="0" w:color="auto"/>
            </w:tcBorders>
            <w:shd w:val="clear" w:color="auto" w:fill="auto"/>
            <w:vAlign w:val="center"/>
            <w:hideMark/>
          </w:tcPr>
          <w:p w14:paraId="358B429F" w14:textId="77777777" w:rsidR="00BF24FC" w:rsidRPr="001606AC" w:rsidRDefault="00BF24FC">
            <w:pPr>
              <w:rPr>
                <w:rFonts w:ascii="Arial" w:hAnsi="Arial" w:cs="Arial"/>
                <w:sz w:val="22"/>
                <w:szCs w:val="22"/>
              </w:rPr>
            </w:pPr>
            <w:r w:rsidRPr="001606AC">
              <w:rPr>
                <w:rFonts w:ascii="Arial" w:hAnsi="Arial" w:cs="Arial"/>
                <w:sz w:val="22"/>
                <w:szCs w:val="22"/>
              </w:rPr>
              <w:t>Ultramarinos</w:t>
            </w:r>
          </w:p>
        </w:tc>
        <w:tc>
          <w:tcPr>
            <w:tcW w:w="1860" w:type="dxa"/>
            <w:tcBorders>
              <w:top w:val="nil"/>
              <w:left w:val="nil"/>
              <w:bottom w:val="single" w:sz="4" w:space="0" w:color="auto"/>
              <w:right w:val="single" w:sz="4" w:space="0" w:color="auto"/>
            </w:tcBorders>
            <w:shd w:val="clear" w:color="auto" w:fill="auto"/>
            <w:noWrap/>
            <w:vAlign w:val="center"/>
            <w:hideMark/>
          </w:tcPr>
          <w:p w14:paraId="3A87A248" w14:textId="77777777" w:rsidR="00BF24FC" w:rsidRPr="001606AC" w:rsidRDefault="00BF24FC">
            <w:pPr>
              <w:rPr>
                <w:rFonts w:ascii="Arial" w:hAnsi="Arial" w:cs="Arial"/>
                <w:sz w:val="22"/>
                <w:szCs w:val="22"/>
              </w:rPr>
            </w:pPr>
            <w:r w:rsidRPr="001606AC">
              <w:rPr>
                <w:rFonts w:ascii="Arial" w:hAnsi="Arial" w:cs="Arial"/>
                <w:sz w:val="22"/>
                <w:szCs w:val="22"/>
              </w:rPr>
              <w:t xml:space="preserve"> $         12,415.00 </w:t>
            </w:r>
          </w:p>
        </w:tc>
        <w:tc>
          <w:tcPr>
            <w:tcW w:w="1860" w:type="dxa"/>
            <w:tcBorders>
              <w:top w:val="nil"/>
              <w:left w:val="nil"/>
              <w:bottom w:val="single" w:sz="4" w:space="0" w:color="auto"/>
              <w:right w:val="single" w:sz="4" w:space="0" w:color="auto"/>
            </w:tcBorders>
            <w:shd w:val="clear" w:color="auto" w:fill="auto"/>
            <w:noWrap/>
            <w:vAlign w:val="center"/>
            <w:hideMark/>
          </w:tcPr>
          <w:p w14:paraId="006979CE" w14:textId="77777777" w:rsidR="00BF24FC" w:rsidRPr="001606AC" w:rsidRDefault="00BF24FC">
            <w:pPr>
              <w:rPr>
                <w:rFonts w:ascii="Arial" w:hAnsi="Arial" w:cs="Arial"/>
                <w:sz w:val="22"/>
                <w:szCs w:val="22"/>
              </w:rPr>
            </w:pPr>
            <w:r w:rsidRPr="001606AC">
              <w:rPr>
                <w:rFonts w:ascii="Arial" w:hAnsi="Arial" w:cs="Arial"/>
                <w:sz w:val="22"/>
                <w:szCs w:val="22"/>
              </w:rPr>
              <w:t xml:space="preserve"> $           7,757.00 </w:t>
            </w:r>
          </w:p>
        </w:tc>
      </w:tr>
      <w:tr w:rsidR="001606AC" w:rsidRPr="001606AC" w14:paraId="22ACA46E" w14:textId="77777777" w:rsidTr="00BF24FC">
        <w:trPr>
          <w:trHeight w:val="1425"/>
        </w:trPr>
        <w:tc>
          <w:tcPr>
            <w:tcW w:w="420" w:type="dxa"/>
            <w:tcBorders>
              <w:top w:val="nil"/>
              <w:left w:val="single" w:sz="4" w:space="0" w:color="auto"/>
              <w:bottom w:val="single" w:sz="4" w:space="0" w:color="auto"/>
              <w:right w:val="nil"/>
            </w:tcBorders>
            <w:shd w:val="clear" w:color="auto" w:fill="auto"/>
            <w:noWrap/>
            <w:vAlign w:val="center"/>
            <w:hideMark/>
          </w:tcPr>
          <w:p w14:paraId="67879336" w14:textId="77777777" w:rsidR="00BF24FC" w:rsidRPr="001606AC" w:rsidRDefault="00BF24FC">
            <w:pPr>
              <w:jc w:val="right"/>
              <w:rPr>
                <w:rFonts w:ascii="Arial" w:hAnsi="Arial" w:cs="Arial"/>
                <w:sz w:val="22"/>
                <w:szCs w:val="22"/>
              </w:rPr>
            </w:pPr>
            <w:r w:rsidRPr="001606AC">
              <w:rPr>
                <w:rFonts w:ascii="Arial" w:hAnsi="Arial" w:cs="Arial"/>
                <w:sz w:val="22"/>
                <w:szCs w:val="22"/>
              </w:rPr>
              <w:t>j)</w:t>
            </w:r>
          </w:p>
        </w:tc>
        <w:tc>
          <w:tcPr>
            <w:tcW w:w="5140" w:type="dxa"/>
            <w:tcBorders>
              <w:top w:val="nil"/>
              <w:left w:val="nil"/>
              <w:bottom w:val="single" w:sz="4" w:space="0" w:color="auto"/>
              <w:right w:val="single" w:sz="4" w:space="0" w:color="auto"/>
            </w:tcBorders>
            <w:shd w:val="clear" w:color="auto" w:fill="auto"/>
            <w:vAlign w:val="center"/>
            <w:hideMark/>
          </w:tcPr>
          <w:p w14:paraId="57276C9C" w14:textId="77777777" w:rsidR="00BF24FC" w:rsidRPr="001606AC" w:rsidRDefault="00BF24FC">
            <w:pPr>
              <w:rPr>
                <w:rFonts w:ascii="Arial" w:hAnsi="Arial" w:cs="Arial"/>
                <w:sz w:val="22"/>
                <w:szCs w:val="22"/>
              </w:rPr>
            </w:pPr>
            <w:r w:rsidRPr="001606AC">
              <w:rPr>
                <w:rFonts w:ascii="Arial" w:hAnsi="Arial" w:cs="Arial"/>
                <w:sz w:val="22"/>
                <w:szCs w:val="22"/>
              </w:rPr>
              <w:t>Tiendas departamentales, tiendas de conveniencia, Almacenes, de Comida rápida (incluye franquicias): Elektra, Coopel, Salinas y Rocha, Oxxos, Neto, 3B, Bodegas Express, Pizza Hut, Dóminos Pizza, Mc Donalds</w:t>
            </w:r>
          </w:p>
        </w:tc>
        <w:tc>
          <w:tcPr>
            <w:tcW w:w="1860" w:type="dxa"/>
            <w:tcBorders>
              <w:top w:val="nil"/>
              <w:left w:val="nil"/>
              <w:bottom w:val="single" w:sz="4" w:space="0" w:color="auto"/>
              <w:right w:val="single" w:sz="4" w:space="0" w:color="auto"/>
            </w:tcBorders>
            <w:shd w:val="clear" w:color="auto" w:fill="auto"/>
            <w:noWrap/>
            <w:vAlign w:val="center"/>
            <w:hideMark/>
          </w:tcPr>
          <w:p w14:paraId="1E7E8F64" w14:textId="77777777" w:rsidR="00BF24FC" w:rsidRPr="001606AC" w:rsidRDefault="00BF24FC">
            <w:pPr>
              <w:rPr>
                <w:rFonts w:ascii="Arial" w:hAnsi="Arial" w:cs="Arial"/>
                <w:sz w:val="22"/>
                <w:szCs w:val="22"/>
              </w:rPr>
            </w:pPr>
            <w:r w:rsidRPr="001606AC">
              <w:rPr>
                <w:rFonts w:ascii="Arial" w:hAnsi="Arial" w:cs="Arial"/>
                <w:sz w:val="22"/>
                <w:szCs w:val="22"/>
              </w:rPr>
              <w:t xml:space="preserve"> $         47,000.00 </w:t>
            </w:r>
          </w:p>
        </w:tc>
        <w:tc>
          <w:tcPr>
            <w:tcW w:w="1860" w:type="dxa"/>
            <w:tcBorders>
              <w:top w:val="nil"/>
              <w:left w:val="nil"/>
              <w:bottom w:val="single" w:sz="4" w:space="0" w:color="auto"/>
              <w:right w:val="single" w:sz="4" w:space="0" w:color="auto"/>
            </w:tcBorders>
            <w:shd w:val="clear" w:color="auto" w:fill="auto"/>
            <w:noWrap/>
            <w:vAlign w:val="center"/>
            <w:hideMark/>
          </w:tcPr>
          <w:p w14:paraId="784FA653" w14:textId="77777777" w:rsidR="00BF24FC" w:rsidRPr="001606AC" w:rsidRDefault="00BF24FC">
            <w:pPr>
              <w:rPr>
                <w:rFonts w:ascii="Arial" w:hAnsi="Arial" w:cs="Arial"/>
                <w:sz w:val="22"/>
                <w:szCs w:val="22"/>
              </w:rPr>
            </w:pPr>
            <w:r w:rsidRPr="001606AC">
              <w:rPr>
                <w:rFonts w:ascii="Arial" w:hAnsi="Arial" w:cs="Arial"/>
                <w:sz w:val="22"/>
                <w:szCs w:val="22"/>
              </w:rPr>
              <w:t xml:space="preserve"> $         23,500.00 </w:t>
            </w:r>
          </w:p>
        </w:tc>
      </w:tr>
      <w:tr w:rsidR="00BF24FC" w:rsidRPr="001606AC" w14:paraId="7C576CFD" w14:textId="77777777" w:rsidTr="00BF24FC">
        <w:trPr>
          <w:trHeight w:val="855"/>
        </w:trPr>
        <w:tc>
          <w:tcPr>
            <w:tcW w:w="420" w:type="dxa"/>
            <w:tcBorders>
              <w:top w:val="nil"/>
              <w:left w:val="single" w:sz="4" w:space="0" w:color="auto"/>
              <w:bottom w:val="single" w:sz="4" w:space="0" w:color="auto"/>
              <w:right w:val="nil"/>
            </w:tcBorders>
            <w:shd w:val="clear" w:color="auto" w:fill="auto"/>
            <w:noWrap/>
            <w:vAlign w:val="center"/>
            <w:hideMark/>
          </w:tcPr>
          <w:p w14:paraId="542CE78D" w14:textId="77777777" w:rsidR="00BF24FC" w:rsidRPr="001606AC" w:rsidRDefault="00BF24FC">
            <w:pPr>
              <w:jc w:val="right"/>
              <w:rPr>
                <w:rFonts w:ascii="Arial" w:hAnsi="Arial" w:cs="Arial"/>
                <w:sz w:val="22"/>
                <w:szCs w:val="22"/>
              </w:rPr>
            </w:pPr>
            <w:r w:rsidRPr="001606AC">
              <w:rPr>
                <w:rFonts w:ascii="Arial" w:hAnsi="Arial" w:cs="Arial"/>
                <w:sz w:val="22"/>
                <w:szCs w:val="22"/>
              </w:rPr>
              <w:t>k)</w:t>
            </w:r>
          </w:p>
        </w:tc>
        <w:tc>
          <w:tcPr>
            <w:tcW w:w="5140" w:type="dxa"/>
            <w:tcBorders>
              <w:top w:val="nil"/>
              <w:left w:val="nil"/>
              <w:bottom w:val="single" w:sz="4" w:space="0" w:color="auto"/>
              <w:right w:val="single" w:sz="4" w:space="0" w:color="auto"/>
            </w:tcBorders>
            <w:shd w:val="clear" w:color="auto" w:fill="auto"/>
            <w:vAlign w:val="center"/>
            <w:hideMark/>
          </w:tcPr>
          <w:p w14:paraId="59BBF306" w14:textId="77777777" w:rsidR="00BF24FC" w:rsidRPr="001606AC" w:rsidRDefault="00BF24FC">
            <w:pPr>
              <w:rPr>
                <w:rFonts w:ascii="Arial" w:hAnsi="Arial" w:cs="Arial"/>
                <w:sz w:val="22"/>
                <w:szCs w:val="22"/>
              </w:rPr>
            </w:pPr>
            <w:r w:rsidRPr="001606AC">
              <w:rPr>
                <w:rFonts w:ascii="Arial" w:hAnsi="Arial" w:cs="Arial"/>
                <w:sz w:val="22"/>
                <w:szCs w:val="22"/>
              </w:rPr>
              <w:t>Supermercados, Almacenes y Autoservicios (incluye franquicias): Soriana, Mega Soriana, Bodega Aurrera, Sams Club, Zorro Abarrotero</w:t>
            </w:r>
          </w:p>
        </w:tc>
        <w:tc>
          <w:tcPr>
            <w:tcW w:w="1860" w:type="dxa"/>
            <w:tcBorders>
              <w:top w:val="nil"/>
              <w:left w:val="nil"/>
              <w:bottom w:val="single" w:sz="4" w:space="0" w:color="auto"/>
              <w:right w:val="single" w:sz="4" w:space="0" w:color="auto"/>
            </w:tcBorders>
            <w:shd w:val="clear" w:color="auto" w:fill="auto"/>
            <w:noWrap/>
            <w:vAlign w:val="center"/>
            <w:hideMark/>
          </w:tcPr>
          <w:p w14:paraId="1A670F1D" w14:textId="77777777" w:rsidR="00BF24FC" w:rsidRPr="001606AC" w:rsidRDefault="00BF24FC">
            <w:pPr>
              <w:rPr>
                <w:rFonts w:ascii="Arial" w:hAnsi="Arial" w:cs="Arial"/>
                <w:sz w:val="22"/>
                <w:szCs w:val="22"/>
              </w:rPr>
            </w:pPr>
            <w:r w:rsidRPr="001606AC">
              <w:rPr>
                <w:rFonts w:ascii="Arial" w:hAnsi="Arial" w:cs="Arial"/>
                <w:sz w:val="22"/>
                <w:szCs w:val="22"/>
              </w:rPr>
              <w:t xml:space="preserve"> $         70,000.00 </w:t>
            </w:r>
          </w:p>
        </w:tc>
        <w:tc>
          <w:tcPr>
            <w:tcW w:w="1860" w:type="dxa"/>
            <w:tcBorders>
              <w:top w:val="nil"/>
              <w:left w:val="nil"/>
              <w:bottom w:val="single" w:sz="4" w:space="0" w:color="auto"/>
              <w:right w:val="single" w:sz="4" w:space="0" w:color="auto"/>
            </w:tcBorders>
            <w:shd w:val="clear" w:color="auto" w:fill="auto"/>
            <w:noWrap/>
            <w:vAlign w:val="center"/>
            <w:hideMark/>
          </w:tcPr>
          <w:p w14:paraId="7EBB8E84" w14:textId="77777777" w:rsidR="00BF24FC" w:rsidRPr="001606AC" w:rsidRDefault="00BF24FC">
            <w:pPr>
              <w:rPr>
                <w:rFonts w:ascii="Arial" w:hAnsi="Arial" w:cs="Arial"/>
                <w:sz w:val="22"/>
                <w:szCs w:val="22"/>
              </w:rPr>
            </w:pPr>
            <w:r w:rsidRPr="001606AC">
              <w:rPr>
                <w:rFonts w:ascii="Arial" w:hAnsi="Arial" w:cs="Arial"/>
                <w:sz w:val="22"/>
                <w:szCs w:val="22"/>
              </w:rPr>
              <w:t xml:space="preserve"> $         42,000.00 </w:t>
            </w:r>
          </w:p>
        </w:tc>
      </w:tr>
    </w:tbl>
    <w:p w14:paraId="32794A8C" w14:textId="77777777" w:rsidR="00722DB0" w:rsidRPr="001606AC" w:rsidRDefault="00722DB0" w:rsidP="00D44628">
      <w:pPr>
        <w:jc w:val="both"/>
        <w:rPr>
          <w:rFonts w:ascii="Arial" w:hAnsi="Arial" w:cs="Arial"/>
        </w:rPr>
      </w:pPr>
    </w:p>
    <w:p w14:paraId="58555AA4" w14:textId="77777777" w:rsidR="00A02121" w:rsidRPr="001606AC" w:rsidRDefault="00A02121" w:rsidP="00D44628">
      <w:pPr>
        <w:jc w:val="both"/>
        <w:rPr>
          <w:rFonts w:ascii="Arial" w:hAnsi="Arial" w:cs="Arial"/>
        </w:rPr>
      </w:pPr>
    </w:p>
    <w:p w14:paraId="5D831A65" w14:textId="5B0E297D" w:rsidR="003539DF" w:rsidRPr="001606AC" w:rsidRDefault="003539DF" w:rsidP="00D44628">
      <w:pPr>
        <w:jc w:val="both"/>
        <w:rPr>
          <w:rFonts w:ascii="Arial" w:hAnsi="Arial" w:cs="Arial"/>
        </w:rPr>
      </w:pPr>
    </w:p>
    <w:p w14:paraId="7D4BA36A" w14:textId="77777777" w:rsidR="00E11661" w:rsidRPr="001606AC" w:rsidRDefault="00E11661" w:rsidP="00D44628">
      <w:pPr>
        <w:jc w:val="both"/>
        <w:rPr>
          <w:rFonts w:ascii="Arial" w:hAnsi="Arial" w:cs="Arial"/>
        </w:rPr>
      </w:pPr>
    </w:p>
    <w:p w14:paraId="3A12F193" w14:textId="3C71BDC1" w:rsidR="00E11661" w:rsidRPr="001606AC" w:rsidRDefault="00CF4EDB" w:rsidP="00E11661">
      <w:pPr>
        <w:numPr>
          <w:ilvl w:val="0"/>
          <w:numId w:val="118"/>
        </w:numPr>
        <w:ind w:left="426" w:hanging="426"/>
        <w:jc w:val="both"/>
        <w:rPr>
          <w:rFonts w:ascii="Arial" w:hAnsi="Arial" w:cs="Arial"/>
        </w:rPr>
      </w:pPr>
      <w:r w:rsidRPr="001606AC">
        <w:rPr>
          <w:rFonts w:ascii="Arial" w:hAnsi="Arial" w:cs="Arial"/>
        </w:rPr>
        <w:lastRenderedPageBreak/>
        <w:t>Por la expedición inicial o refrendo de licencias comerciales en locales ubicados dentro de mercados pagarán de acuerdo a los siguientes conceptos:</w:t>
      </w:r>
    </w:p>
    <w:p w14:paraId="1AD8A8A4" w14:textId="77777777" w:rsidR="00BF24FC" w:rsidRPr="001606AC" w:rsidRDefault="00BF24FC" w:rsidP="00D44628">
      <w:pPr>
        <w:jc w:val="both"/>
        <w:rPr>
          <w:rFonts w:ascii="Arial" w:hAnsi="Arial" w:cs="Arial"/>
        </w:rPr>
      </w:pPr>
    </w:p>
    <w:tbl>
      <w:tblPr>
        <w:tblW w:w="9280" w:type="dxa"/>
        <w:tblInd w:w="70" w:type="dxa"/>
        <w:tblCellMar>
          <w:left w:w="70" w:type="dxa"/>
          <w:right w:w="70" w:type="dxa"/>
        </w:tblCellMar>
        <w:tblLook w:val="04A0" w:firstRow="1" w:lastRow="0" w:firstColumn="1" w:lastColumn="0" w:noHBand="0" w:noVBand="1"/>
      </w:tblPr>
      <w:tblGrid>
        <w:gridCol w:w="420"/>
        <w:gridCol w:w="5140"/>
        <w:gridCol w:w="1860"/>
        <w:gridCol w:w="1860"/>
      </w:tblGrid>
      <w:tr w:rsidR="001606AC" w:rsidRPr="001606AC" w14:paraId="53A75BE2" w14:textId="77777777" w:rsidTr="00BB2CFA">
        <w:trPr>
          <w:trHeight w:val="300"/>
        </w:trPr>
        <w:tc>
          <w:tcPr>
            <w:tcW w:w="420" w:type="dxa"/>
            <w:tcBorders>
              <w:top w:val="nil"/>
              <w:left w:val="nil"/>
              <w:bottom w:val="nil"/>
              <w:right w:val="nil"/>
            </w:tcBorders>
            <w:shd w:val="clear" w:color="auto" w:fill="auto"/>
            <w:noWrap/>
            <w:vAlign w:val="center"/>
            <w:hideMark/>
          </w:tcPr>
          <w:p w14:paraId="143B0A90" w14:textId="77777777" w:rsidR="00BB2CFA" w:rsidRPr="001606AC" w:rsidRDefault="00BB2CFA">
            <w:pPr>
              <w:rPr>
                <w:sz w:val="20"/>
                <w:szCs w:val="20"/>
                <w:lang w:val="es-MX" w:eastAsia="es-MX"/>
              </w:rPr>
            </w:pPr>
          </w:p>
        </w:tc>
        <w:tc>
          <w:tcPr>
            <w:tcW w:w="5140" w:type="dxa"/>
            <w:tcBorders>
              <w:top w:val="nil"/>
              <w:left w:val="nil"/>
              <w:bottom w:val="nil"/>
              <w:right w:val="nil"/>
            </w:tcBorders>
            <w:shd w:val="clear" w:color="auto" w:fill="auto"/>
            <w:noWrap/>
            <w:vAlign w:val="center"/>
            <w:hideMark/>
          </w:tcPr>
          <w:p w14:paraId="3811012B" w14:textId="77777777" w:rsidR="00BB2CFA" w:rsidRPr="001606AC" w:rsidRDefault="00BB2CFA">
            <w:pPr>
              <w:jc w:val="right"/>
              <w:rPr>
                <w:sz w:val="20"/>
                <w:szCs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93B4" w14:textId="77777777" w:rsidR="00BB2CFA" w:rsidRPr="001606AC" w:rsidRDefault="00BB2CFA">
            <w:pPr>
              <w:jc w:val="center"/>
              <w:rPr>
                <w:rFonts w:ascii="Arial" w:hAnsi="Arial" w:cs="Arial"/>
                <w:b/>
                <w:bCs/>
                <w:sz w:val="22"/>
                <w:szCs w:val="22"/>
              </w:rPr>
            </w:pPr>
            <w:r w:rsidRPr="001606AC">
              <w:rPr>
                <w:rFonts w:ascii="Arial" w:hAnsi="Arial" w:cs="Arial"/>
                <w:b/>
                <w:bCs/>
                <w:sz w:val="22"/>
                <w:szCs w:val="22"/>
              </w:rPr>
              <w:t xml:space="preserve"> EXPEDICIÓN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1D3D4C5D" w14:textId="77777777" w:rsidR="00BB2CFA" w:rsidRPr="001606AC" w:rsidRDefault="00BB2CFA">
            <w:pPr>
              <w:jc w:val="center"/>
              <w:rPr>
                <w:rFonts w:ascii="Arial" w:hAnsi="Arial" w:cs="Arial"/>
                <w:b/>
                <w:bCs/>
                <w:sz w:val="22"/>
                <w:szCs w:val="22"/>
              </w:rPr>
            </w:pPr>
            <w:r w:rsidRPr="001606AC">
              <w:rPr>
                <w:rFonts w:ascii="Arial" w:hAnsi="Arial" w:cs="Arial"/>
                <w:b/>
                <w:bCs/>
                <w:sz w:val="22"/>
                <w:szCs w:val="22"/>
              </w:rPr>
              <w:t xml:space="preserve"> REFRENDO </w:t>
            </w:r>
          </w:p>
        </w:tc>
      </w:tr>
      <w:tr w:rsidR="001606AC" w:rsidRPr="001606AC" w14:paraId="2CC8904B" w14:textId="77777777" w:rsidTr="00BB2CFA">
        <w:trPr>
          <w:trHeight w:val="5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567CCD9C" w14:textId="77777777" w:rsidR="00BB2CFA" w:rsidRPr="001606AC" w:rsidRDefault="00BB2CFA">
            <w:pPr>
              <w:jc w:val="right"/>
              <w:rPr>
                <w:rFonts w:ascii="Arial" w:hAnsi="Arial" w:cs="Arial"/>
                <w:sz w:val="22"/>
                <w:szCs w:val="22"/>
              </w:rPr>
            </w:pPr>
            <w:r w:rsidRPr="001606AC">
              <w:rPr>
                <w:rFonts w:ascii="Arial" w:hAnsi="Arial" w:cs="Arial"/>
                <w:sz w:val="22"/>
                <w:szCs w:val="22"/>
              </w:rPr>
              <w:t>a)</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0CE8B1B7" w14:textId="77777777" w:rsidR="00BB2CFA" w:rsidRPr="001606AC" w:rsidRDefault="00BB2CFA">
            <w:pPr>
              <w:rPr>
                <w:rFonts w:ascii="Arial" w:hAnsi="Arial" w:cs="Arial"/>
                <w:sz w:val="22"/>
                <w:szCs w:val="22"/>
              </w:rPr>
            </w:pPr>
            <w:r w:rsidRPr="001606AC">
              <w:rPr>
                <w:rFonts w:ascii="Arial" w:hAnsi="Arial" w:cs="Arial"/>
                <w:sz w:val="22"/>
                <w:szCs w:val="22"/>
              </w:rPr>
              <w:t>Abarrotes en general con venta de bebidas alcohólicas</w:t>
            </w:r>
          </w:p>
        </w:tc>
        <w:tc>
          <w:tcPr>
            <w:tcW w:w="1860" w:type="dxa"/>
            <w:tcBorders>
              <w:top w:val="nil"/>
              <w:left w:val="nil"/>
              <w:bottom w:val="single" w:sz="4" w:space="0" w:color="auto"/>
              <w:right w:val="single" w:sz="4" w:space="0" w:color="auto"/>
            </w:tcBorders>
            <w:shd w:val="clear" w:color="auto" w:fill="auto"/>
            <w:noWrap/>
            <w:vAlign w:val="center"/>
            <w:hideMark/>
          </w:tcPr>
          <w:p w14:paraId="55F67D5D" w14:textId="77777777" w:rsidR="00BB2CFA" w:rsidRPr="001606AC" w:rsidRDefault="00BB2CFA">
            <w:pPr>
              <w:rPr>
                <w:rFonts w:ascii="Arial" w:hAnsi="Arial" w:cs="Arial"/>
                <w:sz w:val="22"/>
                <w:szCs w:val="22"/>
              </w:rPr>
            </w:pPr>
            <w:r w:rsidRPr="001606AC">
              <w:rPr>
                <w:rFonts w:ascii="Arial" w:hAnsi="Arial" w:cs="Arial"/>
                <w:sz w:val="22"/>
                <w:szCs w:val="22"/>
              </w:rPr>
              <w:t xml:space="preserve"> $           4,000.00 </w:t>
            </w:r>
          </w:p>
        </w:tc>
        <w:tc>
          <w:tcPr>
            <w:tcW w:w="1860" w:type="dxa"/>
            <w:tcBorders>
              <w:top w:val="nil"/>
              <w:left w:val="nil"/>
              <w:bottom w:val="single" w:sz="4" w:space="0" w:color="auto"/>
              <w:right w:val="single" w:sz="4" w:space="0" w:color="auto"/>
            </w:tcBorders>
            <w:shd w:val="clear" w:color="auto" w:fill="auto"/>
            <w:noWrap/>
            <w:vAlign w:val="center"/>
            <w:hideMark/>
          </w:tcPr>
          <w:p w14:paraId="6C34485A"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 </w:t>
            </w:r>
          </w:p>
        </w:tc>
      </w:tr>
      <w:tr w:rsidR="001606AC" w:rsidRPr="001606AC" w14:paraId="60AFA6A9"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255460CB" w14:textId="77777777" w:rsidR="00BB2CFA" w:rsidRPr="001606AC" w:rsidRDefault="00BB2CFA">
            <w:pPr>
              <w:jc w:val="right"/>
              <w:rPr>
                <w:rFonts w:ascii="Arial" w:hAnsi="Arial" w:cs="Arial"/>
                <w:sz w:val="22"/>
                <w:szCs w:val="22"/>
              </w:rPr>
            </w:pPr>
            <w:r w:rsidRPr="001606AC">
              <w:rPr>
                <w:rFonts w:ascii="Arial" w:hAnsi="Arial" w:cs="Arial"/>
                <w:sz w:val="22"/>
                <w:szCs w:val="22"/>
              </w:rPr>
              <w:t>b)</w:t>
            </w:r>
          </w:p>
        </w:tc>
        <w:tc>
          <w:tcPr>
            <w:tcW w:w="5140" w:type="dxa"/>
            <w:tcBorders>
              <w:top w:val="nil"/>
              <w:left w:val="nil"/>
              <w:bottom w:val="single" w:sz="4" w:space="0" w:color="auto"/>
              <w:right w:val="single" w:sz="4" w:space="0" w:color="auto"/>
            </w:tcBorders>
            <w:shd w:val="clear" w:color="auto" w:fill="auto"/>
            <w:vAlign w:val="center"/>
            <w:hideMark/>
          </w:tcPr>
          <w:p w14:paraId="31121387" w14:textId="77777777" w:rsidR="00BB2CFA" w:rsidRPr="001606AC" w:rsidRDefault="00BB2CFA">
            <w:pPr>
              <w:rPr>
                <w:rFonts w:ascii="Arial" w:hAnsi="Arial" w:cs="Arial"/>
                <w:sz w:val="22"/>
                <w:szCs w:val="22"/>
              </w:rPr>
            </w:pPr>
            <w:r w:rsidRPr="001606AC">
              <w:rPr>
                <w:rFonts w:ascii="Arial" w:hAnsi="Arial" w:cs="Arial"/>
                <w:sz w:val="22"/>
                <w:szCs w:val="22"/>
              </w:rPr>
              <w:t>Bodegas con actividad comercial, distribución y venta de bebidas alcohólicas</w:t>
            </w:r>
          </w:p>
        </w:tc>
        <w:tc>
          <w:tcPr>
            <w:tcW w:w="1860" w:type="dxa"/>
            <w:tcBorders>
              <w:top w:val="nil"/>
              <w:left w:val="nil"/>
              <w:bottom w:val="single" w:sz="4" w:space="0" w:color="auto"/>
              <w:right w:val="single" w:sz="4" w:space="0" w:color="auto"/>
            </w:tcBorders>
            <w:shd w:val="clear" w:color="auto" w:fill="auto"/>
            <w:noWrap/>
            <w:vAlign w:val="center"/>
            <w:hideMark/>
          </w:tcPr>
          <w:p w14:paraId="1D83FC56" w14:textId="77777777" w:rsidR="00BB2CFA" w:rsidRPr="001606AC" w:rsidRDefault="00BB2CFA">
            <w:pPr>
              <w:rPr>
                <w:rFonts w:ascii="Arial" w:hAnsi="Arial" w:cs="Arial"/>
                <w:sz w:val="22"/>
                <w:szCs w:val="22"/>
              </w:rPr>
            </w:pPr>
            <w:r w:rsidRPr="001606AC">
              <w:rPr>
                <w:rFonts w:ascii="Arial" w:hAnsi="Arial" w:cs="Arial"/>
                <w:sz w:val="22"/>
                <w:szCs w:val="22"/>
              </w:rPr>
              <w:t xml:space="preserve"> $         18,700.00 </w:t>
            </w:r>
          </w:p>
        </w:tc>
        <w:tc>
          <w:tcPr>
            <w:tcW w:w="1860" w:type="dxa"/>
            <w:tcBorders>
              <w:top w:val="nil"/>
              <w:left w:val="nil"/>
              <w:bottom w:val="single" w:sz="4" w:space="0" w:color="auto"/>
              <w:right w:val="single" w:sz="4" w:space="0" w:color="auto"/>
            </w:tcBorders>
            <w:shd w:val="clear" w:color="auto" w:fill="auto"/>
            <w:noWrap/>
            <w:vAlign w:val="center"/>
            <w:hideMark/>
          </w:tcPr>
          <w:p w14:paraId="6B741DFF" w14:textId="77777777" w:rsidR="00BB2CFA" w:rsidRPr="001606AC" w:rsidRDefault="00BB2CFA">
            <w:pPr>
              <w:rPr>
                <w:rFonts w:ascii="Arial" w:hAnsi="Arial" w:cs="Arial"/>
                <w:sz w:val="22"/>
                <w:szCs w:val="22"/>
              </w:rPr>
            </w:pPr>
            <w:r w:rsidRPr="001606AC">
              <w:rPr>
                <w:rFonts w:ascii="Arial" w:hAnsi="Arial" w:cs="Arial"/>
                <w:sz w:val="22"/>
                <w:szCs w:val="22"/>
              </w:rPr>
              <w:t xml:space="preserve"> $           9,350.00 </w:t>
            </w:r>
          </w:p>
        </w:tc>
      </w:tr>
      <w:tr w:rsidR="001606AC" w:rsidRPr="001606AC" w14:paraId="6C7D79DA"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4D99984E" w14:textId="77777777" w:rsidR="00BB2CFA" w:rsidRPr="001606AC" w:rsidRDefault="00BB2CFA">
            <w:pPr>
              <w:jc w:val="right"/>
              <w:rPr>
                <w:rFonts w:ascii="Arial" w:hAnsi="Arial" w:cs="Arial"/>
                <w:sz w:val="22"/>
                <w:szCs w:val="22"/>
              </w:rPr>
            </w:pPr>
            <w:r w:rsidRPr="001606AC">
              <w:rPr>
                <w:rFonts w:ascii="Arial" w:hAnsi="Arial" w:cs="Arial"/>
                <w:sz w:val="22"/>
                <w:szCs w:val="22"/>
              </w:rPr>
              <w:t>c)</w:t>
            </w:r>
          </w:p>
        </w:tc>
        <w:tc>
          <w:tcPr>
            <w:tcW w:w="5140" w:type="dxa"/>
            <w:tcBorders>
              <w:top w:val="nil"/>
              <w:left w:val="nil"/>
              <w:bottom w:val="single" w:sz="4" w:space="0" w:color="auto"/>
              <w:right w:val="single" w:sz="4" w:space="0" w:color="auto"/>
            </w:tcBorders>
            <w:shd w:val="clear" w:color="auto" w:fill="auto"/>
            <w:vAlign w:val="center"/>
            <w:hideMark/>
          </w:tcPr>
          <w:p w14:paraId="1874CC4B" w14:textId="1D40733E" w:rsidR="00BB2CFA" w:rsidRPr="001606AC" w:rsidRDefault="00BB2CFA">
            <w:pPr>
              <w:rPr>
                <w:rFonts w:ascii="Arial" w:hAnsi="Arial" w:cs="Arial"/>
                <w:sz w:val="22"/>
                <w:szCs w:val="22"/>
              </w:rPr>
            </w:pPr>
            <w:r w:rsidRPr="001606AC">
              <w:rPr>
                <w:rFonts w:ascii="Arial" w:hAnsi="Arial" w:cs="Arial"/>
                <w:sz w:val="22"/>
                <w:szCs w:val="22"/>
              </w:rPr>
              <w:t>Misceláneas con venta de bebidas alcohólicas en botella cerrada para llevar</w:t>
            </w:r>
          </w:p>
        </w:tc>
        <w:tc>
          <w:tcPr>
            <w:tcW w:w="1860" w:type="dxa"/>
            <w:tcBorders>
              <w:top w:val="nil"/>
              <w:left w:val="nil"/>
              <w:bottom w:val="single" w:sz="4" w:space="0" w:color="auto"/>
              <w:right w:val="single" w:sz="4" w:space="0" w:color="auto"/>
            </w:tcBorders>
            <w:shd w:val="clear" w:color="auto" w:fill="auto"/>
            <w:noWrap/>
            <w:vAlign w:val="center"/>
            <w:hideMark/>
          </w:tcPr>
          <w:p w14:paraId="53CE188F" w14:textId="77777777" w:rsidR="00BB2CFA" w:rsidRPr="001606AC" w:rsidRDefault="00BB2CFA">
            <w:pPr>
              <w:rPr>
                <w:rFonts w:ascii="Arial" w:hAnsi="Arial" w:cs="Arial"/>
                <w:sz w:val="22"/>
                <w:szCs w:val="22"/>
              </w:rPr>
            </w:pPr>
            <w:r w:rsidRPr="001606AC">
              <w:rPr>
                <w:rFonts w:ascii="Arial" w:hAnsi="Arial" w:cs="Arial"/>
                <w:sz w:val="22"/>
                <w:szCs w:val="22"/>
              </w:rPr>
              <w:t xml:space="preserve"> $           1,909.00 </w:t>
            </w:r>
          </w:p>
        </w:tc>
        <w:tc>
          <w:tcPr>
            <w:tcW w:w="1860" w:type="dxa"/>
            <w:tcBorders>
              <w:top w:val="nil"/>
              <w:left w:val="nil"/>
              <w:bottom w:val="single" w:sz="4" w:space="0" w:color="auto"/>
              <w:right w:val="single" w:sz="4" w:space="0" w:color="auto"/>
            </w:tcBorders>
            <w:shd w:val="clear" w:color="auto" w:fill="auto"/>
            <w:noWrap/>
            <w:vAlign w:val="center"/>
            <w:hideMark/>
          </w:tcPr>
          <w:p w14:paraId="24911273" w14:textId="77777777" w:rsidR="00BB2CFA" w:rsidRPr="001606AC" w:rsidRDefault="00BB2CFA">
            <w:pPr>
              <w:rPr>
                <w:rFonts w:ascii="Arial" w:hAnsi="Arial" w:cs="Arial"/>
                <w:sz w:val="22"/>
                <w:szCs w:val="22"/>
              </w:rPr>
            </w:pPr>
            <w:r w:rsidRPr="001606AC">
              <w:rPr>
                <w:rFonts w:ascii="Arial" w:hAnsi="Arial" w:cs="Arial"/>
                <w:sz w:val="22"/>
                <w:szCs w:val="22"/>
              </w:rPr>
              <w:t xml:space="preserve"> $           1,061.00 </w:t>
            </w:r>
          </w:p>
        </w:tc>
      </w:tr>
      <w:tr w:rsidR="001606AC" w:rsidRPr="001606AC" w14:paraId="2789A9D7"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24B88341" w14:textId="77777777" w:rsidR="00BB2CFA" w:rsidRPr="001606AC" w:rsidRDefault="00BB2CFA">
            <w:pPr>
              <w:jc w:val="right"/>
              <w:rPr>
                <w:rFonts w:ascii="Arial" w:hAnsi="Arial" w:cs="Arial"/>
                <w:sz w:val="22"/>
                <w:szCs w:val="22"/>
              </w:rPr>
            </w:pPr>
            <w:r w:rsidRPr="001606AC">
              <w:rPr>
                <w:rFonts w:ascii="Arial" w:hAnsi="Arial" w:cs="Arial"/>
                <w:sz w:val="22"/>
                <w:szCs w:val="22"/>
              </w:rPr>
              <w:t>d)</w:t>
            </w:r>
          </w:p>
        </w:tc>
        <w:tc>
          <w:tcPr>
            <w:tcW w:w="5140" w:type="dxa"/>
            <w:tcBorders>
              <w:top w:val="nil"/>
              <w:left w:val="nil"/>
              <w:bottom w:val="single" w:sz="4" w:space="0" w:color="auto"/>
              <w:right w:val="single" w:sz="4" w:space="0" w:color="auto"/>
            </w:tcBorders>
            <w:shd w:val="clear" w:color="auto" w:fill="auto"/>
            <w:vAlign w:val="center"/>
            <w:hideMark/>
          </w:tcPr>
          <w:p w14:paraId="55900D2F" w14:textId="77777777" w:rsidR="00BB2CFA" w:rsidRPr="001606AC" w:rsidRDefault="00BB2CFA">
            <w:pPr>
              <w:rPr>
                <w:rFonts w:ascii="Arial" w:hAnsi="Arial" w:cs="Arial"/>
                <w:sz w:val="22"/>
                <w:szCs w:val="22"/>
              </w:rPr>
            </w:pPr>
            <w:r w:rsidRPr="001606AC">
              <w:rPr>
                <w:rFonts w:ascii="Arial" w:hAnsi="Arial" w:cs="Arial"/>
                <w:sz w:val="22"/>
                <w:szCs w:val="22"/>
              </w:rPr>
              <w:t xml:space="preserve">Vinaterías </w:t>
            </w:r>
          </w:p>
        </w:tc>
        <w:tc>
          <w:tcPr>
            <w:tcW w:w="1860" w:type="dxa"/>
            <w:tcBorders>
              <w:top w:val="nil"/>
              <w:left w:val="nil"/>
              <w:bottom w:val="single" w:sz="4" w:space="0" w:color="auto"/>
              <w:right w:val="single" w:sz="4" w:space="0" w:color="auto"/>
            </w:tcBorders>
            <w:shd w:val="clear" w:color="auto" w:fill="auto"/>
            <w:noWrap/>
            <w:vAlign w:val="center"/>
            <w:hideMark/>
          </w:tcPr>
          <w:p w14:paraId="1256A33C" w14:textId="77777777" w:rsidR="00BB2CFA" w:rsidRPr="001606AC" w:rsidRDefault="00BB2CFA">
            <w:pPr>
              <w:rPr>
                <w:rFonts w:ascii="Arial" w:hAnsi="Arial" w:cs="Arial"/>
                <w:sz w:val="22"/>
                <w:szCs w:val="22"/>
              </w:rPr>
            </w:pPr>
            <w:r w:rsidRPr="001606AC">
              <w:rPr>
                <w:rFonts w:ascii="Arial" w:hAnsi="Arial" w:cs="Arial"/>
                <w:sz w:val="22"/>
                <w:szCs w:val="22"/>
              </w:rPr>
              <w:t xml:space="preserve"> $         10,090.00 </w:t>
            </w:r>
          </w:p>
        </w:tc>
        <w:tc>
          <w:tcPr>
            <w:tcW w:w="1860" w:type="dxa"/>
            <w:tcBorders>
              <w:top w:val="nil"/>
              <w:left w:val="nil"/>
              <w:bottom w:val="single" w:sz="4" w:space="0" w:color="auto"/>
              <w:right w:val="single" w:sz="4" w:space="0" w:color="auto"/>
            </w:tcBorders>
            <w:shd w:val="clear" w:color="auto" w:fill="auto"/>
            <w:noWrap/>
            <w:vAlign w:val="center"/>
            <w:hideMark/>
          </w:tcPr>
          <w:p w14:paraId="20C10280" w14:textId="77777777" w:rsidR="00BB2CFA" w:rsidRPr="001606AC" w:rsidRDefault="00BB2CFA">
            <w:pPr>
              <w:rPr>
                <w:rFonts w:ascii="Arial" w:hAnsi="Arial" w:cs="Arial"/>
                <w:sz w:val="22"/>
                <w:szCs w:val="22"/>
              </w:rPr>
            </w:pPr>
            <w:r w:rsidRPr="001606AC">
              <w:rPr>
                <w:rFonts w:ascii="Arial" w:hAnsi="Arial" w:cs="Arial"/>
                <w:sz w:val="22"/>
                <w:szCs w:val="22"/>
              </w:rPr>
              <w:t xml:space="preserve"> $           5,045.00 </w:t>
            </w:r>
          </w:p>
        </w:tc>
      </w:tr>
      <w:tr w:rsidR="001606AC" w:rsidRPr="001606AC" w14:paraId="56222D03"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67455F91" w14:textId="77777777" w:rsidR="00BB2CFA" w:rsidRPr="001606AC" w:rsidRDefault="00BB2CFA">
            <w:pPr>
              <w:jc w:val="right"/>
              <w:rPr>
                <w:rFonts w:ascii="Arial" w:hAnsi="Arial" w:cs="Arial"/>
                <w:sz w:val="22"/>
                <w:szCs w:val="22"/>
              </w:rPr>
            </w:pPr>
            <w:r w:rsidRPr="001606AC">
              <w:rPr>
                <w:rFonts w:ascii="Arial" w:hAnsi="Arial" w:cs="Arial"/>
                <w:sz w:val="22"/>
                <w:szCs w:val="22"/>
              </w:rPr>
              <w:t>e)</w:t>
            </w:r>
          </w:p>
        </w:tc>
        <w:tc>
          <w:tcPr>
            <w:tcW w:w="5140" w:type="dxa"/>
            <w:tcBorders>
              <w:top w:val="nil"/>
              <w:left w:val="nil"/>
              <w:bottom w:val="single" w:sz="4" w:space="0" w:color="auto"/>
              <w:right w:val="single" w:sz="4" w:space="0" w:color="auto"/>
            </w:tcBorders>
            <w:shd w:val="clear" w:color="auto" w:fill="auto"/>
            <w:vAlign w:val="center"/>
            <w:hideMark/>
          </w:tcPr>
          <w:p w14:paraId="6B701BEF" w14:textId="77777777" w:rsidR="00BB2CFA" w:rsidRPr="001606AC" w:rsidRDefault="00BB2CFA">
            <w:pPr>
              <w:rPr>
                <w:rFonts w:ascii="Arial" w:hAnsi="Arial" w:cs="Arial"/>
                <w:sz w:val="22"/>
                <w:szCs w:val="22"/>
              </w:rPr>
            </w:pPr>
            <w:r w:rsidRPr="001606AC">
              <w:rPr>
                <w:rFonts w:ascii="Arial" w:hAnsi="Arial" w:cs="Arial"/>
                <w:sz w:val="22"/>
                <w:szCs w:val="22"/>
              </w:rPr>
              <w:t>Depósitos de cerveza y/o venta de vinos y licores en botella cerrada para llevar.</w:t>
            </w:r>
          </w:p>
        </w:tc>
        <w:tc>
          <w:tcPr>
            <w:tcW w:w="1860" w:type="dxa"/>
            <w:tcBorders>
              <w:top w:val="nil"/>
              <w:left w:val="nil"/>
              <w:bottom w:val="single" w:sz="4" w:space="0" w:color="auto"/>
              <w:right w:val="single" w:sz="4" w:space="0" w:color="auto"/>
            </w:tcBorders>
            <w:shd w:val="clear" w:color="auto" w:fill="auto"/>
            <w:noWrap/>
            <w:vAlign w:val="center"/>
            <w:hideMark/>
          </w:tcPr>
          <w:p w14:paraId="46EC8CFF" w14:textId="77777777" w:rsidR="00BB2CFA" w:rsidRPr="001606AC" w:rsidRDefault="00BB2CFA">
            <w:pPr>
              <w:rPr>
                <w:rFonts w:ascii="Arial" w:hAnsi="Arial" w:cs="Arial"/>
                <w:sz w:val="22"/>
                <w:szCs w:val="22"/>
              </w:rPr>
            </w:pPr>
            <w:r w:rsidRPr="001606AC">
              <w:rPr>
                <w:rFonts w:ascii="Arial" w:hAnsi="Arial" w:cs="Arial"/>
                <w:sz w:val="22"/>
                <w:szCs w:val="22"/>
              </w:rPr>
              <w:t xml:space="preserve"> $         18,000.00 </w:t>
            </w:r>
          </w:p>
        </w:tc>
        <w:tc>
          <w:tcPr>
            <w:tcW w:w="1860" w:type="dxa"/>
            <w:tcBorders>
              <w:top w:val="nil"/>
              <w:left w:val="nil"/>
              <w:bottom w:val="single" w:sz="4" w:space="0" w:color="auto"/>
              <w:right w:val="single" w:sz="4" w:space="0" w:color="auto"/>
            </w:tcBorders>
            <w:shd w:val="clear" w:color="auto" w:fill="auto"/>
            <w:noWrap/>
            <w:vAlign w:val="center"/>
            <w:hideMark/>
          </w:tcPr>
          <w:p w14:paraId="7BE9DF23" w14:textId="77777777" w:rsidR="00BB2CFA" w:rsidRPr="001606AC" w:rsidRDefault="00BB2CFA">
            <w:pPr>
              <w:rPr>
                <w:rFonts w:ascii="Arial" w:hAnsi="Arial" w:cs="Arial"/>
                <w:sz w:val="22"/>
                <w:szCs w:val="22"/>
              </w:rPr>
            </w:pPr>
            <w:r w:rsidRPr="001606AC">
              <w:rPr>
                <w:rFonts w:ascii="Arial" w:hAnsi="Arial" w:cs="Arial"/>
                <w:sz w:val="22"/>
                <w:szCs w:val="22"/>
              </w:rPr>
              <w:t xml:space="preserve"> $           9,000.00 </w:t>
            </w:r>
          </w:p>
        </w:tc>
      </w:tr>
      <w:tr w:rsidR="00BB2CFA" w:rsidRPr="001606AC" w14:paraId="314F7873"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7825AA1F" w14:textId="77777777" w:rsidR="00BB2CFA" w:rsidRPr="001606AC" w:rsidRDefault="00BB2CFA">
            <w:pPr>
              <w:jc w:val="right"/>
              <w:rPr>
                <w:rFonts w:ascii="Arial" w:hAnsi="Arial" w:cs="Arial"/>
                <w:sz w:val="22"/>
                <w:szCs w:val="22"/>
              </w:rPr>
            </w:pPr>
            <w:r w:rsidRPr="001606AC">
              <w:rPr>
                <w:rFonts w:ascii="Arial" w:hAnsi="Arial" w:cs="Arial"/>
                <w:sz w:val="22"/>
                <w:szCs w:val="22"/>
              </w:rPr>
              <w:t>f)</w:t>
            </w:r>
          </w:p>
        </w:tc>
        <w:tc>
          <w:tcPr>
            <w:tcW w:w="5140" w:type="dxa"/>
            <w:tcBorders>
              <w:top w:val="nil"/>
              <w:left w:val="nil"/>
              <w:bottom w:val="single" w:sz="4" w:space="0" w:color="auto"/>
              <w:right w:val="single" w:sz="4" w:space="0" w:color="auto"/>
            </w:tcBorders>
            <w:shd w:val="clear" w:color="auto" w:fill="auto"/>
            <w:vAlign w:val="center"/>
            <w:hideMark/>
          </w:tcPr>
          <w:p w14:paraId="57FC65E4" w14:textId="77777777" w:rsidR="00BB2CFA" w:rsidRPr="001606AC" w:rsidRDefault="00BB2CFA">
            <w:pPr>
              <w:rPr>
                <w:rFonts w:ascii="Arial" w:hAnsi="Arial" w:cs="Arial"/>
                <w:sz w:val="22"/>
                <w:szCs w:val="22"/>
              </w:rPr>
            </w:pPr>
            <w:r w:rsidRPr="001606AC">
              <w:rPr>
                <w:rFonts w:ascii="Arial" w:hAnsi="Arial" w:cs="Arial"/>
                <w:sz w:val="22"/>
                <w:szCs w:val="22"/>
              </w:rPr>
              <w:t>Ultramarinos</w:t>
            </w:r>
          </w:p>
        </w:tc>
        <w:tc>
          <w:tcPr>
            <w:tcW w:w="1860" w:type="dxa"/>
            <w:tcBorders>
              <w:top w:val="nil"/>
              <w:left w:val="nil"/>
              <w:bottom w:val="single" w:sz="4" w:space="0" w:color="auto"/>
              <w:right w:val="single" w:sz="4" w:space="0" w:color="auto"/>
            </w:tcBorders>
            <w:shd w:val="clear" w:color="auto" w:fill="auto"/>
            <w:noWrap/>
            <w:vAlign w:val="center"/>
            <w:hideMark/>
          </w:tcPr>
          <w:p w14:paraId="08DDB4C6" w14:textId="77777777" w:rsidR="00BB2CFA" w:rsidRPr="001606AC" w:rsidRDefault="00BB2CFA">
            <w:pPr>
              <w:rPr>
                <w:rFonts w:ascii="Arial" w:hAnsi="Arial" w:cs="Arial"/>
                <w:sz w:val="22"/>
                <w:szCs w:val="22"/>
              </w:rPr>
            </w:pPr>
            <w:r w:rsidRPr="001606AC">
              <w:rPr>
                <w:rFonts w:ascii="Arial" w:hAnsi="Arial" w:cs="Arial"/>
                <w:sz w:val="22"/>
                <w:szCs w:val="22"/>
              </w:rPr>
              <w:t xml:space="preserve"> $         12,411.00 </w:t>
            </w:r>
          </w:p>
        </w:tc>
        <w:tc>
          <w:tcPr>
            <w:tcW w:w="1860" w:type="dxa"/>
            <w:tcBorders>
              <w:top w:val="nil"/>
              <w:left w:val="nil"/>
              <w:bottom w:val="single" w:sz="4" w:space="0" w:color="auto"/>
              <w:right w:val="single" w:sz="4" w:space="0" w:color="auto"/>
            </w:tcBorders>
            <w:shd w:val="clear" w:color="auto" w:fill="auto"/>
            <w:noWrap/>
            <w:vAlign w:val="center"/>
            <w:hideMark/>
          </w:tcPr>
          <w:p w14:paraId="3C6CB458" w14:textId="77777777" w:rsidR="00BB2CFA" w:rsidRPr="001606AC" w:rsidRDefault="00BB2CFA">
            <w:pPr>
              <w:rPr>
                <w:rFonts w:ascii="Arial" w:hAnsi="Arial" w:cs="Arial"/>
                <w:sz w:val="22"/>
                <w:szCs w:val="22"/>
              </w:rPr>
            </w:pPr>
            <w:r w:rsidRPr="001606AC">
              <w:rPr>
                <w:rFonts w:ascii="Arial" w:hAnsi="Arial" w:cs="Arial"/>
                <w:sz w:val="22"/>
                <w:szCs w:val="22"/>
              </w:rPr>
              <w:t xml:space="preserve"> $           7,757.00 </w:t>
            </w:r>
          </w:p>
        </w:tc>
      </w:tr>
    </w:tbl>
    <w:p w14:paraId="61D44BE9" w14:textId="77777777" w:rsidR="00BF24FC" w:rsidRPr="001606AC" w:rsidRDefault="00BF24FC" w:rsidP="00D44628">
      <w:pPr>
        <w:jc w:val="both"/>
        <w:rPr>
          <w:rFonts w:ascii="Arial" w:hAnsi="Arial" w:cs="Arial"/>
        </w:rPr>
      </w:pPr>
    </w:p>
    <w:p w14:paraId="4D87740A" w14:textId="77777777" w:rsidR="008347C2" w:rsidRPr="001606AC" w:rsidRDefault="008347C2" w:rsidP="00006299">
      <w:pPr>
        <w:jc w:val="both"/>
        <w:rPr>
          <w:rFonts w:ascii="Arial" w:hAnsi="Arial" w:cs="Arial"/>
        </w:rPr>
      </w:pPr>
    </w:p>
    <w:p w14:paraId="607B74C7" w14:textId="77777777" w:rsidR="00CF4EDB" w:rsidRPr="001606AC" w:rsidRDefault="00CF4EDB" w:rsidP="00842E23">
      <w:pPr>
        <w:numPr>
          <w:ilvl w:val="0"/>
          <w:numId w:val="119"/>
        </w:numPr>
        <w:ind w:left="426" w:hanging="426"/>
        <w:jc w:val="both"/>
        <w:rPr>
          <w:rFonts w:ascii="Arial" w:hAnsi="Arial" w:cs="Arial"/>
        </w:rPr>
      </w:pPr>
      <w:r w:rsidRPr="001606AC">
        <w:rPr>
          <w:rFonts w:ascii="Arial" w:hAnsi="Arial" w:cs="Arial"/>
        </w:rPr>
        <w:t>Por la expedición inicial o refrendo de licencias comerciales en locales ubicados fuera de la cabecera municipal, recibirán un descuento del 25% respecto de los que</w:t>
      </w:r>
      <w:r w:rsidR="00231293" w:rsidRPr="001606AC">
        <w:rPr>
          <w:rFonts w:ascii="Arial" w:hAnsi="Arial" w:cs="Arial"/>
        </w:rPr>
        <w:t xml:space="preserve"> se encuentran en la misma.</w:t>
      </w:r>
    </w:p>
    <w:p w14:paraId="04BBE7BE" w14:textId="77777777" w:rsidR="00E11661" w:rsidRPr="001606AC" w:rsidRDefault="00E11661" w:rsidP="00006299">
      <w:pPr>
        <w:jc w:val="both"/>
        <w:rPr>
          <w:rFonts w:ascii="Arial" w:hAnsi="Arial" w:cs="Arial"/>
        </w:rPr>
      </w:pPr>
    </w:p>
    <w:p w14:paraId="6DF244F9" w14:textId="413AB996" w:rsidR="00BB2CFA" w:rsidRPr="001606AC" w:rsidRDefault="008347C2" w:rsidP="00BB2CFA">
      <w:pPr>
        <w:numPr>
          <w:ilvl w:val="0"/>
          <w:numId w:val="47"/>
        </w:numPr>
        <w:ind w:left="426" w:hanging="426"/>
        <w:jc w:val="both"/>
        <w:rPr>
          <w:rFonts w:ascii="Arial" w:hAnsi="Arial" w:cs="Arial"/>
          <w:b/>
        </w:rPr>
      </w:pPr>
      <w:r w:rsidRPr="001606AC">
        <w:rPr>
          <w:rFonts w:ascii="Arial" w:hAnsi="Arial" w:cs="Arial"/>
          <w:b/>
        </w:rPr>
        <w:t>PRESTACIÓN DE SERVICIOS</w:t>
      </w:r>
    </w:p>
    <w:tbl>
      <w:tblPr>
        <w:tblW w:w="9280" w:type="dxa"/>
        <w:tblInd w:w="70" w:type="dxa"/>
        <w:tblCellMar>
          <w:left w:w="70" w:type="dxa"/>
          <w:right w:w="70" w:type="dxa"/>
        </w:tblCellMar>
        <w:tblLook w:val="04A0" w:firstRow="1" w:lastRow="0" w:firstColumn="1" w:lastColumn="0" w:noHBand="0" w:noVBand="1"/>
      </w:tblPr>
      <w:tblGrid>
        <w:gridCol w:w="420"/>
        <w:gridCol w:w="5140"/>
        <w:gridCol w:w="1860"/>
        <w:gridCol w:w="1860"/>
      </w:tblGrid>
      <w:tr w:rsidR="001606AC" w:rsidRPr="001606AC" w14:paraId="12CF0653" w14:textId="77777777" w:rsidTr="00BB2CFA">
        <w:trPr>
          <w:trHeight w:val="300"/>
        </w:trPr>
        <w:tc>
          <w:tcPr>
            <w:tcW w:w="420" w:type="dxa"/>
            <w:tcBorders>
              <w:top w:val="nil"/>
              <w:left w:val="nil"/>
              <w:bottom w:val="nil"/>
              <w:right w:val="nil"/>
            </w:tcBorders>
            <w:shd w:val="clear" w:color="auto" w:fill="auto"/>
            <w:noWrap/>
            <w:vAlign w:val="center"/>
            <w:hideMark/>
          </w:tcPr>
          <w:p w14:paraId="34DAEA67" w14:textId="77777777" w:rsidR="00BB2CFA" w:rsidRPr="001606AC" w:rsidRDefault="00BB2CFA">
            <w:pPr>
              <w:rPr>
                <w:sz w:val="20"/>
                <w:szCs w:val="20"/>
                <w:lang w:val="es-MX" w:eastAsia="es-MX"/>
              </w:rPr>
            </w:pPr>
          </w:p>
        </w:tc>
        <w:tc>
          <w:tcPr>
            <w:tcW w:w="5140" w:type="dxa"/>
            <w:tcBorders>
              <w:top w:val="nil"/>
              <w:left w:val="nil"/>
              <w:bottom w:val="nil"/>
              <w:right w:val="nil"/>
            </w:tcBorders>
            <w:shd w:val="clear" w:color="auto" w:fill="auto"/>
            <w:noWrap/>
            <w:vAlign w:val="center"/>
            <w:hideMark/>
          </w:tcPr>
          <w:p w14:paraId="4D5F4C28" w14:textId="77777777" w:rsidR="00BB2CFA" w:rsidRPr="001606AC" w:rsidRDefault="00BB2CFA">
            <w:pPr>
              <w:jc w:val="right"/>
              <w:rPr>
                <w:sz w:val="20"/>
                <w:szCs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97318" w14:textId="77777777" w:rsidR="00BB2CFA" w:rsidRPr="001606AC" w:rsidRDefault="00BB2CFA">
            <w:pPr>
              <w:jc w:val="center"/>
              <w:rPr>
                <w:rFonts w:ascii="Arial" w:hAnsi="Arial" w:cs="Arial"/>
                <w:b/>
                <w:bCs/>
                <w:sz w:val="22"/>
                <w:szCs w:val="22"/>
              </w:rPr>
            </w:pPr>
            <w:r w:rsidRPr="001606AC">
              <w:rPr>
                <w:rFonts w:ascii="Arial" w:hAnsi="Arial" w:cs="Arial"/>
                <w:b/>
                <w:bCs/>
                <w:sz w:val="22"/>
                <w:szCs w:val="22"/>
              </w:rPr>
              <w:t xml:space="preserve"> EXPEDICIÓN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0BC15463" w14:textId="77777777" w:rsidR="00BB2CFA" w:rsidRPr="001606AC" w:rsidRDefault="00BB2CFA">
            <w:pPr>
              <w:jc w:val="center"/>
              <w:rPr>
                <w:rFonts w:ascii="Arial" w:hAnsi="Arial" w:cs="Arial"/>
                <w:b/>
                <w:bCs/>
                <w:sz w:val="22"/>
                <w:szCs w:val="22"/>
              </w:rPr>
            </w:pPr>
            <w:r w:rsidRPr="001606AC">
              <w:rPr>
                <w:rFonts w:ascii="Arial" w:hAnsi="Arial" w:cs="Arial"/>
                <w:b/>
                <w:bCs/>
                <w:sz w:val="22"/>
                <w:szCs w:val="22"/>
              </w:rPr>
              <w:t xml:space="preserve"> REFRENDO </w:t>
            </w:r>
          </w:p>
        </w:tc>
      </w:tr>
      <w:tr w:rsidR="001606AC" w:rsidRPr="001606AC" w14:paraId="4AC58E81" w14:textId="77777777" w:rsidTr="00BB2CFA">
        <w:trPr>
          <w:trHeight w:val="285"/>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2B326603" w14:textId="77777777" w:rsidR="00BB2CFA" w:rsidRPr="001606AC" w:rsidRDefault="00BB2CFA">
            <w:pPr>
              <w:jc w:val="right"/>
              <w:rPr>
                <w:rFonts w:ascii="Arial" w:hAnsi="Arial" w:cs="Arial"/>
                <w:sz w:val="22"/>
                <w:szCs w:val="22"/>
              </w:rPr>
            </w:pPr>
            <w:r w:rsidRPr="001606AC">
              <w:rPr>
                <w:rFonts w:ascii="Arial" w:hAnsi="Arial" w:cs="Arial"/>
                <w:sz w:val="22"/>
                <w:szCs w:val="22"/>
              </w:rPr>
              <w:t>1</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14:paraId="47803BFC" w14:textId="77777777" w:rsidR="00BB2CFA" w:rsidRPr="001606AC" w:rsidRDefault="00BB2CFA">
            <w:pPr>
              <w:rPr>
                <w:rFonts w:ascii="Arial" w:hAnsi="Arial" w:cs="Arial"/>
                <w:sz w:val="22"/>
                <w:szCs w:val="22"/>
              </w:rPr>
            </w:pPr>
            <w:r w:rsidRPr="001606AC">
              <w:rPr>
                <w:rFonts w:ascii="Arial" w:hAnsi="Arial" w:cs="Arial"/>
                <w:sz w:val="22"/>
                <w:szCs w:val="22"/>
              </w:rPr>
              <w:t>Bares:</w:t>
            </w:r>
          </w:p>
        </w:tc>
        <w:tc>
          <w:tcPr>
            <w:tcW w:w="1860" w:type="dxa"/>
            <w:tcBorders>
              <w:top w:val="nil"/>
              <w:left w:val="nil"/>
              <w:bottom w:val="single" w:sz="4" w:space="0" w:color="auto"/>
              <w:right w:val="single" w:sz="4" w:space="0" w:color="auto"/>
            </w:tcBorders>
            <w:shd w:val="clear" w:color="auto" w:fill="auto"/>
            <w:noWrap/>
            <w:vAlign w:val="center"/>
            <w:hideMark/>
          </w:tcPr>
          <w:p w14:paraId="1D8A038C" w14:textId="77777777" w:rsidR="00BB2CFA" w:rsidRPr="001606AC" w:rsidRDefault="00BB2CFA">
            <w:pPr>
              <w:rPr>
                <w:rFonts w:ascii="Arial" w:hAnsi="Arial" w:cs="Arial"/>
                <w:sz w:val="22"/>
                <w:szCs w:val="22"/>
              </w:rPr>
            </w:pPr>
            <w:r w:rsidRPr="001606AC">
              <w:rPr>
                <w:rFonts w:ascii="Arial" w:hAnsi="Arial" w:cs="Arial"/>
                <w:sz w:val="22"/>
                <w:szCs w:val="22"/>
              </w:rPr>
              <w:t xml:space="preserve"> $         28,155.00 </w:t>
            </w:r>
          </w:p>
        </w:tc>
        <w:tc>
          <w:tcPr>
            <w:tcW w:w="1860" w:type="dxa"/>
            <w:tcBorders>
              <w:top w:val="nil"/>
              <w:left w:val="nil"/>
              <w:bottom w:val="single" w:sz="4" w:space="0" w:color="auto"/>
              <w:right w:val="single" w:sz="4" w:space="0" w:color="auto"/>
            </w:tcBorders>
            <w:shd w:val="clear" w:color="auto" w:fill="auto"/>
            <w:noWrap/>
            <w:vAlign w:val="center"/>
            <w:hideMark/>
          </w:tcPr>
          <w:p w14:paraId="52B6D2E5" w14:textId="77777777" w:rsidR="00BB2CFA" w:rsidRPr="001606AC" w:rsidRDefault="00BB2CFA">
            <w:pPr>
              <w:rPr>
                <w:rFonts w:ascii="Arial" w:hAnsi="Arial" w:cs="Arial"/>
                <w:sz w:val="22"/>
                <w:szCs w:val="22"/>
              </w:rPr>
            </w:pPr>
            <w:r w:rsidRPr="001606AC">
              <w:rPr>
                <w:rFonts w:ascii="Arial" w:hAnsi="Arial" w:cs="Arial"/>
                <w:sz w:val="22"/>
                <w:szCs w:val="22"/>
              </w:rPr>
              <w:t xml:space="preserve"> $         14,077.00 </w:t>
            </w:r>
          </w:p>
        </w:tc>
      </w:tr>
      <w:tr w:rsidR="001606AC" w:rsidRPr="001606AC" w14:paraId="535C099A"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7F8D99C" w14:textId="77777777" w:rsidR="00BB2CFA" w:rsidRPr="001606AC" w:rsidRDefault="00BB2CFA">
            <w:pPr>
              <w:jc w:val="right"/>
              <w:rPr>
                <w:rFonts w:ascii="Arial" w:hAnsi="Arial" w:cs="Arial"/>
                <w:sz w:val="22"/>
                <w:szCs w:val="22"/>
              </w:rPr>
            </w:pPr>
            <w:r w:rsidRPr="001606AC">
              <w:rPr>
                <w:rFonts w:ascii="Arial" w:hAnsi="Arial" w:cs="Arial"/>
                <w:sz w:val="22"/>
                <w:szCs w:val="22"/>
              </w:rPr>
              <w:t>2</w:t>
            </w:r>
          </w:p>
        </w:tc>
        <w:tc>
          <w:tcPr>
            <w:tcW w:w="5140" w:type="dxa"/>
            <w:tcBorders>
              <w:top w:val="nil"/>
              <w:left w:val="nil"/>
              <w:bottom w:val="single" w:sz="4" w:space="0" w:color="auto"/>
              <w:right w:val="single" w:sz="4" w:space="0" w:color="auto"/>
            </w:tcBorders>
            <w:shd w:val="clear" w:color="auto" w:fill="auto"/>
            <w:noWrap/>
            <w:vAlign w:val="center"/>
            <w:hideMark/>
          </w:tcPr>
          <w:p w14:paraId="40C0FAFB" w14:textId="77777777" w:rsidR="00BB2CFA" w:rsidRPr="001606AC" w:rsidRDefault="00BB2CFA">
            <w:pPr>
              <w:rPr>
                <w:rFonts w:ascii="Arial" w:hAnsi="Arial" w:cs="Arial"/>
                <w:sz w:val="22"/>
                <w:szCs w:val="22"/>
              </w:rPr>
            </w:pPr>
            <w:r w:rsidRPr="001606AC">
              <w:rPr>
                <w:rFonts w:ascii="Arial" w:hAnsi="Arial" w:cs="Arial"/>
                <w:sz w:val="22"/>
                <w:szCs w:val="22"/>
              </w:rPr>
              <w:t>Cabarets:</w:t>
            </w:r>
          </w:p>
        </w:tc>
        <w:tc>
          <w:tcPr>
            <w:tcW w:w="1860" w:type="dxa"/>
            <w:tcBorders>
              <w:top w:val="nil"/>
              <w:left w:val="nil"/>
              <w:bottom w:val="single" w:sz="4" w:space="0" w:color="auto"/>
              <w:right w:val="single" w:sz="4" w:space="0" w:color="auto"/>
            </w:tcBorders>
            <w:shd w:val="clear" w:color="auto" w:fill="auto"/>
            <w:noWrap/>
            <w:vAlign w:val="center"/>
            <w:hideMark/>
          </w:tcPr>
          <w:p w14:paraId="466949B2" w14:textId="77777777" w:rsidR="00BB2CFA" w:rsidRPr="001606AC" w:rsidRDefault="00BB2CFA">
            <w:pPr>
              <w:rPr>
                <w:rFonts w:ascii="Arial" w:hAnsi="Arial" w:cs="Arial"/>
                <w:sz w:val="22"/>
                <w:szCs w:val="22"/>
              </w:rPr>
            </w:pPr>
            <w:r w:rsidRPr="001606AC">
              <w:rPr>
                <w:rFonts w:ascii="Arial" w:hAnsi="Arial" w:cs="Arial"/>
                <w:sz w:val="22"/>
                <w:szCs w:val="22"/>
              </w:rPr>
              <w:t xml:space="preserve"> $         39,768.00 </w:t>
            </w:r>
          </w:p>
        </w:tc>
        <w:tc>
          <w:tcPr>
            <w:tcW w:w="1860" w:type="dxa"/>
            <w:tcBorders>
              <w:top w:val="nil"/>
              <w:left w:val="nil"/>
              <w:bottom w:val="single" w:sz="4" w:space="0" w:color="auto"/>
              <w:right w:val="single" w:sz="4" w:space="0" w:color="auto"/>
            </w:tcBorders>
            <w:shd w:val="clear" w:color="auto" w:fill="auto"/>
            <w:noWrap/>
            <w:vAlign w:val="center"/>
            <w:hideMark/>
          </w:tcPr>
          <w:p w14:paraId="503D1BB0" w14:textId="77777777" w:rsidR="00BB2CFA" w:rsidRPr="001606AC" w:rsidRDefault="00BB2CFA">
            <w:pPr>
              <w:rPr>
                <w:rFonts w:ascii="Arial" w:hAnsi="Arial" w:cs="Arial"/>
                <w:sz w:val="22"/>
                <w:szCs w:val="22"/>
              </w:rPr>
            </w:pPr>
            <w:r w:rsidRPr="001606AC">
              <w:rPr>
                <w:rFonts w:ascii="Arial" w:hAnsi="Arial" w:cs="Arial"/>
                <w:sz w:val="22"/>
                <w:szCs w:val="22"/>
              </w:rPr>
              <w:t xml:space="preserve"> $         19,884.00 </w:t>
            </w:r>
          </w:p>
        </w:tc>
      </w:tr>
      <w:tr w:rsidR="001606AC" w:rsidRPr="001606AC" w14:paraId="3AA91935"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0CE92A8C" w14:textId="77777777" w:rsidR="00BB2CFA" w:rsidRPr="001606AC" w:rsidRDefault="00BB2CFA">
            <w:pPr>
              <w:jc w:val="right"/>
              <w:rPr>
                <w:rFonts w:ascii="Arial" w:hAnsi="Arial" w:cs="Arial"/>
                <w:sz w:val="22"/>
                <w:szCs w:val="22"/>
              </w:rPr>
            </w:pPr>
            <w:r w:rsidRPr="001606AC">
              <w:rPr>
                <w:rFonts w:ascii="Arial" w:hAnsi="Arial" w:cs="Arial"/>
                <w:sz w:val="22"/>
                <w:szCs w:val="22"/>
              </w:rPr>
              <w:t>3</w:t>
            </w:r>
          </w:p>
        </w:tc>
        <w:tc>
          <w:tcPr>
            <w:tcW w:w="5140" w:type="dxa"/>
            <w:tcBorders>
              <w:top w:val="nil"/>
              <w:left w:val="nil"/>
              <w:bottom w:val="single" w:sz="4" w:space="0" w:color="auto"/>
              <w:right w:val="single" w:sz="4" w:space="0" w:color="auto"/>
            </w:tcBorders>
            <w:shd w:val="clear" w:color="auto" w:fill="auto"/>
            <w:vAlign w:val="center"/>
            <w:hideMark/>
          </w:tcPr>
          <w:p w14:paraId="6811E8EA" w14:textId="77777777" w:rsidR="00BB2CFA" w:rsidRPr="001606AC" w:rsidRDefault="00BB2CFA">
            <w:pPr>
              <w:rPr>
                <w:rFonts w:ascii="Arial" w:hAnsi="Arial" w:cs="Arial"/>
                <w:sz w:val="22"/>
                <w:szCs w:val="22"/>
              </w:rPr>
            </w:pPr>
            <w:r w:rsidRPr="001606AC">
              <w:rPr>
                <w:rFonts w:ascii="Arial" w:hAnsi="Arial" w:cs="Arial"/>
                <w:sz w:val="22"/>
                <w:szCs w:val="22"/>
              </w:rPr>
              <w:t>Cantinas:</w:t>
            </w:r>
          </w:p>
        </w:tc>
        <w:tc>
          <w:tcPr>
            <w:tcW w:w="1860" w:type="dxa"/>
            <w:tcBorders>
              <w:top w:val="nil"/>
              <w:left w:val="nil"/>
              <w:bottom w:val="single" w:sz="4" w:space="0" w:color="auto"/>
              <w:right w:val="single" w:sz="4" w:space="0" w:color="auto"/>
            </w:tcBorders>
            <w:shd w:val="clear" w:color="auto" w:fill="auto"/>
            <w:noWrap/>
            <w:vAlign w:val="center"/>
            <w:hideMark/>
          </w:tcPr>
          <w:p w14:paraId="122151B8" w14:textId="77777777" w:rsidR="00BB2CFA" w:rsidRPr="001606AC" w:rsidRDefault="00BB2CFA">
            <w:pPr>
              <w:rPr>
                <w:rFonts w:ascii="Arial" w:hAnsi="Arial" w:cs="Arial"/>
                <w:sz w:val="22"/>
                <w:szCs w:val="22"/>
              </w:rPr>
            </w:pPr>
            <w:r w:rsidRPr="001606AC">
              <w:rPr>
                <w:rFonts w:ascii="Arial" w:hAnsi="Arial" w:cs="Arial"/>
                <w:sz w:val="22"/>
                <w:szCs w:val="22"/>
              </w:rPr>
              <w:t xml:space="preserve"> $         22,700.00 </w:t>
            </w:r>
          </w:p>
        </w:tc>
        <w:tc>
          <w:tcPr>
            <w:tcW w:w="1860" w:type="dxa"/>
            <w:tcBorders>
              <w:top w:val="nil"/>
              <w:left w:val="nil"/>
              <w:bottom w:val="single" w:sz="4" w:space="0" w:color="auto"/>
              <w:right w:val="single" w:sz="4" w:space="0" w:color="auto"/>
            </w:tcBorders>
            <w:shd w:val="clear" w:color="auto" w:fill="auto"/>
            <w:noWrap/>
            <w:vAlign w:val="center"/>
            <w:hideMark/>
          </w:tcPr>
          <w:p w14:paraId="2348CB39" w14:textId="77777777" w:rsidR="00BB2CFA" w:rsidRPr="001606AC" w:rsidRDefault="00BB2CFA">
            <w:pPr>
              <w:rPr>
                <w:rFonts w:ascii="Arial" w:hAnsi="Arial" w:cs="Arial"/>
                <w:sz w:val="22"/>
                <w:szCs w:val="22"/>
              </w:rPr>
            </w:pPr>
            <w:r w:rsidRPr="001606AC">
              <w:rPr>
                <w:rFonts w:ascii="Arial" w:hAnsi="Arial" w:cs="Arial"/>
                <w:sz w:val="22"/>
                <w:szCs w:val="22"/>
              </w:rPr>
              <w:t xml:space="preserve"> $         11,350.00 </w:t>
            </w:r>
          </w:p>
        </w:tc>
      </w:tr>
      <w:tr w:rsidR="001606AC" w:rsidRPr="001606AC" w14:paraId="10149C87"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0438D562" w14:textId="77777777" w:rsidR="00BB2CFA" w:rsidRPr="001606AC" w:rsidRDefault="00BB2CFA">
            <w:pPr>
              <w:jc w:val="right"/>
              <w:rPr>
                <w:rFonts w:ascii="Arial" w:hAnsi="Arial" w:cs="Arial"/>
                <w:sz w:val="22"/>
                <w:szCs w:val="22"/>
              </w:rPr>
            </w:pPr>
            <w:r w:rsidRPr="001606AC">
              <w:rPr>
                <w:rFonts w:ascii="Arial" w:hAnsi="Arial" w:cs="Arial"/>
                <w:sz w:val="22"/>
                <w:szCs w:val="22"/>
              </w:rPr>
              <w:t>4</w:t>
            </w:r>
          </w:p>
        </w:tc>
        <w:tc>
          <w:tcPr>
            <w:tcW w:w="5140" w:type="dxa"/>
            <w:tcBorders>
              <w:top w:val="nil"/>
              <w:left w:val="nil"/>
              <w:bottom w:val="single" w:sz="4" w:space="0" w:color="auto"/>
              <w:right w:val="single" w:sz="4" w:space="0" w:color="auto"/>
            </w:tcBorders>
            <w:shd w:val="clear" w:color="auto" w:fill="auto"/>
            <w:vAlign w:val="center"/>
            <w:hideMark/>
          </w:tcPr>
          <w:p w14:paraId="135EBCE3" w14:textId="77777777" w:rsidR="00BB2CFA" w:rsidRPr="001606AC" w:rsidRDefault="00BB2CFA">
            <w:pPr>
              <w:rPr>
                <w:rFonts w:ascii="Arial" w:hAnsi="Arial" w:cs="Arial"/>
                <w:sz w:val="22"/>
                <w:szCs w:val="22"/>
              </w:rPr>
            </w:pPr>
            <w:r w:rsidRPr="001606AC">
              <w:rPr>
                <w:rFonts w:ascii="Arial" w:hAnsi="Arial" w:cs="Arial"/>
                <w:sz w:val="22"/>
                <w:szCs w:val="22"/>
              </w:rPr>
              <w:t>Casas de diversión para adultos, Centros nocturnos</w:t>
            </w:r>
          </w:p>
        </w:tc>
        <w:tc>
          <w:tcPr>
            <w:tcW w:w="1860" w:type="dxa"/>
            <w:tcBorders>
              <w:top w:val="nil"/>
              <w:left w:val="nil"/>
              <w:bottom w:val="single" w:sz="4" w:space="0" w:color="auto"/>
              <w:right w:val="single" w:sz="4" w:space="0" w:color="auto"/>
            </w:tcBorders>
            <w:shd w:val="clear" w:color="auto" w:fill="auto"/>
            <w:noWrap/>
            <w:vAlign w:val="center"/>
            <w:hideMark/>
          </w:tcPr>
          <w:p w14:paraId="3481115B" w14:textId="77777777" w:rsidR="00BB2CFA" w:rsidRPr="001606AC" w:rsidRDefault="00BB2CFA">
            <w:pPr>
              <w:rPr>
                <w:rFonts w:ascii="Arial" w:hAnsi="Arial" w:cs="Arial"/>
                <w:sz w:val="22"/>
                <w:szCs w:val="22"/>
              </w:rPr>
            </w:pPr>
            <w:r w:rsidRPr="001606AC">
              <w:rPr>
                <w:rFonts w:ascii="Arial" w:hAnsi="Arial" w:cs="Arial"/>
                <w:sz w:val="22"/>
                <w:szCs w:val="22"/>
              </w:rPr>
              <w:t xml:space="preserve"> $         38,788.00 </w:t>
            </w:r>
          </w:p>
        </w:tc>
        <w:tc>
          <w:tcPr>
            <w:tcW w:w="1860" w:type="dxa"/>
            <w:tcBorders>
              <w:top w:val="nil"/>
              <w:left w:val="nil"/>
              <w:bottom w:val="single" w:sz="4" w:space="0" w:color="auto"/>
              <w:right w:val="single" w:sz="4" w:space="0" w:color="auto"/>
            </w:tcBorders>
            <w:shd w:val="clear" w:color="auto" w:fill="auto"/>
            <w:noWrap/>
            <w:vAlign w:val="center"/>
            <w:hideMark/>
          </w:tcPr>
          <w:p w14:paraId="56838F12" w14:textId="77777777" w:rsidR="00BB2CFA" w:rsidRPr="001606AC" w:rsidRDefault="00BB2CFA">
            <w:pPr>
              <w:rPr>
                <w:rFonts w:ascii="Arial" w:hAnsi="Arial" w:cs="Arial"/>
                <w:sz w:val="22"/>
                <w:szCs w:val="22"/>
              </w:rPr>
            </w:pPr>
            <w:r w:rsidRPr="001606AC">
              <w:rPr>
                <w:rFonts w:ascii="Arial" w:hAnsi="Arial" w:cs="Arial"/>
                <w:sz w:val="22"/>
                <w:szCs w:val="22"/>
              </w:rPr>
              <w:t xml:space="preserve"> $         23,271.00 </w:t>
            </w:r>
          </w:p>
        </w:tc>
      </w:tr>
      <w:tr w:rsidR="001606AC" w:rsidRPr="001606AC" w14:paraId="09A540B6"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01C5AB9B" w14:textId="77777777" w:rsidR="00BB2CFA" w:rsidRPr="001606AC" w:rsidRDefault="00BB2CFA">
            <w:pPr>
              <w:jc w:val="right"/>
              <w:rPr>
                <w:rFonts w:ascii="Arial" w:hAnsi="Arial" w:cs="Arial"/>
                <w:sz w:val="22"/>
                <w:szCs w:val="22"/>
              </w:rPr>
            </w:pPr>
            <w:r w:rsidRPr="001606AC">
              <w:rPr>
                <w:rFonts w:ascii="Arial" w:hAnsi="Arial" w:cs="Arial"/>
                <w:sz w:val="22"/>
                <w:szCs w:val="22"/>
              </w:rPr>
              <w:t>5</w:t>
            </w:r>
          </w:p>
        </w:tc>
        <w:tc>
          <w:tcPr>
            <w:tcW w:w="5140" w:type="dxa"/>
            <w:tcBorders>
              <w:top w:val="nil"/>
              <w:left w:val="nil"/>
              <w:bottom w:val="single" w:sz="4" w:space="0" w:color="auto"/>
              <w:right w:val="single" w:sz="4" w:space="0" w:color="auto"/>
            </w:tcBorders>
            <w:shd w:val="clear" w:color="auto" w:fill="auto"/>
            <w:vAlign w:val="center"/>
            <w:hideMark/>
          </w:tcPr>
          <w:p w14:paraId="17551481" w14:textId="77777777" w:rsidR="00BB2CFA" w:rsidRPr="001606AC" w:rsidRDefault="00BB2CFA">
            <w:pPr>
              <w:rPr>
                <w:rFonts w:ascii="Arial" w:hAnsi="Arial" w:cs="Arial"/>
                <w:sz w:val="22"/>
                <w:szCs w:val="22"/>
              </w:rPr>
            </w:pPr>
            <w:r w:rsidRPr="001606AC">
              <w:rPr>
                <w:rFonts w:ascii="Arial" w:hAnsi="Arial" w:cs="Arial"/>
                <w:sz w:val="22"/>
                <w:szCs w:val="22"/>
              </w:rPr>
              <w:t>Discotecas:</w:t>
            </w:r>
          </w:p>
        </w:tc>
        <w:tc>
          <w:tcPr>
            <w:tcW w:w="1860" w:type="dxa"/>
            <w:tcBorders>
              <w:top w:val="nil"/>
              <w:left w:val="nil"/>
              <w:bottom w:val="single" w:sz="4" w:space="0" w:color="auto"/>
              <w:right w:val="single" w:sz="4" w:space="0" w:color="auto"/>
            </w:tcBorders>
            <w:shd w:val="clear" w:color="auto" w:fill="auto"/>
            <w:noWrap/>
            <w:vAlign w:val="center"/>
            <w:hideMark/>
          </w:tcPr>
          <w:p w14:paraId="36005F60" w14:textId="77777777" w:rsidR="00BB2CFA" w:rsidRPr="001606AC" w:rsidRDefault="00BB2CFA">
            <w:pPr>
              <w:rPr>
                <w:rFonts w:ascii="Arial" w:hAnsi="Arial" w:cs="Arial"/>
                <w:sz w:val="22"/>
                <w:szCs w:val="22"/>
              </w:rPr>
            </w:pPr>
            <w:r w:rsidRPr="001606AC">
              <w:rPr>
                <w:rFonts w:ascii="Arial" w:hAnsi="Arial" w:cs="Arial"/>
                <w:sz w:val="22"/>
                <w:szCs w:val="22"/>
              </w:rPr>
              <w:t xml:space="preserve"> $         33,599.00 </w:t>
            </w:r>
          </w:p>
        </w:tc>
        <w:tc>
          <w:tcPr>
            <w:tcW w:w="1860" w:type="dxa"/>
            <w:tcBorders>
              <w:top w:val="nil"/>
              <w:left w:val="nil"/>
              <w:bottom w:val="single" w:sz="4" w:space="0" w:color="auto"/>
              <w:right w:val="single" w:sz="4" w:space="0" w:color="auto"/>
            </w:tcBorders>
            <w:shd w:val="clear" w:color="auto" w:fill="auto"/>
            <w:noWrap/>
            <w:vAlign w:val="center"/>
            <w:hideMark/>
          </w:tcPr>
          <w:p w14:paraId="4757AD6E" w14:textId="77777777" w:rsidR="00BB2CFA" w:rsidRPr="001606AC" w:rsidRDefault="00BB2CFA">
            <w:pPr>
              <w:rPr>
                <w:rFonts w:ascii="Arial" w:hAnsi="Arial" w:cs="Arial"/>
                <w:sz w:val="22"/>
                <w:szCs w:val="22"/>
              </w:rPr>
            </w:pPr>
            <w:r w:rsidRPr="001606AC">
              <w:rPr>
                <w:rFonts w:ascii="Arial" w:hAnsi="Arial" w:cs="Arial"/>
                <w:sz w:val="22"/>
                <w:szCs w:val="22"/>
              </w:rPr>
              <w:t xml:space="preserve"> $         16,799.00 </w:t>
            </w:r>
          </w:p>
        </w:tc>
      </w:tr>
      <w:tr w:rsidR="001606AC" w:rsidRPr="001606AC" w14:paraId="0D754B6F"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23B0413D" w14:textId="77777777" w:rsidR="00BB2CFA" w:rsidRPr="001606AC" w:rsidRDefault="00BB2CFA">
            <w:pPr>
              <w:jc w:val="right"/>
              <w:rPr>
                <w:rFonts w:ascii="Arial" w:hAnsi="Arial" w:cs="Arial"/>
                <w:sz w:val="22"/>
                <w:szCs w:val="22"/>
              </w:rPr>
            </w:pPr>
            <w:r w:rsidRPr="001606AC">
              <w:rPr>
                <w:rFonts w:ascii="Arial" w:hAnsi="Arial" w:cs="Arial"/>
                <w:sz w:val="22"/>
                <w:szCs w:val="22"/>
              </w:rPr>
              <w:t>6</w:t>
            </w:r>
          </w:p>
        </w:tc>
        <w:tc>
          <w:tcPr>
            <w:tcW w:w="5140" w:type="dxa"/>
            <w:tcBorders>
              <w:top w:val="nil"/>
              <w:left w:val="nil"/>
              <w:bottom w:val="single" w:sz="4" w:space="0" w:color="auto"/>
              <w:right w:val="single" w:sz="4" w:space="0" w:color="auto"/>
            </w:tcBorders>
            <w:shd w:val="clear" w:color="auto" w:fill="auto"/>
            <w:vAlign w:val="center"/>
            <w:hideMark/>
          </w:tcPr>
          <w:p w14:paraId="3BC380B3" w14:textId="77777777" w:rsidR="00BB2CFA" w:rsidRPr="001606AC" w:rsidRDefault="00BB2CFA">
            <w:pPr>
              <w:rPr>
                <w:rFonts w:ascii="Arial" w:hAnsi="Arial" w:cs="Arial"/>
                <w:sz w:val="22"/>
                <w:szCs w:val="22"/>
              </w:rPr>
            </w:pPr>
            <w:r w:rsidRPr="001606AC">
              <w:rPr>
                <w:rFonts w:ascii="Arial" w:hAnsi="Arial" w:cs="Arial"/>
                <w:sz w:val="22"/>
                <w:szCs w:val="22"/>
              </w:rPr>
              <w:t>Hoteles con servicio de restaurant-bar</w:t>
            </w:r>
          </w:p>
        </w:tc>
        <w:tc>
          <w:tcPr>
            <w:tcW w:w="1860" w:type="dxa"/>
            <w:tcBorders>
              <w:top w:val="nil"/>
              <w:left w:val="nil"/>
              <w:bottom w:val="single" w:sz="4" w:space="0" w:color="auto"/>
              <w:right w:val="single" w:sz="4" w:space="0" w:color="auto"/>
            </w:tcBorders>
            <w:shd w:val="clear" w:color="auto" w:fill="auto"/>
            <w:noWrap/>
            <w:vAlign w:val="center"/>
            <w:hideMark/>
          </w:tcPr>
          <w:p w14:paraId="562D2E10" w14:textId="77777777" w:rsidR="00BB2CFA" w:rsidRPr="001606AC" w:rsidRDefault="00BB2CFA">
            <w:pPr>
              <w:rPr>
                <w:rFonts w:ascii="Arial" w:hAnsi="Arial" w:cs="Arial"/>
                <w:sz w:val="22"/>
                <w:szCs w:val="22"/>
              </w:rPr>
            </w:pPr>
            <w:r w:rsidRPr="001606AC">
              <w:rPr>
                <w:rFonts w:ascii="Arial" w:hAnsi="Arial" w:cs="Arial"/>
                <w:sz w:val="22"/>
                <w:szCs w:val="22"/>
              </w:rPr>
              <w:t xml:space="preserve"> $         12,000.00 </w:t>
            </w:r>
          </w:p>
        </w:tc>
        <w:tc>
          <w:tcPr>
            <w:tcW w:w="1860" w:type="dxa"/>
            <w:tcBorders>
              <w:top w:val="nil"/>
              <w:left w:val="nil"/>
              <w:bottom w:val="single" w:sz="4" w:space="0" w:color="auto"/>
              <w:right w:val="single" w:sz="4" w:space="0" w:color="auto"/>
            </w:tcBorders>
            <w:shd w:val="clear" w:color="auto" w:fill="auto"/>
            <w:noWrap/>
            <w:vAlign w:val="center"/>
            <w:hideMark/>
          </w:tcPr>
          <w:p w14:paraId="1E4D1041" w14:textId="77777777" w:rsidR="00BB2CFA" w:rsidRPr="001606AC" w:rsidRDefault="00BB2CFA">
            <w:pPr>
              <w:rPr>
                <w:rFonts w:ascii="Arial" w:hAnsi="Arial" w:cs="Arial"/>
                <w:sz w:val="22"/>
                <w:szCs w:val="22"/>
              </w:rPr>
            </w:pPr>
            <w:r w:rsidRPr="001606AC">
              <w:rPr>
                <w:rFonts w:ascii="Arial" w:hAnsi="Arial" w:cs="Arial"/>
                <w:sz w:val="22"/>
                <w:szCs w:val="22"/>
              </w:rPr>
              <w:t xml:space="preserve"> $           6,000.00 </w:t>
            </w:r>
          </w:p>
        </w:tc>
      </w:tr>
      <w:tr w:rsidR="001606AC" w:rsidRPr="001606AC" w14:paraId="0A7DEC22"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67DB8F2E" w14:textId="77777777" w:rsidR="00BB2CFA" w:rsidRPr="001606AC" w:rsidRDefault="00BB2CFA">
            <w:pPr>
              <w:jc w:val="right"/>
              <w:rPr>
                <w:rFonts w:ascii="Arial" w:hAnsi="Arial" w:cs="Arial"/>
                <w:sz w:val="22"/>
                <w:szCs w:val="22"/>
              </w:rPr>
            </w:pPr>
            <w:r w:rsidRPr="001606AC">
              <w:rPr>
                <w:rFonts w:ascii="Arial" w:hAnsi="Arial" w:cs="Arial"/>
                <w:sz w:val="22"/>
                <w:szCs w:val="22"/>
              </w:rPr>
              <w:t>7</w:t>
            </w:r>
          </w:p>
        </w:tc>
        <w:tc>
          <w:tcPr>
            <w:tcW w:w="5140" w:type="dxa"/>
            <w:tcBorders>
              <w:top w:val="nil"/>
              <w:left w:val="nil"/>
              <w:bottom w:val="single" w:sz="4" w:space="0" w:color="auto"/>
              <w:right w:val="single" w:sz="4" w:space="0" w:color="auto"/>
            </w:tcBorders>
            <w:shd w:val="clear" w:color="auto" w:fill="auto"/>
            <w:vAlign w:val="center"/>
            <w:hideMark/>
          </w:tcPr>
          <w:p w14:paraId="6D10B7D7" w14:textId="77777777" w:rsidR="00BB2CFA" w:rsidRPr="001606AC" w:rsidRDefault="00BB2CFA">
            <w:pPr>
              <w:rPr>
                <w:rFonts w:ascii="Arial" w:hAnsi="Arial" w:cs="Arial"/>
                <w:sz w:val="22"/>
                <w:szCs w:val="22"/>
              </w:rPr>
            </w:pPr>
            <w:r w:rsidRPr="001606AC">
              <w:rPr>
                <w:rFonts w:ascii="Arial" w:hAnsi="Arial" w:cs="Arial"/>
                <w:sz w:val="22"/>
                <w:szCs w:val="22"/>
              </w:rPr>
              <w:t>Cevicherías, ostionerías y similares con venta de bebidas alcohólicas con los alimentos</w:t>
            </w:r>
          </w:p>
        </w:tc>
        <w:tc>
          <w:tcPr>
            <w:tcW w:w="1860" w:type="dxa"/>
            <w:tcBorders>
              <w:top w:val="nil"/>
              <w:left w:val="nil"/>
              <w:bottom w:val="single" w:sz="4" w:space="0" w:color="auto"/>
              <w:right w:val="single" w:sz="4" w:space="0" w:color="auto"/>
            </w:tcBorders>
            <w:shd w:val="clear" w:color="auto" w:fill="auto"/>
            <w:noWrap/>
            <w:vAlign w:val="center"/>
            <w:hideMark/>
          </w:tcPr>
          <w:p w14:paraId="3569B508" w14:textId="77777777" w:rsidR="00BB2CFA" w:rsidRPr="001606AC" w:rsidRDefault="00BB2CFA">
            <w:pPr>
              <w:rPr>
                <w:rFonts w:ascii="Arial" w:hAnsi="Arial" w:cs="Arial"/>
                <w:sz w:val="22"/>
                <w:szCs w:val="22"/>
              </w:rPr>
            </w:pPr>
            <w:r w:rsidRPr="001606AC">
              <w:rPr>
                <w:rFonts w:ascii="Arial" w:hAnsi="Arial" w:cs="Arial"/>
                <w:sz w:val="22"/>
                <w:szCs w:val="22"/>
              </w:rPr>
              <w:t xml:space="preserve"> $           7,973.00 </w:t>
            </w:r>
          </w:p>
        </w:tc>
        <w:tc>
          <w:tcPr>
            <w:tcW w:w="1860" w:type="dxa"/>
            <w:tcBorders>
              <w:top w:val="nil"/>
              <w:left w:val="nil"/>
              <w:bottom w:val="single" w:sz="4" w:space="0" w:color="auto"/>
              <w:right w:val="single" w:sz="4" w:space="0" w:color="auto"/>
            </w:tcBorders>
            <w:shd w:val="clear" w:color="auto" w:fill="auto"/>
            <w:noWrap/>
            <w:vAlign w:val="center"/>
            <w:hideMark/>
          </w:tcPr>
          <w:p w14:paraId="3352CC8C" w14:textId="77777777" w:rsidR="00BB2CFA" w:rsidRPr="001606AC" w:rsidRDefault="00BB2CFA">
            <w:pPr>
              <w:rPr>
                <w:rFonts w:ascii="Arial" w:hAnsi="Arial" w:cs="Arial"/>
                <w:sz w:val="22"/>
                <w:szCs w:val="22"/>
              </w:rPr>
            </w:pPr>
            <w:r w:rsidRPr="001606AC">
              <w:rPr>
                <w:rFonts w:ascii="Arial" w:hAnsi="Arial" w:cs="Arial"/>
                <w:sz w:val="22"/>
                <w:szCs w:val="22"/>
              </w:rPr>
              <w:t xml:space="preserve"> $           3,986.00 </w:t>
            </w:r>
          </w:p>
        </w:tc>
      </w:tr>
      <w:tr w:rsidR="001606AC" w:rsidRPr="001606AC" w14:paraId="5D034D93" w14:textId="77777777" w:rsidTr="00BB2CFA">
        <w:trPr>
          <w:trHeight w:val="855"/>
        </w:trPr>
        <w:tc>
          <w:tcPr>
            <w:tcW w:w="420" w:type="dxa"/>
            <w:tcBorders>
              <w:top w:val="nil"/>
              <w:left w:val="single" w:sz="4" w:space="0" w:color="auto"/>
              <w:bottom w:val="single" w:sz="4" w:space="0" w:color="auto"/>
              <w:right w:val="nil"/>
            </w:tcBorders>
            <w:shd w:val="clear" w:color="auto" w:fill="auto"/>
            <w:noWrap/>
            <w:vAlign w:val="center"/>
            <w:hideMark/>
          </w:tcPr>
          <w:p w14:paraId="1BD87C97" w14:textId="77777777" w:rsidR="00BB2CFA" w:rsidRPr="001606AC" w:rsidRDefault="00BB2CFA">
            <w:pPr>
              <w:jc w:val="right"/>
              <w:rPr>
                <w:rFonts w:ascii="Arial" w:hAnsi="Arial" w:cs="Arial"/>
                <w:sz w:val="22"/>
                <w:szCs w:val="22"/>
              </w:rPr>
            </w:pPr>
            <w:r w:rsidRPr="001606AC">
              <w:rPr>
                <w:rFonts w:ascii="Arial" w:hAnsi="Arial" w:cs="Arial"/>
                <w:sz w:val="22"/>
                <w:szCs w:val="22"/>
              </w:rPr>
              <w:t>8</w:t>
            </w:r>
          </w:p>
        </w:tc>
        <w:tc>
          <w:tcPr>
            <w:tcW w:w="5140" w:type="dxa"/>
            <w:tcBorders>
              <w:top w:val="nil"/>
              <w:left w:val="nil"/>
              <w:bottom w:val="single" w:sz="4" w:space="0" w:color="auto"/>
              <w:right w:val="single" w:sz="4" w:space="0" w:color="auto"/>
            </w:tcBorders>
            <w:shd w:val="clear" w:color="auto" w:fill="auto"/>
            <w:vAlign w:val="center"/>
            <w:hideMark/>
          </w:tcPr>
          <w:p w14:paraId="5B307516" w14:textId="77777777" w:rsidR="00BB2CFA" w:rsidRPr="001606AC" w:rsidRDefault="00BB2CFA">
            <w:pPr>
              <w:rPr>
                <w:rFonts w:ascii="Arial" w:hAnsi="Arial" w:cs="Arial"/>
                <w:sz w:val="22"/>
                <w:szCs w:val="22"/>
              </w:rPr>
            </w:pPr>
            <w:r w:rsidRPr="001606AC">
              <w:rPr>
                <w:rFonts w:ascii="Arial" w:hAnsi="Arial" w:cs="Arial"/>
                <w:sz w:val="22"/>
                <w:szCs w:val="22"/>
              </w:rPr>
              <w:t>Pozolerias, Fondas, loncherías, taquerías, torterías, antojerías, cevicherías con venta de cerveza con los alimentos (máximo 3).</w:t>
            </w:r>
          </w:p>
        </w:tc>
        <w:tc>
          <w:tcPr>
            <w:tcW w:w="1860" w:type="dxa"/>
            <w:tcBorders>
              <w:top w:val="nil"/>
              <w:left w:val="nil"/>
              <w:bottom w:val="single" w:sz="4" w:space="0" w:color="auto"/>
              <w:right w:val="single" w:sz="4" w:space="0" w:color="auto"/>
            </w:tcBorders>
            <w:shd w:val="clear" w:color="auto" w:fill="auto"/>
            <w:noWrap/>
            <w:vAlign w:val="center"/>
            <w:hideMark/>
          </w:tcPr>
          <w:p w14:paraId="6D08AABA" w14:textId="77777777" w:rsidR="00BB2CFA" w:rsidRPr="001606AC" w:rsidRDefault="00BB2CFA">
            <w:pPr>
              <w:rPr>
                <w:rFonts w:ascii="Arial" w:hAnsi="Arial" w:cs="Arial"/>
                <w:sz w:val="22"/>
                <w:szCs w:val="22"/>
              </w:rPr>
            </w:pPr>
            <w:r w:rsidRPr="001606AC">
              <w:rPr>
                <w:rFonts w:ascii="Arial" w:hAnsi="Arial" w:cs="Arial"/>
                <w:sz w:val="22"/>
                <w:szCs w:val="22"/>
              </w:rPr>
              <w:t xml:space="preserve"> $           3,900.00 </w:t>
            </w:r>
          </w:p>
        </w:tc>
        <w:tc>
          <w:tcPr>
            <w:tcW w:w="1860" w:type="dxa"/>
            <w:tcBorders>
              <w:top w:val="nil"/>
              <w:left w:val="nil"/>
              <w:bottom w:val="single" w:sz="4" w:space="0" w:color="auto"/>
              <w:right w:val="single" w:sz="4" w:space="0" w:color="auto"/>
            </w:tcBorders>
            <w:shd w:val="clear" w:color="auto" w:fill="auto"/>
            <w:noWrap/>
            <w:vAlign w:val="center"/>
            <w:hideMark/>
          </w:tcPr>
          <w:p w14:paraId="008A8454" w14:textId="77777777" w:rsidR="00BB2CFA" w:rsidRPr="001606AC" w:rsidRDefault="00BB2CFA">
            <w:pPr>
              <w:rPr>
                <w:rFonts w:ascii="Arial" w:hAnsi="Arial" w:cs="Arial"/>
                <w:sz w:val="22"/>
                <w:szCs w:val="22"/>
              </w:rPr>
            </w:pPr>
            <w:r w:rsidRPr="001606AC">
              <w:rPr>
                <w:rFonts w:ascii="Arial" w:hAnsi="Arial" w:cs="Arial"/>
                <w:sz w:val="22"/>
                <w:szCs w:val="22"/>
              </w:rPr>
              <w:t xml:space="preserve"> $           1,950.00 </w:t>
            </w:r>
          </w:p>
        </w:tc>
      </w:tr>
      <w:tr w:rsidR="001606AC" w:rsidRPr="001606AC" w14:paraId="47392CB7"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62C3F00B" w14:textId="77777777" w:rsidR="00BB2CFA" w:rsidRPr="001606AC" w:rsidRDefault="00BB2CFA">
            <w:pPr>
              <w:jc w:val="right"/>
              <w:rPr>
                <w:rFonts w:ascii="Arial" w:hAnsi="Arial" w:cs="Arial"/>
                <w:sz w:val="22"/>
                <w:szCs w:val="22"/>
              </w:rPr>
            </w:pPr>
            <w:r w:rsidRPr="001606AC">
              <w:rPr>
                <w:rFonts w:ascii="Arial" w:hAnsi="Arial" w:cs="Arial"/>
                <w:sz w:val="22"/>
                <w:szCs w:val="22"/>
              </w:rPr>
              <w:t>9</w:t>
            </w:r>
          </w:p>
        </w:tc>
        <w:tc>
          <w:tcPr>
            <w:tcW w:w="5140" w:type="dxa"/>
            <w:tcBorders>
              <w:top w:val="nil"/>
              <w:left w:val="nil"/>
              <w:bottom w:val="single" w:sz="4" w:space="0" w:color="auto"/>
              <w:right w:val="single" w:sz="4" w:space="0" w:color="auto"/>
            </w:tcBorders>
            <w:shd w:val="clear" w:color="auto" w:fill="auto"/>
            <w:vAlign w:val="center"/>
            <w:hideMark/>
          </w:tcPr>
          <w:p w14:paraId="11DCD407" w14:textId="77777777" w:rsidR="00BB2CFA" w:rsidRPr="001606AC" w:rsidRDefault="00BB2CFA">
            <w:pPr>
              <w:rPr>
                <w:rFonts w:ascii="Arial" w:hAnsi="Arial" w:cs="Arial"/>
                <w:sz w:val="22"/>
                <w:szCs w:val="22"/>
                <w:u w:val="single"/>
              </w:rPr>
            </w:pPr>
            <w:r w:rsidRPr="001606AC">
              <w:rPr>
                <w:rFonts w:ascii="Arial" w:hAnsi="Arial" w:cs="Arial"/>
                <w:sz w:val="22"/>
                <w:szCs w:val="22"/>
                <w:u w:val="single"/>
              </w:rPr>
              <w:t>Bares, Restaurantes, pozolerías, cevicherías, con:</w:t>
            </w:r>
          </w:p>
        </w:tc>
        <w:tc>
          <w:tcPr>
            <w:tcW w:w="1860" w:type="dxa"/>
            <w:tcBorders>
              <w:top w:val="nil"/>
              <w:left w:val="nil"/>
              <w:bottom w:val="single" w:sz="4" w:space="0" w:color="auto"/>
              <w:right w:val="single" w:sz="4" w:space="0" w:color="auto"/>
            </w:tcBorders>
            <w:shd w:val="clear" w:color="auto" w:fill="auto"/>
            <w:noWrap/>
            <w:vAlign w:val="center"/>
            <w:hideMark/>
          </w:tcPr>
          <w:p w14:paraId="5FBED7F3" w14:textId="77777777" w:rsidR="00BB2CFA" w:rsidRPr="001606AC" w:rsidRDefault="00BB2CFA">
            <w:pPr>
              <w:rPr>
                <w:rFonts w:ascii="Arial" w:hAnsi="Arial" w:cs="Arial"/>
                <w:sz w:val="22"/>
                <w:szCs w:val="22"/>
              </w:rPr>
            </w:pPr>
            <w:r w:rsidRPr="001606AC">
              <w:rPr>
                <w:rFonts w:ascii="Arial" w:hAnsi="Arial" w:cs="Arial"/>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376F6317" w14:textId="77777777" w:rsidR="00BB2CFA" w:rsidRPr="001606AC" w:rsidRDefault="00BB2CFA">
            <w:pPr>
              <w:rPr>
                <w:rFonts w:ascii="Arial" w:hAnsi="Arial" w:cs="Arial"/>
                <w:sz w:val="22"/>
                <w:szCs w:val="22"/>
              </w:rPr>
            </w:pPr>
            <w:r w:rsidRPr="001606AC">
              <w:rPr>
                <w:rFonts w:ascii="Arial" w:hAnsi="Arial" w:cs="Arial"/>
                <w:sz w:val="22"/>
                <w:szCs w:val="22"/>
              </w:rPr>
              <w:t> </w:t>
            </w:r>
          </w:p>
        </w:tc>
      </w:tr>
      <w:tr w:rsidR="001606AC" w:rsidRPr="001606AC" w14:paraId="4F23E440"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77754DA1"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6A3021EE" w14:textId="77777777" w:rsidR="00BB2CFA" w:rsidRPr="001606AC" w:rsidRDefault="00BB2CFA">
            <w:pPr>
              <w:rPr>
                <w:rFonts w:ascii="Arial" w:hAnsi="Arial" w:cs="Arial"/>
                <w:sz w:val="22"/>
                <w:szCs w:val="22"/>
              </w:rPr>
            </w:pPr>
            <w:r w:rsidRPr="001606AC">
              <w:rPr>
                <w:rFonts w:ascii="Arial" w:hAnsi="Arial" w:cs="Arial"/>
                <w:sz w:val="22"/>
                <w:szCs w:val="22"/>
              </w:rPr>
              <w:t>a) Música viva</w:t>
            </w:r>
          </w:p>
        </w:tc>
        <w:tc>
          <w:tcPr>
            <w:tcW w:w="1860" w:type="dxa"/>
            <w:tcBorders>
              <w:top w:val="nil"/>
              <w:left w:val="nil"/>
              <w:bottom w:val="single" w:sz="4" w:space="0" w:color="auto"/>
              <w:right w:val="single" w:sz="4" w:space="0" w:color="auto"/>
            </w:tcBorders>
            <w:shd w:val="clear" w:color="auto" w:fill="auto"/>
            <w:noWrap/>
            <w:vAlign w:val="center"/>
            <w:hideMark/>
          </w:tcPr>
          <w:p w14:paraId="53929ED2"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9,350.00 </w:t>
            </w:r>
          </w:p>
        </w:tc>
        <w:tc>
          <w:tcPr>
            <w:tcW w:w="1860" w:type="dxa"/>
            <w:tcBorders>
              <w:top w:val="nil"/>
              <w:left w:val="nil"/>
              <w:bottom w:val="single" w:sz="4" w:space="0" w:color="auto"/>
              <w:right w:val="single" w:sz="4" w:space="0" w:color="auto"/>
            </w:tcBorders>
            <w:shd w:val="clear" w:color="auto" w:fill="auto"/>
            <w:noWrap/>
            <w:vAlign w:val="center"/>
            <w:hideMark/>
          </w:tcPr>
          <w:p w14:paraId="3AE3C5B1"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4,675.00 </w:t>
            </w:r>
          </w:p>
        </w:tc>
      </w:tr>
      <w:tr w:rsidR="001606AC" w:rsidRPr="001606AC" w14:paraId="6C7BAF6C"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2EF859FF"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8A150F3" w14:textId="77777777" w:rsidR="00BB2CFA" w:rsidRPr="001606AC" w:rsidRDefault="00BB2CFA">
            <w:pPr>
              <w:rPr>
                <w:rFonts w:ascii="Arial" w:hAnsi="Arial" w:cs="Arial"/>
                <w:sz w:val="22"/>
                <w:szCs w:val="22"/>
              </w:rPr>
            </w:pPr>
            <w:r w:rsidRPr="001606AC">
              <w:rPr>
                <w:rFonts w:ascii="Arial" w:hAnsi="Arial" w:cs="Arial"/>
                <w:sz w:val="22"/>
                <w:szCs w:val="22"/>
              </w:rPr>
              <w:t>b) Con música viva, espectáculos y show en vivo.</w:t>
            </w:r>
          </w:p>
        </w:tc>
        <w:tc>
          <w:tcPr>
            <w:tcW w:w="1860" w:type="dxa"/>
            <w:tcBorders>
              <w:top w:val="nil"/>
              <w:left w:val="nil"/>
              <w:bottom w:val="single" w:sz="4" w:space="0" w:color="auto"/>
              <w:right w:val="single" w:sz="4" w:space="0" w:color="auto"/>
            </w:tcBorders>
            <w:shd w:val="clear" w:color="auto" w:fill="auto"/>
            <w:noWrap/>
            <w:vAlign w:val="center"/>
            <w:hideMark/>
          </w:tcPr>
          <w:p w14:paraId="2FAB2E6E"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15,516.00 </w:t>
            </w:r>
          </w:p>
        </w:tc>
        <w:tc>
          <w:tcPr>
            <w:tcW w:w="1860" w:type="dxa"/>
            <w:tcBorders>
              <w:top w:val="nil"/>
              <w:left w:val="nil"/>
              <w:bottom w:val="single" w:sz="4" w:space="0" w:color="auto"/>
              <w:right w:val="single" w:sz="4" w:space="0" w:color="auto"/>
            </w:tcBorders>
            <w:shd w:val="clear" w:color="auto" w:fill="auto"/>
            <w:noWrap/>
            <w:vAlign w:val="center"/>
            <w:hideMark/>
          </w:tcPr>
          <w:p w14:paraId="5520F59F"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7,758.00 </w:t>
            </w:r>
          </w:p>
        </w:tc>
      </w:tr>
      <w:tr w:rsidR="001606AC" w:rsidRPr="001606AC" w14:paraId="0672E1C1"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6005BA31" w14:textId="77777777" w:rsidR="00BB2CFA" w:rsidRPr="001606AC" w:rsidRDefault="00BB2CFA">
            <w:pPr>
              <w:jc w:val="right"/>
              <w:rPr>
                <w:rFonts w:ascii="Arial" w:hAnsi="Arial" w:cs="Arial"/>
                <w:sz w:val="22"/>
                <w:szCs w:val="22"/>
              </w:rPr>
            </w:pPr>
            <w:r w:rsidRPr="001606AC">
              <w:rPr>
                <w:rFonts w:ascii="Arial" w:hAnsi="Arial" w:cs="Arial"/>
                <w:sz w:val="22"/>
                <w:szCs w:val="22"/>
              </w:rPr>
              <w:t>10</w:t>
            </w:r>
          </w:p>
        </w:tc>
        <w:tc>
          <w:tcPr>
            <w:tcW w:w="5140" w:type="dxa"/>
            <w:tcBorders>
              <w:top w:val="nil"/>
              <w:left w:val="nil"/>
              <w:bottom w:val="single" w:sz="4" w:space="0" w:color="auto"/>
              <w:right w:val="single" w:sz="4" w:space="0" w:color="auto"/>
            </w:tcBorders>
            <w:shd w:val="clear" w:color="auto" w:fill="auto"/>
            <w:vAlign w:val="center"/>
            <w:hideMark/>
          </w:tcPr>
          <w:p w14:paraId="56C4E2A9" w14:textId="77777777" w:rsidR="00BB2CFA" w:rsidRPr="001606AC" w:rsidRDefault="00BB2CFA">
            <w:pPr>
              <w:rPr>
                <w:rFonts w:ascii="Arial" w:hAnsi="Arial" w:cs="Arial"/>
                <w:sz w:val="22"/>
                <w:szCs w:val="22"/>
              </w:rPr>
            </w:pPr>
            <w:r w:rsidRPr="001606AC">
              <w:rPr>
                <w:rFonts w:ascii="Arial" w:hAnsi="Arial" w:cs="Arial"/>
                <w:sz w:val="22"/>
                <w:szCs w:val="22"/>
              </w:rPr>
              <w:t xml:space="preserve">Cafeterías con servicio de video-bar                   </w:t>
            </w:r>
          </w:p>
        </w:tc>
        <w:tc>
          <w:tcPr>
            <w:tcW w:w="1860" w:type="dxa"/>
            <w:tcBorders>
              <w:top w:val="nil"/>
              <w:left w:val="nil"/>
              <w:bottom w:val="single" w:sz="4" w:space="0" w:color="auto"/>
              <w:right w:val="single" w:sz="4" w:space="0" w:color="auto"/>
            </w:tcBorders>
            <w:shd w:val="clear" w:color="auto" w:fill="auto"/>
            <w:noWrap/>
            <w:vAlign w:val="center"/>
            <w:hideMark/>
          </w:tcPr>
          <w:p w14:paraId="5A3846B5" w14:textId="77777777" w:rsidR="00BB2CFA" w:rsidRPr="001606AC" w:rsidRDefault="00BB2CFA">
            <w:pPr>
              <w:rPr>
                <w:rFonts w:ascii="Arial" w:hAnsi="Arial" w:cs="Arial"/>
                <w:sz w:val="22"/>
                <w:szCs w:val="22"/>
              </w:rPr>
            </w:pPr>
            <w:r w:rsidRPr="001606AC">
              <w:rPr>
                <w:rFonts w:ascii="Arial" w:hAnsi="Arial" w:cs="Arial"/>
                <w:sz w:val="22"/>
                <w:szCs w:val="22"/>
              </w:rPr>
              <w:t xml:space="preserve"> $           7,890.00 </w:t>
            </w:r>
          </w:p>
        </w:tc>
        <w:tc>
          <w:tcPr>
            <w:tcW w:w="1860" w:type="dxa"/>
            <w:tcBorders>
              <w:top w:val="nil"/>
              <w:left w:val="nil"/>
              <w:bottom w:val="single" w:sz="4" w:space="0" w:color="auto"/>
              <w:right w:val="single" w:sz="4" w:space="0" w:color="auto"/>
            </w:tcBorders>
            <w:shd w:val="clear" w:color="auto" w:fill="auto"/>
            <w:noWrap/>
            <w:vAlign w:val="center"/>
            <w:hideMark/>
          </w:tcPr>
          <w:p w14:paraId="3BFD7B60" w14:textId="77777777" w:rsidR="00BB2CFA" w:rsidRPr="001606AC" w:rsidRDefault="00BB2CFA">
            <w:pPr>
              <w:rPr>
                <w:rFonts w:ascii="Arial" w:hAnsi="Arial" w:cs="Arial"/>
                <w:sz w:val="22"/>
                <w:szCs w:val="22"/>
              </w:rPr>
            </w:pPr>
            <w:r w:rsidRPr="001606AC">
              <w:rPr>
                <w:rFonts w:ascii="Arial" w:hAnsi="Arial" w:cs="Arial"/>
                <w:sz w:val="22"/>
                <w:szCs w:val="22"/>
              </w:rPr>
              <w:t xml:space="preserve"> $           3,950.00 </w:t>
            </w:r>
          </w:p>
        </w:tc>
      </w:tr>
      <w:tr w:rsidR="001606AC" w:rsidRPr="001606AC" w14:paraId="4D43B609"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004B4E5B" w14:textId="77777777" w:rsidR="00BB2CFA" w:rsidRPr="001606AC" w:rsidRDefault="00BB2CFA">
            <w:pPr>
              <w:jc w:val="right"/>
              <w:rPr>
                <w:rFonts w:ascii="Arial" w:hAnsi="Arial" w:cs="Arial"/>
                <w:sz w:val="22"/>
                <w:szCs w:val="22"/>
              </w:rPr>
            </w:pPr>
            <w:r w:rsidRPr="001606AC">
              <w:rPr>
                <w:rFonts w:ascii="Arial" w:hAnsi="Arial" w:cs="Arial"/>
                <w:sz w:val="22"/>
                <w:szCs w:val="22"/>
              </w:rPr>
              <w:t>11</w:t>
            </w:r>
          </w:p>
        </w:tc>
        <w:tc>
          <w:tcPr>
            <w:tcW w:w="5140" w:type="dxa"/>
            <w:tcBorders>
              <w:top w:val="nil"/>
              <w:left w:val="nil"/>
              <w:bottom w:val="single" w:sz="4" w:space="0" w:color="auto"/>
              <w:right w:val="single" w:sz="4" w:space="0" w:color="auto"/>
            </w:tcBorders>
            <w:shd w:val="clear" w:color="auto" w:fill="auto"/>
            <w:vAlign w:val="center"/>
            <w:hideMark/>
          </w:tcPr>
          <w:p w14:paraId="6409B719" w14:textId="77777777" w:rsidR="00BB2CFA" w:rsidRPr="001606AC" w:rsidRDefault="00BB2CFA">
            <w:pPr>
              <w:rPr>
                <w:rFonts w:ascii="Arial" w:hAnsi="Arial" w:cs="Arial"/>
                <w:sz w:val="22"/>
                <w:szCs w:val="22"/>
                <w:u w:val="single"/>
              </w:rPr>
            </w:pPr>
            <w:r w:rsidRPr="001606AC">
              <w:rPr>
                <w:rFonts w:ascii="Arial" w:hAnsi="Arial" w:cs="Arial"/>
                <w:sz w:val="22"/>
                <w:szCs w:val="22"/>
                <w:u w:val="single"/>
              </w:rPr>
              <w:t>Restaurantes (incluye pizzerías):</w:t>
            </w:r>
          </w:p>
        </w:tc>
        <w:tc>
          <w:tcPr>
            <w:tcW w:w="1860" w:type="dxa"/>
            <w:tcBorders>
              <w:top w:val="nil"/>
              <w:left w:val="nil"/>
              <w:bottom w:val="single" w:sz="4" w:space="0" w:color="auto"/>
              <w:right w:val="single" w:sz="4" w:space="0" w:color="auto"/>
            </w:tcBorders>
            <w:shd w:val="clear" w:color="auto" w:fill="auto"/>
            <w:noWrap/>
            <w:vAlign w:val="center"/>
            <w:hideMark/>
          </w:tcPr>
          <w:p w14:paraId="63C22335" w14:textId="77777777" w:rsidR="00BB2CFA" w:rsidRPr="001606AC" w:rsidRDefault="00BB2CFA">
            <w:pPr>
              <w:rPr>
                <w:rFonts w:ascii="Arial" w:hAnsi="Arial" w:cs="Arial"/>
                <w:sz w:val="22"/>
                <w:szCs w:val="22"/>
              </w:rPr>
            </w:pPr>
            <w:r w:rsidRPr="001606AC">
              <w:rPr>
                <w:rFonts w:ascii="Arial" w:hAnsi="Arial" w:cs="Arial"/>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29CD8A69" w14:textId="77777777" w:rsidR="00BB2CFA" w:rsidRPr="001606AC" w:rsidRDefault="00BB2CFA">
            <w:pPr>
              <w:rPr>
                <w:rFonts w:ascii="Arial" w:hAnsi="Arial" w:cs="Arial"/>
                <w:sz w:val="22"/>
                <w:szCs w:val="22"/>
              </w:rPr>
            </w:pPr>
            <w:r w:rsidRPr="001606AC">
              <w:rPr>
                <w:rFonts w:ascii="Arial" w:hAnsi="Arial" w:cs="Arial"/>
                <w:sz w:val="22"/>
                <w:szCs w:val="22"/>
              </w:rPr>
              <w:t> </w:t>
            </w:r>
          </w:p>
        </w:tc>
      </w:tr>
      <w:tr w:rsidR="001606AC" w:rsidRPr="001606AC" w14:paraId="4F154D7A"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39AB5395"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CB24C93" w14:textId="77777777" w:rsidR="00BB2CFA" w:rsidRPr="001606AC" w:rsidRDefault="00BB2CFA">
            <w:pPr>
              <w:rPr>
                <w:rFonts w:ascii="Arial" w:hAnsi="Arial" w:cs="Arial"/>
                <w:sz w:val="22"/>
                <w:szCs w:val="22"/>
              </w:rPr>
            </w:pPr>
            <w:r w:rsidRPr="001606AC">
              <w:rPr>
                <w:rFonts w:ascii="Arial" w:hAnsi="Arial" w:cs="Arial"/>
                <w:sz w:val="22"/>
                <w:szCs w:val="22"/>
              </w:rPr>
              <w:t>a) Con servicio de bar</w:t>
            </w:r>
          </w:p>
        </w:tc>
        <w:tc>
          <w:tcPr>
            <w:tcW w:w="1860" w:type="dxa"/>
            <w:tcBorders>
              <w:top w:val="nil"/>
              <w:left w:val="nil"/>
              <w:bottom w:val="single" w:sz="4" w:space="0" w:color="auto"/>
              <w:right w:val="single" w:sz="4" w:space="0" w:color="auto"/>
            </w:tcBorders>
            <w:shd w:val="clear" w:color="auto" w:fill="auto"/>
            <w:noWrap/>
            <w:vAlign w:val="center"/>
            <w:hideMark/>
          </w:tcPr>
          <w:p w14:paraId="5F308E40"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14,000.00 </w:t>
            </w:r>
          </w:p>
        </w:tc>
        <w:tc>
          <w:tcPr>
            <w:tcW w:w="1860" w:type="dxa"/>
            <w:tcBorders>
              <w:top w:val="nil"/>
              <w:left w:val="nil"/>
              <w:bottom w:val="single" w:sz="4" w:space="0" w:color="auto"/>
              <w:right w:val="single" w:sz="4" w:space="0" w:color="auto"/>
            </w:tcBorders>
            <w:shd w:val="clear" w:color="auto" w:fill="auto"/>
            <w:noWrap/>
            <w:vAlign w:val="center"/>
            <w:hideMark/>
          </w:tcPr>
          <w:p w14:paraId="64CE07FC"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7,000.00 </w:t>
            </w:r>
          </w:p>
        </w:tc>
      </w:tr>
      <w:tr w:rsidR="001606AC" w:rsidRPr="001606AC" w14:paraId="31A06B59"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7F4A0F9E"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746197B" w14:textId="77777777" w:rsidR="00BB2CFA" w:rsidRPr="001606AC" w:rsidRDefault="00BB2CFA">
            <w:pPr>
              <w:rPr>
                <w:rFonts w:ascii="Arial" w:hAnsi="Arial" w:cs="Arial"/>
                <w:sz w:val="22"/>
                <w:szCs w:val="22"/>
              </w:rPr>
            </w:pPr>
            <w:r w:rsidRPr="001606AC">
              <w:rPr>
                <w:rFonts w:ascii="Arial" w:hAnsi="Arial" w:cs="Arial"/>
                <w:sz w:val="22"/>
                <w:szCs w:val="22"/>
              </w:rPr>
              <w:t xml:space="preserve">b) Con venta de cerveza con alimentos </w:t>
            </w:r>
          </w:p>
        </w:tc>
        <w:tc>
          <w:tcPr>
            <w:tcW w:w="1860" w:type="dxa"/>
            <w:tcBorders>
              <w:top w:val="nil"/>
              <w:left w:val="nil"/>
              <w:bottom w:val="single" w:sz="4" w:space="0" w:color="auto"/>
              <w:right w:val="single" w:sz="4" w:space="0" w:color="auto"/>
            </w:tcBorders>
            <w:shd w:val="clear" w:color="auto" w:fill="auto"/>
            <w:noWrap/>
            <w:vAlign w:val="center"/>
            <w:hideMark/>
          </w:tcPr>
          <w:p w14:paraId="374C71E7"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10,500.00 </w:t>
            </w:r>
          </w:p>
        </w:tc>
        <w:tc>
          <w:tcPr>
            <w:tcW w:w="1860" w:type="dxa"/>
            <w:tcBorders>
              <w:top w:val="nil"/>
              <w:left w:val="nil"/>
              <w:bottom w:val="single" w:sz="4" w:space="0" w:color="auto"/>
              <w:right w:val="single" w:sz="4" w:space="0" w:color="auto"/>
            </w:tcBorders>
            <w:shd w:val="clear" w:color="auto" w:fill="auto"/>
            <w:noWrap/>
            <w:vAlign w:val="center"/>
            <w:hideMark/>
          </w:tcPr>
          <w:p w14:paraId="0ABA8C2E"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5,250.00 </w:t>
            </w:r>
          </w:p>
        </w:tc>
      </w:tr>
      <w:tr w:rsidR="001606AC" w:rsidRPr="001606AC" w14:paraId="5BFE585F"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7242F65E"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DF26777" w14:textId="77777777" w:rsidR="00BB2CFA" w:rsidRPr="001606AC" w:rsidRDefault="00BB2CFA">
            <w:pPr>
              <w:rPr>
                <w:rFonts w:ascii="Arial" w:hAnsi="Arial" w:cs="Arial"/>
                <w:sz w:val="22"/>
                <w:szCs w:val="22"/>
              </w:rPr>
            </w:pPr>
            <w:r w:rsidRPr="001606AC">
              <w:rPr>
                <w:rFonts w:ascii="Arial" w:hAnsi="Arial" w:cs="Arial"/>
                <w:sz w:val="22"/>
                <w:szCs w:val="22"/>
              </w:rPr>
              <w:t>c) Con servicio de bar y música viva</w:t>
            </w:r>
          </w:p>
        </w:tc>
        <w:tc>
          <w:tcPr>
            <w:tcW w:w="1860" w:type="dxa"/>
            <w:tcBorders>
              <w:top w:val="nil"/>
              <w:left w:val="nil"/>
              <w:bottom w:val="single" w:sz="4" w:space="0" w:color="auto"/>
              <w:right w:val="single" w:sz="4" w:space="0" w:color="auto"/>
            </w:tcBorders>
            <w:shd w:val="clear" w:color="auto" w:fill="auto"/>
            <w:noWrap/>
            <w:vAlign w:val="center"/>
            <w:hideMark/>
          </w:tcPr>
          <w:p w14:paraId="277808B0"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31,030.00 </w:t>
            </w:r>
          </w:p>
        </w:tc>
        <w:tc>
          <w:tcPr>
            <w:tcW w:w="1860" w:type="dxa"/>
            <w:tcBorders>
              <w:top w:val="nil"/>
              <w:left w:val="nil"/>
              <w:bottom w:val="single" w:sz="4" w:space="0" w:color="auto"/>
              <w:right w:val="single" w:sz="4" w:space="0" w:color="auto"/>
            </w:tcBorders>
            <w:shd w:val="clear" w:color="auto" w:fill="auto"/>
            <w:noWrap/>
            <w:vAlign w:val="center"/>
            <w:hideMark/>
          </w:tcPr>
          <w:p w14:paraId="42F21437"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15,515.00 </w:t>
            </w:r>
          </w:p>
        </w:tc>
      </w:tr>
      <w:tr w:rsidR="001606AC" w:rsidRPr="001606AC" w14:paraId="0BA128BA"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47911EE9" w14:textId="77777777" w:rsidR="00BB2CFA" w:rsidRPr="001606AC" w:rsidRDefault="00BB2CFA">
            <w:pPr>
              <w:jc w:val="right"/>
              <w:rPr>
                <w:rFonts w:ascii="Arial" w:hAnsi="Arial" w:cs="Arial"/>
                <w:sz w:val="22"/>
                <w:szCs w:val="22"/>
              </w:rPr>
            </w:pPr>
            <w:r w:rsidRPr="001606AC">
              <w:rPr>
                <w:rFonts w:ascii="Arial" w:hAnsi="Arial" w:cs="Arial"/>
                <w:sz w:val="22"/>
                <w:szCs w:val="22"/>
              </w:rPr>
              <w:t>12</w:t>
            </w:r>
          </w:p>
        </w:tc>
        <w:tc>
          <w:tcPr>
            <w:tcW w:w="5140" w:type="dxa"/>
            <w:tcBorders>
              <w:top w:val="nil"/>
              <w:left w:val="nil"/>
              <w:bottom w:val="single" w:sz="4" w:space="0" w:color="auto"/>
              <w:right w:val="single" w:sz="4" w:space="0" w:color="auto"/>
            </w:tcBorders>
            <w:shd w:val="clear" w:color="auto" w:fill="auto"/>
            <w:vAlign w:val="center"/>
            <w:hideMark/>
          </w:tcPr>
          <w:p w14:paraId="255BA7CA" w14:textId="77777777" w:rsidR="00BB2CFA" w:rsidRPr="001606AC" w:rsidRDefault="00BB2CFA">
            <w:pPr>
              <w:rPr>
                <w:rFonts w:ascii="Arial" w:hAnsi="Arial" w:cs="Arial"/>
                <w:sz w:val="22"/>
                <w:szCs w:val="22"/>
                <w:u w:val="single"/>
              </w:rPr>
            </w:pPr>
            <w:r w:rsidRPr="001606AC">
              <w:rPr>
                <w:rFonts w:ascii="Arial" w:hAnsi="Arial" w:cs="Arial"/>
                <w:sz w:val="22"/>
                <w:szCs w:val="22"/>
                <w:u w:val="single"/>
              </w:rPr>
              <w:t>Billares:</w:t>
            </w:r>
          </w:p>
        </w:tc>
        <w:tc>
          <w:tcPr>
            <w:tcW w:w="1860" w:type="dxa"/>
            <w:tcBorders>
              <w:top w:val="nil"/>
              <w:left w:val="nil"/>
              <w:bottom w:val="single" w:sz="4" w:space="0" w:color="auto"/>
              <w:right w:val="single" w:sz="4" w:space="0" w:color="auto"/>
            </w:tcBorders>
            <w:shd w:val="clear" w:color="auto" w:fill="auto"/>
            <w:noWrap/>
            <w:vAlign w:val="center"/>
            <w:hideMark/>
          </w:tcPr>
          <w:p w14:paraId="4840AD60" w14:textId="77777777" w:rsidR="00BB2CFA" w:rsidRPr="001606AC" w:rsidRDefault="00BB2CFA">
            <w:pPr>
              <w:rPr>
                <w:rFonts w:ascii="Arial" w:hAnsi="Arial" w:cs="Arial"/>
                <w:sz w:val="22"/>
                <w:szCs w:val="22"/>
              </w:rPr>
            </w:pPr>
            <w:r w:rsidRPr="001606AC">
              <w:rPr>
                <w:rFonts w:ascii="Arial" w:hAnsi="Arial" w:cs="Arial"/>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7448102B" w14:textId="77777777" w:rsidR="00BB2CFA" w:rsidRPr="001606AC" w:rsidRDefault="00BB2CFA">
            <w:pPr>
              <w:rPr>
                <w:rFonts w:ascii="Arial" w:hAnsi="Arial" w:cs="Arial"/>
                <w:sz w:val="22"/>
                <w:szCs w:val="22"/>
              </w:rPr>
            </w:pPr>
            <w:r w:rsidRPr="001606AC">
              <w:rPr>
                <w:rFonts w:ascii="Arial" w:hAnsi="Arial" w:cs="Arial"/>
                <w:sz w:val="22"/>
                <w:szCs w:val="22"/>
              </w:rPr>
              <w:t> </w:t>
            </w:r>
          </w:p>
        </w:tc>
      </w:tr>
      <w:tr w:rsidR="001606AC" w:rsidRPr="001606AC" w14:paraId="20982B8F"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40A418A6"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252712B" w14:textId="77777777" w:rsidR="00BB2CFA" w:rsidRPr="001606AC" w:rsidRDefault="00BB2CFA">
            <w:pPr>
              <w:rPr>
                <w:rFonts w:ascii="Arial" w:hAnsi="Arial" w:cs="Arial"/>
                <w:sz w:val="22"/>
                <w:szCs w:val="22"/>
              </w:rPr>
            </w:pPr>
            <w:r w:rsidRPr="001606AC">
              <w:rPr>
                <w:rFonts w:ascii="Arial" w:hAnsi="Arial" w:cs="Arial"/>
                <w:sz w:val="22"/>
                <w:szCs w:val="22"/>
              </w:rPr>
              <w:t>a) Con venta de bebidas alcohólicas</w:t>
            </w:r>
          </w:p>
        </w:tc>
        <w:tc>
          <w:tcPr>
            <w:tcW w:w="1860" w:type="dxa"/>
            <w:tcBorders>
              <w:top w:val="nil"/>
              <w:left w:val="nil"/>
              <w:bottom w:val="single" w:sz="4" w:space="0" w:color="auto"/>
              <w:right w:val="single" w:sz="4" w:space="0" w:color="auto"/>
            </w:tcBorders>
            <w:shd w:val="clear" w:color="auto" w:fill="auto"/>
            <w:noWrap/>
            <w:vAlign w:val="center"/>
            <w:hideMark/>
          </w:tcPr>
          <w:p w14:paraId="5FCC68CB"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27,710.00 </w:t>
            </w:r>
          </w:p>
        </w:tc>
        <w:tc>
          <w:tcPr>
            <w:tcW w:w="1860" w:type="dxa"/>
            <w:tcBorders>
              <w:top w:val="nil"/>
              <w:left w:val="nil"/>
              <w:bottom w:val="single" w:sz="4" w:space="0" w:color="auto"/>
              <w:right w:val="single" w:sz="4" w:space="0" w:color="auto"/>
            </w:tcBorders>
            <w:shd w:val="clear" w:color="auto" w:fill="auto"/>
            <w:noWrap/>
            <w:vAlign w:val="center"/>
            <w:hideMark/>
          </w:tcPr>
          <w:p w14:paraId="3FDD1C6C"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13,855.00 </w:t>
            </w:r>
          </w:p>
        </w:tc>
      </w:tr>
      <w:tr w:rsidR="001606AC" w:rsidRPr="001606AC" w14:paraId="4C6DDA7A"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08CBDC01" w14:textId="77777777" w:rsidR="00BB2CFA" w:rsidRPr="001606AC" w:rsidRDefault="00BB2CFA">
            <w:pPr>
              <w:jc w:val="right"/>
              <w:rPr>
                <w:rFonts w:ascii="Arial" w:hAnsi="Arial" w:cs="Arial"/>
                <w:sz w:val="22"/>
                <w:szCs w:val="22"/>
              </w:rPr>
            </w:pPr>
            <w:r w:rsidRPr="001606AC">
              <w:rPr>
                <w:rFonts w:ascii="Arial" w:hAnsi="Arial" w:cs="Arial"/>
                <w:sz w:val="22"/>
                <w:szCs w:val="22"/>
              </w:rPr>
              <w:lastRenderedPageBreak/>
              <w:t>13</w:t>
            </w:r>
          </w:p>
        </w:tc>
        <w:tc>
          <w:tcPr>
            <w:tcW w:w="5140" w:type="dxa"/>
            <w:tcBorders>
              <w:top w:val="nil"/>
              <w:left w:val="nil"/>
              <w:bottom w:val="single" w:sz="4" w:space="0" w:color="auto"/>
              <w:right w:val="single" w:sz="4" w:space="0" w:color="auto"/>
            </w:tcBorders>
            <w:shd w:val="clear" w:color="auto" w:fill="auto"/>
            <w:vAlign w:val="center"/>
            <w:hideMark/>
          </w:tcPr>
          <w:p w14:paraId="0FC3B7AE" w14:textId="77777777" w:rsidR="00BB2CFA" w:rsidRPr="001606AC" w:rsidRDefault="00BB2CFA">
            <w:pPr>
              <w:rPr>
                <w:rFonts w:ascii="Arial" w:hAnsi="Arial" w:cs="Arial"/>
                <w:sz w:val="22"/>
                <w:szCs w:val="22"/>
                <w:u w:val="single"/>
              </w:rPr>
            </w:pPr>
            <w:r w:rsidRPr="001606AC">
              <w:rPr>
                <w:rFonts w:ascii="Arial" w:hAnsi="Arial" w:cs="Arial"/>
                <w:sz w:val="22"/>
                <w:szCs w:val="22"/>
                <w:u w:val="single"/>
              </w:rPr>
              <w:t>Balnearios :</w:t>
            </w:r>
          </w:p>
        </w:tc>
        <w:tc>
          <w:tcPr>
            <w:tcW w:w="1860" w:type="dxa"/>
            <w:tcBorders>
              <w:top w:val="nil"/>
              <w:left w:val="nil"/>
              <w:bottom w:val="single" w:sz="4" w:space="0" w:color="auto"/>
              <w:right w:val="single" w:sz="4" w:space="0" w:color="auto"/>
            </w:tcBorders>
            <w:shd w:val="clear" w:color="auto" w:fill="auto"/>
            <w:noWrap/>
            <w:vAlign w:val="center"/>
            <w:hideMark/>
          </w:tcPr>
          <w:p w14:paraId="626A5338" w14:textId="77777777" w:rsidR="00BB2CFA" w:rsidRPr="001606AC" w:rsidRDefault="00BB2CFA">
            <w:pPr>
              <w:rPr>
                <w:rFonts w:ascii="Arial" w:hAnsi="Arial" w:cs="Arial"/>
                <w:sz w:val="22"/>
                <w:szCs w:val="22"/>
              </w:rPr>
            </w:pPr>
            <w:r w:rsidRPr="001606AC">
              <w:rPr>
                <w:rFonts w:ascii="Arial" w:hAnsi="Arial" w:cs="Arial"/>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24077059" w14:textId="77777777" w:rsidR="00BB2CFA" w:rsidRPr="001606AC" w:rsidRDefault="00BB2CFA">
            <w:pPr>
              <w:rPr>
                <w:rFonts w:ascii="Arial" w:hAnsi="Arial" w:cs="Arial"/>
                <w:sz w:val="22"/>
                <w:szCs w:val="22"/>
              </w:rPr>
            </w:pPr>
            <w:r w:rsidRPr="001606AC">
              <w:rPr>
                <w:rFonts w:ascii="Arial" w:hAnsi="Arial" w:cs="Arial"/>
                <w:sz w:val="22"/>
                <w:szCs w:val="22"/>
              </w:rPr>
              <w:t> </w:t>
            </w:r>
          </w:p>
        </w:tc>
      </w:tr>
      <w:tr w:rsidR="001606AC" w:rsidRPr="001606AC" w14:paraId="5B40F0D9"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2D63537D"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6869BBB" w14:textId="77777777" w:rsidR="00BB2CFA" w:rsidRPr="001606AC" w:rsidRDefault="00BB2CFA">
            <w:pPr>
              <w:rPr>
                <w:rFonts w:ascii="Arial" w:hAnsi="Arial" w:cs="Arial"/>
                <w:sz w:val="22"/>
                <w:szCs w:val="22"/>
              </w:rPr>
            </w:pPr>
            <w:r w:rsidRPr="001606AC">
              <w:rPr>
                <w:rFonts w:ascii="Arial" w:hAnsi="Arial" w:cs="Arial"/>
                <w:sz w:val="22"/>
                <w:szCs w:val="22"/>
              </w:rPr>
              <w:t>a) Con venta de antojitos y cerveza</w:t>
            </w:r>
          </w:p>
        </w:tc>
        <w:tc>
          <w:tcPr>
            <w:tcW w:w="1860" w:type="dxa"/>
            <w:tcBorders>
              <w:top w:val="nil"/>
              <w:left w:val="nil"/>
              <w:bottom w:val="single" w:sz="4" w:space="0" w:color="auto"/>
              <w:right w:val="single" w:sz="4" w:space="0" w:color="auto"/>
            </w:tcBorders>
            <w:shd w:val="clear" w:color="auto" w:fill="auto"/>
            <w:noWrap/>
            <w:vAlign w:val="center"/>
            <w:hideMark/>
          </w:tcPr>
          <w:p w14:paraId="05112D0E"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3,283.00 </w:t>
            </w:r>
          </w:p>
        </w:tc>
        <w:tc>
          <w:tcPr>
            <w:tcW w:w="1860" w:type="dxa"/>
            <w:tcBorders>
              <w:top w:val="nil"/>
              <w:left w:val="nil"/>
              <w:bottom w:val="single" w:sz="4" w:space="0" w:color="auto"/>
              <w:right w:val="single" w:sz="4" w:space="0" w:color="auto"/>
            </w:tcBorders>
            <w:shd w:val="clear" w:color="auto" w:fill="auto"/>
            <w:noWrap/>
            <w:vAlign w:val="center"/>
            <w:hideMark/>
          </w:tcPr>
          <w:p w14:paraId="7EFA1693"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1,641.00 </w:t>
            </w:r>
          </w:p>
        </w:tc>
      </w:tr>
      <w:tr w:rsidR="001606AC" w:rsidRPr="001606AC" w14:paraId="79A14327"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6564A0F4"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607F8E99" w14:textId="77777777" w:rsidR="00BB2CFA" w:rsidRPr="001606AC" w:rsidRDefault="00BB2CFA">
            <w:pPr>
              <w:rPr>
                <w:rFonts w:ascii="Arial" w:hAnsi="Arial" w:cs="Arial"/>
                <w:sz w:val="22"/>
                <w:szCs w:val="22"/>
              </w:rPr>
            </w:pPr>
            <w:r w:rsidRPr="001606AC">
              <w:rPr>
                <w:rFonts w:ascii="Arial" w:hAnsi="Arial" w:cs="Arial"/>
                <w:sz w:val="22"/>
                <w:szCs w:val="22"/>
              </w:rPr>
              <w:t>b) Restaurante y servicio de bar</w:t>
            </w:r>
          </w:p>
        </w:tc>
        <w:tc>
          <w:tcPr>
            <w:tcW w:w="1860" w:type="dxa"/>
            <w:tcBorders>
              <w:top w:val="nil"/>
              <w:left w:val="nil"/>
              <w:bottom w:val="single" w:sz="4" w:space="0" w:color="auto"/>
              <w:right w:val="single" w:sz="4" w:space="0" w:color="auto"/>
            </w:tcBorders>
            <w:shd w:val="clear" w:color="auto" w:fill="auto"/>
            <w:noWrap/>
            <w:vAlign w:val="center"/>
            <w:hideMark/>
          </w:tcPr>
          <w:p w14:paraId="188E7B3F"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7,891.00 </w:t>
            </w:r>
          </w:p>
        </w:tc>
        <w:tc>
          <w:tcPr>
            <w:tcW w:w="1860" w:type="dxa"/>
            <w:tcBorders>
              <w:top w:val="nil"/>
              <w:left w:val="nil"/>
              <w:bottom w:val="single" w:sz="4" w:space="0" w:color="auto"/>
              <w:right w:val="single" w:sz="4" w:space="0" w:color="auto"/>
            </w:tcBorders>
            <w:shd w:val="clear" w:color="auto" w:fill="auto"/>
            <w:noWrap/>
            <w:vAlign w:val="center"/>
            <w:hideMark/>
          </w:tcPr>
          <w:p w14:paraId="2D1AD670"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3,945.00 </w:t>
            </w:r>
          </w:p>
        </w:tc>
      </w:tr>
      <w:tr w:rsidR="001606AC" w:rsidRPr="001606AC" w14:paraId="0769A312"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3A9A1F69"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45B3DCE1" w14:textId="77777777" w:rsidR="00BB2CFA" w:rsidRPr="001606AC" w:rsidRDefault="00BB2CFA">
            <w:pPr>
              <w:rPr>
                <w:rFonts w:ascii="Arial" w:hAnsi="Arial" w:cs="Arial"/>
                <w:sz w:val="22"/>
                <w:szCs w:val="22"/>
              </w:rPr>
            </w:pPr>
            <w:r w:rsidRPr="001606AC">
              <w:rPr>
                <w:rFonts w:ascii="Arial" w:hAnsi="Arial" w:cs="Arial"/>
                <w:sz w:val="22"/>
                <w:szCs w:val="22"/>
              </w:rPr>
              <w:t>c) Restaurante con servicio de bar y música y show en vivo.</w:t>
            </w:r>
          </w:p>
        </w:tc>
        <w:tc>
          <w:tcPr>
            <w:tcW w:w="1860" w:type="dxa"/>
            <w:tcBorders>
              <w:top w:val="nil"/>
              <w:left w:val="nil"/>
              <w:bottom w:val="single" w:sz="4" w:space="0" w:color="auto"/>
              <w:right w:val="single" w:sz="4" w:space="0" w:color="auto"/>
            </w:tcBorders>
            <w:shd w:val="clear" w:color="auto" w:fill="auto"/>
            <w:noWrap/>
            <w:vAlign w:val="center"/>
            <w:hideMark/>
          </w:tcPr>
          <w:p w14:paraId="202D867F"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16,250.00 </w:t>
            </w:r>
          </w:p>
        </w:tc>
        <w:tc>
          <w:tcPr>
            <w:tcW w:w="1860" w:type="dxa"/>
            <w:tcBorders>
              <w:top w:val="nil"/>
              <w:left w:val="nil"/>
              <w:bottom w:val="single" w:sz="4" w:space="0" w:color="auto"/>
              <w:right w:val="single" w:sz="4" w:space="0" w:color="auto"/>
            </w:tcBorders>
            <w:shd w:val="clear" w:color="auto" w:fill="auto"/>
            <w:noWrap/>
            <w:vAlign w:val="center"/>
            <w:hideMark/>
          </w:tcPr>
          <w:p w14:paraId="0D8D790D"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8,125.00 </w:t>
            </w:r>
          </w:p>
        </w:tc>
      </w:tr>
      <w:tr w:rsidR="001606AC" w:rsidRPr="001606AC" w14:paraId="46425C2D"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7AA1979E" w14:textId="77777777" w:rsidR="00BB2CFA" w:rsidRPr="001606AC" w:rsidRDefault="00BB2CFA">
            <w:pPr>
              <w:jc w:val="right"/>
              <w:rPr>
                <w:rFonts w:ascii="Arial" w:hAnsi="Arial" w:cs="Arial"/>
                <w:sz w:val="22"/>
                <w:szCs w:val="22"/>
              </w:rPr>
            </w:pPr>
            <w:r w:rsidRPr="001606AC">
              <w:rPr>
                <w:rFonts w:ascii="Arial" w:hAnsi="Arial" w:cs="Arial"/>
                <w:sz w:val="22"/>
                <w:szCs w:val="22"/>
              </w:rPr>
              <w:t>14</w:t>
            </w:r>
          </w:p>
        </w:tc>
        <w:tc>
          <w:tcPr>
            <w:tcW w:w="5140" w:type="dxa"/>
            <w:tcBorders>
              <w:top w:val="nil"/>
              <w:left w:val="nil"/>
              <w:bottom w:val="single" w:sz="4" w:space="0" w:color="auto"/>
              <w:right w:val="single" w:sz="4" w:space="0" w:color="auto"/>
            </w:tcBorders>
            <w:shd w:val="clear" w:color="auto" w:fill="auto"/>
            <w:vAlign w:val="center"/>
            <w:hideMark/>
          </w:tcPr>
          <w:p w14:paraId="24427D70" w14:textId="77777777" w:rsidR="00BB2CFA" w:rsidRPr="001606AC" w:rsidRDefault="00BB2CFA">
            <w:pPr>
              <w:rPr>
                <w:rFonts w:ascii="Arial" w:hAnsi="Arial" w:cs="Arial"/>
                <w:sz w:val="22"/>
                <w:szCs w:val="22"/>
              </w:rPr>
            </w:pPr>
            <w:r w:rsidRPr="001606AC">
              <w:rPr>
                <w:rFonts w:ascii="Arial" w:hAnsi="Arial" w:cs="Arial"/>
                <w:sz w:val="22"/>
                <w:szCs w:val="22"/>
              </w:rPr>
              <w:t>Salones de baile , fiestas y reuniones con consumo de bebidas alcohólicas</w:t>
            </w:r>
          </w:p>
        </w:tc>
        <w:tc>
          <w:tcPr>
            <w:tcW w:w="1860" w:type="dxa"/>
            <w:tcBorders>
              <w:top w:val="nil"/>
              <w:left w:val="nil"/>
              <w:bottom w:val="single" w:sz="4" w:space="0" w:color="auto"/>
              <w:right w:val="single" w:sz="4" w:space="0" w:color="auto"/>
            </w:tcBorders>
            <w:shd w:val="clear" w:color="auto" w:fill="auto"/>
            <w:noWrap/>
            <w:vAlign w:val="center"/>
            <w:hideMark/>
          </w:tcPr>
          <w:p w14:paraId="25D3010A" w14:textId="77777777" w:rsidR="00BB2CFA" w:rsidRPr="001606AC" w:rsidRDefault="00BB2CFA">
            <w:pPr>
              <w:rPr>
                <w:rFonts w:ascii="Arial" w:hAnsi="Arial" w:cs="Arial"/>
                <w:sz w:val="22"/>
                <w:szCs w:val="22"/>
              </w:rPr>
            </w:pPr>
            <w:r w:rsidRPr="001606AC">
              <w:rPr>
                <w:rFonts w:ascii="Arial" w:hAnsi="Arial" w:cs="Arial"/>
                <w:sz w:val="22"/>
                <w:szCs w:val="22"/>
              </w:rPr>
              <w:t xml:space="preserve"> $         16,250.00 </w:t>
            </w:r>
          </w:p>
        </w:tc>
        <w:tc>
          <w:tcPr>
            <w:tcW w:w="1860" w:type="dxa"/>
            <w:tcBorders>
              <w:top w:val="nil"/>
              <w:left w:val="nil"/>
              <w:bottom w:val="single" w:sz="4" w:space="0" w:color="auto"/>
              <w:right w:val="single" w:sz="4" w:space="0" w:color="auto"/>
            </w:tcBorders>
            <w:shd w:val="clear" w:color="auto" w:fill="auto"/>
            <w:noWrap/>
            <w:vAlign w:val="center"/>
            <w:hideMark/>
          </w:tcPr>
          <w:p w14:paraId="2ADB9DD2" w14:textId="77777777" w:rsidR="00BB2CFA" w:rsidRPr="001606AC" w:rsidRDefault="00BB2CFA">
            <w:pPr>
              <w:jc w:val="right"/>
              <w:rPr>
                <w:rFonts w:ascii="Arial" w:hAnsi="Arial" w:cs="Arial"/>
                <w:sz w:val="22"/>
                <w:szCs w:val="22"/>
              </w:rPr>
            </w:pPr>
            <w:r w:rsidRPr="001606AC">
              <w:rPr>
                <w:rFonts w:ascii="Arial" w:hAnsi="Arial" w:cs="Arial"/>
                <w:sz w:val="22"/>
                <w:szCs w:val="22"/>
              </w:rPr>
              <w:t xml:space="preserve"> $           8,125.00 </w:t>
            </w:r>
          </w:p>
        </w:tc>
      </w:tr>
      <w:tr w:rsidR="001606AC" w:rsidRPr="001606AC" w14:paraId="5902A123" w14:textId="77777777" w:rsidTr="00BB2CFA">
        <w:trPr>
          <w:trHeight w:val="1425"/>
        </w:trPr>
        <w:tc>
          <w:tcPr>
            <w:tcW w:w="420" w:type="dxa"/>
            <w:tcBorders>
              <w:top w:val="nil"/>
              <w:left w:val="single" w:sz="4" w:space="0" w:color="auto"/>
              <w:bottom w:val="single" w:sz="4" w:space="0" w:color="auto"/>
              <w:right w:val="nil"/>
            </w:tcBorders>
            <w:shd w:val="clear" w:color="auto" w:fill="auto"/>
            <w:noWrap/>
            <w:vAlign w:val="center"/>
            <w:hideMark/>
          </w:tcPr>
          <w:p w14:paraId="7AD710D9" w14:textId="77777777" w:rsidR="00BB2CFA" w:rsidRPr="001606AC" w:rsidRDefault="00BB2CFA">
            <w:pPr>
              <w:jc w:val="right"/>
              <w:rPr>
                <w:rFonts w:ascii="Arial" w:hAnsi="Arial" w:cs="Arial"/>
                <w:sz w:val="22"/>
                <w:szCs w:val="22"/>
              </w:rPr>
            </w:pPr>
            <w:r w:rsidRPr="001606AC">
              <w:rPr>
                <w:rFonts w:ascii="Arial" w:hAnsi="Arial" w:cs="Arial"/>
                <w:sz w:val="22"/>
                <w:szCs w:val="22"/>
              </w:rPr>
              <w:t>15</w:t>
            </w:r>
          </w:p>
        </w:tc>
        <w:tc>
          <w:tcPr>
            <w:tcW w:w="5140" w:type="dxa"/>
            <w:tcBorders>
              <w:top w:val="nil"/>
              <w:left w:val="nil"/>
              <w:bottom w:val="single" w:sz="4" w:space="0" w:color="auto"/>
              <w:right w:val="single" w:sz="4" w:space="0" w:color="auto"/>
            </w:tcBorders>
            <w:shd w:val="clear" w:color="auto" w:fill="auto"/>
            <w:vAlign w:val="center"/>
            <w:hideMark/>
          </w:tcPr>
          <w:p w14:paraId="27AE4141" w14:textId="77777777" w:rsidR="00BB2CFA" w:rsidRPr="001606AC" w:rsidRDefault="00BB2CFA">
            <w:pPr>
              <w:rPr>
                <w:rFonts w:ascii="Arial" w:hAnsi="Arial" w:cs="Arial"/>
                <w:sz w:val="22"/>
                <w:szCs w:val="22"/>
              </w:rPr>
            </w:pPr>
            <w:r w:rsidRPr="001606AC">
              <w:rPr>
                <w:rFonts w:ascii="Arial" w:hAnsi="Arial" w:cs="Arial"/>
                <w:sz w:val="22"/>
                <w:szCs w:val="22"/>
              </w:rPr>
              <w:t>A los que anexo a su establecimiento deseen ofertar el servicio de venta de bebidas alcohólicas preparadas y demás coctelería exclusivamente para llevar (con las limitantes que establezca la autoridad correspondiente)</w:t>
            </w:r>
          </w:p>
        </w:tc>
        <w:tc>
          <w:tcPr>
            <w:tcW w:w="1860" w:type="dxa"/>
            <w:tcBorders>
              <w:top w:val="nil"/>
              <w:left w:val="nil"/>
              <w:bottom w:val="single" w:sz="4" w:space="0" w:color="auto"/>
              <w:right w:val="single" w:sz="4" w:space="0" w:color="auto"/>
            </w:tcBorders>
            <w:shd w:val="clear" w:color="auto" w:fill="auto"/>
            <w:noWrap/>
            <w:vAlign w:val="center"/>
            <w:hideMark/>
          </w:tcPr>
          <w:p w14:paraId="630A2E28"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10,000.00 </w:t>
            </w:r>
          </w:p>
        </w:tc>
        <w:tc>
          <w:tcPr>
            <w:tcW w:w="1860" w:type="dxa"/>
            <w:tcBorders>
              <w:top w:val="nil"/>
              <w:left w:val="nil"/>
              <w:bottom w:val="single" w:sz="4" w:space="0" w:color="auto"/>
              <w:right w:val="single" w:sz="4" w:space="0" w:color="auto"/>
            </w:tcBorders>
            <w:shd w:val="clear" w:color="auto" w:fill="auto"/>
            <w:noWrap/>
            <w:vAlign w:val="center"/>
            <w:hideMark/>
          </w:tcPr>
          <w:p w14:paraId="1899A2AE" w14:textId="77777777" w:rsidR="00BB2CFA" w:rsidRPr="001606AC" w:rsidRDefault="00BB2CFA">
            <w:pPr>
              <w:rPr>
                <w:rFonts w:ascii="Arial" w:hAnsi="Arial" w:cs="Arial"/>
                <w:sz w:val="22"/>
                <w:szCs w:val="22"/>
              </w:rPr>
            </w:pPr>
            <w:r w:rsidRPr="001606AC">
              <w:rPr>
                <w:rFonts w:ascii="Arial" w:hAnsi="Arial" w:cs="Arial"/>
                <w:sz w:val="22"/>
                <w:szCs w:val="22"/>
              </w:rPr>
              <w:t xml:space="preserve"> $           5,000.00 </w:t>
            </w:r>
          </w:p>
        </w:tc>
      </w:tr>
      <w:tr w:rsidR="001606AC" w:rsidRPr="001606AC" w14:paraId="4CD18961"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54EC90D5" w14:textId="77777777" w:rsidR="00BB2CFA" w:rsidRPr="001606AC" w:rsidRDefault="00BB2CFA">
            <w:pPr>
              <w:jc w:val="right"/>
              <w:rPr>
                <w:rFonts w:ascii="Arial" w:hAnsi="Arial" w:cs="Arial"/>
                <w:sz w:val="22"/>
                <w:szCs w:val="22"/>
              </w:rPr>
            </w:pPr>
            <w:r w:rsidRPr="001606AC">
              <w:rPr>
                <w:rFonts w:ascii="Arial" w:hAnsi="Arial" w:cs="Arial"/>
                <w:sz w:val="22"/>
                <w:szCs w:val="22"/>
              </w:rPr>
              <w:t>16</w:t>
            </w:r>
          </w:p>
        </w:tc>
        <w:tc>
          <w:tcPr>
            <w:tcW w:w="5140" w:type="dxa"/>
            <w:tcBorders>
              <w:top w:val="nil"/>
              <w:left w:val="nil"/>
              <w:bottom w:val="single" w:sz="4" w:space="0" w:color="auto"/>
              <w:right w:val="single" w:sz="4" w:space="0" w:color="auto"/>
            </w:tcBorders>
            <w:shd w:val="clear" w:color="auto" w:fill="auto"/>
            <w:noWrap/>
            <w:vAlign w:val="center"/>
            <w:hideMark/>
          </w:tcPr>
          <w:p w14:paraId="127D2269" w14:textId="77777777" w:rsidR="00BB2CFA" w:rsidRPr="001606AC" w:rsidRDefault="00BB2CFA">
            <w:pPr>
              <w:rPr>
                <w:rFonts w:ascii="Arial" w:hAnsi="Arial" w:cs="Arial"/>
                <w:sz w:val="22"/>
                <w:szCs w:val="22"/>
              </w:rPr>
            </w:pPr>
            <w:r w:rsidRPr="001606AC">
              <w:rPr>
                <w:rFonts w:ascii="Arial" w:hAnsi="Arial" w:cs="Arial"/>
                <w:sz w:val="22"/>
                <w:szCs w:val="22"/>
              </w:rPr>
              <w:t>Distribuidora de refrescos y bebidas embotelladas</w:t>
            </w:r>
          </w:p>
        </w:tc>
        <w:tc>
          <w:tcPr>
            <w:tcW w:w="1860" w:type="dxa"/>
            <w:tcBorders>
              <w:top w:val="nil"/>
              <w:left w:val="nil"/>
              <w:bottom w:val="single" w:sz="4" w:space="0" w:color="auto"/>
              <w:right w:val="single" w:sz="4" w:space="0" w:color="auto"/>
            </w:tcBorders>
            <w:shd w:val="clear" w:color="auto" w:fill="auto"/>
            <w:noWrap/>
            <w:vAlign w:val="center"/>
            <w:hideMark/>
          </w:tcPr>
          <w:p w14:paraId="659DC041" w14:textId="77777777" w:rsidR="00BB2CFA" w:rsidRPr="001606AC" w:rsidRDefault="00BB2CFA">
            <w:pPr>
              <w:rPr>
                <w:rFonts w:ascii="Arial" w:hAnsi="Arial" w:cs="Arial"/>
                <w:sz w:val="22"/>
                <w:szCs w:val="22"/>
              </w:rPr>
            </w:pPr>
            <w:r w:rsidRPr="001606AC">
              <w:rPr>
                <w:rFonts w:ascii="Arial" w:hAnsi="Arial" w:cs="Arial"/>
                <w:sz w:val="22"/>
                <w:szCs w:val="22"/>
              </w:rPr>
              <w:t xml:space="preserve"> $         24,000.00 </w:t>
            </w:r>
          </w:p>
        </w:tc>
        <w:tc>
          <w:tcPr>
            <w:tcW w:w="1860" w:type="dxa"/>
            <w:tcBorders>
              <w:top w:val="nil"/>
              <w:left w:val="nil"/>
              <w:bottom w:val="single" w:sz="4" w:space="0" w:color="auto"/>
              <w:right w:val="single" w:sz="4" w:space="0" w:color="auto"/>
            </w:tcBorders>
            <w:shd w:val="clear" w:color="auto" w:fill="auto"/>
            <w:noWrap/>
            <w:vAlign w:val="center"/>
            <w:hideMark/>
          </w:tcPr>
          <w:p w14:paraId="6FE55A99" w14:textId="77777777" w:rsidR="00BB2CFA" w:rsidRPr="001606AC" w:rsidRDefault="00BB2CFA">
            <w:pPr>
              <w:rPr>
                <w:rFonts w:ascii="Arial" w:hAnsi="Arial" w:cs="Arial"/>
                <w:sz w:val="22"/>
                <w:szCs w:val="22"/>
              </w:rPr>
            </w:pPr>
            <w:r w:rsidRPr="001606AC">
              <w:rPr>
                <w:rFonts w:ascii="Arial" w:hAnsi="Arial" w:cs="Arial"/>
                <w:sz w:val="22"/>
                <w:szCs w:val="22"/>
              </w:rPr>
              <w:t xml:space="preserve"> $         12,000.00 </w:t>
            </w:r>
          </w:p>
        </w:tc>
      </w:tr>
      <w:tr w:rsidR="001606AC" w:rsidRPr="001606AC" w14:paraId="00F25911"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D903A5D" w14:textId="77777777" w:rsidR="00BB2CFA" w:rsidRPr="001606AC" w:rsidRDefault="00BB2CFA">
            <w:pPr>
              <w:jc w:val="right"/>
              <w:rPr>
                <w:rFonts w:ascii="Arial" w:hAnsi="Arial" w:cs="Arial"/>
                <w:sz w:val="22"/>
                <w:szCs w:val="22"/>
              </w:rPr>
            </w:pPr>
            <w:r w:rsidRPr="001606AC">
              <w:rPr>
                <w:rFonts w:ascii="Arial" w:hAnsi="Arial" w:cs="Arial"/>
                <w:sz w:val="22"/>
                <w:szCs w:val="22"/>
              </w:rPr>
              <w:t>17</w:t>
            </w:r>
          </w:p>
        </w:tc>
        <w:tc>
          <w:tcPr>
            <w:tcW w:w="5140" w:type="dxa"/>
            <w:tcBorders>
              <w:top w:val="nil"/>
              <w:left w:val="nil"/>
              <w:bottom w:val="single" w:sz="4" w:space="0" w:color="auto"/>
              <w:right w:val="single" w:sz="4" w:space="0" w:color="auto"/>
            </w:tcBorders>
            <w:shd w:val="clear" w:color="auto" w:fill="auto"/>
            <w:vAlign w:val="center"/>
            <w:hideMark/>
          </w:tcPr>
          <w:p w14:paraId="411BB962" w14:textId="77777777" w:rsidR="00BB2CFA" w:rsidRPr="001606AC" w:rsidRDefault="00BB2CFA">
            <w:pPr>
              <w:rPr>
                <w:rFonts w:ascii="Arial" w:hAnsi="Arial" w:cs="Arial"/>
                <w:sz w:val="22"/>
                <w:szCs w:val="22"/>
              </w:rPr>
            </w:pPr>
            <w:r w:rsidRPr="001606AC">
              <w:rPr>
                <w:rFonts w:ascii="Arial" w:hAnsi="Arial" w:cs="Arial"/>
                <w:sz w:val="22"/>
                <w:szCs w:val="22"/>
              </w:rPr>
              <w:t>Purificadoras de aguas</w:t>
            </w:r>
          </w:p>
        </w:tc>
        <w:tc>
          <w:tcPr>
            <w:tcW w:w="1860" w:type="dxa"/>
            <w:tcBorders>
              <w:top w:val="nil"/>
              <w:left w:val="nil"/>
              <w:bottom w:val="single" w:sz="4" w:space="0" w:color="auto"/>
              <w:right w:val="single" w:sz="4" w:space="0" w:color="auto"/>
            </w:tcBorders>
            <w:shd w:val="clear" w:color="auto" w:fill="auto"/>
            <w:noWrap/>
            <w:vAlign w:val="center"/>
            <w:hideMark/>
          </w:tcPr>
          <w:p w14:paraId="5FA3B5E6"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 </w:t>
            </w:r>
          </w:p>
        </w:tc>
        <w:tc>
          <w:tcPr>
            <w:tcW w:w="1860" w:type="dxa"/>
            <w:tcBorders>
              <w:top w:val="nil"/>
              <w:left w:val="nil"/>
              <w:bottom w:val="single" w:sz="4" w:space="0" w:color="auto"/>
              <w:right w:val="single" w:sz="4" w:space="0" w:color="auto"/>
            </w:tcBorders>
            <w:shd w:val="clear" w:color="auto" w:fill="auto"/>
            <w:noWrap/>
            <w:vAlign w:val="center"/>
            <w:hideMark/>
          </w:tcPr>
          <w:p w14:paraId="26861578" w14:textId="77777777" w:rsidR="00BB2CFA" w:rsidRPr="001606AC" w:rsidRDefault="00BB2CFA">
            <w:pPr>
              <w:rPr>
                <w:rFonts w:ascii="Arial" w:hAnsi="Arial" w:cs="Arial"/>
                <w:sz w:val="22"/>
                <w:szCs w:val="22"/>
              </w:rPr>
            </w:pPr>
            <w:r w:rsidRPr="001606AC">
              <w:rPr>
                <w:rFonts w:ascii="Arial" w:hAnsi="Arial" w:cs="Arial"/>
                <w:sz w:val="22"/>
                <w:szCs w:val="22"/>
              </w:rPr>
              <w:t xml:space="preserve"> $              600.00 </w:t>
            </w:r>
          </w:p>
        </w:tc>
      </w:tr>
      <w:tr w:rsidR="001606AC" w:rsidRPr="001606AC" w14:paraId="634AC77E"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6C4F84B0" w14:textId="77777777" w:rsidR="00BB2CFA" w:rsidRPr="001606AC" w:rsidRDefault="00BB2CFA">
            <w:pPr>
              <w:jc w:val="right"/>
              <w:rPr>
                <w:rFonts w:ascii="Arial" w:hAnsi="Arial" w:cs="Arial"/>
                <w:sz w:val="22"/>
                <w:szCs w:val="22"/>
              </w:rPr>
            </w:pPr>
            <w:r w:rsidRPr="001606AC">
              <w:rPr>
                <w:rFonts w:ascii="Arial" w:hAnsi="Arial" w:cs="Arial"/>
                <w:sz w:val="22"/>
                <w:szCs w:val="22"/>
              </w:rPr>
              <w:t>18</w:t>
            </w:r>
          </w:p>
        </w:tc>
        <w:tc>
          <w:tcPr>
            <w:tcW w:w="5140" w:type="dxa"/>
            <w:tcBorders>
              <w:top w:val="nil"/>
              <w:left w:val="nil"/>
              <w:bottom w:val="single" w:sz="4" w:space="0" w:color="auto"/>
              <w:right w:val="single" w:sz="4" w:space="0" w:color="auto"/>
            </w:tcBorders>
            <w:shd w:val="clear" w:color="auto" w:fill="auto"/>
            <w:vAlign w:val="center"/>
            <w:hideMark/>
          </w:tcPr>
          <w:p w14:paraId="41A257E3" w14:textId="77777777" w:rsidR="00BB2CFA" w:rsidRPr="001606AC" w:rsidRDefault="00BB2CFA">
            <w:pPr>
              <w:rPr>
                <w:rFonts w:ascii="Arial" w:hAnsi="Arial" w:cs="Arial"/>
                <w:sz w:val="22"/>
                <w:szCs w:val="22"/>
              </w:rPr>
            </w:pPr>
            <w:r w:rsidRPr="001606AC">
              <w:rPr>
                <w:rFonts w:ascii="Arial" w:hAnsi="Arial" w:cs="Arial"/>
                <w:sz w:val="22"/>
                <w:szCs w:val="22"/>
              </w:rPr>
              <w:t>Compañías telefónicas (Telmex)</w:t>
            </w:r>
          </w:p>
        </w:tc>
        <w:tc>
          <w:tcPr>
            <w:tcW w:w="1860" w:type="dxa"/>
            <w:tcBorders>
              <w:top w:val="nil"/>
              <w:left w:val="nil"/>
              <w:bottom w:val="single" w:sz="4" w:space="0" w:color="auto"/>
              <w:right w:val="single" w:sz="4" w:space="0" w:color="auto"/>
            </w:tcBorders>
            <w:shd w:val="clear" w:color="auto" w:fill="auto"/>
            <w:noWrap/>
            <w:vAlign w:val="center"/>
            <w:hideMark/>
          </w:tcPr>
          <w:p w14:paraId="0C127FE7" w14:textId="77777777" w:rsidR="00BB2CFA" w:rsidRPr="001606AC" w:rsidRDefault="00BB2CFA">
            <w:pPr>
              <w:rPr>
                <w:rFonts w:ascii="Arial" w:hAnsi="Arial" w:cs="Arial"/>
                <w:sz w:val="22"/>
                <w:szCs w:val="22"/>
              </w:rPr>
            </w:pPr>
            <w:r w:rsidRPr="001606AC">
              <w:rPr>
                <w:rFonts w:ascii="Arial" w:hAnsi="Arial" w:cs="Arial"/>
                <w:sz w:val="22"/>
                <w:szCs w:val="22"/>
              </w:rPr>
              <w:t xml:space="preserve"> $         22,000.00 </w:t>
            </w:r>
          </w:p>
        </w:tc>
        <w:tc>
          <w:tcPr>
            <w:tcW w:w="1860" w:type="dxa"/>
            <w:tcBorders>
              <w:top w:val="nil"/>
              <w:left w:val="nil"/>
              <w:bottom w:val="single" w:sz="4" w:space="0" w:color="auto"/>
              <w:right w:val="single" w:sz="4" w:space="0" w:color="auto"/>
            </w:tcBorders>
            <w:shd w:val="clear" w:color="auto" w:fill="auto"/>
            <w:noWrap/>
            <w:vAlign w:val="center"/>
            <w:hideMark/>
          </w:tcPr>
          <w:p w14:paraId="3CC16BA1" w14:textId="77777777" w:rsidR="00BB2CFA" w:rsidRPr="001606AC" w:rsidRDefault="00BB2CFA">
            <w:pPr>
              <w:rPr>
                <w:rFonts w:ascii="Arial" w:hAnsi="Arial" w:cs="Arial"/>
                <w:sz w:val="22"/>
                <w:szCs w:val="22"/>
              </w:rPr>
            </w:pPr>
            <w:r w:rsidRPr="001606AC">
              <w:rPr>
                <w:rFonts w:ascii="Arial" w:hAnsi="Arial" w:cs="Arial"/>
                <w:sz w:val="22"/>
                <w:szCs w:val="22"/>
              </w:rPr>
              <w:t xml:space="preserve"> $         11,000.00 </w:t>
            </w:r>
          </w:p>
        </w:tc>
      </w:tr>
      <w:tr w:rsidR="001606AC" w:rsidRPr="001606AC" w14:paraId="7D46A409"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46D41BF8" w14:textId="77777777" w:rsidR="00BB2CFA" w:rsidRPr="001606AC" w:rsidRDefault="00BB2CFA">
            <w:pPr>
              <w:jc w:val="right"/>
              <w:rPr>
                <w:rFonts w:ascii="Arial" w:hAnsi="Arial" w:cs="Arial"/>
                <w:sz w:val="22"/>
                <w:szCs w:val="22"/>
              </w:rPr>
            </w:pPr>
            <w:r w:rsidRPr="001606AC">
              <w:rPr>
                <w:rFonts w:ascii="Arial" w:hAnsi="Arial" w:cs="Arial"/>
                <w:sz w:val="22"/>
                <w:szCs w:val="22"/>
              </w:rPr>
              <w:t>19</w:t>
            </w:r>
          </w:p>
        </w:tc>
        <w:tc>
          <w:tcPr>
            <w:tcW w:w="5140" w:type="dxa"/>
            <w:tcBorders>
              <w:top w:val="nil"/>
              <w:left w:val="nil"/>
              <w:bottom w:val="single" w:sz="4" w:space="0" w:color="auto"/>
              <w:right w:val="single" w:sz="4" w:space="0" w:color="auto"/>
            </w:tcBorders>
            <w:shd w:val="clear" w:color="auto" w:fill="auto"/>
            <w:vAlign w:val="center"/>
            <w:hideMark/>
          </w:tcPr>
          <w:p w14:paraId="5241C1D9" w14:textId="77777777" w:rsidR="00BB2CFA" w:rsidRPr="001606AC" w:rsidRDefault="00BB2CFA">
            <w:pPr>
              <w:rPr>
                <w:rFonts w:ascii="Arial" w:hAnsi="Arial" w:cs="Arial"/>
                <w:sz w:val="22"/>
                <w:szCs w:val="22"/>
              </w:rPr>
            </w:pPr>
            <w:r w:rsidRPr="001606AC">
              <w:rPr>
                <w:rFonts w:ascii="Arial" w:hAnsi="Arial" w:cs="Arial"/>
                <w:sz w:val="22"/>
                <w:szCs w:val="22"/>
              </w:rPr>
              <w:t>Centros de telefonía atención a clientes (TELCEL, AT&amp;T, MOVISTAR)</w:t>
            </w:r>
          </w:p>
        </w:tc>
        <w:tc>
          <w:tcPr>
            <w:tcW w:w="1860" w:type="dxa"/>
            <w:tcBorders>
              <w:top w:val="nil"/>
              <w:left w:val="nil"/>
              <w:bottom w:val="single" w:sz="4" w:space="0" w:color="auto"/>
              <w:right w:val="single" w:sz="4" w:space="0" w:color="auto"/>
            </w:tcBorders>
            <w:shd w:val="clear" w:color="auto" w:fill="auto"/>
            <w:noWrap/>
            <w:vAlign w:val="center"/>
            <w:hideMark/>
          </w:tcPr>
          <w:p w14:paraId="3FB689FC" w14:textId="77777777" w:rsidR="00BB2CFA" w:rsidRPr="001606AC" w:rsidRDefault="00BB2CFA">
            <w:pPr>
              <w:rPr>
                <w:rFonts w:ascii="Arial" w:hAnsi="Arial" w:cs="Arial"/>
                <w:sz w:val="22"/>
                <w:szCs w:val="22"/>
              </w:rPr>
            </w:pPr>
            <w:r w:rsidRPr="001606AC">
              <w:rPr>
                <w:rFonts w:ascii="Arial" w:hAnsi="Arial" w:cs="Arial"/>
                <w:sz w:val="22"/>
                <w:szCs w:val="22"/>
              </w:rPr>
              <w:t xml:space="preserve"> $         11,000.00 </w:t>
            </w:r>
          </w:p>
        </w:tc>
        <w:tc>
          <w:tcPr>
            <w:tcW w:w="1860" w:type="dxa"/>
            <w:tcBorders>
              <w:top w:val="nil"/>
              <w:left w:val="nil"/>
              <w:bottom w:val="single" w:sz="4" w:space="0" w:color="auto"/>
              <w:right w:val="single" w:sz="4" w:space="0" w:color="auto"/>
            </w:tcBorders>
            <w:shd w:val="clear" w:color="auto" w:fill="auto"/>
            <w:noWrap/>
            <w:vAlign w:val="center"/>
            <w:hideMark/>
          </w:tcPr>
          <w:p w14:paraId="58D84E74" w14:textId="77777777" w:rsidR="00BB2CFA" w:rsidRPr="001606AC" w:rsidRDefault="00BB2CFA">
            <w:pPr>
              <w:rPr>
                <w:rFonts w:ascii="Arial" w:hAnsi="Arial" w:cs="Arial"/>
                <w:sz w:val="22"/>
                <w:szCs w:val="22"/>
              </w:rPr>
            </w:pPr>
            <w:r w:rsidRPr="001606AC">
              <w:rPr>
                <w:rFonts w:ascii="Arial" w:hAnsi="Arial" w:cs="Arial"/>
                <w:sz w:val="22"/>
                <w:szCs w:val="22"/>
              </w:rPr>
              <w:t xml:space="preserve"> $           5,500.00 </w:t>
            </w:r>
          </w:p>
        </w:tc>
      </w:tr>
      <w:tr w:rsidR="001606AC" w:rsidRPr="001606AC" w14:paraId="4A167AC6"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A0FDCB1" w14:textId="77777777" w:rsidR="00BB2CFA" w:rsidRPr="001606AC" w:rsidRDefault="00BB2CFA">
            <w:pPr>
              <w:jc w:val="right"/>
              <w:rPr>
                <w:rFonts w:ascii="Arial" w:hAnsi="Arial" w:cs="Arial"/>
                <w:sz w:val="22"/>
                <w:szCs w:val="22"/>
              </w:rPr>
            </w:pPr>
            <w:r w:rsidRPr="001606AC">
              <w:rPr>
                <w:rFonts w:ascii="Arial" w:hAnsi="Arial" w:cs="Arial"/>
                <w:sz w:val="22"/>
                <w:szCs w:val="22"/>
              </w:rPr>
              <w:t>20</w:t>
            </w:r>
          </w:p>
        </w:tc>
        <w:tc>
          <w:tcPr>
            <w:tcW w:w="5140" w:type="dxa"/>
            <w:tcBorders>
              <w:top w:val="nil"/>
              <w:left w:val="nil"/>
              <w:bottom w:val="single" w:sz="4" w:space="0" w:color="auto"/>
              <w:right w:val="single" w:sz="4" w:space="0" w:color="auto"/>
            </w:tcBorders>
            <w:shd w:val="clear" w:color="auto" w:fill="auto"/>
            <w:vAlign w:val="center"/>
            <w:hideMark/>
          </w:tcPr>
          <w:p w14:paraId="6D9229AC" w14:textId="77777777" w:rsidR="00BB2CFA" w:rsidRPr="001606AC" w:rsidRDefault="00BB2CFA">
            <w:pPr>
              <w:rPr>
                <w:rFonts w:ascii="Arial" w:hAnsi="Arial" w:cs="Arial"/>
                <w:sz w:val="22"/>
                <w:szCs w:val="22"/>
              </w:rPr>
            </w:pPr>
            <w:r w:rsidRPr="001606AC">
              <w:rPr>
                <w:rFonts w:ascii="Arial" w:hAnsi="Arial" w:cs="Arial"/>
                <w:sz w:val="22"/>
                <w:szCs w:val="22"/>
              </w:rPr>
              <w:t>Negocios de venta y renta telefonía celular</w:t>
            </w:r>
          </w:p>
        </w:tc>
        <w:tc>
          <w:tcPr>
            <w:tcW w:w="1860" w:type="dxa"/>
            <w:tcBorders>
              <w:top w:val="nil"/>
              <w:left w:val="nil"/>
              <w:bottom w:val="single" w:sz="4" w:space="0" w:color="auto"/>
              <w:right w:val="single" w:sz="4" w:space="0" w:color="auto"/>
            </w:tcBorders>
            <w:shd w:val="clear" w:color="auto" w:fill="auto"/>
            <w:noWrap/>
            <w:vAlign w:val="center"/>
            <w:hideMark/>
          </w:tcPr>
          <w:p w14:paraId="1B558E3E" w14:textId="77777777" w:rsidR="00BB2CFA" w:rsidRPr="001606AC" w:rsidRDefault="00BB2CFA">
            <w:pPr>
              <w:rPr>
                <w:rFonts w:ascii="Arial" w:hAnsi="Arial" w:cs="Arial"/>
                <w:sz w:val="22"/>
                <w:szCs w:val="22"/>
              </w:rPr>
            </w:pPr>
            <w:r w:rsidRPr="001606AC">
              <w:rPr>
                <w:rFonts w:ascii="Arial" w:hAnsi="Arial" w:cs="Arial"/>
                <w:sz w:val="22"/>
                <w:szCs w:val="22"/>
              </w:rPr>
              <w:t xml:space="preserve"> $           1,500.00 </w:t>
            </w:r>
          </w:p>
        </w:tc>
        <w:tc>
          <w:tcPr>
            <w:tcW w:w="1860" w:type="dxa"/>
            <w:tcBorders>
              <w:top w:val="nil"/>
              <w:left w:val="nil"/>
              <w:bottom w:val="single" w:sz="4" w:space="0" w:color="auto"/>
              <w:right w:val="single" w:sz="4" w:space="0" w:color="auto"/>
            </w:tcBorders>
            <w:shd w:val="clear" w:color="auto" w:fill="auto"/>
            <w:noWrap/>
            <w:vAlign w:val="center"/>
            <w:hideMark/>
          </w:tcPr>
          <w:p w14:paraId="3C3EA396" w14:textId="77777777" w:rsidR="00BB2CFA" w:rsidRPr="001606AC" w:rsidRDefault="00BB2CFA">
            <w:pPr>
              <w:rPr>
                <w:rFonts w:ascii="Arial" w:hAnsi="Arial" w:cs="Arial"/>
                <w:sz w:val="22"/>
                <w:szCs w:val="22"/>
              </w:rPr>
            </w:pPr>
            <w:r w:rsidRPr="001606AC">
              <w:rPr>
                <w:rFonts w:ascii="Arial" w:hAnsi="Arial" w:cs="Arial"/>
                <w:sz w:val="22"/>
                <w:szCs w:val="22"/>
              </w:rPr>
              <w:t xml:space="preserve"> $              800.00 </w:t>
            </w:r>
          </w:p>
        </w:tc>
      </w:tr>
      <w:tr w:rsidR="001606AC" w:rsidRPr="001606AC" w14:paraId="4B0B9C5F"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5B70CA21" w14:textId="77777777" w:rsidR="00BB2CFA" w:rsidRPr="001606AC" w:rsidRDefault="00BB2CFA">
            <w:pPr>
              <w:jc w:val="right"/>
              <w:rPr>
                <w:rFonts w:ascii="Arial" w:hAnsi="Arial" w:cs="Arial"/>
                <w:sz w:val="22"/>
                <w:szCs w:val="22"/>
              </w:rPr>
            </w:pPr>
            <w:r w:rsidRPr="001606AC">
              <w:rPr>
                <w:rFonts w:ascii="Arial" w:hAnsi="Arial" w:cs="Arial"/>
                <w:sz w:val="22"/>
                <w:szCs w:val="22"/>
              </w:rPr>
              <w:t>21</w:t>
            </w:r>
          </w:p>
        </w:tc>
        <w:tc>
          <w:tcPr>
            <w:tcW w:w="5140" w:type="dxa"/>
            <w:tcBorders>
              <w:top w:val="nil"/>
              <w:left w:val="nil"/>
              <w:bottom w:val="single" w:sz="4" w:space="0" w:color="auto"/>
              <w:right w:val="single" w:sz="4" w:space="0" w:color="auto"/>
            </w:tcBorders>
            <w:shd w:val="clear" w:color="auto" w:fill="auto"/>
            <w:vAlign w:val="center"/>
            <w:hideMark/>
          </w:tcPr>
          <w:p w14:paraId="110749C7" w14:textId="77777777" w:rsidR="00BB2CFA" w:rsidRPr="001606AC" w:rsidRDefault="00BB2CFA">
            <w:pPr>
              <w:rPr>
                <w:rFonts w:ascii="Arial" w:hAnsi="Arial" w:cs="Arial"/>
                <w:sz w:val="22"/>
                <w:szCs w:val="22"/>
              </w:rPr>
            </w:pPr>
            <w:r w:rsidRPr="001606AC">
              <w:rPr>
                <w:rFonts w:ascii="Arial" w:hAnsi="Arial" w:cs="Arial"/>
                <w:sz w:val="22"/>
                <w:szCs w:val="22"/>
              </w:rPr>
              <w:t>Gasolineras</w:t>
            </w:r>
          </w:p>
        </w:tc>
        <w:tc>
          <w:tcPr>
            <w:tcW w:w="1860" w:type="dxa"/>
            <w:tcBorders>
              <w:top w:val="nil"/>
              <w:left w:val="nil"/>
              <w:bottom w:val="single" w:sz="4" w:space="0" w:color="auto"/>
              <w:right w:val="single" w:sz="4" w:space="0" w:color="auto"/>
            </w:tcBorders>
            <w:shd w:val="clear" w:color="auto" w:fill="auto"/>
            <w:noWrap/>
            <w:vAlign w:val="center"/>
            <w:hideMark/>
          </w:tcPr>
          <w:p w14:paraId="5FA61F73" w14:textId="77777777" w:rsidR="00BB2CFA" w:rsidRPr="001606AC" w:rsidRDefault="00BB2CFA">
            <w:pPr>
              <w:rPr>
                <w:rFonts w:ascii="Arial" w:hAnsi="Arial" w:cs="Arial"/>
                <w:sz w:val="22"/>
                <w:szCs w:val="22"/>
              </w:rPr>
            </w:pPr>
            <w:r w:rsidRPr="001606AC">
              <w:rPr>
                <w:rFonts w:ascii="Arial" w:hAnsi="Arial" w:cs="Arial"/>
                <w:sz w:val="22"/>
                <w:szCs w:val="22"/>
              </w:rPr>
              <w:t xml:space="preserve"> $         15,000.00 </w:t>
            </w:r>
          </w:p>
        </w:tc>
        <w:tc>
          <w:tcPr>
            <w:tcW w:w="1860" w:type="dxa"/>
            <w:tcBorders>
              <w:top w:val="nil"/>
              <w:left w:val="nil"/>
              <w:bottom w:val="single" w:sz="4" w:space="0" w:color="auto"/>
              <w:right w:val="single" w:sz="4" w:space="0" w:color="auto"/>
            </w:tcBorders>
            <w:shd w:val="clear" w:color="auto" w:fill="auto"/>
            <w:noWrap/>
            <w:vAlign w:val="center"/>
            <w:hideMark/>
          </w:tcPr>
          <w:p w14:paraId="0311558C" w14:textId="77777777" w:rsidR="00BB2CFA" w:rsidRPr="001606AC" w:rsidRDefault="00BB2CFA">
            <w:pPr>
              <w:rPr>
                <w:rFonts w:ascii="Arial" w:hAnsi="Arial" w:cs="Arial"/>
                <w:sz w:val="22"/>
                <w:szCs w:val="22"/>
              </w:rPr>
            </w:pPr>
            <w:r w:rsidRPr="001606AC">
              <w:rPr>
                <w:rFonts w:ascii="Arial" w:hAnsi="Arial" w:cs="Arial"/>
                <w:sz w:val="22"/>
                <w:szCs w:val="22"/>
              </w:rPr>
              <w:t xml:space="preserve"> $           7,500.00 </w:t>
            </w:r>
          </w:p>
        </w:tc>
      </w:tr>
      <w:tr w:rsidR="001606AC" w:rsidRPr="001606AC" w14:paraId="40CC7798"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77AD16B" w14:textId="77777777" w:rsidR="00BB2CFA" w:rsidRPr="001606AC" w:rsidRDefault="00BB2CFA">
            <w:pPr>
              <w:jc w:val="right"/>
              <w:rPr>
                <w:rFonts w:ascii="Arial" w:hAnsi="Arial" w:cs="Arial"/>
                <w:sz w:val="22"/>
                <w:szCs w:val="22"/>
              </w:rPr>
            </w:pPr>
            <w:r w:rsidRPr="001606AC">
              <w:rPr>
                <w:rFonts w:ascii="Arial" w:hAnsi="Arial" w:cs="Arial"/>
                <w:sz w:val="22"/>
                <w:szCs w:val="22"/>
              </w:rPr>
              <w:t>22</w:t>
            </w:r>
          </w:p>
        </w:tc>
        <w:tc>
          <w:tcPr>
            <w:tcW w:w="5140" w:type="dxa"/>
            <w:tcBorders>
              <w:top w:val="nil"/>
              <w:left w:val="nil"/>
              <w:bottom w:val="single" w:sz="4" w:space="0" w:color="auto"/>
              <w:right w:val="single" w:sz="4" w:space="0" w:color="auto"/>
            </w:tcBorders>
            <w:shd w:val="clear" w:color="auto" w:fill="auto"/>
            <w:vAlign w:val="center"/>
            <w:hideMark/>
          </w:tcPr>
          <w:p w14:paraId="5DC0A560" w14:textId="77777777" w:rsidR="00BB2CFA" w:rsidRPr="001606AC" w:rsidRDefault="00BB2CFA">
            <w:pPr>
              <w:rPr>
                <w:rFonts w:ascii="Arial" w:hAnsi="Arial" w:cs="Arial"/>
                <w:sz w:val="22"/>
                <w:szCs w:val="22"/>
              </w:rPr>
            </w:pPr>
            <w:r w:rsidRPr="001606AC">
              <w:rPr>
                <w:rFonts w:ascii="Arial" w:hAnsi="Arial" w:cs="Arial"/>
                <w:sz w:val="22"/>
                <w:szCs w:val="22"/>
              </w:rPr>
              <w:t>Hospitales y Clínicas privadas</w:t>
            </w:r>
          </w:p>
        </w:tc>
        <w:tc>
          <w:tcPr>
            <w:tcW w:w="1860" w:type="dxa"/>
            <w:tcBorders>
              <w:top w:val="nil"/>
              <w:left w:val="nil"/>
              <w:bottom w:val="single" w:sz="4" w:space="0" w:color="auto"/>
              <w:right w:val="single" w:sz="4" w:space="0" w:color="auto"/>
            </w:tcBorders>
            <w:shd w:val="clear" w:color="auto" w:fill="auto"/>
            <w:noWrap/>
            <w:vAlign w:val="center"/>
            <w:hideMark/>
          </w:tcPr>
          <w:p w14:paraId="429533DC" w14:textId="77777777" w:rsidR="00BB2CFA" w:rsidRPr="001606AC" w:rsidRDefault="00BB2CFA">
            <w:pPr>
              <w:rPr>
                <w:rFonts w:ascii="Arial" w:hAnsi="Arial" w:cs="Arial"/>
                <w:sz w:val="22"/>
                <w:szCs w:val="22"/>
              </w:rPr>
            </w:pPr>
            <w:r w:rsidRPr="001606AC">
              <w:rPr>
                <w:rFonts w:ascii="Arial" w:hAnsi="Arial" w:cs="Arial"/>
                <w:sz w:val="22"/>
                <w:szCs w:val="22"/>
              </w:rPr>
              <w:t xml:space="preserve"> $         12,000.00 </w:t>
            </w:r>
          </w:p>
        </w:tc>
        <w:tc>
          <w:tcPr>
            <w:tcW w:w="1860" w:type="dxa"/>
            <w:tcBorders>
              <w:top w:val="nil"/>
              <w:left w:val="nil"/>
              <w:bottom w:val="single" w:sz="4" w:space="0" w:color="auto"/>
              <w:right w:val="single" w:sz="4" w:space="0" w:color="auto"/>
            </w:tcBorders>
            <w:shd w:val="clear" w:color="auto" w:fill="auto"/>
            <w:noWrap/>
            <w:vAlign w:val="center"/>
            <w:hideMark/>
          </w:tcPr>
          <w:p w14:paraId="70F34C8C" w14:textId="77777777" w:rsidR="00BB2CFA" w:rsidRPr="001606AC" w:rsidRDefault="00BB2CFA">
            <w:pPr>
              <w:rPr>
                <w:rFonts w:ascii="Arial" w:hAnsi="Arial" w:cs="Arial"/>
                <w:sz w:val="22"/>
                <w:szCs w:val="22"/>
              </w:rPr>
            </w:pPr>
            <w:r w:rsidRPr="001606AC">
              <w:rPr>
                <w:rFonts w:ascii="Arial" w:hAnsi="Arial" w:cs="Arial"/>
                <w:sz w:val="22"/>
                <w:szCs w:val="22"/>
              </w:rPr>
              <w:t xml:space="preserve"> $           6,000.00 </w:t>
            </w:r>
          </w:p>
        </w:tc>
      </w:tr>
      <w:tr w:rsidR="001606AC" w:rsidRPr="001606AC" w14:paraId="71FB7542"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7F14C8DF" w14:textId="77777777" w:rsidR="00BB2CFA" w:rsidRPr="001606AC" w:rsidRDefault="00BB2CFA">
            <w:pPr>
              <w:jc w:val="right"/>
              <w:rPr>
                <w:rFonts w:ascii="Arial" w:hAnsi="Arial" w:cs="Arial"/>
                <w:sz w:val="22"/>
                <w:szCs w:val="22"/>
              </w:rPr>
            </w:pPr>
            <w:r w:rsidRPr="001606AC">
              <w:rPr>
                <w:rFonts w:ascii="Arial" w:hAnsi="Arial" w:cs="Arial"/>
                <w:sz w:val="22"/>
                <w:szCs w:val="22"/>
              </w:rPr>
              <w:t>23</w:t>
            </w:r>
          </w:p>
        </w:tc>
        <w:tc>
          <w:tcPr>
            <w:tcW w:w="5140" w:type="dxa"/>
            <w:tcBorders>
              <w:top w:val="nil"/>
              <w:left w:val="nil"/>
              <w:bottom w:val="single" w:sz="4" w:space="0" w:color="auto"/>
              <w:right w:val="single" w:sz="4" w:space="0" w:color="auto"/>
            </w:tcBorders>
            <w:shd w:val="clear" w:color="auto" w:fill="auto"/>
            <w:vAlign w:val="center"/>
            <w:hideMark/>
          </w:tcPr>
          <w:p w14:paraId="5B6B1E3A" w14:textId="77777777" w:rsidR="00BB2CFA" w:rsidRPr="001606AC" w:rsidRDefault="00BB2CFA">
            <w:pPr>
              <w:rPr>
                <w:rFonts w:ascii="Arial" w:hAnsi="Arial" w:cs="Arial"/>
                <w:sz w:val="22"/>
                <w:szCs w:val="22"/>
              </w:rPr>
            </w:pPr>
            <w:r w:rsidRPr="001606AC">
              <w:rPr>
                <w:rFonts w:ascii="Arial" w:hAnsi="Arial" w:cs="Arial"/>
                <w:sz w:val="22"/>
                <w:szCs w:val="22"/>
              </w:rPr>
              <w:t>Servicios de grúas</w:t>
            </w:r>
          </w:p>
        </w:tc>
        <w:tc>
          <w:tcPr>
            <w:tcW w:w="1860" w:type="dxa"/>
            <w:tcBorders>
              <w:top w:val="nil"/>
              <w:left w:val="nil"/>
              <w:bottom w:val="single" w:sz="4" w:space="0" w:color="auto"/>
              <w:right w:val="single" w:sz="4" w:space="0" w:color="auto"/>
            </w:tcBorders>
            <w:shd w:val="clear" w:color="auto" w:fill="auto"/>
            <w:noWrap/>
            <w:vAlign w:val="center"/>
            <w:hideMark/>
          </w:tcPr>
          <w:p w14:paraId="377383CB"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10,000.00 </w:t>
            </w:r>
          </w:p>
        </w:tc>
        <w:tc>
          <w:tcPr>
            <w:tcW w:w="1860" w:type="dxa"/>
            <w:tcBorders>
              <w:top w:val="nil"/>
              <w:left w:val="nil"/>
              <w:bottom w:val="single" w:sz="4" w:space="0" w:color="auto"/>
              <w:right w:val="single" w:sz="4" w:space="0" w:color="auto"/>
            </w:tcBorders>
            <w:shd w:val="clear" w:color="auto" w:fill="auto"/>
            <w:noWrap/>
            <w:vAlign w:val="center"/>
            <w:hideMark/>
          </w:tcPr>
          <w:p w14:paraId="6593CBB9" w14:textId="77777777" w:rsidR="00BB2CFA" w:rsidRPr="001606AC" w:rsidRDefault="00BB2CFA">
            <w:pPr>
              <w:rPr>
                <w:rFonts w:ascii="Arial" w:hAnsi="Arial" w:cs="Arial"/>
                <w:sz w:val="22"/>
                <w:szCs w:val="22"/>
              </w:rPr>
            </w:pPr>
            <w:r w:rsidRPr="001606AC">
              <w:rPr>
                <w:rFonts w:ascii="Arial" w:hAnsi="Arial" w:cs="Arial"/>
                <w:sz w:val="22"/>
                <w:szCs w:val="22"/>
              </w:rPr>
              <w:t xml:space="preserve"> $           5,000.00 </w:t>
            </w:r>
          </w:p>
        </w:tc>
      </w:tr>
      <w:tr w:rsidR="001606AC" w:rsidRPr="001606AC" w14:paraId="2F2E9024"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56CE6B3F" w14:textId="77777777" w:rsidR="00BB2CFA" w:rsidRPr="001606AC" w:rsidRDefault="00BB2CFA">
            <w:pPr>
              <w:jc w:val="right"/>
              <w:rPr>
                <w:rFonts w:ascii="Arial" w:hAnsi="Arial" w:cs="Arial"/>
                <w:sz w:val="22"/>
                <w:szCs w:val="22"/>
              </w:rPr>
            </w:pPr>
            <w:r w:rsidRPr="001606AC">
              <w:rPr>
                <w:rFonts w:ascii="Arial" w:hAnsi="Arial" w:cs="Arial"/>
                <w:sz w:val="22"/>
                <w:szCs w:val="22"/>
              </w:rPr>
              <w:t>24</w:t>
            </w:r>
          </w:p>
        </w:tc>
        <w:tc>
          <w:tcPr>
            <w:tcW w:w="5140" w:type="dxa"/>
            <w:tcBorders>
              <w:top w:val="nil"/>
              <w:left w:val="nil"/>
              <w:bottom w:val="single" w:sz="4" w:space="0" w:color="auto"/>
              <w:right w:val="single" w:sz="4" w:space="0" w:color="auto"/>
            </w:tcBorders>
            <w:shd w:val="clear" w:color="auto" w:fill="auto"/>
            <w:vAlign w:val="center"/>
            <w:hideMark/>
          </w:tcPr>
          <w:p w14:paraId="47F53CE8" w14:textId="77777777" w:rsidR="00BB2CFA" w:rsidRPr="001606AC" w:rsidRDefault="00BB2CFA">
            <w:pPr>
              <w:rPr>
                <w:rFonts w:ascii="Arial" w:hAnsi="Arial" w:cs="Arial"/>
                <w:sz w:val="22"/>
                <w:szCs w:val="22"/>
              </w:rPr>
            </w:pPr>
            <w:r w:rsidRPr="001606AC">
              <w:rPr>
                <w:rFonts w:ascii="Arial" w:hAnsi="Arial" w:cs="Arial"/>
                <w:sz w:val="22"/>
                <w:szCs w:val="22"/>
              </w:rPr>
              <w:t>Instituciones bancarias</w:t>
            </w:r>
          </w:p>
        </w:tc>
        <w:tc>
          <w:tcPr>
            <w:tcW w:w="1860" w:type="dxa"/>
            <w:tcBorders>
              <w:top w:val="nil"/>
              <w:left w:val="nil"/>
              <w:bottom w:val="single" w:sz="4" w:space="0" w:color="auto"/>
              <w:right w:val="single" w:sz="4" w:space="0" w:color="auto"/>
            </w:tcBorders>
            <w:shd w:val="clear" w:color="auto" w:fill="auto"/>
            <w:noWrap/>
            <w:vAlign w:val="center"/>
            <w:hideMark/>
          </w:tcPr>
          <w:p w14:paraId="262E7523" w14:textId="77777777" w:rsidR="00BB2CFA" w:rsidRPr="001606AC" w:rsidRDefault="00BB2CFA">
            <w:pPr>
              <w:rPr>
                <w:rFonts w:ascii="Arial" w:hAnsi="Arial" w:cs="Arial"/>
                <w:sz w:val="22"/>
                <w:szCs w:val="22"/>
              </w:rPr>
            </w:pPr>
            <w:r w:rsidRPr="001606AC">
              <w:rPr>
                <w:rFonts w:ascii="Arial" w:hAnsi="Arial" w:cs="Arial"/>
                <w:sz w:val="22"/>
                <w:szCs w:val="22"/>
              </w:rPr>
              <w:t xml:space="preserve"> $         33,000.00 </w:t>
            </w:r>
          </w:p>
        </w:tc>
        <w:tc>
          <w:tcPr>
            <w:tcW w:w="1860" w:type="dxa"/>
            <w:tcBorders>
              <w:top w:val="nil"/>
              <w:left w:val="nil"/>
              <w:bottom w:val="single" w:sz="4" w:space="0" w:color="auto"/>
              <w:right w:val="single" w:sz="4" w:space="0" w:color="auto"/>
            </w:tcBorders>
            <w:shd w:val="clear" w:color="auto" w:fill="auto"/>
            <w:noWrap/>
            <w:vAlign w:val="center"/>
            <w:hideMark/>
          </w:tcPr>
          <w:p w14:paraId="5F5085EC" w14:textId="77777777" w:rsidR="00BB2CFA" w:rsidRPr="001606AC" w:rsidRDefault="00BB2CFA">
            <w:pPr>
              <w:rPr>
                <w:rFonts w:ascii="Arial" w:hAnsi="Arial" w:cs="Arial"/>
                <w:sz w:val="22"/>
                <w:szCs w:val="22"/>
              </w:rPr>
            </w:pPr>
            <w:r w:rsidRPr="001606AC">
              <w:rPr>
                <w:rFonts w:ascii="Arial" w:hAnsi="Arial" w:cs="Arial"/>
                <w:sz w:val="22"/>
                <w:szCs w:val="22"/>
              </w:rPr>
              <w:t xml:space="preserve"> $         16,500.00 </w:t>
            </w:r>
          </w:p>
        </w:tc>
      </w:tr>
      <w:tr w:rsidR="001606AC" w:rsidRPr="001606AC" w14:paraId="6EFED5A5"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285C9404" w14:textId="77777777" w:rsidR="00BB2CFA" w:rsidRPr="001606AC" w:rsidRDefault="00BB2CFA">
            <w:pPr>
              <w:jc w:val="right"/>
              <w:rPr>
                <w:rFonts w:ascii="Arial" w:hAnsi="Arial" w:cs="Arial"/>
                <w:sz w:val="22"/>
                <w:szCs w:val="22"/>
              </w:rPr>
            </w:pPr>
            <w:r w:rsidRPr="001606AC">
              <w:rPr>
                <w:rFonts w:ascii="Arial" w:hAnsi="Arial" w:cs="Arial"/>
                <w:sz w:val="22"/>
                <w:szCs w:val="22"/>
              </w:rPr>
              <w:t>25</w:t>
            </w:r>
          </w:p>
        </w:tc>
        <w:tc>
          <w:tcPr>
            <w:tcW w:w="5140" w:type="dxa"/>
            <w:tcBorders>
              <w:top w:val="nil"/>
              <w:left w:val="nil"/>
              <w:bottom w:val="single" w:sz="4" w:space="0" w:color="auto"/>
              <w:right w:val="single" w:sz="4" w:space="0" w:color="auto"/>
            </w:tcBorders>
            <w:shd w:val="clear" w:color="auto" w:fill="auto"/>
            <w:vAlign w:val="center"/>
            <w:hideMark/>
          </w:tcPr>
          <w:p w14:paraId="02A71641" w14:textId="77777777" w:rsidR="00BB2CFA" w:rsidRPr="001606AC" w:rsidRDefault="00BB2CFA">
            <w:pPr>
              <w:rPr>
                <w:rFonts w:ascii="Arial" w:hAnsi="Arial" w:cs="Arial"/>
                <w:sz w:val="22"/>
                <w:szCs w:val="22"/>
              </w:rPr>
            </w:pPr>
            <w:r w:rsidRPr="001606AC">
              <w:rPr>
                <w:rFonts w:ascii="Arial" w:hAnsi="Arial" w:cs="Arial"/>
                <w:sz w:val="22"/>
                <w:szCs w:val="22"/>
              </w:rPr>
              <w:t>Cajeros automáticos</w:t>
            </w:r>
          </w:p>
        </w:tc>
        <w:tc>
          <w:tcPr>
            <w:tcW w:w="1860" w:type="dxa"/>
            <w:tcBorders>
              <w:top w:val="nil"/>
              <w:left w:val="nil"/>
              <w:bottom w:val="single" w:sz="4" w:space="0" w:color="auto"/>
              <w:right w:val="single" w:sz="4" w:space="0" w:color="auto"/>
            </w:tcBorders>
            <w:shd w:val="clear" w:color="auto" w:fill="auto"/>
            <w:noWrap/>
            <w:vAlign w:val="center"/>
            <w:hideMark/>
          </w:tcPr>
          <w:p w14:paraId="5F0D62F3" w14:textId="77777777" w:rsidR="00BB2CFA" w:rsidRPr="001606AC" w:rsidRDefault="00BB2CFA">
            <w:pPr>
              <w:rPr>
                <w:rFonts w:ascii="Arial" w:hAnsi="Arial" w:cs="Arial"/>
                <w:sz w:val="22"/>
                <w:szCs w:val="22"/>
              </w:rPr>
            </w:pPr>
            <w:r w:rsidRPr="001606AC">
              <w:rPr>
                <w:rFonts w:ascii="Arial" w:hAnsi="Arial" w:cs="Arial"/>
                <w:sz w:val="22"/>
                <w:szCs w:val="22"/>
              </w:rPr>
              <w:t xml:space="preserve"> $           5,000.00 </w:t>
            </w:r>
          </w:p>
        </w:tc>
        <w:tc>
          <w:tcPr>
            <w:tcW w:w="1860" w:type="dxa"/>
            <w:tcBorders>
              <w:top w:val="nil"/>
              <w:left w:val="nil"/>
              <w:bottom w:val="single" w:sz="4" w:space="0" w:color="auto"/>
              <w:right w:val="single" w:sz="4" w:space="0" w:color="auto"/>
            </w:tcBorders>
            <w:shd w:val="clear" w:color="auto" w:fill="auto"/>
            <w:noWrap/>
            <w:vAlign w:val="center"/>
            <w:hideMark/>
          </w:tcPr>
          <w:p w14:paraId="1F99EBFC" w14:textId="77777777" w:rsidR="00BB2CFA" w:rsidRPr="001606AC" w:rsidRDefault="00BB2CFA">
            <w:pPr>
              <w:rPr>
                <w:rFonts w:ascii="Arial" w:hAnsi="Arial" w:cs="Arial"/>
                <w:sz w:val="22"/>
                <w:szCs w:val="22"/>
              </w:rPr>
            </w:pPr>
            <w:r w:rsidRPr="001606AC">
              <w:rPr>
                <w:rFonts w:ascii="Arial" w:hAnsi="Arial" w:cs="Arial"/>
                <w:sz w:val="22"/>
                <w:szCs w:val="22"/>
              </w:rPr>
              <w:t xml:space="preserve"> $           2,500.00 </w:t>
            </w:r>
          </w:p>
        </w:tc>
      </w:tr>
      <w:tr w:rsidR="001606AC" w:rsidRPr="001606AC" w14:paraId="5BD5823A"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41571680" w14:textId="77777777" w:rsidR="00BB2CFA" w:rsidRPr="001606AC" w:rsidRDefault="00BB2CFA">
            <w:pPr>
              <w:jc w:val="right"/>
              <w:rPr>
                <w:rFonts w:ascii="Arial" w:hAnsi="Arial" w:cs="Arial"/>
                <w:sz w:val="22"/>
                <w:szCs w:val="22"/>
              </w:rPr>
            </w:pPr>
            <w:r w:rsidRPr="001606AC">
              <w:rPr>
                <w:rFonts w:ascii="Arial" w:hAnsi="Arial" w:cs="Arial"/>
                <w:sz w:val="22"/>
                <w:szCs w:val="22"/>
              </w:rPr>
              <w:t>26</w:t>
            </w:r>
          </w:p>
        </w:tc>
        <w:tc>
          <w:tcPr>
            <w:tcW w:w="5140" w:type="dxa"/>
            <w:tcBorders>
              <w:top w:val="nil"/>
              <w:left w:val="nil"/>
              <w:bottom w:val="single" w:sz="4" w:space="0" w:color="auto"/>
              <w:right w:val="single" w:sz="4" w:space="0" w:color="auto"/>
            </w:tcBorders>
            <w:shd w:val="clear" w:color="auto" w:fill="auto"/>
            <w:vAlign w:val="center"/>
            <w:hideMark/>
          </w:tcPr>
          <w:p w14:paraId="4506F435" w14:textId="77777777" w:rsidR="00BB2CFA" w:rsidRPr="001606AC" w:rsidRDefault="00BB2CFA">
            <w:pPr>
              <w:rPr>
                <w:rFonts w:ascii="Arial" w:hAnsi="Arial" w:cs="Arial"/>
                <w:sz w:val="22"/>
                <w:szCs w:val="22"/>
              </w:rPr>
            </w:pPr>
            <w:r w:rsidRPr="001606AC">
              <w:rPr>
                <w:rFonts w:ascii="Arial" w:hAnsi="Arial" w:cs="Arial"/>
                <w:sz w:val="22"/>
                <w:szCs w:val="22"/>
              </w:rPr>
              <w:t>Casas de empeño</w:t>
            </w:r>
          </w:p>
        </w:tc>
        <w:tc>
          <w:tcPr>
            <w:tcW w:w="1860" w:type="dxa"/>
            <w:tcBorders>
              <w:top w:val="nil"/>
              <w:left w:val="nil"/>
              <w:bottom w:val="single" w:sz="4" w:space="0" w:color="auto"/>
              <w:right w:val="single" w:sz="4" w:space="0" w:color="auto"/>
            </w:tcBorders>
            <w:shd w:val="clear" w:color="auto" w:fill="auto"/>
            <w:noWrap/>
            <w:vAlign w:val="center"/>
            <w:hideMark/>
          </w:tcPr>
          <w:p w14:paraId="36D36893" w14:textId="77777777" w:rsidR="00BB2CFA" w:rsidRPr="001606AC" w:rsidRDefault="00BB2CFA">
            <w:pPr>
              <w:rPr>
                <w:rFonts w:ascii="Arial" w:hAnsi="Arial" w:cs="Arial"/>
                <w:sz w:val="22"/>
                <w:szCs w:val="22"/>
              </w:rPr>
            </w:pPr>
            <w:r w:rsidRPr="001606AC">
              <w:rPr>
                <w:rFonts w:ascii="Arial" w:hAnsi="Arial" w:cs="Arial"/>
                <w:sz w:val="22"/>
                <w:szCs w:val="22"/>
              </w:rPr>
              <w:t xml:space="preserve"> $         15,000.00 </w:t>
            </w:r>
          </w:p>
        </w:tc>
        <w:tc>
          <w:tcPr>
            <w:tcW w:w="1860" w:type="dxa"/>
            <w:tcBorders>
              <w:top w:val="nil"/>
              <w:left w:val="nil"/>
              <w:bottom w:val="single" w:sz="4" w:space="0" w:color="auto"/>
              <w:right w:val="single" w:sz="4" w:space="0" w:color="auto"/>
            </w:tcBorders>
            <w:shd w:val="clear" w:color="auto" w:fill="auto"/>
            <w:noWrap/>
            <w:vAlign w:val="center"/>
            <w:hideMark/>
          </w:tcPr>
          <w:p w14:paraId="675FA8A4" w14:textId="77777777" w:rsidR="00BB2CFA" w:rsidRPr="001606AC" w:rsidRDefault="00BB2CFA">
            <w:pPr>
              <w:rPr>
                <w:rFonts w:ascii="Arial" w:hAnsi="Arial" w:cs="Arial"/>
                <w:sz w:val="22"/>
                <w:szCs w:val="22"/>
              </w:rPr>
            </w:pPr>
            <w:r w:rsidRPr="001606AC">
              <w:rPr>
                <w:rFonts w:ascii="Arial" w:hAnsi="Arial" w:cs="Arial"/>
                <w:sz w:val="22"/>
                <w:szCs w:val="22"/>
              </w:rPr>
              <w:t xml:space="preserve"> $           7,500.00 </w:t>
            </w:r>
          </w:p>
        </w:tc>
      </w:tr>
      <w:tr w:rsidR="001606AC" w:rsidRPr="001606AC" w14:paraId="7A3CEE10"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28F1E56E" w14:textId="77777777" w:rsidR="00BB2CFA" w:rsidRPr="001606AC" w:rsidRDefault="00BB2CFA">
            <w:pPr>
              <w:jc w:val="right"/>
              <w:rPr>
                <w:rFonts w:ascii="Arial" w:hAnsi="Arial" w:cs="Arial"/>
                <w:sz w:val="22"/>
                <w:szCs w:val="22"/>
              </w:rPr>
            </w:pPr>
            <w:r w:rsidRPr="001606AC">
              <w:rPr>
                <w:rFonts w:ascii="Arial" w:hAnsi="Arial" w:cs="Arial"/>
                <w:sz w:val="22"/>
                <w:szCs w:val="22"/>
              </w:rPr>
              <w:t>27</w:t>
            </w:r>
          </w:p>
        </w:tc>
        <w:tc>
          <w:tcPr>
            <w:tcW w:w="5140" w:type="dxa"/>
            <w:tcBorders>
              <w:top w:val="nil"/>
              <w:left w:val="nil"/>
              <w:bottom w:val="single" w:sz="4" w:space="0" w:color="auto"/>
              <w:right w:val="single" w:sz="4" w:space="0" w:color="auto"/>
            </w:tcBorders>
            <w:shd w:val="clear" w:color="auto" w:fill="auto"/>
            <w:vAlign w:val="center"/>
            <w:hideMark/>
          </w:tcPr>
          <w:p w14:paraId="62FB7830" w14:textId="77777777" w:rsidR="00BB2CFA" w:rsidRPr="001606AC" w:rsidRDefault="00BB2CFA">
            <w:pPr>
              <w:rPr>
                <w:rFonts w:ascii="Arial" w:hAnsi="Arial" w:cs="Arial"/>
                <w:sz w:val="22"/>
                <w:szCs w:val="22"/>
              </w:rPr>
            </w:pPr>
            <w:r w:rsidRPr="001606AC">
              <w:rPr>
                <w:rFonts w:ascii="Arial" w:hAnsi="Arial" w:cs="Arial"/>
                <w:sz w:val="22"/>
                <w:szCs w:val="22"/>
              </w:rPr>
              <w:t>Préstamos Prendarios</w:t>
            </w:r>
          </w:p>
        </w:tc>
        <w:tc>
          <w:tcPr>
            <w:tcW w:w="1860" w:type="dxa"/>
            <w:tcBorders>
              <w:top w:val="nil"/>
              <w:left w:val="nil"/>
              <w:bottom w:val="single" w:sz="4" w:space="0" w:color="auto"/>
              <w:right w:val="single" w:sz="4" w:space="0" w:color="auto"/>
            </w:tcBorders>
            <w:shd w:val="clear" w:color="auto" w:fill="auto"/>
            <w:noWrap/>
            <w:vAlign w:val="center"/>
            <w:hideMark/>
          </w:tcPr>
          <w:p w14:paraId="643EB15C" w14:textId="77777777" w:rsidR="00BB2CFA" w:rsidRPr="001606AC" w:rsidRDefault="00BB2CFA">
            <w:pPr>
              <w:rPr>
                <w:rFonts w:ascii="Arial" w:hAnsi="Arial" w:cs="Arial"/>
                <w:sz w:val="22"/>
                <w:szCs w:val="22"/>
              </w:rPr>
            </w:pPr>
            <w:r w:rsidRPr="001606AC">
              <w:rPr>
                <w:rFonts w:ascii="Arial" w:hAnsi="Arial" w:cs="Arial"/>
                <w:sz w:val="22"/>
                <w:szCs w:val="22"/>
              </w:rPr>
              <w:t xml:space="preserve"> $         15,000.00 </w:t>
            </w:r>
          </w:p>
        </w:tc>
        <w:tc>
          <w:tcPr>
            <w:tcW w:w="1860" w:type="dxa"/>
            <w:tcBorders>
              <w:top w:val="nil"/>
              <w:left w:val="nil"/>
              <w:bottom w:val="single" w:sz="4" w:space="0" w:color="auto"/>
              <w:right w:val="single" w:sz="4" w:space="0" w:color="auto"/>
            </w:tcBorders>
            <w:shd w:val="clear" w:color="auto" w:fill="auto"/>
            <w:noWrap/>
            <w:vAlign w:val="center"/>
            <w:hideMark/>
          </w:tcPr>
          <w:p w14:paraId="54271427" w14:textId="77777777" w:rsidR="00BB2CFA" w:rsidRPr="001606AC" w:rsidRDefault="00BB2CFA">
            <w:pPr>
              <w:rPr>
                <w:rFonts w:ascii="Arial" w:hAnsi="Arial" w:cs="Arial"/>
                <w:sz w:val="22"/>
                <w:szCs w:val="22"/>
              </w:rPr>
            </w:pPr>
            <w:r w:rsidRPr="001606AC">
              <w:rPr>
                <w:rFonts w:ascii="Arial" w:hAnsi="Arial" w:cs="Arial"/>
                <w:sz w:val="22"/>
                <w:szCs w:val="22"/>
              </w:rPr>
              <w:t xml:space="preserve"> $           7,500.00 </w:t>
            </w:r>
          </w:p>
        </w:tc>
      </w:tr>
      <w:tr w:rsidR="001606AC" w:rsidRPr="001606AC" w14:paraId="097978C7"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0E85CA1C" w14:textId="77777777" w:rsidR="00BB2CFA" w:rsidRPr="001606AC" w:rsidRDefault="00BB2CFA">
            <w:pPr>
              <w:jc w:val="right"/>
              <w:rPr>
                <w:rFonts w:ascii="Arial" w:hAnsi="Arial" w:cs="Arial"/>
                <w:sz w:val="22"/>
                <w:szCs w:val="22"/>
              </w:rPr>
            </w:pPr>
            <w:r w:rsidRPr="001606AC">
              <w:rPr>
                <w:rFonts w:ascii="Arial" w:hAnsi="Arial" w:cs="Arial"/>
                <w:sz w:val="22"/>
                <w:szCs w:val="22"/>
              </w:rPr>
              <w:t>28</w:t>
            </w:r>
          </w:p>
        </w:tc>
        <w:tc>
          <w:tcPr>
            <w:tcW w:w="5140" w:type="dxa"/>
            <w:tcBorders>
              <w:top w:val="nil"/>
              <w:left w:val="nil"/>
              <w:bottom w:val="single" w:sz="4" w:space="0" w:color="auto"/>
              <w:right w:val="single" w:sz="4" w:space="0" w:color="auto"/>
            </w:tcBorders>
            <w:shd w:val="clear" w:color="auto" w:fill="auto"/>
            <w:vAlign w:val="center"/>
            <w:hideMark/>
          </w:tcPr>
          <w:p w14:paraId="3DA75609" w14:textId="77777777" w:rsidR="00BB2CFA" w:rsidRPr="001606AC" w:rsidRDefault="00BB2CFA">
            <w:pPr>
              <w:rPr>
                <w:rFonts w:ascii="Arial" w:hAnsi="Arial" w:cs="Arial"/>
                <w:sz w:val="22"/>
                <w:szCs w:val="22"/>
              </w:rPr>
            </w:pPr>
            <w:r w:rsidRPr="001606AC">
              <w:rPr>
                <w:rFonts w:ascii="Arial" w:hAnsi="Arial" w:cs="Arial"/>
                <w:sz w:val="22"/>
                <w:szCs w:val="22"/>
              </w:rPr>
              <w:t>Casas de cambio</w:t>
            </w:r>
          </w:p>
        </w:tc>
        <w:tc>
          <w:tcPr>
            <w:tcW w:w="1860" w:type="dxa"/>
            <w:tcBorders>
              <w:top w:val="nil"/>
              <w:left w:val="nil"/>
              <w:bottom w:val="single" w:sz="4" w:space="0" w:color="auto"/>
              <w:right w:val="single" w:sz="4" w:space="0" w:color="auto"/>
            </w:tcBorders>
            <w:shd w:val="clear" w:color="auto" w:fill="auto"/>
            <w:noWrap/>
            <w:vAlign w:val="center"/>
            <w:hideMark/>
          </w:tcPr>
          <w:p w14:paraId="579C6425" w14:textId="77777777" w:rsidR="00BB2CFA" w:rsidRPr="001606AC" w:rsidRDefault="00BB2CFA">
            <w:pPr>
              <w:rPr>
                <w:rFonts w:ascii="Arial" w:hAnsi="Arial" w:cs="Arial"/>
                <w:sz w:val="22"/>
                <w:szCs w:val="22"/>
              </w:rPr>
            </w:pPr>
            <w:r w:rsidRPr="001606AC">
              <w:rPr>
                <w:rFonts w:ascii="Arial" w:hAnsi="Arial" w:cs="Arial"/>
                <w:sz w:val="22"/>
                <w:szCs w:val="22"/>
              </w:rPr>
              <w:t xml:space="preserve"> $           6,000.00 </w:t>
            </w:r>
          </w:p>
        </w:tc>
        <w:tc>
          <w:tcPr>
            <w:tcW w:w="1860" w:type="dxa"/>
            <w:tcBorders>
              <w:top w:val="nil"/>
              <w:left w:val="nil"/>
              <w:bottom w:val="single" w:sz="4" w:space="0" w:color="auto"/>
              <w:right w:val="single" w:sz="4" w:space="0" w:color="auto"/>
            </w:tcBorders>
            <w:shd w:val="clear" w:color="auto" w:fill="auto"/>
            <w:noWrap/>
            <w:vAlign w:val="center"/>
            <w:hideMark/>
          </w:tcPr>
          <w:p w14:paraId="25BAC738" w14:textId="77777777" w:rsidR="00BB2CFA" w:rsidRPr="001606AC" w:rsidRDefault="00BB2CFA">
            <w:pPr>
              <w:rPr>
                <w:rFonts w:ascii="Arial" w:hAnsi="Arial" w:cs="Arial"/>
                <w:sz w:val="22"/>
                <w:szCs w:val="22"/>
              </w:rPr>
            </w:pPr>
            <w:r w:rsidRPr="001606AC">
              <w:rPr>
                <w:rFonts w:ascii="Arial" w:hAnsi="Arial" w:cs="Arial"/>
                <w:sz w:val="22"/>
                <w:szCs w:val="22"/>
              </w:rPr>
              <w:t xml:space="preserve"> $           3,000.00 </w:t>
            </w:r>
          </w:p>
        </w:tc>
      </w:tr>
      <w:tr w:rsidR="001606AC" w:rsidRPr="001606AC" w14:paraId="21181CF4"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41B1E12" w14:textId="77777777" w:rsidR="00BB2CFA" w:rsidRPr="001606AC" w:rsidRDefault="00BB2CFA">
            <w:pPr>
              <w:jc w:val="right"/>
              <w:rPr>
                <w:rFonts w:ascii="Arial" w:hAnsi="Arial" w:cs="Arial"/>
                <w:sz w:val="22"/>
                <w:szCs w:val="22"/>
              </w:rPr>
            </w:pPr>
            <w:r w:rsidRPr="001606AC">
              <w:rPr>
                <w:rFonts w:ascii="Arial" w:hAnsi="Arial" w:cs="Arial"/>
                <w:sz w:val="22"/>
                <w:szCs w:val="22"/>
              </w:rPr>
              <w:t>29</w:t>
            </w:r>
          </w:p>
        </w:tc>
        <w:tc>
          <w:tcPr>
            <w:tcW w:w="5140" w:type="dxa"/>
            <w:tcBorders>
              <w:top w:val="nil"/>
              <w:left w:val="nil"/>
              <w:bottom w:val="single" w:sz="4" w:space="0" w:color="auto"/>
              <w:right w:val="single" w:sz="4" w:space="0" w:color="auto"/>
            </w:tcBorders>
            <w:shd w:val="clear" w:color="auto" w:fill="auto"/>
            <w:vAlign w:val="center"/>
            <w:hideMark/>
          </w:tcPr>
          <w:p w14:paraId="6F5D5FB8" w14:textId="77777777" w:rsidR="00BB2CFA" w:rsidRPr="001606AC" w:rsidRDefault="00BB2CFA">
            <w:pPr>
              <w:rPr>
                <w:rFonts w:ascii="Arial" w:hAnsi="Arial" w:cs="Arial"/>
                <w:sz w:val="22"/>
                <w:szCs w:val="22"/>
              </w:rPr>
            </w:pPr>
            <w:r w:rsidRPr="001606AC">
              <w:rPr>
                <w:rFonts w:ascii="Arial" w:hAnsi="Arial" w:cs="Arial"/>
                <w:sz w:val="22"/>
                <w:szCs w:val="22"/>
              </w:rPr>
              <w:t>Casas de materiales</w:t>
            </w:r>
          </w:p>
        </w:tc>
        <w:tc>
          <w:tcPr>
            <w:tcW w:w="1860" w:type="dxa"/>
            <w:tcBorders>
              <w:top w:val="nil"/>
              <w:left w:val="nil"/>
              <w:bottom w:val="single" w:sz="4" w:space="0" w:color="auto"/>
              <w:right w:val="single" w:sz="4" w:space="0" w:color="auto"/>
            </w:tcBorders>
            <w:shd w:val="clear" w:color="auto" w:fill="auto"/>
            <w:noWrap/>
            <w:vAlign w:val="center"/>
            <w:hideMark/>
          </w:tcPr>
          <w:p w14:paraId="6C2E051C" w14:textId="77777777" w:rsidR="00BB2CFA" w:rsidRPr="001606AC" w:rsidRDefault="00BB2CFA">
            <w:pPr>
              <w:rPr>
                <w:rFonts w:ascii="Arial" w:hAnsi="Arial" w:cs="Arial"/>
                <w:sz w:val="22"/>
                <w:szCs w:val="22"/>
              </w:rPr>
            </w:pPr>
            <w:r w:rsidRPr="001606AC">
              <w:rPr>
                <w:rFonts w:ascii="Arial" w:hAnsi="Arial" w:cs="Arial"/>
                <w:sz w:val="22"/>
                <w:szCs w:val="22"/>
              </w:rPr>
              <w:t xml:space="preserve"> $           8,000.00 </w:t>
            </w:r>
          </w:p>
        </w:tc>
        <w:tc>
          <w:tcPr>
            <w:tcW w:w="1860" w:type="dxa"/>
            <w:tcBorders>
              <w:top w:val="nil"/>
              <w:left w:val="nil"/>
              <w:bottom w:val="single" w:sz="4" w:space="0" w:color="auto"/>
              <w:right w:val="single" w:sz="4" w:space="0" w:color="auto"/>
            </w:tcBorders>
            <w:shd w:val="clear" w:color="auto" w:fill="auto"/>
            <w:noWrap/>
            <w:vAlign w:val="center"/>
            <w:hideMark/>
          </w:tcPr>
          <w:p w14:paraId="3C86F956" w14:textId="77777777" w:rsidR="00BB2CFA" w:rsidRPr="001606AC" w:rsidRDefault="00BB2CFA">
            <w:pPr>
              <w:rPr>
                <w:rFonts w:ascii="Arial" w:hAnsi="Arial" w:cs="Arial"/>
                <w:sz w:val="22"/>
                <w:szCs w:val="22"/>
              </w:rPr>
            </w:pPr>
            <w:r w:rsidRPr="001606AC">
              <w:rPr>
                <w:rFonts w:ascii="Arial" w:hAnsi="Arial" w:cs="Arial"/>
                <w:sz w:val="22"/>
                <w:szCs w:val="22"/>
              </w:rPr>
              <w:t xml:space="preserve"> $           4,000.00 </w:t>
            </w:r>
          </w:p>
        </w:tc>
      </w:tr>
      <w:tr w:rsidR="001606AC" w:rsidRPr="001606AC" w14:paraId="642FCA92"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351B85C6" w14:textId="77777777" w:rsidR="00BB2CFA" w:rsidRPr="001606AC" w:rsidRDefault="00BB2CFA">
            <w:pPr>
              <w:jc w:val="right"/>
              <w:rPr>
                <w:rFonts w:ascii="Arial" w:hAnsi="Arial" w:cs="Arial"/>
                <w:sz w:val="22"/>
                <w:szCs w:val="22"/>
              </w:rPr>
            </w:pPr>
            <w:r w:rsidRPr="001606AC">
              <w:rPr>
                <w:rFonts w:ascii="Arial" w:hAnsi="Arial" w:cs="Arial"/>
                <w:sz w:val="22"/>
                <w:szCs w:val="22"/>
              </w:rPr>
              <w:t>30</w:t>
            </w:r>
          </w:p>
        </w:tc>
        <w:tc>
          <w:tcPr>
            <w:tcW w:w="5140" w:type="dxa"/>
            <w:tcBorders>
              <w:top w:val="nil"/>
              <w:left w:val="nil"/>
              <w:bottom w:val="single" w:sz="4" w:space="0" w:color="auto"/>
              <w:right w:val="single" w:sz="4" w:space="0" w:color="auto"/>
            </w:tcBorders>
            <w:shd w:val="clear" w:color="auto" w:fill="auto"/>
            <w:vAlign w:val="center"/>
            <w:hideMark/>
          </w:tcPr>
          <w:p w14:paraId="7BE7BB31" w14:textId="77777777" w:rsidR="00BB2CFA" w:rsidRPr="001606AC" w:rsidRDefault="00BB2CFA">
            <w:pPr>
              <w:rPr>
                <w:rFonts w:ascii="Arial" w:hAnsi="Arial" w:cs="Arial"/>
                <w:sz w:val="22"/>
                <w:szCs w:val="22"/>
                <w:u w:val="single"/>
              </w:rPr>
            </w:pPr>
            <w:r w:rsidRPr="001606AC">
              <w:rPr>
                <w:rFonts w:ascii="Arial" w:hAnsi="Arial" w:cs="Arial"/>
                <w:sz w:val="22"/>
                <w:szCs w:val="22"/>
                <w:u w:val="single"/>
              </w:rPr>
              <w:t xml:space="preserve">Refaccionarias </w:t>
            </w:r>
          </w:p>
        </w:tc>
        <w:tc>
          <w:tcPr>
            <w:tcW w:w="1860" w:type="dxa"/>
            <w:tcBorders>
              <w:top w:val="nil"/>
              <w:left w:val="nil"/>
              <w:bottom w:val="single" w:sz="4" w:space="0" w:color="auto"/>
              <w:right w:val="single" w:sz="4" w:space="0" w:color="auto"/>
            </w:tcBorders>
            <w:shd w:val="clear" w:color="auto" w:fill="auto"/>
            <w:noWrap/>
            <w:vAlign w:val="center"/>
            <w:hideMark/>
          </w:tcPr>
          <w:p w14:paraId="040544D6" w14:textId="77777777" w:rsidR="00BB2CFA" w:rsidRPr="001606AC" w:rsidRDefault="00BB2CFA">
            <w:pPr>
              <w:rPr>
                <w:rFonts w:ascii="Arial" w:hAnsi="Arial" w:cs="Arial"/>
                <w:sz w:val="22"/>
                <w:szCs w:val="22"/>
              </w:rPr>
            </w:pPr>
            <w:r w:rsidRPr="001606AC">
              <w:rPr>
                <w:rFonts w:ascii="Arial" w:hAnsi="Arial" w:cs="Arial"/>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592E66EF" w14:textId="77777777" w:rsidR="00BB2CFA" w:rsidRPr="001606AC" w:rsidRDefault="00BB2CFA">
            <w:pPr>
              <w:rPr>
                <w:rFonts w:ascii="Arial" w:hAnsi="Arial" w:cs="Arial"/>
                <w:sz w:val="22"/>
                <w:szCs w:val="22"/>
              </w:rPr>
            </w:pPr>
            <w:r w:rsidRPr="001606AC">
              <w:rPr>
                <w:rFonts w:ascii="Arial" w:hAnsi="Arial" w:cs="Arial"/>
                <w:sz w:val="22"/>
                <w:szCs w:val="22"/>
              </w:rPr>
              <w:t> </w:t>
            </w:r>
          </w:p>
        </w:tc>
      </w:tr>
      <w:tr w:rsidR="001606AC" w:rsidRPr="001606AC" w14:paraId="6E2B3906"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187B2486"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4734E838" w14:textId="77777777" w:rsidR="00BB2CFA" w:rsidRPr="001606AC" w:rsidRDefault="00BB2CFA">
            <w:pPr>
              <w:rPr>
                <w:rFonts w:ascii="Arial" w:hAnsi="Arial" w:cs="Arial"/>
                <w:sz w:val="22"/>
                <w:szCs w:val="22"/>
              </w:rPr>
            </w:pPr>
            <w:r w:rsidRPr="001606AC">
              <w:rPr>
                <w:rFonts w:ascii="Arial" w:hAnsi="Arial" w:cs="Arial"/>
                <w:sz w:val="22"/>
                <w:szCs w:val="22"/>
              </w:rPr>
              <w:t>a) Refaccionarias Franquicias: California, Autozone, entre otros</w:t>
            </w:r>
          </w:p>
        </w:tc>
        <w:tc>
          <w:tcPr>
            <w:tcW w:w="1860" w:type="dxa"/>
            <w:tcBorders>
              <w:top w:val="nil"/>
              <w:left w:val="nil"/>
              <w:bottom w:val="single" w:sz="4" w:space="0" w:color="auto"/>
              <w:right w:val="single" w:sz="4" w:space="0" w:color="auto"/>
            </w:tcBorders>
            <w:shd w:val="clear" w:color="auto" w:fill="auto"/>
            <w:noWrap/>
            <w:vAlign w:val="center"/>
            <w:hideMark/>
          </w:tcPr>
          <w:p w14:paraId="53BD8761"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20,000.00 </w:t>
            </w:r>
          </w:p>
        </w:tc>
        <w:tc>
          <w:tcPr>
            <w:tcW w:w="1860" w:type="dxa"/>
            <w:tcBorders>
              <w:top w:val="nil"/>
              <w:left w:val="nil"/>
              <w:bottom w:val="single" w:sz="4" w:space="0" w:color="auto"/>
              <w:right w:val="single" w:sz="4" w:space="0" w:color="auto"/>
            </w:tcBorders>
            <w:shd w:val="clear" w:color="auto" w:fill="auto"/>
            <w:noWrap/>
            <w:vAlign w:val="center"/>
            <w:hideMark/>
          </w:tcPr>
          <w:p w14:paraId="28FF88AE"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10,000.00 </w:t>
            </w:r>
          </w:p>
        </w:tc>
      </w:tr>
      <w:tr w:rsidR="001606AC" w:rsidRPr="001606AC" w14:paraId="04653EC7"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0B3795C4"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6E7939F8" w14:textId="77777777" w:rsidR="00BB2CFA" w:rsidRPr="001606AC" w:rsidRDefault="00BB2CFA">
            <w:pPr>
              <w:rPr>
                <w:rFonts w:ascii="Arial" w:hAnsi="Arial" w:cs="Arial"/>
                <w:sz w:val="22"/>
                <w:szCs w:val="22"/>
              </w:rPr>
            </w:pPr>
            <w:r w:rsidRPr="001606AC">
              <w:rPr>
                <w:rFonts w:ascii="Arial" w:hAnsi="Arial" w:cs="Arial"/>
                <w:sz w:val="22"/>
                <w:szCs w:val="22"/>
              </w:rPr>
              <w:t>b) Refaccionarias grandes</w:t>
            </w:r>
          </w:p>
        </w:tc>
        <w:tc>
          <w:tcPr>
            <w:tcW w:w="1860" w:type="dxa"/>
            <w:tcBorders>
              <w:top w:val="nil"/>
              <w:left w:val="nil"/>
              <w:bottom w:val="single" w:sz="4" w:space="0" w:color="auto"/>
              <w:right w:val="single" w:sz="4" w:space="0" w:color="auto"/>
            </w:tcBorders>
            <w:shd w:val="clear" w:color="auto" w:fill="auto"/>
            <w:noWrap/>
            <w:vAlign w:val="center"/>
            <w:hideMark/>
          </w:tcPr>
          <w:p w14:paraId="3BB1E105"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10,000.00 </w:t>
            </w:r>
          </w:p>
        </w:tc>
        <w:tc>
          <w:tcPr>
            <w:tcW w:w="1860" w:type="dxa"/>
            <w:tcBorders>
              <w:top w:val="nil"/>
              <w:left w:val="nil"/>
              <w:bottom w:val="single" w:sz="4" w:space="0" w:color="auto"/>
              <w:right w:val="single" w:sz="4" w:space="0" w:color="auto"/>
            </w:tcBorders>
            <w:shd w:val="clear" w:color="auto" w:fill="auto"/>
            <w:noWrap/>
            <w:vAlign w:val="center"/>
            <w:hideMark/>
          </w:tcPr>
          <w:p w14:paraId="32125575" w14:textId="77777777" w:rsidR="00BB2CFA" w:rsidRPr="001606AC" w:rsidRDefault="00BB2CFA">
            <w:pPr>
              <w:rPr>
                <w:rFonts w:ascii="Arial" w:hAnsi="Arial" w:cs="Arial"/>
                <w:sz w:val="22"/>
                <w:szCs w:val="22"/>
              </w:rPr>
            </w:pPr>
            <w:r w:rsidRPr="001606AC">
              <w:rPr>
                <w:rFonts w:ascii="Arial" w:hAnsi="Arial" w:cs="Arial"/>
                <w:sz w:val="22"/>
                <w:szCs w:val="22"/>
              </w:rPr>
              <w:t xml:space="preserve"> $           5,000.00 </w:t>
            </w:r>
          </w:p>
        </w:tc>
      </w:tr>
      <w:tr w:rsidR="001606AC" w:rsidRPr="001606AC" w14:paraId="2A01FC2F"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3B260088"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3BEF29A3" w14:textId="77777777" w:rsidR="00BB2CFA" w:rsidRPr="001606AC" w:rsidRDefault="00BB2CFA">
            <w:pPr>
              <w:rPr>
                <w:rFonts w:ascii="Arial" w:hAnsi="Arial" w:cs="Arial"/>
                <w:sz w:val="22"/>
                <w:szCs w:val="22"/>
              </w:rPr>
            </w:pPr>
            <w:r w:rsidRPr="001606AC">
              <w:rPr>
                <w:rFonts w:ascii="Arial" w:hAnsi="Arial" w:cs="Arial"/>
                <w:sz w:val="22"/>
                <w:szCs w:val="22"/>
              </w:rPr>
              <w:t>c) Refaccionarias Medianas</w:t>
            </w:r>
          </w:p>
        </w:tc>
        <w:tc>
          <w:tcPr>
            <w:tcW w:w="1860" w:type="dxa"/>
            <w:tcBorders>
              <w:top w:val="nil"/>
              <w:left w:val="nil"/>
              <w:bottom w:val="single" w:sz="4" w:space="0" w:color="auto"/>
              <w:right w:val="single" w:sz="4" w:space="0" w:color="auto"/>
            </w:tcBorders>
            <w:shd w:val="clear" w:color="auto" w:fill="auto"/>
            <w:noWrap/>
            <w:vAlign w:val="center"/>
            <w:hideMark/>
          </w:tcPr>
          <w:p w14:paraId="611D2FF3" w14:textId="77777777" w:rsidR="00BB2CFA" w:rsidRPr="001606AC" w:rsidRDefault="00BB2CFA">
            <w:pPr>
              <w:rPr>
                <w:rFonts w:ascii="Arial" w:hAnsi="Arial" w:cs="Arial"/>
                <w:sz w:val="22"/>
                <w:szCs w:val="22"/>
              </w:rPr>
            </w:pPr>
            <w:r w:rsidRPr="001606AC">
              <w:rPr>
                <w:rFonts w:ascii="Arial" w:hAnsi="Arial" w:cs="Arial"/>
                <w:sz w:val="22"/>
                <w:szCs w:val="22"/>
              </w:rPr>
              <w:t xml:space="preserve"> $           4,000.00 </w:t>
            </w:r>
          </w:p>
        </w:tc>
        <w:tc>
          <w:tcPr>
            <w:tcW w:w="1860" w:type="dxa"/>
            <w:tcBorders>
              <w:top w:val="nil"/>
              <w:left w:val="nil"/>
              <w:bottom w:val="single" w:sz="4" w:space="0" w:color="auto"/>
              <w:right w:val="single" w:sz="4" w:space="0" w:color="auto"/>
            </w:tcBorders>
            <w:shd w:val="clear" w:color="auto" w:fill="auto"/>
            <w:noWrap/>
            <w:vAlign w:val="center"/>
            <w:hideMark/>
          </w:tcPr>
          <w:p w14:paraId="37C56009"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 </w:t>
            </w:r>
          </w:p>
        </w:tc>
      </w:tr>
      <w:tr w:rsidR="001606AC" w:rsidRPr="001606AC" w14:paraId="561C3C8E"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2934526B"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74AA750" w14:textId="77777777" w:rsidR="00BB2CFA" w:rsidRPr="001606AC" w:rsidRDefault="00BB2CFA">
            <w:pPr>
              <w:rPr>
                <w:rFonts w:ascii="Arial" w:hAnsi="Arial" w:cs="Arial"/>
                <w:sz w:val="22"/>
                <w:szCs w:val="22"/>
              </w:rPr>
            </w:pPr>
            <w:r w:rsidRPr="001606AC">
              <w:rPr>
                <w:rFonts w:ascii="Arial" w:hAnsi="Arial" w:cs="Arial"/>
                <w:sz w:val="22"/>
                <w:szCs w:val="22"/>
              </w:rPr>
              <w:t>d) Refaccionarias pequeñas</w:t>
            </w:r>
          </w:p>
        </w:tc>
        <w:tc>
          <w:tcPr>
            <w:tcW w:w="1860" w:type="dxa"/>
            <w:tcBorders>
              <w:top w:val="nil"/>
              <w:left w:val="nil"/>
              <w:bottom w:val="single" w:sz="4" w:space="0" w:color="auto"/>
              <w:right w:val="single" w:sz="4" w:space="0" w:color="auto"/>
            </w:tcBorders>
            <w:shd w:val="clear" w:color="auto" w:fill="auto"/>
            <w:noWrap/>
            <w:vAlign w:val="center"/>
            <w:hideMark/>
          </w:tcPr>
          <w:p w14:paraId="66019D19"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 </w:t>
            </w:r>
          </w:p>
        </w:tc>
        <w:tc>
          <w:tcPr>
            <w:tcW w:w="1860" w:type="dxa"/>
            <w:tcBorders>
              <w:top w:val="nil"/>
              <w:left w:val="nil"/>
              <w:bottom w:val="single" w:sz="4" w:space="0" w:color="auto"/>
              <w:right w:val="single" w:sz="4" w:space="0" w:color="auto"/>
            </w:tcBorders>
            <w:shd w:val="clear" w:color="auto" w:fill="auto"/>
            <w:noWrap/>
            <w:vAlign w:val="center"/>
            <w:hideMark/>
          </w:tcPr>
          <w:p w14:paraId="66F4BDA4"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 </w:t>
            </w:r>
          </w:p>
        </w:tc>
      </w:tr>
      <w:tr w:rsidR="001606AC" w:rsidRPr="001606AC" w14:paraId="10E05172"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44BF6B8" w14:textId="77777777" w:rsidR="00BB2CFA" w:rsidRPr="001606AC" w:rsidRDefault="00BB2CFA">
            <w:pPr>
              <w:jc w:val="right"/>
              <w:rPr>
                <w:rFonts w:ascii="Arial" w:hAnsi="Arial" w:cs="Arial"/>
                <w:sz w:val="22"/>
                <w:szCs w:val="22"/>
              </w:rPr>
            </w:pPr>
            <w:r w:rsidRPr="001606AC">
              <w:rPr>
                <w:rFonts w:ascii="Arial" w:hAnsi="Arial" w:cs="Arial"/>
                <w:sz w:val="22"/>
                <w:szCs w:val="22"/>
              </w:rPr>
              <w:t>31</w:t>
            </w:r>
          </w:p>
        </w:tc>
        <w:tc>
          <w:tcPr>
            <w:tcW w:w="5140" w:type="dxa"/>
            <w:tcBorders>
              <w:top w:val="nil"/>
              <w:left w:val="nil"/>
              <w:bottom w:val="single" w:sz="4" w:space="0" w:color="auto"/>
              <w:right w:val="single" w:sz="4" w:space="0" w:color="auto"/>
            </w:tcBorders>
            <w:shd w:val="clear" w:color="auto" w:fill="auto"/>
            <w:vAlign w:val="center"/>
            <w:hideMark/>
          </w:tcPr>
          <w:p w14:paraId="4144B03C" w14:textId="77777777" w:rsidR="00BB2CFA" w:rsidRPr="001606AC" w:rsidRDefault="00BB2CFA">
            <w:pPr>
              <w:rPr>
                <w:rFonts w:ascii="Arial" w:hAnsi="Arial" w:cs="Arial"/>
                <w:sz w:val="22"/>
                <w:szCs w:val="22"/>
                <w:u w:val="single"/>
              </w:rPr>
            </w:pPr>
            <w:r w:rsidRPr="001606AC">
              <w:rPr>
                <w:rFonts w:ascii="Arial" w:hAnsi="Arial" w:cs="Arial"/>
                <w:sz w:val="22"/>
                <w:szCs w:val="22"/>
                <w:u w:val="single"/>
              </w:rPr>
              <w:t>Ferreterías en General:</w:t>
            </w:r>
          </w:p>
        </w:tc>
        <w:tc>
          <w:tcPr>
            <w:tcW w:w="1860" w:type="dxa"/>
            <w:tcBorders>
              <w:top w:val="nil"/>
              <w:left w:val="nil"/>
              <w:bottom w:val="single" w:sz="4" w:space="0" w:color="auto"/>
              <w:right w:val="single" w:sz="4" w:space="0" w:color="auto"/>
            </w:tcBorders>
            <w:shd w:val="clear" w:color="auto" w:fill="auto"/>
            <w:noWrap/>
            <w:vAlign w:val="center"/>
            <w:hideMark/>
          </w:tcPr>
          <w:p w14:paraId="0329BAE7" w14:textId="77777777" w:rsidR="00BB2CFA" w:rsidRPr="001606AC" w:rsidRDefault="00BB2CFA">
            <w:pPr>
              <w:rPr>
                <w:rFonts w:ascii="Arial" w:hAnsi="Arial" w:cs="Arial"/>
                <w:sz w:val="22"/>
                <w:szCs w:val="22"/>
              </w:rPr>
            </w:pPr>
            <w:r w:rsidRPr="001606AC">
              <w:rPr>
                <w:rFonts w:ascii="Arial" w:hAnsi="Arial" w:cs="Arial"/>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72F3DFDF" w14:textId="77777777" w:rsidR="00BB2CFA" w:rsidRPr="001606AC" w:rsidRDefault="00BB2CFA">
            <w:pPr>
              <w:rPr>
                <w:rFonts w:ascii="Arial" w:hAnsi="Arial" w:cs="Arial"/>
                <w:sz w:val="22"/>
                <w:szCs w:val="22"/>
              </w:rPr>
            </w:pPr>
            <w:r w:rsidRPr="001606AC">
              <w:rPr>
                <w:rFonts w:ascii="Arial" w:hAnsi="Arial" w:cs="Arial"/>
                <w:sz w:val="22"/>
                <w:szCs w:val="22"/>
              </w:rPr>
              <w:t> </w:t>
            </w:r>
          </w:p>
        </w:tc>
      </w:tr>
      <w:tr w:rsidR="001606AC" w:rsidRPr="001606AC" w14:paraId="07F24C23"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08A14E52"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2F465357" w14:textId="77777777" w:rsidR="00BB2CFA" w:rsidRPr="001606AC" w:rsidRDefault="00BB2CFA">
            <w:pPr>
              <w:rPr>
                <w:rFonts w:ascii="Arial" w:hAnsi="Arial" w:cs="Arial"/>
                <w:sz w:val="22"/>
                <w:szCs w:val="22"/>
              </w:rPr>
            </w:pPr>
            <w:r w:rsidRPr="001606AC">
              <w:rPr>
                <w:rFonts w:ascii="Arial" w:hAnsi="Arial" w:cs="Arial"/>
                <w:sz w:val="22"/>
                <w:szCs w:val="22"/>
              </w:rPr>
              <w:t>a) Ferreterías Franquicias</w:t>
            </w:r>
          </w:p>
        </w:tc>
        <w:tc>
          <w:tcPr>
            <w:tcW w:w="1860" w:type="dxa"/>
            <w:tcBorders>
              <w:top w:val="nil"/>
              <w:left w:val="nil"/>
              <w:bottom w:val="single" w:sz="4" w:space="0" w:color="auto"/>
              <w:right w:val="single" w:sz="4" w:space="0" w:color="auto"/>
            </w:tcBorders>
            <w:shd w:val="clear" w:color="auto" w:fill="auto"/>
            <w:noWrap/>
            <w:vAlign w:val="center"/>
            <w:hideMark/>
          </w:tcPr>
          <w:p w14:paraId="37F8093F"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20,000.00 </w:t>
            </w:r>
          </w:p>
        </w:tc>
        <w:tc>
          <w:tcPr>
            <w:tcW w:w="1860" w:type="dxa"/>
            <w:tcBorders>
              <w:top w:val="nil"/>
              <w:left w:val="nil"/>
              <w:bottom w:val="single" w:sz="4" w:space="0" w:color="auto"/>
              <w:right w:val="single" w:sz="4" w:space="0" w:color="auto"/>
            </w:tcBorders>
            <w:shd w:val="clear" w:color="auto" w:fill="auto"/>
            <w:noWrap/>
            <w:vAlign w:val="center"/>
            <w:hideMark/>
          </w:tcPr>
          <w:p w14:paraId="41878B28"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10,000.00 </w:t>
            </w:r>
          </w:p>
        </w:tc>
      </w:tr>
      <w:tr w:rsidR="001606AC" w:rsidRPr="001606AC" w14:paraId="34D0B1C0"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755F7C94"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noWrap/>
            <w:vAlign w:val="center"/>
            <w:hideMark/>
          </w:tcPr>
          <w:p w14:paraId="6B3B3DDD" w14:textId="77777777" w:rsidR="00BB2CFA" w:rsidRPr="001606AC" w:rsidRDefault="00BB2CFA">
            <w:pPr>
              <w:rPr>
                <w:rFonts w:ascii="Arial" w:hAnsi="Arial" w:cs="Arial"/>
                <w:sz w:val="22"/>
                <w:szCs w:val="22"/>
              </w:rPr>
            </w:pPr>
            <w:r w:rsidRPr="001606AC">
              <w:rPr>
                <w:rFonts w:ascii="Arial" w:hAnsi="Arial" w:cs="Arial"/>
                <w:sz w:val="22"/>
                <w:szCs w:val="22"/>
              </w:rPr>
              <w:t>b) Ferreterías Grandes</w:t>
            </w:r>
          </w:p>
        </w:tc>
        <w:tc>
          <w:tcPr>
            <w:tcW w:w="1860" w:type="dxa"/>
            <w:tcBorders>
              <w:top w:val="nil"/>
              <w:left w:val="nil"/>
              <w:bottom w:val="single" w:sz="4" w:space="0" w:color="auto"/>
              <w:right w:val="single" w:sz="4" w:space="0" w:color="auto"/>
            </w:tcBorders>
            <w:shd w:val="clear" w:color="auto" w:fill="auto"/>
            <w:noWrap/>
            <w:vAlign w:val="center"/>
            <w:hideMark/>
          </w:tcPr>
          <w:p w14:paraId="5AC12A1D"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10,000.00 </w:t>
            </w:r>
          </w:p>
        </w:tc>
        <w:tc>
          <w:tcPr>
            <w:tcW w:w="1860" w:type="dxa"/>
            <w:tcBorders>
              <w:top w:val="nil"/>
              <w:left w:val="nil"/>
              <w:bottom w:val="single" w:sz="4" w:space="0" w:color="auto"/>
              <w:right w:val="single" w:sz="4" w:space="0" w:color="auto"/>
            </w:tcBorders>
            <w:shd w:val="clear" w:color="auto" w:fill="auto"/>
            <w:noWrap/>
            <w:vAlign w:val="center"/>
            <w:hideMark/>
          </w:tcPr>
          <w:p w14:paraId="3F798ADA" w14:textId="77777777" w:rsidR="00BB2CFA" w:rsidRPr="001606AC" w:rsidRDefault="00BB2CFA">
            <w:pPr>
              <w:rPr>
                <w:rFonts w:ascii="Arial" w:hAnsi="Arial" w:cs="Arial"/>
                <w:sz w:val="22"/>
                <w:szCs w:val="22"/>
              </w:rPr>
            </w:pPr>
            <w:r w:rsidRPr="001606AC">
              <w:rPr>
                <w:rFonts w:ascii="Arial" w:hAnsi="Arial" w:cs="Arial"/>
                <w:sz w:val="22"/>
                <w:szCs w:val="22"/>
              </w:rPr>
              <w:t xml:space="preserve"> $           5,000.00 </w:t>
            </w:r>
          </w:p>
        </w:tc>
      </w:tr>
      <w:tr w:rsidR="001606AC" w:rsidRPr="001606AC" w14:paraId="3F6E93F5"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453FE373"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3F057E4E" w14:textId="77777777" w:rsidR="00BB2CFA" w:rsidRPr="001606AC" w:rsidRDefault="00BB2CFA">
            <w:pPr>
              <w:rPr>
                <w:rFonts w:ascii="Arial" w:hAnsi="Arial" w:cs="Arial"/>
                <w:sz w:val="22"/>
                <w:szCs w:val="22"/>
              </w:rPr>
            </w:pPr>
            <w:r w:rsidRPr="001606AC">
              <w:rPr>
                <w:rFonts w:ascii="Arial" w:hAnsi="Arial" w:cs="Arial"/>
                <w:sz w:val="22"/>
                <w:szCs w:val="22"/>
              </w:rPr>
              <w:t>c) Ferreterías Medianas</w:t>
            </w:r>
          </w:p>
        </w:tc>
        <w:tc>
          <w:tcPr>
            <w:tcW w:w="1860" w:type="dxa"/>
            <w:tcBorders>
              <w:top w:val="nil"/>
              <w:left w:val="nil"/>
              <w:bottom w:val="single" w:sz="4" w:space="0" w:color="auto"/>
              <w:right w:val="single" w:sz="4" w:space="0" w:color="auto"/>
            </w:tcBorders>
            <w:shd w:val="clear" w:color="auto" w:fill="auto"/>
            <w:noWrap/>
            <w:vAlign w:val="center"/>
            <w:hideMark/>
          </w:tcPr>
          <w:p w14:paraId="50CB53C5" w14:textId="77777777" w:rsidR="00BB2CFA" w:rsidRPr="001606AC" w:rsidRDefault="00BB2CFA">
            <w:pPr>
              <w:rPr>
                <w:rFonts w:ascii="Arial" w:hAnsi="Arial" w:cs="Arial"/>
                <w:sz w:val="22"/>
                <w:szCs w:val="22"/>
              </w:rPr>
            </w:pPr>
            <w:r w:rsidRPr="001606AC">
              <w:rPr>
                <w:rFonts w:ascii="Arial" w:hAnsi="Arial" w:cs="Arial"/>
                <w:sz w:val="22"/>
                <w:szCs w:val="22"/>
              </w:rPr>
              <w:t xml:space="preserve"> $           4,000.00 </w:t>
            </w:r>
          </w:p>
        </w:tc>
        <w:tc>
          <w:tcPr>
            <w:tcW w:w="1860" w:type="dxa"/>
            <w:tcBorders>
              <w:top w:val="nil"/>
              <w:left w:val="nil"/>
              <w:bottom w:val="single" w:sz="4" w:space="0" w:color="auto"/>
              <w:right w:val="single" w:sz="4" w:space="0" w:color="auto"/>
            </w:tcBorders>
            <w:shd w:val="clear" w:color="auto" w:fill="auto"/>
            <w:noWrap/>
            <w:vAlign w:val="center"/>
            <w:hideMark/>
          </w:tcPr>
          <w:p w14:paraId="235999D0"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 </w:t>
            </w:r>
          </w:p>
        </w:tc>
      </w:tr>
      <w:tr w:rsidR="001606AC" w:rsidRPr="001606AC" w14:paraId="16D1D03A"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02EFE37" w14:textId="77777777" w:rsidR="00BB2CFA" w:rsidRPr="001606AC" w:rsidRDefault="00BB2CFA">
            <w:pPr>
              <w:jc w:val="right"/>
              <w:rPr>
                <w:rFonts w:ascii="Arial" w:hAnsi="Arial" w:cs="Arial"/>
                <w:sz w:val="22"/>
                <w:szCs w:val="22"/>
              </w:rPr>
            </w:pPr>
            <w:r w:rsidRPr="001606AC">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5DB4025" w14:textId="77777777" w:rsidR="00BB2CFA" w:rsidRPr="001606AC" w:rsidRDefault="00BB2CFA">
            <w:pPr>
              <w:rPr>
                <w:rFonts w:ascii="Arial" w:hAnsi="Arial" w:cs="Arial"/>
                <w:sz w:val="22"/>
                <w:szCs w:val="22"/>
              </w:rPr>
            </w:pPr>
            <w:r w:rsidRPr="001606AC">
              <w:rPr>
                <w:rFonts w:ascii="Arial" w:hAnsi="Arial" w:cs="Arial"/>
                <w:sz w:val="22"/>
                <w:szCs w:val="22"/>
              </w:rPr>
              <w:t>d) Ferreterías  pequeñas</w:t>
            </w:r>
          </w:p>
        </w:tc>
        <w:tc>
          <w:tcPr>
            <w:tcW w:w="1860" w:type="dxa"/>
            <w:tcBorders>
              <w:top w:val="nil"/>
              <w:left w:val="nil"/>
              <w:bottom w:val="single" w:sz="4" w:space="0" w:color="auto"/>
              <w:right w:val="single" w:sz="4" w:space="0" w:color="auto"/>
            </w:tcBorders>
            <w:shd w:val="clear" w:color="auto" w:fill="auto"/>
            <w:noWrap/>
            <w:vAlign w:val="center"/>
            <w:hideMark/>
          </w:tcPr>
          <w:p w14:paraId="7738C62C"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 </w:t>
            </w:r>
          </w:p>
        </w:tc>
        <w:tc>
          <w:tcPr>
            <w:tcW w:w="1860" w:type="dxa"/>
            <w:tcBorders>
              <w:top w:val="nil"/>
              <w:left w:val="nil"/>
              <w:bottom w:val="single" w:sz="4" w:space="0" w:color="auto"/>
              <w:right w:val="single" w:sz="4" w:space="0" w:color="auto"/>
            </w:tcBorders>
            <w:shd w:val="clear" w:color="auto" w:fill="auto"/>
            <w:noWrap/>
            <w:vAlign w:val="center"/>
            <w:hideMark/>
          </w:tcPr>
          <w:p w14:paraId="58177434"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 </w:t>
            </w:r>
          </w:p>
        </w:tc>
      </w:tr>
      <w:tr w:rsidR="001606AC" w:rsidRPr="001606AC" w14:paraId="3F0840C5"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0A2DF2AD" w14:textId="77777777" w:rsidR="00BB2CFA" w:rsidRPr="001606AC" w:rsidRDefault="00BB2CFA">
            <w:pPr>
              <w:jc w:val="right"/>
              <w:rPr>
                <w:rFonts w:ascii="Arial" w:hAnsi="Arial" w:cs="Arial"/>
                <w:sz w:val="22"/>
                <w:szCs w:val="22"/>
              </w:rPr>
            </w:pPr>
            <w:r w:rsidRPr="001606AC">
              <w:rPr>
                <w:rFonts w:ascii="Arial" w:hAnsi="Arial" w:cs="Arial"/>
                <w:sz w:val="22"/>
                <w:szCs w:val="22"/>
              </w:rPr>
              <w:t>32</w:t>
            </w:r>
          </w:p>
        </w:tc>
        <w:tc>
          <w:tcPr>
            <w:tcW w:w="5140" w:type="dxa"/>
            <w:tcBorders>
              <w:top w:val="nil"/>
              <w:left w:val="nil"/>
              <w:bottom w:val="single" w:sz="4" w:space="0" w:color="auto"/>
              <w:right w:val="single" w:sz="4" w:space="0" w:color="auto"/>
            </w:tcBorders>
            <w:shd w:val="clear" w:color="auto" w:fill="auto"/>
            <w:vAlign w:val="center"/>
            <w:hideMark/>
          </w:tcPr>
          <w:p w14:paraId="1FC393C4" w14:textId="77777777" w:rsidR="00BB2CFA" w:rsidRPr="001606AC" w:rsidRDefault="00BB2CFA">
            <w:pPr>
              <w:rPr>
                <w:rFonts w:ascii="Arial" w:hAnsi="Arial" w:cs="Arial"/>
                <w:sz w:val="22"/>
                <w:szCs w:val="22"/>
              </w:rPr>
            </w:pPr>
            <w:r w:rsidRPr="001606AC">
              <w:rPr>
                <w:rFonts w:ascii="Arial" w:hAnsi="Arial" w:cs="Arial"/>
                <w:sz w:val="22"/>
                <w:szCs w:val="22"/>
              </w:rPr>
              <w:t>Deshuesaderos</w:t>
            </w:r>
          </w:p>
        </w:tc>
        <w:tc>
          <w:tcPr>
            <w:tcW w:w="1860" w:type="dxa"/>
            <w:tcBorders>
              <w:top w:val="nil"/>
              <w:left w:val="nil"/>
              <w:bottom w:val="single" w:sz="4" w:space="0" w:color="auto"/>
              <w:right w:val="single" w:sz="4" w:space="0" w:color="auto"/>
            </w:tcBorders>
            <w:shd w:val="clear" w:color="auto" w:fill="auto"/>
            <w:noWrap/>
            <w:vAlign w:val="center"/>
            <w:hideMark/>
          </w:tcPr>
          <w:p w14:paraId="2D089388" w14:textId="77777777" w:rsidR="00BB2CFA" w:rsidRPr="001606AC" w:rsidRDefault="00BB2CFA">
            <w:pPr>
              <w:rPr>
                <w:rFonts w:ascii="Arial" w:hAnsi="Arial" w:cs="Arial"/>
                <w:sz w:val="22"/>
                <w:szCs w:val="22"/>
              </w:rPr>
            </w:pPr>
            <w:r w:rsidRPr="001606AC">
              <w:rPr>
                <w:rFonts w:ascii="Arial" w:hAnsi="Arial" w:cs="Arial"/>
                <w:sz w:val="22"/>
                <w:szCs w:val="22"/>
              </w:rPr>
              <w:t xml:space="preserve"> $           4,000.00 </w:t>
            </w:r>
          </w:p>
        </w:tc>
        <w:tc>
          <w:tcPr>
            <w:tcW w:w="1860" w:type="dxa"/>
            <w:tcBorders>
              <w:top w:val="nil"/>
              <w:left w:val="nil"/>
              <w:bottom w:val="single" w:sz="4" w:space="0" w:color="auto"/>
              <w:right w:val="single" w:sz="4" w:space="0" w:color="auto"/>
            </w:tcBorders>
            <w:shd w:val="clear" w:color="auto" w:fill="auto"/>
            <w:noWrap/>
            <w:vAlign w:val="center"/>
            <w:hideMark/>
          </w:tcPr>
          <w:p w14:paraId="3D108D44"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 </w:t>
            </w:r>
          </w:p>
        </w:tc>
      </w:tr>
      <w:tr w:rsidR="001606AC" w:rsidRPr="001606AC" w14:paraId="064EE527"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3AA9A1F4" w14:textId="77777777" w:rsidR="00BB2CFA" w:rsidRPr="001606AC" w:rsidRDefault="00BB2CFA">
            <w:pPr>
              <w:jc w:val="right"/>
              <w:rPr>
                <w:rFonts w:ascii="Arial" w:hAnsi="Arial" w:cs="Arial"/>
                <w:sz w:val="22"/>
                <w:szCs w:val="22"/>
              </w:rPr>
            </w:pPr>
            <w:r w:rsidRPr="001606AC">
              <w:rPr>
                <w:rFonts w:ascii="Arial" w:hAnsi="Arial" w:cs="Arial"/>
                <w:sz w:val="22"/>
                <w:szCs w:val="22"/>
              </w:rPr>
              <w:t>33</w:t>
            </w:r>
          </w:p>
        </w:tc>
        <w:tc>
          <w:tcPr>
            <w:tcW w:w="5140" w:type="dxa"/>
            <w:tcBorders>
              <w:top w:val="nil"/>
              <w:left w:val="nil"/>
              <w:bottom w:val="single" w:sz="4" w:space="0" w:color="auto"/>
              <w:right w:val="single" w:sz="4" w:space="0" w:color="auto"/>
            </w:tcBorders>
            <w:shd w:val="clear" w:color="auto" w:fill="auto"/>
            <w:vAlign w:val="center"/>
            <w:hideMark/>
          </w:tcPr>
          <w:p w14:paraId="18B6E60F" w14:textId="77777777" w:rsidR="00BB2CFA" w:rsidRPr="001606AC" w:rsidRDefault="00BB2CFA">
            <w:pPr>
              <w:rPr>
                <w:rFonts w:ascii="Arial" w:hAnsi="Arial" w:cs="Arial"/>
                <w:sz w:val="22"/>
                <w:szCs w:val="22"/>
              </w:rPr>
            </w:pPr>
            <w:r w:rsidRPr="001606AC">
              <w:rPr>
                <w:rFonts w:ascii="Arial" w:hAnsi="Arial" w:cs="Arial"/>
                <w:sz w:val="22"/>
                <w:szCs w:val="22"/>
              </w:rPr>
              <w:t>Viveros</w:t>
            </w:r>
          </w:p>
        </w:tc>
        <w:tc>
          <w:tcPr>
            <w:tcW w:w="1860" w:type="dxa"/>
            <w:tcBorders>
              <w:top w:val="nil"/>
              <w:left w:val="nil"/>
              <w:bottom w:val="single" w:sz="4" w:space="0" w:color="auto"/>
              <w:right w:val="single" w:sz="4" w:space="0" w:color="auto"/>
            </w:tcBorders>
            <w:shd w:val="clear" w:color="auto" w:fill="auto"/>
            <w:noWrap/>
            <w:vAlign w:val="center"/>
            <w:hideMark/>
          </w:tcPr>
          <w:p w14:paraId="3BA48DD0"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 </w:t>
            </w:r>
          </w:p>
        </w:tc>
        <w:tc>
          <w:tcPr>
            <w:tcW w:w="1860" w:type="dxa"/>
            <w:tcBorders>
              <w:top w:val="nil"/>
              <w:left w:val="nil"/>
              <w:bottom w:val="single" w:sz="4" w:space="0" w:color="auto"/>
              <w:right w:val="single" w:sz="4" w:space="0" w:color="auto"/>
            </w:tcBorders>
            <w:shd w:val="clear" w:color="auto" w:fill="auto"/>
            <w:noWrap/>
            <w:vAlign w:val="center"/>
            <w:hideMark/>
          </w:tcPr>
          <w:p w14:paraId="32E13F87" w14:textId="77777777" w:rsidR="00BB2CFA" w:rsidRPr="001606AC" w:rsidRDefault="00BB2CFA">
            <w:pPr>
              <w:rPr>
                <w:rFonts w:ascii="Arial" w:hAnsi="Arial" w:cs="Arial"/>
                <w:sz w:val="22"/>
                <w:szCs w:val="22"/>
              </w:rPr>
            </w:pPr>
            <w:r w:rsidRPr="001606AC">
              <w:rPr>
                <w:rFonts w:ascii="Arial" w:hAnsi="Arial" w:cs="Arial"/>
                <w:sz w:val="22"/>
                <w:szCs w:val="22"/>
              </w:rPr>
              <w:t xml:space="preserve"> $              700.00 </w:t>
            </w:r>
          </w:p>
        </w:tc>
      </w:tr>
      <w:tr w:rsidR="001606AC" w:rsidRPr="001606AC" w14:paraId="5C40129F"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BB9CB1B" w14:textId="77777777" w:rsidR="00BB2CFA" w:rsidRPr="001606AC" w:rsidRDefault="00BB2CFA">
            <w:pPr>
              <w:jc w:val="right"/>
              <w:rPr>
                <w:rFonts w:ascii="Arial" w:hAnsi="Arial" w:cs="Arial"/>
                <w:sz w:val="22"/>
                <w:szCs w:val="22"/>
              </w:rPr>
            </w:pPr>
            <w:r w:rsidRPr="001606AC">
              <w:rPr>
                <w:rFonts w:ascii="Arial" w:hAnsi="Arial" w:cs="Arial"/>
                <w:sz w:val="22"/>
                <w:szCs w:val="22"/>
              </w:rPr>
              <w:t>34</w:t>
            </w:r>
          </w:p>
        </w:tc>
        <w:tc>
          <w:tcPr>
            <w:tcW w:w="5140" w:type="dxa"/>
            <w:tcBorders>
              <w:top w:val="nil"/>
              <w:left w:val="nil"/>
              <w:bottom w:val="single" w:sz="4" w:space="0" w:color="auto"/>
              <w:right w:val="single" w:sz="4" w:space="0" w:color="auto"/>
            </w:tcBorders>
            <w:shd w:val="clear" w:color="auto" w:fill="auto"/>
            <w:vAlign w:val="center"/>
            <w:hideMark/>
          </w:tcPr>
          <w:p w14:paraId="41B19EA7" w14:textId="77777777" w:rsidR="00BB2CFA" w:rsidRPr="001606AC" w:rsidRDefault="00BB2CFA">
            <w:pPr>
              <w:rPr>
                <w:rFonts w:ascii="Arial" w:hAnsi="Arial" w:cs="Arial"/>
                <w:sz w:val="22"/>
                <w:szCs w:val="22"/>
              </w:rPr>
            </w:pPr>
            <w:r w:rsidRPr="001606AC">
              <w:rPr>
                <w:rFonts w:ascii="Arial" w:hAnsi="Arial" w:cs="Arial"/>
                <w:sz w:val="22"/>
                <w:szCs w:val="22"/>
              </w:rPr>
              <w:t>Veterinarias</w:t>
            </w:r>
          </w:p>
        </w:tc>
        <w:tc>
          <w:tcPr>
            <w:tcW w:w="1860" w:type="dxa"/>
            <w:tcBorders>
              <w:top w:val="nil"/>
              <w:left w:val="nil"/>
              <w:bottom w:val="single" w:sz="4" w:space="0" w:color="auto"/>
              <w:right w:val="single" w:sz="4" w:space="0" w:color="auto"/>
            </w:tcBorders>
            <w:shd w:val="clear" w:color="auto" w:fill="auto"/>
            <w:noWrap/>
            <w:vAlign w:val="center"/>
            <w:hideMark/>
          </w:tcPr>
          <w:p w14:paraId="56205052"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 </w:t>
            </w:r>
          </w:p>
        </w:tc>
        <w:tc>
          <w:tcPr>
            <w:tcW w:w="1860" w:type="dxa"/>
            <w:tcBorders>
              <w:top w:val="nil"/>
              <w:left w:val="nil"/>
              <w:bottom w:val="single" w:sz="4" w:space="0" w:color="auto"/>
              <w:right w:val="single" w:sz="4" w:space="0" w:color="auto"/>
            </w:tcBorders>
            <w:shd w:val="clear" w:color="auto" w:fill="auto"/>
            <w:noWrap/>
            <w:vAlign w:val="center"/>
            <w:hideMark/>
          </w:tcPr>
          <w:p w14:paraId="30B649F5" w14:textId="77777777" w:rsidR="00BB2CFA" w:rsidRPr="001606AC" w:rsidRDefault="00BB2CFA">
            <w:pPr>
              <w:rPr>
                <w:rFonts w:ascii="Arial" w:hAnsi="Arial" w:cs="Arial"/>
                <w:sz w:val="22"/>
                <w:szCs w:val="22"/>
              </w:rPr>
            </w:pPr>
            <w:r w:rsidRPr="001606AC">
              <w:rPr>
                <w:rFonts w:ascii="Arial" w:hAnsi="Arial" w:cs="Arial"/>
                <w:sz w:val="22"/>
                <w:szCs w:val="22"/>
              </w:rPr>
              <w:t xml:space="preserve"> $              800.00 </w:t>
            </w:r>
          </w:p>
        </w:tc>
      </w:tr>
      <w:tr w:rsidR="001606AC" w:rsidRPr="001606AC" w14:paraId="5C5D90FF" w14:textId="77777777" w:rsidTr="00BB2CFA">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211736B4" w14:textId="77777777" w:rsidR="00BB2CFA" w:rsidRPr="001606AC" w:rsidRDefault="00BB2CFA">
            <w:pPr>
              <w:jc w:val="right"/>
              <w:rPr>
                <w:rFonts w:ascii="Arial" w:hAnsi="Arial" w:cs="Arial"/>
                <w:sz w:val="22"/>
                <w:szCs w:val="22"/>
              </w:rPr>
            </w:pPr>
            <w:r w:rsidRPr="001606AC">
              <w:rPr>
                <w:rFonts w:ascii="Arial" w:hAnsi="Arial" w:cs="Arial"/>
                <w:sz w:val="22"/>
                <w:szCs w:val="22"/>
              </w:rPr>
              <w:t>35</w:t>
            </w:r>
          </w:p>
        </w:tc>
        <w:tc>
          <w:tcPr>
            <w:tcW w:w="5140" w:type="dxa"/>
            <w:tcBorders>
              <w:top w:val="nil"/>
              <w:left w:val="nil"/>
              <w:bottom w:val="single" w:sz="4" w:space="0" w:color="auto"/>
              <w:right w:val="single" w:sz="4" w:space="0" w:color="auto"/>
            </w:tcBorders>
            <w:shd w:val="clear" w:color="auto" w:fill="auto"/>
            <w:vAlign w:val="center"/>
            <w:hideMark/>
          </w:tcPr>
          <w:p w14:paraId="129A622C" w14:textId="77777777" w:rsidR="00BB2CFA" w:rsidRPr="001606AC" w:rsidRDefault="00BB2CFA">
            <w:pPr>
              <w:rPr>
                <w:rFonts w:ascii="Arial" w:hAnsi="Arial" w:cs="Arial"/>
                <w:sz w:val="22"/>
                <w:szCs w:val="22"/>
              </w:rPr>
            </w:pPr>
            <w:r w:rsidRPr="001606AC">
              <w:rPr>
                <w:rFonts w:ascii="Arial" w:hAnsi="Arial" w:cs="Arial"/>
                <w:sz w:val="22"/>
                <w:szCs w:val="22"/>
              </w:rPr>
              <w:t>Panaderías</w:t>
            </w:r>
          </w:p>
        </w:tc>
        <w:tc>
          <w:tcPr>
            <w:tcW w:w="1860" w:type="dxa"/>
            <w:tcBorders>
              <w:top w:val="nil"/>
              <w:left w:val="nil"/>
              <w:bottom w:val="single" w:sz="4" w:space="0" w:color="auto"/>
              <w:right w:val="single" w:sz="4" w:space="0" w:color="auto"/>
            </w:tcBorders>
            <w:shd w:val="clear" w:color="auto" w:fill="auto"/>
            <w:noWrap/>
            <w:vAlign w:val="center"/>
            <w:hideMark/>
          </w:tcPr>
          <w:p w14:paraId="47B4F01A" w14:textId="77777777" w:rsidR="00BB2CFA" w:rsidRPr="001606AC" w:rsidRDefault="00BB2CFA">
            <w:pPr>
              <w:rPr>
                <w:rFonts w:ascii="Arial" w:hAnsi="Arial" w:cs="Arial"/>
                <w:sz w:val="22"/>
                <w:szCs w:val="22"/>
              </w:rPr>
            </w:pPr>
            <w:r w:rsidRPr="001606AC">
              <w:rPr>
                <w:rFonts w:ascii="Arial" w:hAnsi="Arial" w:cs="Arial"/>
                <w:sz w:val="22"/>
                <w:szCs w:val="22"/>
              </w:rPr>
              <w:t xml:space="preserve"> $           2,000.00 </w:t>
            </w:r>
          </w:p>
        </w:tc>
        <w:tc>
          <w:tcPr>
            <w:tcW w:w="1860" w:type="dxa"/>
            <w:tcBorders>
              <w:top w:val="nil"/>
              <w:left w:val="nil"/>
              <w:bottom w:val="single" w:sz="4" w:space="0" w:color="auto"/>
              <w:right w:val="single" w:sz="4" w:space="0" w:color="auto"/>
            </w:tcBorders>
            <w:shd w:val="clear" w:color="auto" w:fill="auto"/>
            <w:noWrap/>
            <w:vAlign w:val="center"/>
            <w:hideMark/>
          </w:tcPr>
          <w:p w14:paraId="036BDF2E" w14:textId="77777777" w:rsidR="00BB2CFA" w:rsidRPr="001606AC" w:rsidRDefault="00BB2CFA">
            <w:pPr>
              <w:rPr>
                <w:rFonts w:ascii="Arial" w:hAnsi="Arial" w:cs="Arial"/>
                <w:sz w:val="22"/>
                <w:szCs w:val="22"/>
              </w:rPr>
            </w:pPr>
            <w:r w:rsidRPr="001606AC">
              <w:rPr>
                <w:rFonts w:ascii="Arial" w:hAnsi="Arial" w:cs="Arial"/>
                <w:sz w:val="22"/>
                <w:szCs w:val="22"/>
              </w:rPr>
              <w:t xml:space="preserve"> $           1,000.00 </w:t>
            </w:r>
          </w:p>
        </w:tc>
      </w:tr>
      <w:tr w:rsidR="001606AC" w:rsidRPr="001606AC" w14:paraId="5248552A" w14:textId="77777777" w:rsidTr="00BB2CFA">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0C9063B3" w14:textId="77777777" w:rsidR="00BB2CFA" w:rsidRPr="001606AC" w:rsidRDefault="00BB2CFA">
            <w:pPr>
              <w:jc w:val="right"/>
              <w:rPr>
                <w:rFonts w:ascii="Arial" w:hAnsi="Arial" w:cs="Arial"/>
                <w:sz w:val="22"/>
                <w:szCs w:val="22"/>
              </w:rPr>
            </w:pPr>
            <w:r w:rsidRPr="001606AC">
              <w:rPr>
                <w:rFonts w:ascii="Arial" w:hAnsi="Arial" w:cs="Arial"/>
                <w:sz w:val="22"/>
                <w:szCs w:val="22"/>
              </w:rPr>
              <w:t>36</w:t>
            </w:r>
          </w:p>
        </w:tc>
        <w:tc>
          <w:tcPr>
            <w:tcW w:w="5140" w:type="dxa"/>
            <w:tcBorders>
              <w:top w:val="nil"/>
              <w:left w:val="nil"/>
              <w:bottom w:val="single" w:sz="4" w:space="0" w:color="auto"/>
              <w:right w:val="single" w:sz="4" w:space="0" w:color="auto"/>
            </w:tcBorders>
            <w:shd w:val="clear" w:color="auto" w:fill="auto"/>
            <w:vAlign w:val="center"/>
            <w:hideMark/>
          </w:tcPr>
          <w:p w14:paraId="1A4D946F" w14:textId="77777777" w:rsidR="00BB2CFA" w:rsidRPr="001606AC" w:rsidRDefault="00BB2CFA">
            <w:pPr>
              <w:rPr>
                <w:rFonts w:ascii="Arial" w:hAnsi="Arial" w:cs="Arial"/>
                <w:sz w:val="22"/>
                <w:szCs w:val="22"/>
              </w:rPr>
            </w:pPr>
            <w:r w:rsidRPr="001606AC">
              <w:rPr>
                <w:rFonts w:ascii="Arial" w:hAnsi="Arial" w:cs="Arial"/>
                <w:sz w:val="22"/>
                <w:szCs w:val="22"/>
              </w:rPr>
              <w:t xml:space="preserve">Distribuidora de botanas y otros productos relacionados.                                   </w:t>
            </w:r>
          </w:p>
        </w:tc>
        <w:tc>
          <w:tcPr>
            <w:tcW w:w="1860" w:type="dxa"/>
            <w:tcBorders>
              <w:top w:val="nil"/>
              <w:left w:val="nil"/>
              <w:bottom w:val="single" w:sz="4" w:space="0" w:color="auto"/>
              <w:right w:val="single" w:sz="4" w:space="0" w:color="auto"/>
            </w:tcBorders>
            <w:shd w:val="clear" w:color="auto" w:fill="auto"/>
            <w:noWrap/>
            <w:vAlign w:val="center"/>
            <w:hideMark/>
          </w:tcPr>
          <w:p w14:paraId="2D4427F6" w14:textId="77777777" w:rsidR="00BB2CFA" w:rsidRPr="001606AC" w:rsidRDefault="00BB2CFA">
            <w:pPr>
              <w:rPr>
                <w:rFonts w:ascii="Arial" w:hAnsi="Arial" w:cs="Arial"/>
                <w:sz w:val="22"/>
                <w:szCs w:val="22"/>
              </w:rPr>
            </w:pPr>
            <w:r w:rsidRPr="001606AC">
              <w:rPr>
                <w:rFonts w:ascii="Arial" w:hAnsi="Arial" w:cs="Arial"/>
                <w:sz w:val="22"/>
                <w:szCs w:val="22"/>
              </w:rPr>
              <w:t xml:space="preserve"> $         24,000.00 </w:t>
            </w:r>
          </w:p>
        </w:tc>
        <w:tc>
          <w:tcPr>
            <w:tcW w:w="1860" w:type="dxa"/>
            <w:tcBorders>
              <w:top w:val="nil"/>
              <w:left w:val="nil"/>
              <w:bottom w:val="single" w:sz="4" w:space="0" w:color="auto"/>
              <w:right w:val="single" w:sz="4" w:space="0" w:color="auto"/>
            </w:tcBorders>
            <w:shd w:val="clear" w:color="auto" w:fill="auto"/>
            <w:noWrap/>
            <w:vAlign w:val="center"/>
            <w:hideMark/>
          </w:tcPr>
          <w:p w14:paraId="2ABDE6B4" w14:textId="77777777" w:rsidR="00BB2CFA" w:rsidRPr="001606AC" w:rsidRDefault="00BB2CFA">
            <w:pPr>
              <w:rPr>
                <w:rFonts w:ascii="Arial" w:hAnsi="Arial" w:cs="Arial"/>
                <w:sz w:val="22"/>
                <w:szCs w:val="22"/>
              </w:rPr>
            </w:pPr>
            <w:r w:rsidRPr="001606AC">
              <w:rPr>
                <w:rFonts w:ascii="Arial" w:hAnsi="Arial" w:cs="Arial"/>
                <w:sz w:val="22"/>
                <w:szCs w:val="22"/>
              </w:rPr>
              <w:t xml:space="preserve"> $         12,000.00 </w:t>
            </w:r>
          </w:p>
        </w:tc>
      </w:tr>
    </w:tbl>
    <w:p w14:paraId="691DB8DE" w14:textId="77777777" w:rsidR="00886574" w:rsidRPr="001606AC" w:rsidRDefault="00CF4EDB" w:rsidP="00D44628">
      <w:pPr>
        <w:jc w:val="both"/>
        <w:rPr>
          <w:rFonts w:ascii="Arial" w:hAnsi="Arial" w:cs="Arial"/>
        </w:rPr>
      </w:pPr>
      <w:r w:rsidRPr="001606AC">
        <w:rPr>
          <w:rFonts w:ascii="Arial" w:hAnsi="Arial" w:cs="Arial"/>
        </w:rPr>
        <w:lastRenderedPageBreak/>
        <w:t xml:space="preserve">Los establecimientos o locales a que se refiere la presente fracción que cuenten con rockolas, sinfonolas o similares, además del costo de expedición o refrendo de la licencia de que se trate, pagarán por unidad y anualidad </w:t>
      </w:r>
      <w:r w:rsidR="007E0BA4" w:rsidRPr="001606AC">
        <w:rPr>
          <w:rFonts w:ascii="Arial" w:hAnsi="Arial" w:cs="Arial"/>
        </w:rPr>
        <w:t>$</w:t>
      </w:r>
      <w:r w:rsidR="0065417D" w:rsidRPr="001606AC">
        <w:rPr>
          <w:rFonts w:ascii="Arial" w:hAnsi="Arial" w:cs="Arial"/>
        </w:rPr>
        <w:t xml:space="preserve"> </w:t>
      </w:r>
      <w:r w:rsidR="007E0BA4" w:rsidRPr="001606AC">
        <w:rPr>
          <w:rFonts w:ascii="Arial" w:hAnsi="Arial" w:cs="Arial"/>
        </w:rPr>
        <w:t>3</w:t>
      </w:r>
      <w:r w:rsidR="00C3199B" w:rsidRPr="001606AC">
        <w:rPr>
          <w:rFonts w:ascii="Arial" w:hAnsi="Arial" w:cs="Arial"/>
        </w:rPr>
        <w:t>79</w:t>
      </w:r>
      <w:r w:rsidR="007E0BA4" w:rsidRPr="001606AC">
        <w:rPr>
          <w:rFonts w:ascii="Arial" w:hAnsi="Arial" w:cs="Arial"/>
        </w:rPr>
        <w:t>.00 pesos.</w:t>
      </w:r>
    </w:p>
    <w:p w14:paraId="51BA234C" w14:textId="77777777" w:rsidR="00B159BB" w:rsidRPr="001606AC" w:rsidRDefault="00B159BB" w:rsidP="00D44628">
      <w:pPr>
        <w:jc w:val="both"/>
        <w:rPr>
          <w:rFonts w:ascii="Arial" w:hAnsi="Arial" w:cs="Arial"/>
        </w:rPr>
      </w:pPr>
    </w:p>
    <w:p w14:paraId="344A1A87" w14:textId="77777777" w:rsidR="004330A7" w:rsidRPr="001606AC" w:rsidRDefault="00CF4EDB" w:rsidP="00842E23">
      <w:pPr>
        <w:numPr>
          <w:ilvl w:val="0"/>
          <w:numId w:val="97"/>
        </w:numPr>
        <w:ind w:left="426" w:hanging="426"/>
        <w:jc w:val="both"/>
        <w:rPr>
          <w:rFonts w:ascii="Arial" w:hAnsi="Arial" w:cs="Arial"/>
          <w:b/>
        </w:rPr>
      </w:pPr>
      <w:r w:rsidRPr="001606AC">
        <w:rPr>
          <w:rFonts w:ascii="Arial" w:hAnsi="Arial" w:cs="Arial"/>
          <w:b/>
        </w:rPr>
        <w:t>P</w:t>
      </w:r>
      <w:r w:rsidR="00830E9A" w:rsidRPr="001606AC">
        <w:rPr>
          <w:rFonts w:ascii="Arial" w:hAnsi="Arial" w:cs="Arial"/>
          <w:b/>
        </w:rPr>
        <w:t>OR CUALQUIER MODIFICACIÓN QUE SUFRA LA LICENCIA O EMPADRONAMIENTO DE LOCALES ESTABLECIDOS FUERA DEL MERCADO MUNICIPAL, PREVIA AU</w:t>
      </w:r>
      <w:r w:rsidR="0065417D" w:rsidRPr="001606AC">
        <w:rPr>
          <w:rFonts w:ascii="Arial" w:hAnsi="Arial" w:cs="Arial"/>
          <w:b/>
        </w:rPr>
        <w:t>TORIZACIÓN</w:t>
      </w:r>
      <w:r w:rsidR="00830E9A" w:rsidRPr="001606AC">
        <w:rPr>
          <w:rFonts w:ascii="Arial" w:hAnsi="Arial" w:cs="Arial"/>
          <w:b/>
        </w:rPr>
        <w:t>, SE CAUSARÁN LOS SIGUIENTES DERECHOS:</w:t>
      </w:r>
    </w:p>
    <w:p w14:paraId="19E88CE1" w14:textId="77777777" w:rsidR="00457793" w:rsidRPr="001606AC" w:rsidRDefault="00457793" w:rsidP="00D44628">
      <w:pPr>
        <w:jc w:val="both"/>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513"/>
        <w:gridCol w:w="1985"/>
      </w:tblGrid>
      <w:tr w:rsidR="001606AC" w:rsidRPr="001606AC" w14:paraId="4D377E3C" w14:textId="77777777" w:rsidTr="003050A3">
        <w:tc>
          <w:tcPr>
            <w:tcW w:w="7513" w:type="dxa"/>
          </w:tcPr>
          <w:p w14:paraId="0971536E" w14:textId="77777777" w:rsidR="00CF4EDB" w:rsidRPr="001606AC" w:rsidRDefault="00CF4EDB" w:rsidP="00842E23">
            <w:pPr>
              <w:numPr>
                <w:ilvl w:val="0"/>
                <w:numId w:val="125"/>
              </w:numPr>
              <w:ind w:right="110"/>
              <w:jc w:val="both"/>
              <w:rPr>
                <w:rFonts w:ascii="Arial" w:hAnsi="Arial" w:cs="Arial"/>
              </w:rPr>
            </w:pPr>
            <w:r w:rsidRPr="001606AC">
              <w:rPr>
                <w:rFonts w:ascii="Arial" w:hAnsi="Arial" w:cs="Arial"/>
              </w:rPr>
              <w:t>Por cambio de domicilio, únicamente tratándose del mismo propietario y sin modificación del nombre o razón social</w:t>
            </w:r>
            <w:r w:rsidR="009F452A" w:rsidRPr="001606AC">
              <w:rPr>
                <w:rFonts w:ascii="Arial" w:hAnsi="Arial" w:cs="Arial"/>
              </w:rPr>
              <w:t>.</w:t>
            </w:r>
          </w:p>
        </w:tc>
        <w:tc>
          <w:tcPr>
            <w:tcW w:w="1985" w:type="dxa"/>
          </w:tcPr>
          <w:p w14:paraId="5B9A6592" w14:textId="77777777" w:rsidR="00CF4EDB" w:rsidRPr="001606AC" w:rsidRDefault="00D45672" w:rsidP="00C3199B">
            <w:pPr>
              <w:ind w:right="110"/>
              <w:jc w:val="right"/>
              <w:rPr>
                <w:rFonts w:ascii="Arial" w:hAnsi="Arial" w:cs="Arial"/>
              </w:rPr>
            </w:pPr>
            <w:r w:rsidRPr="001606AC">
              <w:rPr>
                <w:rFonts w:ascii="Arial" w:hAnsi="Arial" w:cs="Arial"/>
              </w:rPr>
              <w:t>$</w:t>
            </w:r>
            <w:r w:rsidR="00EE6A58" w:rsidRPr="001606AC">
              <w:rPr>
                <w:rFonts w:ascii="Arial" w:hAnsi="Arial" w:cs="Arial"/>
              </w:rPr>
              <w:t xml:space="preserve">        </w:t>
            </w:r>
            <w:r w:rsidR="009F70AF" w:rsidRPr="001606AC">
              <w:rPr>
                <w:rFonts w:ascii="Arial" w:hAnsi="Arial" w:cs="Arial"/>
              </w:rPr>
              <w:t>2</w:t>
            </w:r>
            <w:r w:rsidRPr="001606AC">
              <w:rPr>
                <w:rFonts w:ascii="Arial" w:hAnsi="Arial" w:cs="Arial"/>
              </w:rPr>
              <w:t>,</w:t>
            </w:r>
            <w:r w:rsidR="00C3199B" w:rsidRPr="001606AC">
              <w:rPr>
                <w:rFonts w:ascii="Arial" w:hAnsi="Arial" w:cs="Arial"/>
              </w:rPr>
              <w:t>416</w:t>
            </w:r>
            <w:r w:rsidR="009F70AF" w:rsidRPr="001606AC">
              <w:rPr>
                <w:rFonts w:ascii="Arial" w:hAnsi="Arial" w:cs="Arial"/>
              </w:rPr>
              <w:t>.</w:t>
            </w:r>
            <w:r w:rsidR="00055CAA" w:rsidRPr="001606AC">
              <w:rPr>
                <w:rFonts w:ascii="Arial" w:hAnsi="Arial" w:cs="Arial"/>
              </w:rPr>
              <w:t>00</w:t>
            </w:r>
          </w:p>
        </w:tc>
      </w:tr>
      <w:tr w:rsidR="001606AC" w:rsidRPr="001606AC" w14:paraId="4305E0AC" w14:textId="77777777" w:rsidTr="003050A3">
        <w:tc>
          <w:tcPr>
            <w:tcW w:w="7513" w:type="dxa"/>
          </w:tcPr>
          <w:p w14:paraId="64F2A8B9" w14:textId="77777777" w:rsidR="00CF4EDB" w:rsidRPr="001606AC" w:rsidRDefault="00CF4EDB" w:rsidP="00842E23">
            <w:pPr>
              <w:numPr>
                <w:ilvl w:val="0"/>
                <w:numId w:val="125"/>
              </w:numPr>
              <w:ind w:right="290"/>
              <w:jc w:val="both"/>
              <w:rPr>
                <w:rFonts w:ascii="Arial" w:hAnsi="Arial" w:cs="Arial"/>
              </w:rPr>
            </w:pPr>
            <w:r w:rsidRPr="001606AC">
              <w:rPr>
                <w:rFonts w:ascii="Arial" w:hAnsi="Arial" w:cs="Arial"/>
              </w:rPr>
              <w:t>Por cambio de nombre o razón social, únicamente tratándose del mismo propietario y sin cambio de domicilio</w:t>
            </w:r>
            <w:r w:rsidR="009F452A" w:rsidRPr="001606AC">
              <w:rPr>
                <w:rFonts w:ascii="Arial" w:hAnsi="Arial" w:cs="Arial"/>
              </w:rPr>
              <w:t>.</w:t>
            </w:r>
          </w:p>
        </w:tc>
        <w:tc>
          <w:tcPr>
            <w:tcW w:w="1985" w:type="dxa"/>
          </w:tcPr>
          <w:p w14:paraId="4C3FB4BF" w14:textId="77777777" w:rsidR="00CF4EDB" w:rsidRPr="001606AC" w:rsidRDefault="00CF4EDB" w:rsidP="00C3199B">
            <w:pPr>
              <w:ind w:right="110"/>
              <w:jc w:val="right"/>
              <w:rPr>
                <w:rFonts w:ascii="Arial" w:hAnsi="Arial" w:cs="Arial"/>
              </w:rPr>
            </w:pPr>
            <w:r w:rsidRPr="001606AC">
              <w:rPr>
                <w:rFonts w:ascii="Arial" w:hAnsi="Arial" w:cs="Arial"/>
              </w:rPr>
              <w:t>$</w:t>
            </w:r>
            <w:r w:rsidR="00EE6A58" w:rsidRPr="001606AC">
              <w:rPr>
                <w:rFonts w:ascii="Arial" w:hAnsi="Arial" w:cs="Arial"/>
              </w:rPr>
              <w:t xml:space="preserve">        </w:t>
            </w:r>
            <w:r w:rsidRPr="001606AC">
              <w:rPr>
                <w:rFonts w:ascii="Arial" w:hAnsi="Arial" w:cs="Arial"/>
              </w:rPr>
              <w:t>1,</w:t>
            </w:r>
            <w:r w:rsidR="0065417D" w:rsidRPr="001606AC">
              <w:rPr>
                <w:rFonts w:ascii="Arial" w:hAnsi="Arial" w:cs="Arial"/>
              </w:rPr>
              <w:t>5</w:t>
            </w:r>
            <w:r w:rsidR="00C3199B" w:rsidRPr="001606AC">
              <w:rPr>
                <w:rFonts w:ascii="Arial" w:hAnsi="Arial" w:cs="Arial"/>
              </w:rPr>
              <w:t>98.</w:t>
            </w:r>
            <w:r w:rsidR="00055CAA" w:rsidRPr="001606AC">
              <w:rPr>
                <w:rFonts w:ascii="Arial" w:hAnsi="Arial" w:cs="Arial"/>
              </w:rPr>
              <w:t>00</w:t>
            </w:r>
          </w:p>
        </w:tc>
      </w:tr>
      <w:tr w:rsidR="001606AC" w:rsidRPr="001606AC" w14:paraId="1946F407" w14:textId="77777777" w:rsidTr="00F82F49">
        <w:tc>
          <w:tcPr>
            <w:tcW w:w="9498" w:type="dxa"/>
            <w:gridSpan w:val="2"/>
          </w:tcPr>
          <w:p w14:paraId="538905CB" w14:textId="77777777" w:rsidR="009F452A" w:rsidRPr="001606AC" w:rsidRDefault="009F452A" w:rsidP="00D44628">
            <w:pPr>
              <w:ind w:right="110"/>
              <w:jc w:val="both"/>
              <w:rPr>
                <w:rFonts w:ascii="Arial" w:hAnsi="Arial" w:cs="Arial"/>
              </w:rPr>
            </w:pPr>
          </w:p>
          <w:p w14:paraId="4AB01862" w14:textId="77777777" w:rsidR="00DA218D" w:rsidRPr="001606AC" w:rsidRDefault="00DA218D" w:rsidP="00D44628">
            <w:pPr>
              <w:ind w:right="110"/>
              <w:jc w:val="both"/>
              <w:rPr>
                <w:rFonts w:ascii="Arial" w:hAnsi="Arial" w:cs="Arial"/>
              </w:rPr>
            </w:pPr>
          </w:p>
          <w:p w14:paraId="60A4470F" w14:textId="77777777" w:rsidR="009F452A" w:rsidRPr="001606AC" w:rsidRDefault="009F452A" w:rsidP="00D44628">
            <w:pPr>
              <w:ind w:left="-70" w:right="110"/>
              <w:jc w:val="both"/>
              <w:rPr>
                <w:rFonts w:ascii="Arial" w:hAnsi="Arial" w:cs="Arial"/>
              </w:rPr>
            </w:pPr>
            <w:r w:rsidRPr="001606AC">
              <w:rPr>
                <w:rFonts w:ascii="Arial" w:hAnsi="Arial" w:cs="Arial"/>
              </w:rPr>
              <w:t>Por el traspaso o cambio de propietario, únicamente tratándose de parientes por consanguinidad en línea recta hasta el segundo grado, se aplicará la tarifa de refrendo correspondiente.</w:t>
            </w:r>
          </w:p>
        </w:tc>
      </w:tr>
      <w:tr w:rsidR="009F452A" w:rsidRPr="001606AC" w14:paraId="0C814BA1" w14:textId="77777777" w:rsidTr="00F82F49">
        <w:tc>
          <w:tcPr>
            <w:tcW w:w="9498" w:type="dxa"/>
            <w:gridSpan w:val="2"/>
          </w:tcPr>
          <w:p w14:paraId="520C6165" w14:textId="77777777" w:rsidR="009F452A" w:rsidRPr="001606AC" w:rsidRDefault="009F452A" w:rsidP="00D44628">
            <w:pPr>
              <w:ind w:right="110"/>
              <w:jc w:val="both"/>
              <w:rPr>
                <w:rFonts w:ascii="Arial" w:hAnsi="Arial" w:cs="Arial"/>
              </w:rPr>
            </w:pPr>
          </w:p>
          <w:p w14:paraId="40014A04" w14:textId="77777777" w:rsidR="00722DB0" w:rsidRPr="001606AC" w:rsidRDefault="009F452A" w:rsidP="00DA218D">
            <w:pPr>
              <w:tabs>
                <w:tab w:val="left" w:pos="9144"/>
              </w:tabs>
              <w:ind w:left="-70" w:right="110"/>
              <w:jc w:val="both"/>
              <w:rPr>
                <w:rFonts w:ascii="Arial" w:hAnsi="Arial" w:cs="Arial"/>
              </w:rPr>
            </w:pPr>
            <w:r w:rsidRPr="001606AC">
              <w:rPr>
                <w:rFonts w:ascii="Arial" w:hAnsi="Arial" w:cs="Arial"/>
              </w:rPr>
              <w:t>Tratándose de cambio de giro o cualquier modificación no prevista en las hipótesis anteriores, se deberá cubrir el importe correspondiente a la expedición del concepto de que se trate.</w:t>
            </w:r>
          </w:p>
        </w:tc>
      </w:tr>
    </w:tbl>
    <w:p w14:paraId="2BD287DE" w14:textId="77777777" w:rsidR="002B29F8" w:rsidRPr="001606AC" w:rsidRDefault="002B29F8" w:rsidP="002B29F8">
      <w:pPr>
        <w:ind w:left="426"/>
        <w:jc w:val="both"/>
        <w:rPr>
          <w:rFonts w:ascii="Arial" w:hAnsi="Arial" w:cs="Arial"/>
          <w:b/>
        </w:rPr>
      </w:pPr>
    </w:p>
    <w:p w14:paraId="7E57686B" w14:textId="77777777" w:rsidR="006D608C" w:rsidRPr="001606AC" w:rsidRDefault="006D608C" w:rsidP="002B29F8">
      <w:pPr>
        <w:ind w:left="426"/>
        <w:jc w:val="both"/>
        <w:rPr>
          <w:rFonts w:ascii="Arial" w:hAnsi="Arial" w:cs="Arial"/>
          <w:b/>
        </w:rPr>
      </w:pPr>
    </w:p>
    <w:p w14:paraId="46B313E8" w14:textId="77777777" w:rsidR="00CF4EDB" w:rsidRPr="001606AC" w:rsidRDefault="00F57EF1" w:rsidP="00842E23">
      <w:pPr>
        <w:numPr>
          <w:ilvl w:val="0"/>
          <w:numId w:val="97"/>
        </w:numPr>
        <w:ind w:left="426" w:hanging="426"/>
        <w:jc w:val="both"/>
        <w:rPr>
          <w:rFonts w:ascii="Arial" w:hAnsi="Arial" w:cs="Arial"/>
          <w:b/>
        </w:rPr>
      </w:pPr>
      <w:r w:rsidRPr="001606AC">
        <w:rPr>
          <w:rFonts w:ascii="Arial" w:hAnsi="Arial" w:cs="Arial"/>
          <w:b/>
        </w:rPr>
        <w:t>POR CUALQUIER MODIFICACIÓN QUE SUFRA LA LICENCIA O EMPADRONAMIENTO DE LOS NEGOCIOS ESTABLECIDOS EN EL MERCADO MUNICIPAL, PREVIA AU</w:t>
      </w:r>
      <w:r w:rsidR="0065417D" w:rsidRPr="001606AC">
        <w:rPr>
          <w:rFonts w:ascii="Arial" w:hAnsi="Arial" w:cs="Arial"/>
          <w:b/>
        </w:rPr>
        <w:t>TORIZACIÓN</w:t>
      </w:r>
      <w:r w:rsidRPr="001606AC">
        <w:rPr>
          <w:rFonts w:ascii="Arial" w:hAnsi="Arial" w:cs="Arial"/>
          <w:b/>
        </w:rPr>
        <w:t>, PAGARÁN:</w:t>
      </w:r>
    </w:p>
    <w:p w14:paraId="5F0F9754" w14:textId="77777777" w:rsidR="007A5CB3" w:rsidRPr="001606AC" w:rsidRDefault="007A5CB3" w:rsidP="00D44628">
      <w:pPr>
        <w:jc w:val="both"/>
        <w:rPr>
          <w:rFonts w:ascii="Arial" w:hAnsi="Arial" w:cs="Arial"/>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7513"/>
        <w:gridCol w:w="1985"/>
      </w:tblGrid>
      <w:tr w:rsidR="001606AC" w:rsidRPr="001606AC" w14:paraId="1F782E7B" w14:textId="77777777" w:rsidTr="003050A3">
        <w:tc>
          <w:tcPr>
            <w:tcW w:w="7513" w:type="dxa"/>
          </w:tcPr>
          <w:p w14:paraId="742D4881" w14:textId="77777777" w:rsidR="00CF4EDB" w:rsidRPr="001606AC" w:rsidRDefault="00CF4EDB" w:rsidP="00842E23">
            <w:pPr>
              <w:numPr>
                <w:ilvl w:val="0"/>
                <w:numId w:val="48"/>
              </w:numPr>
              <w:ind w:right="284"/>
              <w:jc w:val="both"/>
              <w:rPr>
                <w:rFonts w:ascii="Arial" w:hAnsi="Arial" w:cs="Arial"/>
              </w:rPr>
            </w:pPr>
            <w:r w:rsidRPr="001606AC">
              <w:rPr>
                <w:rFonts w:ascii="Arial" w:hAnsi="Arial" w:cs="Arial"/>
              </w:rPr>
              <w:t>Por cambio de domicilio</w:t>
            </w:r>
          </w:p>
        </w:tc>
        <w:tc>
          <w:tcPr>
            <w:tcW w:w="1985" w:type="dxa"/>
          </w:tcPr>
          <w:p w14:paraId="084378A6" w14:textId="77777777" w:rsidR="00CF4EDB" w:rsidRPr="001606AC" w:rsidRDefault="00CF4EDB" w:rsidP="00C3199B">
            <w:pPr>
              <w:jc w:val="right"/>
              <w:rPr>
                <w:rFonts w:ascii="Arial" w:hAnsi="Arial" w:cs="Arial"/>
              </w:rPr>
            </w:pPr>
            <w:r w:rsidRPr="001606AC">
              <w:rPr>
                <w:rFonts w:ascii="Arial" w:hAnsi="Arial" w:cs="Arial"/>
              </w:rPr>
              <w:t>$</w:t>
            </w:r>
            <w:r w:rsidR="00EE6A58" w:rsidRPr="001606AC">
              <w:rPr>
                <w:rFonts w:ascii="Arial" w:hAnsi="Arial" w:cs="Arial"/>
              </w:rPr>
              <w:t xml:space="preserve">            </w:t>
            </w:r>
            <w:r w:rsidRPr="001606AC">
              <w:rPr>
                <w:rFonts w:ascii="Arial" w:hAnsi="Arial" w:cs="Arial"/>
              </w:rPr>
              <w:t xml:space="preserve"> </w:t>
            </w:r>
            <w:r w:rsidR="00E12B8C" w:rsidRPr="001606AC">
              <w:rPr>
                <w:rFonts w:ascii="Arial" w:hAnsi="Arial" w:cs="Arial"/>
              </w:rPr>
              <w:t>7</w:t>
            </w:r>
            <w:r w:rsidR="00C3199B" w:rsidRPr="001606AC">
              <w:rPr>
                <w:rFonts w:ascii="Arial" w:hAnsi="Arial" w:cs="Arial"/>
              </w:rPr>
              <w:t>99</w:t>
            </w:r>
            <w:r w:rsidR="00830E9A" w:rsidRPr="001606AC">
              <w:rPr>
                <w:rFonts w:ascii="Arial" w:hAnsi="Arial" w:cs="Arial"/>
              </w:rPr>
              <w:t>.</w:t>
            </w:r>
            <w:r w:rsidR="00112C9E" w:rsidRPr="001606AC">
              <w:rPr>
                <w:rFonts w:ascii="Arial" w:hAnsi="Arial" w:cs="Arial"/>
              </w:rPr>
              <w:t>00</w:t>
            </w:r>
          </w:p>
        </w:tc>
      </w:tr>
      <w:tr w:rsidR="001606AC" w:rsidRPr="001606AC" w14:paraId="424D9DCE" w14:textId="77777777" w:rsidTr="003050A3">
        <w:tc>
          <w:tcPr>
            <w:tcW w:w="7513" w:type="dxa"/>
          </w:tcPr>
          <w:p w14:paraId="609BE4AC" w14:textId="77777777" w:rsidR="00CF4EDB" w:rsidRPr="001606AC" w:rsidRDefault="00CF4EDB" w:rsidP="00842E23">
            <w:pPr>
              <w:numPr>
                <w:ilvl w:val="0"/>
                <w:numId w:val="48"/>
              </w:numPr>
              <w:ind w:right="284"/>
              <w:jc w:val="both"/>
              <w:rPr>
                <w:rFonts w:ascii="Arial" w:hAnsi="Arial" w:cs="Arial"/>
              </w:rPr>
            </w:pPr>
            <w:r w:rsidRPr="001606AC">
              <w:rPr>
                <w:rFonts w:ascii="Arial" w:hAnsi="Arial" w:cs="Arial"/>
              </w:rPr>
              <w:t>Por cambio de nombre o razón social</w:t>
            </w:r>
          </w:p>
        </w:tc>
        <w:tc>
          <w:tcPr>
            <w:tcW w:w="1985" w:type="dxa"/>
          </w:tcPr>
          <w:p w14:paraId="57A078F8" w14:textId="77777777" w:rsidR="00CF4EDB" w:rsidRPr="001606AC" w:rsidRDefault="00CF4EDB" w:rsidP="00C3199B">
            <w:pPr>
              <w:ind w:left="-140" w:firstLine="140"/>
              <w:jc w:val="right"/>
              <w:rPr>
                <w:rFonts w:ascii="Arial" w:hAnsi="Arial" w:cs="Arial"/>
              </w:rPr>
            </w:pPr>
            <w:r w:rsidRPr="001606AC">
              <w:rPr>
                <w:rFonts w:ascii="Arial" w:hAnsi="Arial" w:cs="Arial"/>
              </w:rPr>
              <w:t>$</w:t>
            </w:r>
            <w:r w:rsidR="00EE6A58" w:rsidRPr="001606AC">
              <w:rPr>
                <w:rFonts w:ascii="Arial" w:hAnsi="Arial" w:cs="Arial"/>
              </w:rPr>
              <w:t xml:space="preserve">            </w:t>
            </w:r>
            <w:r w:rsidRPr="001606AC">
              <w:rPr>
                <w:rFonts w:ascii="Arial" w:hAnsi="Arial" w:cs="Arial"/>
              </w:rPr>
              <w:t xml:space="preserve"> </w:t>
            </w:r>
            <w:r w:rsidR="00E12B8C" w:rsidRPr="001606AC">
              <w:rPr>
                <w:rFonts w:ascii="Arial" w:hAnsi="Arial" w:cs="Arial"/>
              </w:rPr>
              <w:t>7</w:t>
            </w:r>
            <w:r w:rsidR="00C3199B" w:rsidRPr="001606AC">
              <w:rPr>
                <w:rFonts w:ascii="Arial" w:hAnsi="Arial" w:cs="Arial"/>
              </w:rPr>
              <w:t>99</w:t>
            </w:r>
            <w:r w:rsidR="00830E9A" w:rsidRPr="001606AC">
              <w:rPr>
                <w:rFonts w:ascii="Arial" w:hAnsi="Arial" w:cs="Arial"/>
              </w:rPr>
              <w:t>.</w:t>
            </w:r>
            <w:r w:rsidR="00112C9E" w:rsidRPr="001606AC">
              <w:rPr>
                <w:rFonts w:ascii="Arial" w:hAnsi="Arial" w:cs="Arial"/>
              </w:rPr>
              <w:t>00</w:t>
            </w:r>
          </w:p>
        </w:tc>
      </w:tr>
      <w:tr w:rsidR="001606AC" w:rsidRPr="001606AC" w14:paraId="4FF4D456" w14:textId="77777777" w:rsidTr="003050A3">
        <w:tc>
          <w:tcPr>
            <w:tcW w:w="7513" w:type="dxa"/>
          </w:tcPr>
          <w:p w14:paraId="36ABCE44" w14:textId="77777777" w:rsidR="00CF4EDB" w:rsidRPr="001606AC" w:rsidRDefault="00CF4EDB" w:rsidP="00842E23">
            <w:pPr>
              <w:numPr>
                <w:ilvl w:val="0"/>
                <w:numId w:val="48"/>
              </w:numPr>
              <w:rPr>
                <w:rFonts w:ascii="Arial" w:hAnsi="Arial" w:cs="Arial"/>
              </w:rPr>
            </w:pPr>
            <w:r w:rsidRPr="001606AC">
              <w:rPr>
                <w:rFonts w:ascii="Arial" w:hAnsi="Arial" w:cs="Arial"/>
              </w:rPr>
              <w:t>Por cambio de giro, se aplicará la tarifa inicial</w:t>
            </w:r>
            <w:r w:rsidR="0065417D" w:rsidRPr="001606AC">
              <w:rPr>
                <w:rFonts w:ascii="Arial" w:hAnsi="Arial" w:cs="Arial"/>
              </w:rPr>
              <w:t xml:space="preserve"> que corresponda.</w:t>
            </w:r>
          </w:p>
        </w:tc>
        <w:tc>
          <w:tcPr>
            <w:tcW w:w="1985" w:type="dxa"/>
          </w:tcPr>
          <w:p w14:paraId="7814C5CA" w14:textId="77777777" w:rsidR="00CF4EDB" w:rsidRPr="001606AC" w:rsidRDefault="00CF4EDB" w:rsidP="00D44628">
            <w:pPr>
              <w:jc w:val="right"/>
              <w:rPr>
                <w:rFonts w:ascii="Arial" w:hAnsi="Arial" w:cs="Arial"/>
              </w:rPr>
            </w:pPr>
          </w:p>
        </w:tc>
      </w:tr>
      <w:tr w:rsidR="00CF4EDB" w:rsidRPr="001606AC" w14:paraId="1E91A057" w14:textId="77777777" w:rsidTr="003050A3">
        <w:tc>
          <w:tcPr>
            <w:tcW w:w="7513" w:type="dxa"/>
          </w:tcPr>
          <w:p w14:paraId="7E82CE1E" w14:textId="77777777" w:rsidR="00CF4EDB" w:rsidRPr="001606AC" w:rsidRDefault="00CF4EDB" w:rsidP="00842E23">
            <w:pPr>
              <w:numPr>
                <w:ilvl w:val="0"/>
                <w:numId w:val="48"/>
              </w:numPr>
              <w:ind w:right="284"/>
              <w:jc w:val="both"/>
              <w:rPr>
                <w:rFonts w:ascii="Arial" w:hAnsi="Arial" w:cs="Arial"/>
              </w:rPr>
            </w:pPr>
            <w:r w:rsidRPr="001606AC">
              <w:rPr>
                <w:rFonts w:ascii="Arial" w:hAnsi="Arial" w:cs="Arial"/>
              </w:rPr>
              <w:t xml:space="preserve">Por el traspaso y cambio de propietario, se aplica la tarifa </w:t>
            </w:r>
            <w:r w:rsidR="0065417D" w:rsidRPr="001606AC">
              <w:rPr>
                <w:rFonts w:ascii="Arial" w:hAnsi="Arial" w:cs="Arial"/>
              </w:rPr>
              <w:t>del refrendo que corresponda.</w:t>
            </w:r>
          </w:p>
        </w:tc>
        <w:tc>
          <w:tcPr>
            <w:tcW w:w="1985" w:type="dxa"/>
          </w:tcPr>
          <w:p w14:paraId="7B2A3DCB" w14:textId="77777777" w:rsidR="00CF4EDB" w:rsidRPr="001606AC" w:rsidRDefault="00CF4EDB" w:rsidP="00D44628">
            <w:pPr>
              <w:jc w:val="right"/>
              <w:rPr>
                <w:rFonts w:ascii="Arial" w:hAnsi="Arial" w:cs="Arial"/>
              </w:rPr>
            </w:pPr>
          </w:p>
        </w:tc>
      </w:tr>
    </w:tbl>
    <w:p w14:paraId="53C0EC5E" w14:textId="77777777" w:rsidR="00CF4EDB" w:rsidRPr="001606AC" w:rsidRDefault="00CF4EDB" w:rsidP="00D44628">
      <w:pPr>
        <w:rPr>
          <w:rFonts w:ascii="Arial" w:hAnsi="Arial" w:cs="Arial"/>
          <w:b/>
          <w:sz w:val="20"/>
          <w:szCs w:val="20"/>
        </w:rPr>
      </w:pPr>
    </w:p>
    <w:p w14:paraId="2B38A5EB" w14:textId="77777777" w:rsidR="00CF4EDB" w:rsidRPr="001606AC" w:rsidRDefault="0019191C" w:rsidP="00842E23">
      <w:pPr>
        <w:numPr>
          <w:ilvl w:val="0"/>
          <w:numId w:val="97"/>
        </w:numPr>
        <w:ind w:left="426" w:hanging="426"/>
        <w:rPr>
          <w:rFonts w:ascii="Arial" w:hAnsi="Arial" w:cs="Arial"/>
          <w:b/>
          <w:bCs/>
        </w:rPr>
      </w:pPr>
      <w:r w:rsidRPr="001606AC">
        <w:rPr>
          <w:rFonts w:ascii="Arial" w:hAnsi="Arial" w:cs="Arial"/>
          <w:b/>
          <w:bCs/>
        </w:rPr>
        <w:t>POR CADA HORA EXTRA DE FUNCIONAMIENTO QUE SE SOLICITE EN LOS NEGOCIOS DE GIRO ROJO COMO</w:t>
      </w:r>
      <w:r w:rsidR="00CF4EDB" w:rsidRPr="001606AC">
        <w:rPr>
          <w:rFonts w:ascii="Arial" w:hAnsi="Arial" w:cs="Arial"/>
          <w:b/>
          <w:bCs/>
        </w:rPr>
        <w:t>:</w:t>
      </w:r>
    </w:p>
    <w:p w14:paraId="3742050F" w14:textId="77777777" w:rsidR="00CF4EDB" w:rsidRPr="001606AC" w:rsidRDefault="00CF4EDB" w:rsidP="00D44628">
      <w:pPr>
        <w:rPr>
          <w:rFonts w:ascii="Arial" w:hAnsi="Arial" w:cs="Arial"/>
          <w:bCs/>
          <w:sz w:val="20"/>
          <w:szCs w:val="20"/>
        </w:rPr>
      </w:pPr>
    </w:p>
    <w:p w14:paraId="7AC8DE5F" w14:textId="77777777" w:rsidR="009C6BCA" w:rsidRPr="001606AC" w:rsidRDefault="00F57EF1" w:rsidP="00842E23">
      <w:pPr>
        <w:numPr>
          <w:ilvl w:val="0"/>
          <w:numId w:val="126"/>
        </w:numPr>
        <w:autoSpaceDE w:val="0"/>
        <w:autoSpaceDN w:val="0"/>
        <w:adjustRightInd w:val="0"/>
        <w:ind w:left="851" w:hanging="425"/>
        <w:jc w:val="both"/>
        <w:rPr>
          <w:rFonts w:ascii="Arial" w:hAnsi="Arial" w:cs="Arial"/>
        </w:rPr>
      </w:pPr>
      <w:r w:rsidRPr="001606AC">
        <w:rPr>
          <w:rFonts w:ascii="Arial" w:hAnsi="Arial" w:cs="Arial"/>
        </w:rPr>
        <w:t xml:space="preserve">  </w:t>
      </w:r>
      <w:r w:rsidR="00CF4EDB" w:rsidRPr="001606AC">
        <w:rPr>
          <w:rFonts w:ascii="Arial" w:hAnsi="Arial" w:cs="Arial"/>
        </w:rPr>
        <w:t>Supermercados, Mini súper, Bares, Discotecas, Cantinas, Restaurant-bar y De</w:t>
      </w:r>
      <w:r w:rsidR="00276C92" w:rsidRPr="001606AC">
        <w:rPr>
          <w:rFonts w:ascii="Arial" w:hAnsi="Arial" w:cs="Arial"/>
        </w:rPr>
        <w:t>pósitos, se cobrará</w:t>
      </w:r>
      <w:r w:rsidR="00CF4EDB" w:rsidRPr="001606AC">
        <w:rPr>
          <w:rFonts w:ascii="Arial" w:hAnsi="Arial" w:cs="Arial"/>
        </w:rPr>
        <w:t xml:space="preserve"> lo correspondiente al 10% del cos</w:t>
      </w:r>
      <w:r w:rsidR="00276C92" w:rsidRPr="001606AC">
        <w:rPr>
          <w:rFonts w:ascii="Arial" w:hAnsi="Arial" w:cs="Arial"/>
        </w:rPr>
        <w:t xml:space="preserve">to del refrendo </w:t>
      </w:r>
      <w:r w:rsidR="00CF4EDB" w:rsidRPr="001606AC">
        <w:rPr>
          <w:rFonts w:ascii="Arial" w:hAnsi="Arial" w:cs="Arial"/>
        </w:rPr>
        <w:t xml:space="preserve">por cada hora extra </w:t>
      </w:r>
      <w:r w:rsidR="00276C92" w:rsidRPr="001606AC">
        <w:rPr>
          <w:rFonts w:ascii="Arial" w:hAnsi="Arial" w:cs="Arial"/>
        </w:rPr>
        <w:t xml:space="preserve">solicitada </w:t>
      </w:r>
      <w:r w:rsidR="00CF4EDB" w:rsidRPr="001606AC">
        <w:rPr>
          <w:rFonts w:ascii="Arial" w:hAnsi="Arial" w:cs="Arial"/>
        </w:rPr>
        <w:t>(la autoridad determinará el número máximo de h</w:t>
      </w:r>
      <w:r w:rsidR="009C6BCA" w:rsidRPr="001606AC">
        <w:rPr>
          <w:rFonts w:ascii="Arial" w:hAnsi="Arial" w:cs="Arial"/>
        </w:rPr>
        <w:t>oras extra que se podrán pagar).</w:t>
      </w:r>
    </w:p>
    <w:p w14:paraId="0707DF1F" w14:textId="77777777" w:rsidR="00CF4EDB" w:rsidRPr="001606AC" w:rsidRDefault="00F57EF1" w:rsidP="00842E23">
      <w:pPr>
        <w:numPr>
          <w:ilvl w:val="0"/>
          <w:numId w:val="126"/>
        </w:numPr>
        <w:autoSpaceDE w:val="0"/>
        <w:autoSpaceDN w:val="0"/>
        <w:adjustRightInd w:val="0"/>
        <w:ind w:left="851" w:hanging="425"/>
        <w:jc w:val="both"/>
        <w:rPr>
          <w:rFonts w:ascii="Arial" w:hAnsi="Arial" w:cs="Arial"/>
        </w:rPr>
      </w:pPr>
      <w:r w:rsidRPr="001606AC">
        <w:rPr>
          <w:rFonts w:ascii="Arial" w:hAnsi="Arial" w:cs="Arial"/>
        </w:rPr>
        <w:t xml:space="preserve">  </w:t>
      </w:r>
      <w:r w:rsidR="00CF4EDB" w:rsidRPr="001606AC">
        <w:rPr>
          <w:rFonts w:ascii="Arial" w:hAnsi="Arial" w:cs="Arial"/>
        </w:rPr>
        <w:t>Misceláneas y gir</w:t>
      </w:r>
      <w:r w:rsidR="00276C92" w:rsidRPr="001606AC">
        <w:rPr>
          <w:rFonts w:ascii="Arial" w:hAnsi="Arial" w:cs="Arial"/>
        </w:rPr>
        <w:t>o blanco se cobrará</w:t>
      </w:r>
      <w:r w:rsidR="00CF4EDB" w:rsidRPr="001606AC">
        <w:rPr>
          <w:rFonts w:ascii="Arial" w:hAnsi="Arial" w:cs="Arial"/>
        </w:rPr>
        <w:t xml:space="preserve"> lo correspondiente al 10% del co</w:t>
      </w:r>
      <w:r w:rsidR="00276C92" w:rsidRPr="001606AC">
        <w:rPr>
          <w:rFonts w:ascii="Arial" w:hAnsi="Arial" w:cs="Arial"/>
        </w:rPr>
        <w:t>sto del refrendo</w:t>
      </w:r>
      <w:r w:rsidR="00CF4EDB" w:rsidRPr="001606AC">
        <w:rPr>
          <w:rFonts w:ascii="Arial" w:hAnsi="Arial" w:cs="Arial"/>
        </w:rPr>
        <w:t xml:space="preserve"> por cada hora extra </w:t>
      </w:r>
      <w:r w:rsidR="00276C92" w:rsidRPr="001606AC">
        <w:rPr>
          <w:rFonts w:ascii="Arial" w:hAnsi="Arial" w:cs="Arial"/>
        </w:rPr>
        <w:t>solicitada (la autoridad determinará el número máximo de horas extra que se podrán pagar).</w:t>
      </w:r>
    </w:p>
    <w:p w14:paraId="54075E6F" w14:textId="77777777" w:rsidR="0078024B" w:rsidRPr="001606AC" w:rsidRDefault="0078024B" w:rsidP="00D44628">
      <w:pPr>
        <w:autoSpaceDE w:val="0"/>
        <w:autoSpaceDN w:val="0"/>
        <w:adjustRightInd w:val="0"/>
        <w:jc w:val="both"/>
        <w:rPr>
          <w:rFonts w:ascii="Arial" w:hAnsi="Arial" w:cs="Arial"/>
        </w:rPr>
      </w:pPr>
    </w:p>
    <w:p w14:paraId="39BEAEAD" w14:textId="77777777" w:rsidR="0078024B" w:rsidRPr="001606AC" w:rsidRDefault="0078024B" w:rsidP="00D44628">
      <w:pPr>
        <w:autoSpaceDE w:val="0"/>
        <w:autoSpaceDN w:val="0"/>
        <w:adjustRightInd w:val="0"/>
        <w:jc w:val="both"/>
        <w:rPr>
          <w:rFonts w:ascii="Arial" w:hAnsi="Arial" w:cs="Arial"/>
        </w:rPr>
      </w:pPr>
      <w:r w:rsidRPr="001606AC">
        <w:rPr>
          <w:rFonts w:ascii="Arial" w:hAnsi="Arial" w:cs="Arial"/>
        </w:rPr>
        <w:lastRenderedPageBreak/>
        <w:t xml:space="preserve">Es requisito obligatorio para la obtención de la licencia comercial y/o refrendo, pagar y tener el visto bueno de las verificaciones al establecimiento, local, infraestructura, lote y/o sitio, por parte de las Direcciones de </w:t>
      </w:r>
      <w:r w:rsidR="006B2F03" w:rsidRPr="001606AC">
        <w:rPr>
          <w:rFonts w:ascii="Arial" w:hAnsi="Arial" w:cs="Arial"/>
        </w:rPr>
        <w:t>Ecología</w:t>
      </w:r>
      <w:r w:rsidRPr="001606AC">
        <w:rPr>
          <w:rFonts w:ascii="Arial" w:hAnsi="Arial" w:cs="Arial"/>
        </w:rPr>
        <w:t xml:space="preserve"> y Medio Ambiente</w:t>
      </w:r>
      <w:r w:rsidR="00997DDD" w:rsidRPr="001606AC">
        <w:rPr>
          <w:rFonts w:ascii="Arial" w:hAnsi="Arial" w:cs="Arial"/>
        </w:rPr>
        <w:t xml:space="preserve">, así como de </w:t>
      </w:r>
      <w:r w:rsidR="006B2F03" w:rsidRPr="001606AC">
        <w:rPr>
          <w:rFonts w:ascii="Arial" w:hAnsi="Arial" w:cs="Arial"/>
        </w:rPr>
        <w:t>Protección</w:t>
      </w:r>
      <w:r w:rsidRPr="001606AC">
        <w:rPr>
          <w:rFonts w:ascii="Arial" w:hAnsi="Arial" w:cs="Arial"/>
        </w:rPr>
        <w:t xml:space="preserve"> Civil, a fin de cumplir con la normatividad </w:t>
      </w:r>
      <w:r w:rsidR="00540649" w:rsidRPr="001606AC">
        <w:rPr>
          <w:rFonts w:ascii="Arial" w:hAnsi="Arial" w:cs="Arial"/>
        </w:rPr>
        <w:t>correspondiente</w:t>
      </w:r>
      <w:r w:rsidRPr="001606AC">
        <w:rPr>
          <w:rFonts w:ascii="Arial" w:hAnsi="Arial" w:cs="Arial"/>
        </w:rPr>
        <w:t>.</w:t>
      </w:r>
    </w:p>
    <w:p w14:paraId="7A4DDAA9" w14:textId="04EE89B6" w:rsidR="006D608C" w:rsidRPr="001606AC" w:rsidRDefault="006D608C" w:rsidP="00D44628">
      <w:pPr>
        <w:rPr>
          <w:rFonts w:ascii="Arial" w:hAnsi="Arial" w:cs="Arial"/>
          <w:b/>
        </w:rPr>
      </w:pPr>
    </w:p>
    <w:p w14:paraId="4E25B2E7" w14:textId="77777777" w:rsidR="00E11661" w:rsidRPr="001606AC" w:rsidRDefault="00E11661" w:rsidP="00D44628">
      <w:pPr>
        <w:rPr>
          <w:rFonts w:ascii="Arial" w:hAnsi="Arial" w:cs="Arial"/>
          <w:b/>
        </w:rPr>
      </w:pPr>
    </w:p>
    <w:p w14:paraId="297FF598" w14:textId="77777777" w:rsidR="00CF4EDB" w:rsidRPr="001606AC" w:rsidRDefault="00CF4EDB" w:rsidP="00D44628">
      <w:pPr>
        <w:jc w:val="center"/>
        <w:rPr>
          <w:rFonts w:ascii="Arial" w:hAnsi="Arial" w:cs="Arial"/>
          <w:b/>
          <w:i/>
        </w:rPr>
      </w:pPr>
      <w:r w:rsidRPr="001606AC">
        <w:rPr>
          <w:rFonts w:ascii="Arial" w:hAnsi="Arial" w:cs="Arial"/>
          <w:b/>
          <w:i/>
        </w:rPr>
        <w:t xml:space="preserve">SECCIÓN </w:t>
      </w:r>
      <w:r w:rsidR="0019191C" w:rsidRPr="001606AC">
        <w:rPr>
          <w:rFonts w:ascii="Arial" w:hAnsi="Arial" w:cs="Arial"/>
          <w:b/>
          <w:i/>
        </w:rPr>
        <w:t>NOVENA</w:t>
      </w:r>
    </w:p>
    <w:p w14:paraId="2CFD8849" w14:textId="77777777" w:rsidR="00CF4EDB" w:rsidRPr="001606AC" w:rsidRDefault="00CF4EDB" w:rsidP="00D44628">
      <w:pPr>
        <w:jc w:val="center"/>
        <w:rPr>
          <w:rFonts w:ascii="Arial" w:hAnsi="Arial" w:cs="Arial"/>
          <w:b/>
          <w:i/>
        </w:rPr>
      </w:pPr>
      <w:r w:rsidRPr="001606AC">
        <w:rPr>
          <w:rFonts w:ascii="Arial" w:hAnsi="Arial" w:cs="Arial"/>
          <w:b/>
          <w:i/>
        </w:rPr>
        <w:t>LICENCIAS, PERMISOS O AUTORIZACIONES</w:t>
      </w:r>
      <w:r w:rsidR="00B43DFB" w:rsidRPr="001606AC">
        <w:rPr>
          <w:rFonts w:ascii="Arial" w:hAnsi="Arial" w:cs="Arial"/>
          <w:b/>
          <w:i/>
        </w:rPr>
        <w:t xml:space="preserve"> </w:t>
      </w:r>
      <w:r w:rsidRPr="001606AC">
        <w:rPr>
          <w:rFonts w:ascii="Arial" w:hAnsi="Arial" w:cs="Arial"/>
          <w:b/>
          <w:i/>
        </w:rPr>
        <w:t>PARA LA COLOCACIÓN DE ANUNCIOS O CARTELES Y LA REALIZACIÓN DE PUBLICIDAD</w:t>
      </w:r>
    </w:p>
    <w:p w14:paraId="1562179D" w14:textId="77777777" w:rsidR="00CF4EDB" w:rsidRPr="001606AC" w:rsidRDefault="00CF4EDB" w:rsidP="00D44628">
      <w:pPr>
        <w:rPr>
          <w:rFonts w:ascii="Arial" w:hAnsi="Arial" w:cs="Arial"/>
          <w:b/>
        </w:rPr>
      </w:pPr>
    </w:p>
    <w:p w14:paraId="6F309343" w14:textId="77777777" w:rsidR="00CF4EDB" w:rsidRPr="001606AC" w:rsidRDefault="00CF4EDB" w:rsidP="00D44628">
      <w:pPr>
        <w:jc w:val="both"/>
        <w:rPr>
          <w:rFonts w:ascii="Arial" w:hAnsi="Arial" w:cs="Arial"/>
        </w:rPr>
      </w:pPr>
      <w:r w:rsidRPr="001606AC">
        <w:rPr>
          <w:rFonts w:ascii="Arial" w:hAnsi="Arial" w:cs="Arial"/>
          <w:b/>
        </w:rPr>
        <w:t xml:space="preserve">ARTÍCULO </w:t>
      </w:r>
      <w:r w:rsidR="002E406E" w:rsidRPr="001606AC">
        <w:rPr>
          <w:rFonts w:ascii="Arial" w:hAnsi="Arial" w:cs="Arial"/>
          <w:b/>
        </w:rPr>
        <w:t>5</w:t>
      </w:r>
      <w:r w:rsidR="00B90820" w:rsidRPr="001606AC">
        <w:rPr>
          <w:rFonts w:ascii="Arial" w:hAnsi="Arial" w:cs="Arial"/>
          <w:b/>
        </w:rPr>
        <w:t>6</w:t>
      </w:r>
      <w:r w:rsidRPr="001606AC">
        <w:rPr>
          <w:rFonts w:ascii="Arial" w:hAnsi="Arial" w:cs="Arial"/>
          <w:b/>
        </w:rPr>
        <w:t>.-</w:t>
      </w:r>
      <w:r w:rsidRPr="001606AC">
        <w:rPr>
          <w:rFonts w:ascii="Arial" w:hAnsi="Arial" w:cs="Arial"/>
        </w:rPr>
        <w:t xml:space="preserve"> Las licencias, permisos o autorizaciones para la colocación de anuncios y carteles o la realización de publicidad, pagarán derechos anuales conforme a la siguiente clasificación y tarifa:</w:t>
      </w:r>
    </w:p>
    <w:p w14:paraId="358E5824" w14:textId="77777777" w:rsidR="001A1AA0" w:rsidRPr="001606AC" w:rsidRDefault="001A1AA0" w:rsidP="00D44628">
      <w:pPr>
        <w:jc w:val="both"/>
        <w:rPr>
          <w:rFonts w:ascii="Arial" w:hAnsi="Arial" w:cs="Arial"/>
          <w:b/>
        </w:rPr>
      </w:pPr>
    </w:p>
    <w:p w14:paraId="30D83F03" w14:textId="77777777" w:rsidR="00CF4EDB" w:rsidRPr="001606AC" w:rsidRDefault="00CF4EDB" w:rsidP="00842E23">
      <w:pPr>
        <w:numPr>
          <w:ilvl w:val="0"/>
          <w:numId w:val="49"/>
        </w:numPr>
        <w:ind w:left="426" w:hanging="426"/>
        <w:jc w:val="both"/>
        <w:rPr>
          <w:rFonts w:ascii="Arial" w:hAnsi="Arial" w:cs="Arial"/>
        </w:rPr>
      </w:pPr>
      <w:r w:rsidRPr="001606AC">
        <w:rPr>
          <w:rFonts w:ascii="Arial" w:hAnsi="Arial" w:cs="Arial"/>
          <w:bCs/>
        </w:rPr>
        <w:t>Anuncios comerciales o carteles en fachadas, muros, paredes o bardas, por m2</w:t>
      </w:r>
      <w:r w:rsidR="00084DBF" w:rsidRPr="001606AC">
        <w:rPr>
          <w:rFonts w:ascii="Arial" w:hAnsi="Arial" w:cs="Arial"/>
          <w:bCs/>
        </w:rPr>
        <w:t>.</w:t>
      </w:r>
    </w:p>
    <w:p w14:paraId="72F61913" w14:textId="77777777" w:rsidR="00722DB0" w:rsidRPr="001606AC" w:rsidRDefault="00722DB0" w:rsidP="002B29F8">
      <w:pPr>
        <w:jc w:val="both"/>
        <w:rPr>
          <w:rFonts w:ascii="Arial" w:hAnsi="Arial" w:cs="Arial"/>
        </w:rPr>
      </w:pPr>
    </w:p>
    <w:tbl>
      <w:tblPr>
        <w:tblW w:w="9568" w:type="dxa"/>
        <w:tblLayout w:type="fixed"/>
        <w:tblCellMar>
          <w:left w:w="70" w:type="dxa"/>
          <w:right w:w="70" w:type="dxa"/>
        </w:tblCellMar>
        <w:tblLook w:val="0000" w:firstRow="0" w:lastRow="0" w:firstColumn="0" w:lastColumn="0" w:noHBand="0" w:noVBand="0"/>
      </w:tblPr>
      <w:tblGrid>
        <w:gridCol w:w="7725"/>
        <w:gridCol w:w="1843"/>
      </w:tblGrid>
      <w:tr w:rsidR="001606AC" w:rsidRPr="001606AC" w14:paraId="25AF6D47" w14:textId="77777777" w:rsidTr="00DE679C">
        <w:tc>
          <w:tcPr>
            <w:tcW w:w="7725" w:type="dxa"/>
          </w:tcPr>
          <w:p w14:paraId="662CD693" w14:textId="77777777" w:rsidR="00CF4EDB" w:rsidRPr="001606AC" w:rsidRDefault="00CF4EDB" w:rsidP="00842E23">
            <w:pPr>
              <w:numPr>
                <w:ilvl w:val="0"/>
                <w:numId w:val="50"/>
              </w:numPr>
              <w:ind w:left="568" w:hanging="212"/>
              <w:jc w:val="both"/>
              <w:rPr>
                <w:rFonts w:ascii="Arial" w:hAnsi="Arial" w:cs="Arial"/>
              </w:rPr>
            </w:pPr>
            <w:r w:rsidRPr="001606AC">
              <w:rPr>
                <w:rFonts w:ascii="Arial" w:hAnsi="Arial" w:cs="Arial"/>
              </w:rPr>
              <w:t>Hasta 5 m2</w:t>
            </w:r>
          </w:p>
        </w:tc>
        <w:tc>
          <w:tcPr>
            <w:tcW w:w="1843" w:type="dxa"/>
          </w:tcPr>
          <w:p w14:paraId="6130BC29" w14:textId="77777777" w:rsidR="00CF4EDB" w:rsidRPr="001606AC" w:rsidRDefault="00CF4EDB" w:rsidP="00C3199B">
            <w:pPr>
              <w:jc w:val="right"/>
              <w:rPr>
                <w:rFonts w:ascii="Arial" w:hAnsi="Arial" w:cs="Arial"/>
              </w:rPr>
            </w:pPr>
            <w:r w:rsidRPr="001606AC">
              <w:rPr>
                <w:rFonts w:ascii="Arial" w:hAnsi="Arial" w:cs="Arial"/>
              </w:rPr>
              <w:t>$</w:t>
            </w:r>
            <w:r w:rsidR="00226B2C" w:rsidRPr="001606AC">
              <w:rPr>
                <w:rFonts w:ascii="Arial" w:hAnsi="Arial" w:cs="Arial"/>
              </w:rPr>
              <w:t xml:space="preserve">  </w:t>
            </w:r>
            <w:r w:rsidR="000649C3" w:rsidRPr="001606AC">
              <w:rPr>
                <w:rFonts w:ascii="Arial" w:hAnsi="Arial" w:cs="Arial"/>
              </w:rPr>
              <w:t xml:space="preserve">    </w:t>
            </w:r>
            <w:r w:rsidR="00197BE5" w:rsidRPr="001606AC">
              <w:rPr>
                <w:rFonts w:ascii="Arial" w:hAnsi="Arial" w:cs="Arial"/>
              </w:rPr>
              <w:t xml:space="preserve"> </w:t>
            </w:r>
            <w:r w:rsidR="000649C3" w:rsidRPr="001606AC">
              <w:rPr>
                <w:rFonts w:ascii="Arial" w:hAnsi="Arial" w:cs="Arial"/>
              </w:rPr>
              <w:t xml:space="preserve">  </w:t>
            </w:r>
            <w:r w:rsidR="00243454" w:rsidRPr="001606AC">
              <w:rPr>
                <w:rFonts w:ascii="Arial" w:hAnsi="Arial" w:cs="Arial"/>
              </w:rPr>
              <w:t xml:space="preserve"> </w:t>
            </w:r>
            <w:r w:rsidR="00C3199B" w:rsidRPr="001606AC">
              <w:rPr>
                <w:rFonts w:ascii="Arial" w:hAnsi="Arial" w:cs="Arial"/>
              </w:rPr>
              <w:t>400</w:t>
            </w:r>
            <w:r w:rsidR="00D9664D" w:rsidRPr="001606AC">
              <w:rPr>
                <w:rFonts w:ascii="Arial" w:hAnsi="Arial" w:cs="Arial"/>
              </w:rPr>
              <w:t>.</w:t>
            </w:r>
            <w:r w:rsidR="00112C9E" w:rsidRPr="001606AC">
              <w:rPr>
                <w:rFonts w:ascii="Arial" w:hAnsi="Arial" w:cs="Arial"/>
              </w:rPr>
              <w:t>00</w:t>
            </w:r>
          </w:p>
        </w:tc>
      </w:tr>
      <w:tr w:rsidR="001606AC" w:rsidRPr="001606AC" w14:paraId="5E5CFEBF" w14:textId="77777777" w:rsidTr="00DE679C">
        <w:tc>
          <w:tcPr>
            <w:tcW w:w="7725" w:type="dxa"/>
          </w:tcPr>
          <w:p w14:paraId="56000459" w14:textId="77777777" w:rsidR="00CF4EDB" w:rsidRPr="001606AC" w:rsidRDefault="00CF4EDB" w:rsidP="00842E23">
            <w:pPr>
              <w:numPr>
                <w:ilvl w:val="0"/>
                <w:numId w:val="50"/>
              </w:numPr>
              <w:ind w:left="568" w:hanging="212"/>
              <w:jc w:val="both"/>
              <w:rPr>
                <w:rFonts w:ascii="Arial" w:hAnsi="Arial" w:cs="Arial"/>
              </w:rPr>
            </w:pPr>
            <w:r w:rsidRPr="001606AC">
              <w:rPr>
                <w:rFonts w:ascii="Arial" w:hAnsi="Arial" w:cs="Arial"/>
              </w:rPr>
              <w:t>De 5.01 hasta 10 m2</w:t>
            </w:r>
          </w:p>
        </w:tc>
        <w:tc>
          <w:tcPr>
            <w:tcW w:w="1843" w:type="dxa"/>
          </w:tcPr>
          <w:p w14:paraId="59B3B614" w14:textId="77777777" w:rsidR="00CF4EDB" w:rsidRPr="001606AC" w:rsidRDefault="00CF4EDB" w:rsidP="00C3199B">
            <w:pPr>
              <w:jc w:val="right"/>
              <w:rPr>
                <w:rFonts w:ascii="Arial" w:hAnsi="Arial" w:cs="Arial"/>
              </w:rPr>
            </w:pPr>
            <w:r w:rsidRPr="001606AC">
              <w:rPr>
                <w:rFonts w:ascii="Arial" w:hAnsi="Arial" w:cs="Arial"/>
              </w:rPr>
              <w:t xml:space="preserve">$ </w:t>
            </w:r>
            <w:r w:rsidR="00226B2C" w:rsidRPr="001606AC">
              <w:rPr>
                <w:rFonts w:ascii="Arial" w:hAnsi="Arial" w:cs="Arial"/>
              </w:rPr>
              <w:t xml:space="preserve"> </w:t>
            </w:r>
            <w:r w:rsidR="000649C3" w:rsidRPr="001606AC">
              <w:rPr>
                <w:rFonts w:ascii="Arial" w:hAnsi="Arial" w:cs="Arial"/>
              </w:rPr>
              <w:t xml:space="preserve">    </w:t>
            </w:r>
            <w:r w:rsidR="00197BE5" w:rsidRPr="001606AC">
              <w:rPr>
                <w:rFonts w:ascii="Arial" w:hAnsi="Arial" w:cs="Arial"/>
              </w:rPr>
              <w:t xml:space="preserve"> </w:t>
            </w:r>
            <w:r w:rsidR="000649C3" w:rsidRPr="001606AC">
              <w:rPr>
                <w:rFonts w:ascii="Arial" w:hAnsi="Arial" w:cs="Arial"/>
              </w:rPr>
              <w:t xml:space="preserve">  </w:t>
            </w:r>
            <w:r w:rsidR="00226B2C" w:rsidRPr="001606AC">
              <w:rPr>
                <w:rFonts w:ascii="Arial" w:hAnsi="Arial" w:cs="Arial"/>
              </w:rPr>
              <w:t xml:space="preserve"> </w:t>
            </w:r>
            <w:r w:rsidR="009E1088" w:rsidRPr="001606AC">
              <w:rPr>
                <w:rFonts w:ascii="Arial" w:hAnsi="Arial" w:cs="Arial"/>
              </w:rPr>
              <w:t>7</w:t>
            </w:r>
            <w:r w:rsidR="00C3199B" w:rsidRPr="001606AC">
              <w:rPr>
                <w:rFonts w:ascii="Arial" w:hAnsi="Arial" w:cs="Arial"/>
              </w:rPr>
              <w:t>97</w:t>
            </w:r>
            <w:r w:rsidR="007E569C" w:rsidRPr="001606AC">
              <w:rPr>
                <w:rFonts w:ascii="Arial" w:hAnsi="Arial" w:cs="Arial"/>
              </w:rPr>
              <w:t>.</w:t>
            </w:r>
            <w:r w:rsidR="00112C9E" w:rsidRPr="001606AC">
              <w:rPr>
                <w:rFonts w:ascii="Arial" w:hAnsi="Arial" w:cs="Arial"/>
              </w:rPr>
              <w:t>00</w:t>
            </w:r>
          </w:p>
        </w:tc>
      </w:tr>
      <w:tr w:rsidR="009F70AF" w:rsidRPr="001606AC" w14:paraId="0EB41BD0" w14:textId="77777777" w:rsidTr="00DE679C">
        <w:tc>
          <w:tcPr>
            <w:tcW w:w="7725" w:type="dxa"/>
          </w:tcPr>
          <w:p w14:paraId="30A5CB4A" w14:textId="77777777" w:rsidR="009F70AF" w:rsidRPr="001606AC" w:rsidRDefault="00517357" w:rsidP="00842E23">
            <w:pPr>
              <w:numPr>
                <w:ilvl w:val="0"/>
                <w:numId w:val="50"/>
              </w:numPr>
              <w:ind w:left="568" w:hanging="212"/>
              <w:jc w:val="both"/>
              <w:rPr>
                <w:rFonts w:ascii="Arial" w:hAnsi="Arial" w:cs="Arial"/>
              </w:rPr>
            </w:pPr>
            <w:r w:rsidRPr="001606AC">
              <w:rPr>
                <w:rFonts w:ascii="Arial" w:hAnsi="Arial" w:cs="Arial"/>
              </w:rPr>
              <w:t xml:space="preserve">  </w:t>
            </w:r>
            <w:r w:rsidR="009F70AF" w:rsidRPr="001606AC">
              <w:rPr>
                <w:rFonts w:ascii="Arial" w:hAnsi="Arial" w:cs="Arial"/>
              </w:rPr>
              <w:t>De 10.01</w:t>
            </w:r>
            <w:r w:rsidR="00F552E1" w:rsidRPr="001606AC">
              <w:rPr>
                <w:rFonts w:ascii="Arial" w:hAnsi="Arial" w:cs="Arial"/>
              </w:rPr>
              <w:t xml:space="preserve"> m2</w:t>
            </w:r>
            <w:r w:rsidR="009F70AF" w:rsidRPr="001606AC">
              <w:rPr>
                <w:rFonts w:ascii="Arial" w:hAnsi="Arial" w:cs="Arial"/>
              </w:rPr>
              <w:t xml:space="preserve"> en adelante</w:t>
            </w:r>
          </w:p>
        </w:tc>
        <w:tc>
          <w:tcPr>
            <w:tcW w:w="1843" w:type="dxa"/>
          </w:tcPr>
          <w:p w14:paraId="6374B0EB" w14:textId="77777777" w:rsidR="009F70AF" w:rsidRPr="001606AC" w:rsidRDefault="009F70AF" w:rsidP="00C3199B">
            <w:pPr>
              <w:jc w:val="right"/>
              <w:rPr>
                <w:rFonts w:ascii="Arial" w:hAnsi="Arial" w:cs="Arial"/>
              </w:rPr>
            </w:pPr>
            <w:r w:rsidRPr="001606AC">
              <w:rPr>
                <w:rFonts w:ascii="Arial" w:hAnsi="Arial" w:cs="Arial"/>
              </w:rPr>
              <w:t xml:space="preserve">$   </w:t>
            </w:r>
            <w:r w:rsidR="00197BE5" w:rsidRPr="001606AC">
              <w:rPr>
                <w:rFonts w:ascii="Arial" w:hAnsi="Arial" w:cs="Arial"/>
              </w:rPr>
              <w:t xml:space="preserve">  </w:t>
            </w:r>
            <w:r w:rsidRPr="001606AC">
              <w:rPr>
                <w:rFonts w:ascii="Arial" w:hAnsi="Arial" w:cs="Arial"/>
              </w:rPr>
              <w:t xml:space="preserve">  </w:t>
            </w:r>
            <w:r w:rsidR="00197BE5" w:rsidRPr="001606AC">
              <w:rPr>
                <w:rFonts w:ascii="Arial" w:hAnsi="Arial" w:cs="Arial"/>
              </w:rPr>
              <w:t>1,</w:t>
            </w:r>
            <w:r w:rsidR="00C3199B" w:rsidRPr="001606AC">
              <w:rPr>
                <w:rFonts w:ascii="Arial" w:hAnsi="Arial" w:cs="Arial"/>
              </w:rPr>
              <w:t>598</w:t>
            </w:r>
            <w:r w:rsidR="00D9664D" w:rsidRPr="001606AC">
              <w:rPr>
                <w:rFonts w:ascii="Arial" w:hAnsi="Arial" w:cs="Arial"/>
              </w:rPr>
              <w:t>.0</w:t>
            </w:r>
            <w:r w:rsidR="00112C9E" w:rsidRPr="001606AC">
              <w:rPr>
                <w:rFonts w:ascii="Arial" w:hAnsi="Arial" w:cs="Arial"/>
              </w:rPr>
              <w:t>0</w:t>
            </w:r>
          </w:p>
        </w:tc>
      </w:tr>
    </w:tbl>
    <w:p w14:paraId="2E9BB861" w14:textId="77777777" w:rsidR="003D283A" w:rsidRPr="001606AC" w:rsidRDefault="003D283A" w:rsidP="00B5436E">
      <w:pPr>
        <w:jc w:val="both"/>
        <w:rPr>
          <w:rFonts w:ascii="Arial" w:hAnsi="Arial" w:cs="Arial"/>
        </w:rPr>
      </w:pPr>
    </w:p>
    <w:p w14:paraId="26FD3576" w14:textId="77777777" w:rsidR="00CF4EDB" w:rsidRPr="001606AC" w:rsidRDefault="00CF4EDB" w:rsidP="00842E23">
      <w:pPr>
        <w:numPr>
          <w:ilvl w:val="0"/>
          <w:numId w:val="49"/>
        </w:numPr>
        <w:ind w:left="426" w:hanging="426"/>
        <w:jc w:val="both"/>
        <w:rPr>
          <w:rFonts w:ascii="Arial" w:hAnsi="Arial" w:cs="Arial"/>
        </w:rPr>
      </w:pPr>
      <w:r w:rsidRPr="001606AC">
        <w:rPr>
          <w:rFonts w:ascii="Arial" w:hAnsi="Arial" w:cs="Arial"/>
        </w:rPr>
        <w:t>Anuncios comerciales o carteles en vidrierías, escaparates, cortinas metálicas, marquesinas o toldos</w:t>
      </w:r>
      <w:r w:rsidR="00084DBF" w:rsidRPr="001606AC">
        <w:rPr>
          <w:rFonts w:ascii="Arial" w:hAnsi="Arial" w:cs="Arial"/>
        </w:rPr>
        <w:t>.</w:t>
      </w:r>
    </w:p>
    <w:p w14:paraId="5AF8A9A3" w14:textId="77777777" w:rsidR="00722DB0" w:rsidRPr="001606AC" w:rsidRDefault="00722DB0" w:rsidP="00D44628">
      <w:pPr>
        <w:ind w:left="426"/>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33377D5A" w14:textId="77777777" w:rsidTr="0089492C">
        <w:tc>
          <w:tcPr>
            <w:tcW w:w="7655" w:type="dxa"/>
          </w:tcPr>
          <w:p w14:paraId="1090ADC8" w14:textId="77777777" w:rsidR="00CF4EDB" w:rsidRPr="001606AC" w:rsidRDefault="00CF4EDB" w:rsidP="00842E23">
            <w:pPr>
              <w:numPr>
                <w:ilvl w:val="0"/>
                <w:numId w:val="51"/>
              </w:numPr>
              <w:ind w:left="568" w:hanging="212"/>
              <w:jc w:val="both"/>
              <w:rPr>
                <w:rFonts w:ascii="Arial" w:hAnsi="Arial" w:cs="Arial"/>
              </w:rPr>
            </w:pPr>
            <w:r w:rsidRPr="001606AC">
              <w:rPr>
                <w:rFonts w:ascii="Arial" w:hAnsi="Arial" w:cs="Arial"/>
              </w:rPr>
              <w:t>Hasta 2 m2</w:t>
            </w:r>
          </w:p>
        </w:tc>
        <w:tc>
          <w:tcPr>
            <w:tcW w:w="1843" w:type="dxa"/>
          </w:tcPr>
          <w:p w14:paraId="196783C9" w14:textId="77777777" w:rsidR="00CF4EDB" w:rsidRPr="001606AC" w:rsidRDefault="00CF4EDB" w:rsidP="00C3199B">
            <w:pPr>
              <w:jc w:val="right"/>
              <w:rPr>
                <w:rFonts w:ascii="Arial" w:hAnsi="Arial" w:cs="Arial"/>
              </w:rPr>
            </w:pPr>
            <w:r w:rsidRPr="001606AC">
              <w:rPr>
                <w:rFonts w:ascii="Arial" w:hAnsi="Arial" w:cs="Arial"/>
              </w:rPr>
              <w:t xml:space="preserve">$ </w:t>
            </w:r>
            <w:r w:rsidR="001A1AA0" w:rsidRPr="001606AC">
              <w:rPr>
                <w:rFonts w:ascii="Arial" w:hAnsi="Arial" w:cs="Arial"/>
              </w:rPr>
              <w:t xml:space="preserve">    </w:t>
            </w:r>
            <w:r w:rsidR="00231293" w:rsidRPr="001606AC">
              <w:rPr>
                <w:rFonts w:ascii="Arial" w:hAnsi="Arial" w:cs="Arial"/>
              </w:rPr>
              <w:t xml:space="preserve"> </w:t>
            </w:r>
            <w:r w:rsidR="0019191C" w:rsidRPr="001606AC">
              <w:rPr>
                <w:rFonts w:ascii="Arial" w:hAnsi="Arial" w:cs="Arial"/>
              </w:rPr>
              <w:t xml:space="preserve"> </w:t>
            </w:r>
            <w:r w:rsidR="001A1AA0" w:rsidRPr="001606AC">
              <w:rPr>
                <w:rFonts w:ascii="Arial" w:hAnsi="Arial" w:cs="Arial"/>
              </w:rPr>
              <w:t xml:space="preserve"> </w:t>
            </w:r>
            <w:r w:rsidR="00226B2C" w:rsidRPr="001606AC">
              <w:rPr>
                <w:rFonts w:ascii="Arial" w:hAnsi="Arial" w:cs="Arial"/>
              </w:rPr>
              <w:t xml:space="preserve">  </w:t>
            </w:r>
            <w:r w:rsidR="00C3199B" w:rsidRPr="001606AC">
              <w:rPr>
                <w:rFonts w:ascii="Arial" w:hAnsi="Arial" w:cs="Arial"/>
              </w:rPr>
              <w:t>460</w:t>
            </w:r>
            <w:r w:rsidR="00D9664D" w:rsidRPr="001606AC">
              <w:rPr>
                <w:rFonts w:ascii="Arial" w:hAnsi="Arial" w:cs="Arial"/>
              </w:rPr>
              <w:t>.</w:t>
            </w:r>
            <w:r w:rsidR="00112C9E" w:rsidRPr="001606AC">
              <w:rPr>
                <w:rFonts w:ascii="Arial" w:hAnsi="Arial" w:cs="Arial"/>
              </w:rPr>
              <w:t>00</w:t>
            </w:r>
          </w:p>
        </w:tc>
      </w:tr>
      <w:tr w:rsidR="001606AC" w:rsidRPr="001606AC" w14:paraId="725988F6" w14:textId="77777777" w:rsidTr="0089492C">
        <w:tc>
          <w:tcPr>
            <w:tcW w:w="7655" w:type="dxa"/>
          </w:tcPr>
          <w:p w14:paraId="72D0BC89" w14:textId="77777777" w:rsidR="00CF4EDB" w:rsidRPr="001606AC" w:rsidRDefault="00CF4EDB" w:rsidP="00842E23">
            <w:pPr>
              <w:numPr>
                <w:ilvl w:val="0"/>
                <w:numId w:val="51"/>
              </w:numPr>
              <w:ind w:left="568" w:hanging="212"/>
              <w:jc w:val="both"/>
              <w:rPr>
                <w:rFonts w:ascii="Arial" w:hAnsi="Arial" w:cs="Arial"/>
              </w:rPr>
            </w:pPr>
            <w:r w:rsidRPr="001606AC">
              <w:rPr>
                <w:rFonts w:ascii="Arial" w:hAnsi="Arial" w:cs="Arial"/>
              </w:rPr>
              <w:t>De 2.01 hasta 5 m2</w:t>
            </w:r>
          </w:p>
        </w:tc>
        <w:tc>
          <w:tcPr>
            <w:tcW w:w="1843" w:type="dxa"/>
          </w:tcPr>
          <w:p w14:paraId="4CDDC19D" w14:textId="77777777" w:rsidR="00CF4EDB" w:rsidRPr="001606AC" w:rsidRDefault="00CF4EDB" w:rsidP="00C3199B">
            <w:pPr>
              <w:jc w:val="right"/>
              <w:rPr>
                <w:rFonts w:ascii="Arial" w:hAnsi="Arial" w:cs="Arial"/>
              </w:rPr>
            </w:pPr>
            <w:r w:rsidRPr="001606AC">
              <w:rPr>
                <w:rFonts w:ascii="Arial" w:hAnsi="Arial" w:cs="Arial"/>
              </w:rPr>
              <w:t xml:space="preserve">$ </w:t>
            </w:r>
            <w:r w:rsidR="0019191C" w:rsidRPr="001606AC">
              <w:rPr>
                <w:rFonts w:ascii="Arial" w:hAnsi="Arial" w:cs="Arial"/>
              </w:rPr>
              <w:t xml:space="preserve">      </w:t>
            </w:r>
            <w:r w:rsidRPr="001606AC">
              <w:rPr>
                <w:rFonts w:ascii="Arial" w:hAnsi="Arial" w:cs="Arial"/>
              </w:rPr>
              <w:t>1,</w:t>
            </w:r>
            <w:r w:rsidR="00C3199B" w:rsidRPr="001606AC">
              <w:rPr>
                <w:rFonts w:ascii="Arial" w:hAnsi="Arial" w:cs="Arial"/>
              </w:rPr>
              <w:t>438</w:t>
            </w:r>
            <w:r w:rsidR="007E569C" w:rsidRPr="001606AC">
              <w:rPr>
                <w:rFonts w:ascii="Arial" w:hAnsi="Arial" w:cs="Arial"/>
              </w:rPr>
              <w:t>.0</w:t>
            </w:r>
            <w:r w:rsidR="00112C9E" w:rsidRPr="001606AC">
              <w:rPr>
                <w:rFonts w:ascii="Arial" w:hAnsi="Arial" w:cs="Arial"/>
              </w:rPr>
              <w:t>0</w:t>
            </w:r>
          </w:p>
        </w:tc>
      </w:tr>
      <w:tr w:rsidR="001606AC" w:rsidRPr="001606AC" w14:paraId="2407CECE" w14:textId="77777777" w:rsidTr="0089492C">
        <w:tc>
          <w:tcPr>
            <w:tcW w:w="7655" w:type="dxa"/>
          </w:tcPr>
          <w:p w14:paraId="1CB10D25" w14:textId="77777777" w:rsidR="00CF4EDB" w:rsidRPr="001606AC" w:rsidRDefault="00517357" w:rsidP="00842E23">
            <w:pPr>
              <w:numPr>
                <w:ilvl w:val="0"/>
                <w:numId w:val="51"/>
              </w:numPr>
              <w:ind w:left="568" w:right="-2100" w:hanging="212"/>
              <w:jc w:val="both"/>
              <w:rPr>
                <w:rFonts w:ascii="Arial" w:hAnsi="Arial" w:cs="Arial"/>
              </w:rPr>
            </w:pPr>
            <w:r w:rsidRPr="001606AC">
              <w:rPr>
                <w:rFonts w:ascii="Arial" w:hAnsi="Arial" w:cs="Arial"/>
              </w:rPr>
              <w:t xml:space="preserve">  </w:t>
            </w:r>
            <w:r w:rsidR="00CF4EDB" w:rsidRPr="001606AC">
              <w:rPr>
                <w:rFonts w:ascii="Arial" w:hAnsi="Arial" w:cs="Arial"/>
              </w:rPr>
              <w:t>De 5.01 m2 en adelante</w:t>
            </w:r>
          </w:p>
          <w:p w14:paraId="6FE838E7" w14:textId="73444251" w:rsidR="00E11661" w:rsidRPr="001606AC" w:rsidRDefault="00E11661" w:rsidP="00E11661">
            <w:pPr>
              <w:ind w:left="568" w:right="-2100"/>
              <w:jc w:val="both"/>
              <w:rPr>
                <w:rFonts w:ascii="Arial" w:hAnsi="Arial" w:cs="Arial"/>
              </w:rPr>
            </w:pPr>
          </w:p>
        </w:tc>
        <w:tc>
          <w:tcPr>
            <w:tcW w:w="1843" w:type="dxa"/>
          </w:tcPr>
          <w:p w14:paraId="3ADBF9B8" w14:textId="77777777" w:rsidR="00CF4EDB" w:rsidRPr="001606AC" w:rsidRDefault="00CF4EDB" w:rsidP="00C3199B">
            <w:pPr>
              <w:jc w:val="right"/>
              <w:rPr>
                <w:rFonts w:ascii="Arial" w:hAnsi="Arial" w:cs="Arial"/>
              </w:rPr>
            </w:pPr>
            <w:r w:rsidRPr="001606AC">
              <w:rPr>
                <w:rFonts w:ascii="Arial" w:hAnsi="Arial" w:cs="Arial"/>
              </w:rPr>
              <w:t xml:space="preserve">$ </w:t>
            </w:r>
            <w:r w:rsidR="0019191C" w:rsidRPr="001606AC">
              <w:rPr>
                <w:rFonts w:ascii="Arial" w:hAnsi="Arial" w:cs="Arial"/>
              </w:rPr>
              <w:t xml:space="preserve">      </w:t>
            </w:r>
            <w:r w:rsidR="00A077D8" w:rsidRPr="001606AC">
              <w:rPr>
                <w:rFonts w:ascii="Arial" w:hAnsi="Arial" w:cs="Arial"/>
              </w:rPr>
              <w:t>2,0</w:t>
            </w:r>
            <w:r w:rsidR="00C3199B" w:rsidRPr="001606AC">
              <w:rPr>
                <w:rFonts w:ascii="Arial" w:hAnsi="Arial" w:cs="Arial"/>
              </w:rPr>
              <w:t>78</w:t>
            </w:r>
            <w:r w:rsidR="00D9664D" w:rsidRPr="001606AC">
              <w:rPr>
                <w:rFonts w:ascii="Arial" w:hAnsi="Arial" w:cs="Arial"/>
              </w:rPr>
              <w:t>.</w:t>
            </w:r>
            <w:r w:rsidR="00112C9E" w:rsidRPr="001606AC">
              <w:rPr>
                <w:rFonts w:ascii="Arial" w:hAnsi="Arial" w:cs="Arial"/>
              </w:rPr>
              <w:t>00</w:t>
            </w:r>
          </w:p>
        </w:tc>
      </w:tr>
    </w:tbl>
    <w:p w14:paraId="30E3B5D5" w14:textId="77777777" w:rsidR="00CF4EDB" w:rsidRPr="001606AC" w:rsidRDefault="00CF4EDB" w:rsidP="00842E23">
      <w:pPr>
        <w:numPr>
          <w:ilvl w:val="0"/>
          <w:numId w:val="49"/>
        </w:numPr>
        <w:ind w:left="426" w:hanging="426"/>
        <w:jc w:val="both"/>
        <w:rPr>
          <w:rFonts w:ascii="Arial" w:hAnsi="Arial" w:cs="Arial"/>
        </w:rPr>
      </w:pPr>
      <w:r w:rsidRPr="001606AC">
        <w:rPr>
          <w:rFonts w:ascii="Arial" w:hAnsi="Arial" w:cs="Arial"/>
        </w:rPr>
        <w:t>Anuncios luminosos</w:t>
      </w:r>
      <w:r w:rsidR="00084DBF" w:rsidRPr="001606AC">
        <w:rPr>
          <w:rFonts w:ascii="Arial" w:hAnsi="Arial" w:cs="Arial"/>
        </w:rPr>
        <w:t xml:space="preserve"> en el establecimiento comercial por anualidad.</w:t>
      </w:r>
    </w:p>
    <w:p w14:paraId="2AC368EC" w14:textId="77777777" w:rsidR="00722DB0" w:rsidRPr="001606AC" w:rsidRDefault="00722DB0" w:rsidP="00D44628">
      <w:pPr>
        <w:ind w:left="426"/>
        <w:jc w:val="both"/>
        <w:rPr>
          <w:rFonts w:ascii="Arial" w:hAnsi="Arial" w:cs="Arial"/>
        </w:rPr>
      </w:pPr>
    </w:p>
    <w:tbl>
      <w:tblPr>
        <w:tblW w:w="9512" w:type="dxa"/>
        <w:tblLayout w:type="fixed"/>
        <w:tblLook w:val="0000" w:firstRow="0" w:lastRow="0" w:firstColumn="0" w:lastColumn="0" w:noHBand="0" w:noVBand="0"/>
      </w:tblPr>
      <w:tblGrid>
        <w:gridCol w:w="7666"/>
        <w:gridCol w:w="1846"/>
      </w:tblGrid>
      <w:tr w:rsidR="001606AC" w:rsidRPr="001606AC" w14:paraId="23741B6A" w14:textId="77777777" w:rsidTr="00D1023D">
        <w:trPr>
          <w:trHeight w:val="254"/>
        </w:trPr>
        <w:tc>
          <w:tcPr>
            <w:tcW w:w="7666" w:type="dxa"/>
            <w:shd w:val="clear" w:color="auto" w:fill="auto"/>
          </w:tcPr>
          <w:p w14:paraId="259CF695" w14:textId="77777777" w:rsidR="00CF4EDB" w:rsidRPr="001606AC" w:rsidRDefault="00CF4EDB" w:rsidP="00842E23">
            <w:pPr>
              <w:pStyle w:val="TxBrp13"/>
              <w:widowControl/>
              <w:numPr>
                <w:ilvl w:val="0"/>
                <w:numId w:val="52"/>
              </w:numPr>
              <w:autoSpaceDE/>
              <w:autoSpaceDN/>
              <w:adjustRightInd/>
              <w:spacing w:line="240" w:lineRule="auto"/>
              <w:ind w:left="568" w:hanging="212"/>
              <w:rPr>
                <w:rFonts w:ascii="Arial" w:hAnsi="Arial" w:cs="Arial"/>
                <w:sz w:val="24"/>
                <w:lang w:val="es-MX"/>
              </w:rPr>
            </w:pPr>
            <w:r w:rsidRPr="001606AC">
              <w:rPr>
                <w:rFonts w:ascii="Arial" w:hAnsi="Arial" w:cs="Arial"/>
                <w:sz w:val="24"/>
                <w:lang w:val="es-MX"/>
              </w:rPr>
              <w:t>Hasta 5 m2</w:t>
            </w:r>
            <w:r w:rsidR="00C47F04" w:rsidRPr="001606AC">
              <w:rPr>
                <w:rFonts w:ascii="Arial" w:hAnsi="Arial" w:cs="Arial"/>
                <w:sz w:val="24"/>
                <w:lang w:val="es-MX"/>
              </w:rPr>
              <w:t xml:space="preserve"> </w:t>
            </w:r>
          </w:p>
        </w:tc>
        <w:tc>
          <w:tcPr>
            <w:tcW w:w="1846" w:type="dxa"/>
            <w:shd w:val="clear" w:color="auto" w:fill="auto"/>
          </w:tcPr>
          <w:p w14:paraId="11AC8B99" w14:textId="77777777" w:rsidR="00CF4EDB" w:rsidRPr="001606AC" w:rsidRDefault="00243454" w:rsidP="00C3199B">
            <w:pPr>
              <w:jc w:val="right"/>
              <w:rPr>
                <w:rFonts w:ascii="Arial" w:hAnsi="Arial" w:cs="Arial"/>
              </w:rPr>
            </w:pPr>
            <w:r w:rsidRPr="001606AC">
              <w:rPr>
                <w:rFonts w:ascii="Arial" w:hAnsi="Arial" w:cs="Arial"/>
              </w:rPr>
              <w:t xml:space="preserve">$ </w:t>
            </w:r>
            <w:r w:rsidR="00367FBD" w:rsidRPr="001606AC">
              <w:rPr>
                <w:rFonts w:ascii="Arial" w:hAnsi="Arial" w:cs="Arial"/>
              </w:rPr>
              <w:t xml:space="preserve">      </w:t>
            </w:r>
            <w:r w:rsidRPr="001606AC">
              <w:rPr>
                <w:rFonts w:ascii="Arial" w:hAnsi="Arial" w:cs="Arial"/>
              </w:rPr>
              <w:t xml:space="preserve">  </w:t>
            </w:r>
            <w:r w:rsidR="00C3199B" w:rsidRPr="001606AC">
              <w:rPr>
                <w:rFonts w:ascii="Arial" w:hAnsi="Arial" w:cs="Arial"/>
              </w:rPr>
              <w:t>641</w:t>
            </w:r>
            <w:r w:rsidR="00D9664D" w:rsidRPr="001606AC">
              <w:rPr>
                <w:rFonts w:ascii="Arial" w:hAnsi="Arial" w:cs="Arial"/>
              </w:rPr>
              <w:t>.</w:t>
            </w:r>
            <w:r w:rsidR="00112C9E" w:rsidRPr="001606AC">
              <w:rPr>
                <w:rFonts w:ascii="Arial" w:hAnsi="Arial" w:cs="Arial"/>
              </w:rPr>
              <w:t>00</w:t>
            </w:r>
          </w:p>
        </w:tc>
      </w:tr>
      <w:tr w:rsidR="001606AC" w:rsidRPr="001606AC" w14:paraId="145F2753" w14:textId="77777777" w:rsidTr="00D1023D">
        <w:trPr>
          <w:trHeight w:val="254"/>
        </w:trPr>
        <w:tc>
          <w:tcPr>
            <w:tcW w:w="7666" w:type="dxa"/>
            <w:shd w:val="clear" w:color="auto" w:fill="auto"/>
          </w:tcPr>
          <w:p w14:paraId="384C7924" w14:textId="77777777" w:rsidR="00CF4EDB" w:rsidRPr="001606AC" w:rsidRDefault="00CF4EDB" w:rsidP="00842E23">
            <w:pPr>
              <w:numPr>
                <w:ilvl w:val="0"/>
                <w:numId w:val="52"/>
              </w:numPr>
              <w:ind w:left="568" w:hanging="212"/>
              <w:jc w:val="both"/>
              <w:rPr>
                <w:rFonts w:ascii="Arial" w:hAnsi="Arial" w:cs="Arial"/>
              </w:rPr>
            </w:pPr>
            <w:r w:rsidRPr="001606AC">
              <w:rPr>
                <w:rFonts w:ascii="Arial" w:hAnsi="Arial" w:cs="Arial"/>
              </w:rPr>
              <w:t>De 5.01 hasta 10 m2</w:t>
            </w:r>
          </w:p>
        </w:tc>
        <w:tc>
          <w:tcPr>
            <w:tcW w:w="1846" w:type="dxa"/>
            <w:shd w:val="clear" w:color="auto" w:fill="auto"/>
          </w:tcPr>
          <w:p w14:paraId="68D0266E" w14:textId="77777777" w:rsidR="00CF4EDB" w:rsidRPr="001606AC" w:rsidRDefault="00CF4EDB" w:rsidP="00C3199B">
            <w:pPr>
              <w:jc w:val="right"/>
              <w:rPr>
                <w:rFonts w:ascii="Arial" w:hAnsi="Arial" w:cs="Arial"/>
              </w:rPr>
            </w:pPr>
            <w:r w:rsidRPr="001606AC">
              <w:rPr>
                <w:rFonts w:ascii="Arial" w:hAnsi="Arial" w:cs="Arial"/>
              </w:rPr>
              <w:t xml:space="preserve">$ </w:t>
            </w:r>
            <w:r w:rsidR="00722DB0" w:rsidRPr="001606AC">
              <w:rPr>
                <w:rFonts w:ascii="Arial" w:hAnsi="Arial" w:cs="Arial"/>
              </w:rPr>
              <w:t xml:space="preserve">  </w:t>
            </w:r>
            <w:r w:rsidR="00367FBD" w:rsidRPr="001606AC">
              <w:rPr>
                <w:rFonts w:ascii="Arial" w:hAnsi="Arial" w:cs="Arial"/>
              </w:rPr>
              <w:t xml:space="preserve">   </w:t>
            </w:r>
            <w:r w:rsidR="00243454" w:rsidRPr="001606AC">
              <w:rPr>
                <w:rFonts w:ascii="Arial" w:hAnsi="Arial" w:cs="Arial"/>
              </w:rPr>
              <w:t>1,</w:t>
            </w:r>
            <w:r w:rsidR="00A077D8" w:rsidRPr="001606AC">
              <w:rPr>
                <w:rFonts w:ascii="Arial" w:hAnsi="Arial" w:cs="Arial"/>
              </w:rPr>
              <w:t>2</w:t>
            </w:r>
            <w:r w:rsidR="00C3199B" w:rsidRPr="001606AC">
              <w:rPr>
                <w:rFonts w:ascii="Arial" w:hAnsi="Arial" w:cs="Arial"/>
              </w:rPr>
              <w:t>54</w:t>
            </w:r>
            <w:r w:rsidR="00F53286" w:rsidRPr="001606AC">
              <w:rPr>
                <w:rFonts w:ascii="Arial" w:hAnsi="Arial" w:cs="Arial"/>
              </w:rPr>
              <w:t>.</w:t>
            </w:r>
            <w:r w:rsidR="00112C9E" w:rsidRPr="001606AC">
              <w:rPr>
                <w:rFonts w:ascii="Arial" w:hAnsi="Arial" w:cs="Arial"/>
              </w:rPr>
              <w:t>00</w:t>
            </w:r>
          </w:p>
        </w:tc>
      </w:tr>
      <w:tr w:rsidR="001606AC" w:rsidRPr="001606AC" w14:paraId="590F8E67" w14:textId="77777777" w:rsidTr="0019191C">
        <w:trPr>
          <w:trHeight w:val="760"/>
        </w:trPr>
        <w:tc>
          <w:tcPr>
            <w:tcW w:w="7666" w:type="dxa"/>
            <w:shd w:val="clear" w:color="auto" w:fill="auto"/>
          </w:tcPr>
          <w:p w14:paraId="21745B12" w14:textId="77777777" w:rsidR="00CF4EDB" w:rsidRPr="001606AC" w:rsidRDefault="00517357" w:rsidP="00842E23">
            <w:pPr>
              <w:numPr>
                <w:ilvl w:val="0"/>
                <w:numId w:val="52"/>
              </w:numPr>
              <w:ind w:left="568" w:right="-439" w:hanging="212"/>
              <w:jc w:val="both"/>
              <w:rPr>
                <w:rFonts w:ascii="Arial" w:hAnsi="Arial" w:cs="Arial"/>
              </w:rPr>
            </w:pPr>
            <w:r w:rsidRPr="001606AC">
              <w:rPr>
                <w:rFonts w:ascii="Arial" w:hAnsi="Arial" w:cs="Arial"/>
              </w:rPr>
              <w:t xml:space="preserve">  </w:t>
            </w:r>
            <w:r w:rsidR="00CF4EDB" w:rsidRPr="001606AC">
              <w:rPr>
                <w:rFonts w:ascii="Arial" w:hAnsi="Arial" w:cs="Arial"/>
              </w:rPr>
              <w:t>De 10.01 hasta 15 m2</w:t>
            </w:r>
          </w:p>
        </w:tc>
        <w:tc>
          <w:tcPr>
            <w:tcW w:w="1846" w:type="dxa"/>
            <w:shd w:val="clear" w:color="auto" w:fill="auto"/>
          </w:tcPr>
          <w:p w14:paraId="48FAD022" w14:textId="3D81C711" w:rsidR="00084DBF" w:rsidRPr="001606AC" w:rsidRDefault="00CF4EDB" w:rsidP="00E11661">
            <w:pPr>
              <w:jc w:val="right"/>
              <w:rPr>
                <w:rFonts w:ascii="Arial" w:hAnsi="Arial" w:cs="Arial"/>
              </w:rPr>
            </w:pPr>
            <w:r w:rsidRPr="001606AC">
              <w:rPr>
                <w:rFonts w:ascii="Arial" w:hAnsi="Arial" w:cs="Arial"/>
              </w:rPr>
              <w:t xml:space="preserve">$ </w:t>
            </w:r>
            <w:r w:rsidR="00722DB0" w:rsidRPr="001606AC">
              <w:rPr>
                <w:rFonts w:ascii="Arial" w:hAnsi="Arial" w:cs="Arial"/>
              </w:rPr>
              <w:t xml:space="preserve">  </w:t>
            </w:r>
            <w:r w:rsidR="00367FBD" w:rsidRPr="001606AC">
              <w:rPr>
                <w:rFonts w:ascii="Arial" w:hAnsi="Arial" w:cs="Arial"/>
              </w:rPr>
              <w:t xml:space="preserve">   </w:t>
            </w:r>
            <w:r w:rsidR="00486E3B" w:rsidRPr="001606AC">
              <w:rPr>
                <w:rFonts w:ascii="Arial" w:hAnsi="Arial" w:cs="Arial"/>
              </w:rPr>
              <w:t>3</w:t>
            </w:r>
            <w:r w:rsidR="00A077D8" w:rsidRPr="001606AC">
              <w:rPr>
                <w:rFonts w:ascii="Arial" w:hAnsi="Arial" w:cs="Arial"/>
              </w:rPr>
              <w:t>,</w:t>
            </w:r>
            <w:r w:rsidR="00C3199B" w:rsidRPr="001606AC">
              <w:rPr>
                <w:rFonts w:ascii="Arial" w:hAnsi="Arial" w:cs="Arial"/>
              </w:rPr>
              <w:t>612.</w:t>
            </w:r>
            <w:r w:rsidR="00112C9E" w:rsidRPr="001606AC">
              <w:rPr>
                <w:rFonts w:ascii="Arial" w:hAnsi="Arial" w:cs="Arial"/>
              </w:rPr>
              <w:t>00</w:t>
            </w:r>
          </w:p>
        </w:tc>
      </w:tr>
      <w:tr w:rsidR="001606AC" w:rsidRPr="001606AC" w14:paraId="2DDE14E5" w14:textId="77777777" w:rsidTr="0019191C">
        <w:trPr>
          <w:trHeight w:val="300"/>
        </w:trPr>
        <w:tc>
          <w:tcPr>
            <w:tcW w:w="7666" w:type="dxa"/>
            <w:shd w:val="clear" w:color="auto" w:fill="auto"/>
          </w:tcPr>
          <w:p w14:paraId="44D6EE64" w14:textId="77777777" w:rsidR="00084DBF" w:rsidRPr="001606AC" w:rsidRDefault="00084DBF" w:rsidP="0019191C">
            <w:pPr>
              <w:ind w:right="-439"/>
              <w:jc w:val="both"/>
              <w:rPr>
                <w:rFonts w:ascii="Arial" w:hAnsi="Arial" w:cs="Arial"/>
              </w:rPr>
            </w:pPr>
            <w:r w:rsidRPr="001606AC">
              <w:rPr>
                <w:rFonts w:ascii="Arial" w:hAnsi="Arial" w:cs="Arial"/>
              </w:rPr>
              <w:t>IV. Anuncios espectaculares por anualidad</w:t>
            </w:r>
          </w:p>
          <w:p w14:paraId="04845E87" w14:textId="77777777" w:rsidR="00722DB0" w:rsidRPr="001606AC" w:rsidRDefault="00722DB0" w:rsidP="0019191C">
            <w:pPr>
              <w:ind w:right="-439"/>
              <w:jc w:val="both"/>
              <w:rPr>
                <w:rFonts w:ascii="Arial" w:hAnsi="Arial" w:cs="Arial"/>
              </w:rPr>
            </w:pPr>
          </w:p>
          <w:p w14:paraId="652B1F9B" w14:textId="77777777" w:rsidR="00084DBF" w:rsidRPr="001606AC" w:rsidRDefault="00084DBF" w:rsidP="00842E23">
            <w:pPr>
              <w:numPr>
                <w:ilvl w:val="0"/>
                <w:numId w:val="138"/>
              </w:numPr>
              <w:ind w:right="-439"/>
              <w:jc w:val="both"/>
              <w:rPr>
                <w:rFonts w:ascii="Arial" w:hAnsi="Arial" w:cs="Arial"/>
              </w:rPr>
            </w:pPr>
            <w:r w:rsidRPr="001606AC">
              <w:rPr>
                <w:rFonts w:ascii="Arial" w:hAnsi="Arial" w:cs="Arial"/>
              </w:rPr>
              <w:t xml:space="preserve">Hasta de 10 m2                                                                                                                                             </w:t>
            </w:r>
          </w:p>
        </w:tc>
        <w:tc>
          <w:tcPr>
            <w:tcW w:w="1846" w:type="dxa"/>
            <w:shd w:val="clear" w:color="auto" w:fill="auto"/>
          </w:tcPr>
          <w:p w14:paraId="426870D9" w14:textId="77777777" w:rsidR="00084DBF" w:rsidRPr="001606AC" w:rsidRDefault="00084DBF" w:rsidP="0019191C">
            <w:pPr>
              <w:rPr>
                <w:rFonts w:ascii="Arial" w:hAnsi="Arial" w:cs="Arial"/>
              </w:rPr>
            </w:pPr>
          </w:p>
          <w:p w14:paraId="3BBE121E" w14:textId="77777777" w:rsidR="00722DB0" w:rsidRPr="001606AC" w:rsidRDefault="00C278C3" w:rsidP="0019191C">
            <w:pPr>
              <w:rPr>
                <w:rFonts w:ascii="Arial" w:hAnsi="Arial" w:cs="Arial"/>
              </w:rPr>
            </w:pPr>
            <w:r w:rsidRPr="001606AC">
              <w:rPr>
                <w:rFonts w:ascii="Arial" w:hAnsi="Arial" w:cs="Arial"/>
              </w:rPr>
              <w:t xml:space="preserve">  </w:t>
            </w:r>
          </w:p>
          <w:p w14:paraId="05C9E836" w14:textId="77777777" w:rsidR="007267CB" w:rsidRPr="001606AC" w:rsidRDefault="00722DB0" w:rsidP="0019191C">
            <w:pPr>
              <w:rPr>
                <w:rFonts w:ascii="Arial" w:hAnsi="Arial" w:cs="Arial"/>
              </w:rPr>
            </w:pPr>
            <w:r w:rsidRPr="001606AC">
              <w:rPr>
                <w:rFonts w:ascii="Arial" w:hAnsi="Arial" w:cs="Arial"/>
              </w:rPr>
              <w:t xml:space="preserve">  </w:t>
            </w:r>
            <w:r w:rsidR="00C278C3" w:rsidRPr="001606AC">
              <w:rPr>
                <w:rFonts w:ascii="Arial" w:hAnsi="Arial" w:cs="Arial"/>
              </w:rPr>
              <w:t xml:space="preserve">$    </w:t>
            </w:r>
            <w:r w:rsidR="007267CB" w:rsidRPr="001606AC">
              <w:rPr>
                <w:rFonts w:ascii="Arial" w:hAnsi="Arial" w:cs="Arial"/>
              </w:rPr>
              <w:t xml:space="preserve">  5,</w:t>
            </w:r>
            <w:r w:rsidR="00C3199B" w:rsidRPr="001606AC">
              <w:rPr>
                <w:rFonts w:ascii="Arial" w:hAnsi="Arial" w:cs="Arial"/>
              </w:rPr>
              <w:t>302</w:t>
            </w:r>
            <w:r w:rsidR="007267CB" w:rsidRPr="001606AC">
              <w:rPr>
                <w:rFonts w:ascii="Arial" w:hAnsi="Arial" w:cs="Arial"/>
              </w:rPr>
              <w:t>.00</w:t>
            </w:r>
          </w:p>
        </w:tc>
      </w:tr>
      <w:tr w:rsidR="001606AC" w:rsidRPr="001606AC" w14:paraId="665DDFEF" w14:textId="77777777" w:rsidTr="0019191C">
        <w:trPr>
          <w:trHeight w:val="441"/>
        </w:trPr>
        <w:tc>
          <w:tcPr>
            <w:tcW w:w="7666" w:type="dxa"/>
            <w:shd w:val="clear" w:color="auto" w:fill="auto"/>
          </w:tcPr>
          <w:p w14:paraId="3BD44E4A" w14:textId="77777777" w:rsidR="00084DBF" w:rsidRPr="001606AC" w:rsidRDefault="00084DBF" w:rsidP="00842E23">
            <w:pPr>
              <w:numPr>
                <w:ilvl w:val="0"/>
                <w:numId w:val="138"/>
              </w:numPr>
              <w:ind w:right="-439"/>
              <w:jc w:val="both"/>
              <w:rPr>
                <w:rFonts w:ascii="Arial" w:hAnsi="Arial" w:cs="Arial"/>
              </w:rPr>
            </w:pPr>
            <w:r w:rsidRPr="001606AC">
              <w:rPr>
                <w:rFonts w:ascii="Arial" w:hAnsi="Arial" w:cs="Arial"/>
              </w:rPr>
              <w:t xml:space="preserve">De </w:t>
            </w:r>
            <w:r w:rsidR="00F552E1" w:rsidRPr="001606AC">
              <w:rPr>
                <w:rFonts w:ascii="Arial" w:hAnsi="Arial" w:cs="Arial"/>
              </w:rPr>
              <w:t>10</w:t>
            </w:r>
            <w:r w:rsidRPr="001606AC">
              <w:rPr>
                <w:rFonts w:ascii="Arial" w:hAnsi="Arial" w:cs="Arial"/>
              </w:rPr>
              <w:t xml:space="preserve">.01 hasta </w:t>
            </w:r>
            <w:r w:rsidR="00F552E1" w:rsidRPr="001606AC">
              <w:rPr>
                <w:rFonts w:ascii="Arial" w:hAnsi="Arial" w:cs="Arial"/>
              </w:rPr>
              <w:t>2</w:t>
            </w:r>
            <w:r w:rsidRPr="001606AC">
              <w:rPr>
                <w:rFonts w:ascii="Arial" w:hAnsi="Arial" w:cs="Arial"/>
              </w:rPr>
              <w:t>0 m2</w:t>
            </w:r>
          </w:p>
        </w:tc>
        <w:tc>
          <w:tcPr>
            <w:tcW w:w="1846" w:type="dxa"/>
            <w:shd w:val="clear" w:color="auto" w:fill="auto"/>
          </w:tcPr>
          <w:p w14:paraId="5ACC3018" w14:textId="77777777" w:rsidR="00084DBF" w:rsidRPr="001606AC" w:rsidRDefault="00C278C3" w:rsidP="0019191C">
            <w:pPr>
              <w:rPr>
                <w:rFonts w:ascii="Arial" w:hAnsi="Arial" w:cs="Arial"/>
              </w:rPr>
            </w:pPr>
            <w:r w:rsidRPr="001606AC">
              <w:rPr>
                <w:rFonts w:ascii="Arial" w:hAnsi="Arial" w:cs="Arial"/>
              </w:rPr>
              <w:t xml:space="preserve">  $     </w:t>
            </w:r>
            <w:r w:rsidR="007267CB" w:rsidRPr="001606AC">
              <w:rPr>
                <w:rFonts w:ascii="Arial" w:hAnsi="Arial" w:cs="Arial"/>
              </w:rPr>
              <w:t xml:space="preserve"> 8,</w:t>
            </w:r>
            <w:r w:rsidR="00C3199B" w:rsidRPr="001606AC">
              <w:rPr>
                <w:rFonts w:ascii="Arial" w:hAnsi="Arial" w:cs="Arial"/>
              </w:rPr>
              <w:t>484</w:t>
            </w:r>
            <w:r w:rsidR="007267CB" w:rsidRPr="001606AC">
              <w:rPr>
                <w:rFonts w:ascii="Arial" w:hAnsi="Arial" w:cs="Arial"/>
              </w:rPr>
              <w:t>.00</w:t>
            </w:r>
          </w:p>
        </w:tc>
      </w:tr>
      <w:tr w:rsidR="001606AC" w:rsidRPr="001606AC" w14:paraId="12845C88" w14:textId="77777777" w:rsidTr="0019191C">
        <w:trPr>
          <w:trHeight w:val="220"/>
        </w:trPr>
        <w:tc>
          <w:tcPr>
            <w:tcW w:w="7666" w:type="dxa"/>
            <w:shd w:val="clear" w:color="auto" w:fill="auto"/>
          </w:tcPr>
          <w:p w14:paraId="3A64BE26" w14:textId="77777777" w:rsidR="00084DBF" w:rsidRPr="001606AC" w:rsidRDefault="00084DBF" w:rsidP="00842E23">
            <w:pPr>
              <w:numPr>
                <w:ilvl w:val="0"/>
                <w:numId w:val="138"/>
              </w:numPr>
              <w:ind w:right="-439"/>
              <w:jc w:val="both"/>
              <w:rPr>
                <w:rFonts w:ascii="Arial" w:hAnsi="Arial" w:cs="Arial"/>
              </w:rPr>
            </w:pPr>
            <w:r w:rsidRPr="001606AC">
              <w:rPr>
                <w:rFonts w:ascii="Arial" w:hAnsi="Arial" w:cs="Arial"/>
              </w:rPr>
              <w:t xml:space="preserve">De </w:t>
            </w:r>
            <w:r w:rsidR="00F552E1" w:rsidRPr="001606AC">
              <w:rPr>
                <w:rFonts w:ascii="Arial" w:hAnsi="Arial" w:cs="Arial"/>
              </w:rPr>
              <w:t>2</w:t>
            </w:r>
            <w:r w:rsidRPr="001606AC">
              <w:rPr>
                <w:rFonts w:ascii="Arial" w:hAnsi="Arial" w:cs="Arial"/>
              </w:rPr>
              <w:t xml:space="preserve">0.01 </w:t>
            </w:r>
            <w:r w:rsidR="00F552E1" w:rsidRPr="001606AC">
              <w:rPr>
                <w:rFonts w:ascii="Arial" w:hAnsi="Arial" w:cs="Arial"/>
              </w:rPr>
              <w:t>m2 en adelante</w:t>
            </w:r>
          </w:p>
          <w:p w14:paraId="45DF87FA" w14:textId="77777777" w:rsidR="007267CB" w:rsidRPr="001606AC" w:rsidRDefault="007267CB" w:rsidP="0019191C">
            <w:pPr>
              <w:ind w:right="-439"/>
              <w:jc w:val="both"/>
              <w:rPr>
                <w:rFonts w:ascii="Arial" w:hAnsi="Arial" w:cs="Arial"/>
              </w:rPr>
            </w:pPr>
          </w:p>
        </w:tc>
        <w:tc>
          <w:tcPr>
            <w:tcW w:w="1846" w:type="dxa"/>
            <w:shd w:val="clear" w:color="auto" w:fill="auto"/>
          </w:tcPr>
          <w:p w14:paraId="2B70694C" w14:textId="77777777" w:rsidR="00084DBF" w:rsidRPr="001606AC" w:rsidRDefault="00C278C3" w:rsidP="0019191C">
            <w:pPr>
              <w:rPr>
                <w:rFonts w:ascii="Arial" w:hAnsi="Arial" w:cs="Arial"/>
              </w:rPr>
            </w:pPr>
            <w:r w:rsidRPr="001606AC">
              <w:rPr>
                <w:rFonts w:ascii="Arial" w:hAnsi="Arial" w:cs="Arial"/>
              </w:rPr>
              <w:t xml:space="preserve">  $    10,</w:t>
            </w:r>
            <w:r w:rsidR="00C3199B" w:rsidRPr="001606AC">
              <w:rPr>
                <w:rFonts w:ascii="Arial" w:hAnsi="Arial" w:cs="Arial"/>
              </w:rPr>
              <w:t>605</w:t>
            </w:r>
            <w:r w:rsidRPr="001606AC">
              <w:rPr>
                <w:rFonts w:ascii="Arial" w:hAnsi="Arial" w:cs="Arial"/>
              </w:rPr>
              <w:t>.00</w:t>
            </w:r>
          </w:p>
        </w:tc>
      </w:tr>
    </w:tbl>
    <w:p w14:paraId="478712CE" w14:textId="77777777" w:rsidR="00C278C3" w:rsidRPr="001606AC" w:rsidRDefault="00FF77B9" w:rsidP="00D44628">
      <w:pPr>
        <w:jc w:val="both"/>
        <w:rPr>
          <w:rFonts w:ascii="Arial" w:hAnsi="Arial" w:cs="Arial"/>
        </w:rPr>
      </w:pPr>
      <w:r w:rsidRPr="001606AC">
        <w:rPr>
          <w:rFonts w:ascii="Arial" w:hAnsi="Arial" w:cs="Arial"/>
        </w:rPr>
        <w:t>V. Pantallas</w:t>
      </w:r>
      <w:r w:rsidR="00C278C3" w:rsidRPr="001606AC">
        <w:rPr>
          <w:rFonts w:ascii="Arial" w:hAnsi="Arial" w:cs="Arial"/>
        </w:rPr>
        <w:t xml:space="preserve"> electrónicas para publicidad colocadas en </w:t>
      </w:r>
      <w:r w:rsidR="00540649" w:rsidRPr="001606AC">
        <w:rPr>
          <w:rFonts w:ascii="Arial" w:hAnsi="Arial" w:cs="Arial"/>
        </w:rPr>
        <w:t>vía</w:t>
      </w:r>
      <w:r w:rsidR="00C278C3" w:rsidRPr="001606AC">
        <w:rPr>
          <w:rFonts w:ascii="Arial" w:hAnsi="Arial" w:cs="Arial"/>
        </w:rPr>
        <w:t xml:space="preserve"> </w:t>
      </w:r>
      <w:r w:rsidR="007041C5" w:rsidRPr="001606AC">
        <w:rPr>
          <w:rFonts w:ascii="Arial" w:hAnsi="Arial" w:cs="Arial"/>
        </w:rPr>
        <w:t>pública</w:t>
      </w:r>
      <w:r w:rsidR="00C278C3" w:rsidRPr="001606AC">
        <w:rPr>
          <w:rFonts w:ascii="Arial" w:hAnsi="Arial" w:cs="Arial"/>
        </w:rPr>
        <w:t>. Por cada una pagará:</w:t>
      </w:r>
    </w:p>
    <w:p w14:paraId="23E93FFB" w14:textId="77777777" w:rsidR="00722DB0" w:rsidRPr="001606AC" w:rsidRDefault="00722DB0" w:rsidP="00D44628">
      <w:pPr>
        <w:jc w:val="both"/>
        <w:rPr>
          <w:rFonts w:ascii="Arial" w:hAnsi="Arial" w:cs="Arial"/>
        </w:rPr>
      </w:pPr>
    </w:p>
    <w:tbl>
      <w:tblPr>
        <w:tblW w:w="9607" w:type="dxa"/>
        <w:tblInd w:w="70" w:type="dxa"/>
        <w:tblLayout w:type="fixed"/>
        <w:tblCellMar>
          <w:left w:w="70" w:type="dxa"/>
          <w:right w:w="70" w:type="dxa"/>
        </w:tblCellMar>
        <w:tblLook w:val="0000" w:firstRow="0" w:lastRow="0" w:firstColumn="0" w:lastColumn="0" w:noHBand="0" w:noVBand="0"/>
      </w:tblPr>
      <w:tblGrid>
        <w:gridCol w:w="7655"/>
        <w:gridCol w:w="1952"/>
      </w:tblGrid>
      <w:tr w:rsidR="001606AC" w:rsidRPr="001606AC" w14:paraId="5FAE69AE" w14:textId="77777777" w:rsidTr="00C278C3">
        <w:trPr>
          <w:trHeight w:val="123"/>
        </w:trPr>
        <w:tc>
          <w:tcPr>
            <w:tcW w:w="7655" w:type="dxa"/>
          </w:tcPr>
          <w:p w14:paraId="46483D2D" w14:textId="77777777" w:rsidR="00C278C3" w:rsidRPr="001606AC" w:rsidRDefault="00C278C3" w:rsidP="00D44628">
            <w:pPr>
              <w:pStyle w:val="TxBrp13"/>
              <w:widowControl/>
              <w:autoSpaceDE/>
              <w:autoSpaceDN/>
              <w:adjustRightInd/>
              <w:spacing w:line="240" w:lineRule="auto"/>
              <w:rPr>
                <w:rFonts w:ascii="Arial" w:hAnsi="Arial" w:cs="Arial"/>
                <w:sz w:val="24"/>
                <w:lang w:val="es-MX"/>
              </w:rPr>
            </w:pPr>
            <w:r w:rsidRPr="001606AC">
              <w:rPr>
                <w:rFonts w:ascii="Arial" w:hAnsi="Arial" w:cs="Arial"/>
                <w:sz w:val="24"/>
                <w:lang w:val="es-MX"/>
              </w:rPr>
              <w:t xml:space="preserve">   a) Inicio</w:t>
            </w:r>
          </w:p>
        </w:tc>
        <w:tc>
          <w:tcPr>
            <w:tcW w:w="1952" w:type="dxa"/>
          </w:tcPr>
          <w:p w14:paraId="5C5FBBA4" w14:textId="77777777" w:rsidR="00C278C3" w:rsidRPr="001606AC" w:rsidRDefault="00C278C3" w:rsidP="00C3199B">
            <w:pPr>
              <w:rPr>
                <w:rFonts w:ascii="Arial" w:hAnsi="Arial" w:cs="Arial"/>
              </w:rPr>
            </w:pPr>
            <w:r w:rsidRPr="001606AC">
              <w:rPr>
                <w:rFonts w:ascii="Arial" w:hAnsi="Arial" w:cs="Arial"/>
              </w:rPr>
              <w:t xml:space="preserve"> $     2</w:t>
            </w:r>
            <w:r w:rsidR="00C3199B" w:rsidRPr="001606AC">
              <w:rPr>
                <w:rFonts w:ascii="Arial" w:hAnsi="Arial" w:cs="Arial"/>
              </w:rPr>
              <w:t>1,210</w:t>
            </w:r>
            <w:r w:rsidRPr="001606AC">
              <w:rPr>
                <w:rFonts w:ascii="Arial" w:hAnsi="Arial" w:cs="Arial"/>
              </w:rPr>
              <w:t>.00</w:t>
            </w:r>
          </w:p>
        </w:tc>
      </w:tr>
      <w:tr w:rsidR="00C278C3" w:rsidRPr="001606AC" w14:paraId="64BD1594" w14:textId="77777777" w:rsidTr="00C278C3">
        <w:trPr>
          <w:trHeight w:val="123"/>
        </w:trPr>
        <w:tc>
          <w:tcPr>
            <w:tcW w:w="7655" w:type="dxa"/>
          </w:tcPr>
          <w:p w14:paraId="41190FA7" w14:textId="77777777" w:rsidR="00C278C3" w:rsidRPr="001606AC" w:rsidRDefault="00C278C3" w:rsidP="00D44628">
            <w:pPr>
              <w:jc w:val="both"/>
              <w:rPr>
                <w:rFonts w:ascii="Arial" w:hAnsi="Arial" w:cs="Arial"/>
              </w:rPr>
            </w:pPr>
            <w:r w:rsidRPr="001606AC">
              <w:rPr>
                <w:rFonts w:ascii="Arial" w:hAnsi="Arial" w:cs="Arial"/>
              </w:rPr>
              <w:t xml:space="preserve">   b) Refrendo </w:t>
            </w:r>
          </w:p>
        </w:tc>
        <w:tc>
          <w:tcPr>
            <w:tcW w:w="1952" w:type="dxa"/>
          </w:tcPr>
          <w:p w14:paraId="797A5288" w14:textId="77777777" w:rsidR="00C278C3" w:rsidRPr="001606AC" w:rsidRDefault="00C278C3" w:rsidP="00C3199B">
            <w:pPr>
              <w:rPr>
                <w:rFonts w:ascii="Arial" w:hAnsi="Arial" w:cs="Arial"/>
              </w:rPr>
            </w:pPr>
            <w:r w:rsidRPr="001606AC">
              <w:rPr>
                <w:rFonts w:ascii="Arial" w:hAnsi="Arial" w:cs="Arial"/>
              </w:rPr>
              <w:t xml:space="preserve"> $     12,</w:t>
            </w:r>
            <w:r w:rsidR="00C3199B" w:rsidRPr="001606AC">
              <w:rPr>
                <w:rFonts w:ascii="Arial" w:hAnsi="Arial" w:cs="Arial"/>
              </w:rPr>
              <w:t>726</w:t>
            </w:r>
            <w:r w:rsidRPr="001606AC">
              <w:rPr>
                <w:rFonts w:ascii="Arial" w:hAnsi="Arial" w:cs="Arial"/>
              </w:rPr>
              <w:t>.00</w:t>
            </w:r>
          </w:p>
        </w:tc>
      </w:tr>
    </w:tbl>
    <w:p w14:paraId="44F1B771" w14:textId="77777777" w:rsidR="00C278C3" w:rsidRPr="001606AC" w:rsidRDefault="00C278C3" w:rsidP="00D44628">
      <w:pPr>
        <w:jc w:val="both"/>
        <w:rPr>
          <w:rFonts w:ascii="Arial" w:hAnsi="Arial" w:cs="Arial"/>
        </w:rPr>
      </w:pPr>
    </w:p>
    <w:p w14:paraId="08173A61" w14:textId="77777777" w:rsidR="00C278C3" w:rsidRPr="001606AC" w:rsidRDefault="00C278C3" w:rsidP="00D44628">
      <w:pPr>
        <w:jc w:val="both"/>
        <w:rPr>
          <w:rFonts w:ascii="Arial" w:hAnsi="Arial" w:cs="Arial"/>
        </w:rPr>
      </w:pPr>
      <w:r w:rsidRPr="001606AC">
        <w:rPr>
          <w:rFonts w:ascii="Arial" w:hAnsi="Arial" w:cs="Arial"/>
        </w:rPr>
        <w:lastRenderedPageBreak/>
        <w:t xml:space="preserve">VI. Por anuncios comerciales colocados en casetas telefónicas instaladas en vía </w:t>
      </w:r>
      <w:r w:rsidR="007041C5" w:rsidRPr="001606AC">
        <w:rPr>
          <w:rFonts w:ascii="Arial" w:hAnsi="Arial" w:cs="Arial"/>
        </w:rPr>
        <w:t>pública</w:t>
      </w:r>
      <w:r w:rsidRPr="001606AC">
        <w:rPr>
          <w:rFonts w:ascii="Arial" w:hAnsi="Arial" w:cs="Arial"/>
        </w:rPr>
        <w:t>, mensualmente. (Pago comprende hasta 10 anuncios) $1</w:t>
      </w:r>
      <w:r w:rsidR="00A077D8" w:rsidRPr="001606AC">
        <w:rPr>
          <w:rFonts w:ascii="Arial" w:hAnsi="Arial" w:cs="Arial"/>
        </w:rPr>
        <w:t>7</w:t>
      </w:r>
      <w:r w:rsidR="00C3199B" w:rsidRPr="001606AC">
        <w:rPr>
          <w:rFonts w:ascii="Arial" w:hAnsi="Arial" w:cs="Arial"/>
        </w:rPr>
        <w:t>8.</w:t>
      </w:r>
      <w:r w:rsidRPr="001606AC">
        <w:rPr>
          <w:rFonts w:ascii="Arial" w:hAnsi="Arial" w:cs="Arial"/>
        </w:rPr>
        <w:t>00</w:t>
      </w:r>
    </w:p>
    <w:p w14:paraId="7E2743EC" w14:textId="77777777" w:rsidR="00C278C3" w:rsidRPr="001606AC" w:rsidRDefault="00C278C3" w:rsidP="00D44628">
      <w:pPr>
        <w:jc w:val="both"/>
        <w:rPr>
          <w:rFonts w:ascii="Arial" w:hAnsi="Arial" w:cs="Arial"/>
        </w:rPr>
      </w:pPr>
    </w:p>
    <w:p w14:paraId="4365A6C6" w14:textId="77777777" w:rsidR="00C278C3" w:rsidRPr="001606AC" w:rsidRDefault="00C278C3" w:rsidP="00D44628">
      <w:pPr>
        <w:jc w:val="both"/>
        <w:rPr>
          <w:rFonts w:ascii="Arial" w:hAnsi="Arial" w:cs="Arial"/>
        </w:rPr>
      </w:pPr>
      <w:r w:rsidRPr="001606AC">
        <w:rPr>
          <w:rFonts w:ascii="Arial" w:hAnsi="Arial" w:cs="Arial"/>
        </w:rPr>
        <w:t>VII. Por anuncios comerciales colocados en unidades del transporte público local, en equipos y aparatos de diversión permitidos de explotación comercial, mensualmente. (Pago comprende hasta 30 anuncios) $5</w:t>
      </w:r>
      <w:r w:rsidR="00C3199B" w:rsidRPr="001606AC">
        <w:rPr>
          <w:rFonts w:ascii="Arial" w:hAnsi="Arial" w:cs="Arial"/>
        </w:rPr>
        <w:t>30</w:t>
      </w:r>
      <w:r w:rsidRPr="001606AC">
        <w:rPr>
          <w:rFonts w:ascii="Arial" w:hAnsi="Arial" w:cs="Arial"/>
        </w:rPr>
        <w:t>.00</w:t>
      </w:r>
    </w:p>
    <w:p w14:paraId="2DBBE574" w14:textId="77777777" w:rsidR="00C278C3" w:rsidRPr="001606AC" w:rsidRDefault="00BA3A13" w:rsidP="00D44628">
      <w:pPr>
        <w:jc w:val="both"/>
        <w:rPr>
          <w:rFonts w:ascii="Arial" w:hAnsi="Arial" w:cs="Arial"/>
        </w:rPr>
      </w:pPr>
      <w:r w:rsidRPr="001606AC">
        <w:rPr>
          <w:rFonts w:ascii="Arial" w:hAnsi="Arial" w:cs="Arial"/>
        </w:rPr>
        <w:t>VIII. Por anuncios transitorios realizados por medio de propaganda en tableros, volantes y demás formas similares, causaran los siguientes derechos:</w:t>
      </w:r>
    </w:p>
    <w:p w14:paraId="1C5E5FB8" w14:textId="77777777" w:rsidR="00BA3A13" w:rsidRPr="001606AC" w:rsidRDefault="00BA3A13" w:rsidP="00D44628">
      <w:pPr>
        <w:jc w:val="both"/>
        <w:rPr>
          <w:rFonts w:ascii="Arial" w:hAnsi="Arial" w:cs="Arial"/>
        </w:rPr>
      </w:pPr>
    </w:p>
    <w:p w14:paraId="6B8AE1BE" w14:textId="77777777" w:rsidR="00BA3A13" w:rsidRPr="001606AC" w:rsidRDefault="00BA3A13" w:rsidP="00842E23">
      <w:pPr>
        <w:numPr>
          <w:ilvl w:val="0"/>
          <w:numId w:val="139"/>
        </w:numPr>
        <w:jc w:val="both"/>
        <w:rPr>
          <w:rFonts w:ascii="Arial" w:hAnsi="Arial" w:cs="Arial"/>
        </w:rPr>
      </w:pPr>
      <w:r w:rsidRPr="001606AC">
        <w:rPr>
          <w:rFonts w:ascii="Arial" w:hAnsi="Arial" w:cs="Arial"/>
        </w:rPr>
        <w:t>Promociones de propaganda comercial mediante cartulinas (hasta 20 anuncios) semanalmente. $5</w:t>
      </w:r>
      <w:r w:rsidR="00C3199B" w:rsidRPr="001606AC">
        <w:rPr>
          <w:rFonts w:ascii="Arial" w:hAnsi="Arial" w:cs="Arial"/>
        </w:rPr>
        <w:t>30</w:t>
      </w:r>
      <w:r w:rsidRPr="001606AC">
        <w:rPr>
          <w:rFonts w:ascii="Arial" w:hAnsi="Arial" w:cs="Arial"/>
        </w:rPr>
        <w:t>.00</w:t>
      </w:r>
    </w:p>
    <w:p w14:paraId="4A03364D" w14:textId="77777777" w:rsidR="00BA3A13" w:rsidRPr="001606AC" w:rsidRDefault="00BA3A13" w:rsidP="00842E23">
      <w:pPr>
        <w:numPr>
          <w:ilvl w:val="0"/>
          <w:numId w:val="139"/>
        </w:numPr>
        <w:jc w:val="both"/>
        <w:rPr>
          <w:rFonts w:ascii="Arial" w:hAnsi="Arial" w:cs="Arial"/>
        </w:rPr>
      </w:pPr>
      <w:r w:rsidRPr="001606AC">
        <w:rPr>
          <w:rFonts w:ascii="Arial" w:hAnsi="Arial" w:cs="Arial"/>
        </w:rPr>
        <w:t>Promociones de propaganda comercial mediante volantes (hasta 200 volantes) semanalmente. $5</w:t>
      </w:r>
      <w:r w:rsidR="00C3199B" w:rsidRPr="001606AC">
        <w:rPr>
          <w:rFonts w:ascii="Arial" w:hAnsi="Arial" w:cs="Arial"/>
        </w:rPr>
        <w:t>30</w:t>
      </w:r>
      <w:r w:rsidRPr="001606AC">
        <w:rPr>
          <w:rFonts w:ascii="Arial" w:hAnsi="Arial" w:cs="Arial"/>
        </w:rPr>
        <w:t>.00</w:t>
      </w:r>
    </w:p>
    <w:p w14:paraId="7847009C" w14:textId="77777777" w:rsidR="00BA3A13" w:rsidRPr="001606AC" w:rsidRDefault="00BA3A13" w:rsidP="00842E23">
      <w:pPr>
        <w:numPr>
          <w:ilvl w:val="0"/>
          <w:numId w:val="139"/>
        </w:numPr>
        <w:jc w:val="both"/>
        <w:rPr>
          <w:rFonts w:ascii="Arial" w:hAnsi="Arial" w:cs="Arial"/>
        </w:rPr>
      </w:pPr>
      <w:r w:rsidRPr="001606AC">
        <w:rPr>
          <w:rFonts w:ascii="Arial" w:hAnsi="Arial" w:cs="Arial"/>
        </w:rPr>
        <w:t>Colocación de mantas por cada una en lugares permitidos, semanalmente. $5</w:t>
      </w:r>
      <w:r w:rsidR="00C3199B" w:rsidRPr="001606AC">
        <w:rPr>
          <w:rFonts w:ascii="Arial" w:hAnsi="Arial" w:cs="Arial"/>
        </w:rPr>
        <w:t>30</w:t>
      </w:r>
      <w:r w:rsidRPr="001606AC">
        <w:rPr>
          <w:rFonts w:ascii="Arial" w:hAnsi="Arial" w:cs="Arial"/>
        </w:rPr>
        <w:t>.00</w:t>
      </w:r>
    </w:p>
    <w:p w14:paraId="56EF5C4D" w14:textId="77777777" w:rsidR="00BA3A13" w:rsidRPr="001606AC" w:rsidRDefault="00BA3A13" w:rsidP="00842E23">
      <w:pPr>
        <w:numPr>
          <w:ilvl w:val="0"/>
          <w:numId w:val="139"/>
        </w:numPr>
        <w:jc w:val="both"/>
        <w:rPr>
          <w:rFonts w:ascii="Arial" w:hAnsi="Arial" w:cs="Arial"/>
        </w:rPr>
      </w:pPr>
      <w:r w:rsidRPr="001606AC">
        <w:rPr>
          <w:rFonts w:ascii="Arial" w:hAnsi="Arial" w:cs="Arial"/>
        </w:rPr>
        <w:t>Tableros para fijar propaganda impresa tamaño máximo 2 m2 en lugares p</w:t>
      </w:r>
      <w:r w:rsidR="00A077D8" w:rsidRPr="001606AC">
        <w:rPr>
          <w:rFonts w:ascii="Arial" w:hAnsi="Arial" w:cs="Arial"/>
        </w:rPr>
        <w:t>ermitidos, semanalmente pagaran</w:t>
      </w:r>
      <w:r w:rsidRPr="001606AC">
        <w:rPr>
          <w:rFonts w:ascii="Arial" w:hAnsi="Arial" w:cs="Arial"/>
        </w:rPr>
        <w:t xml:space="preserve"> $5</w:t>
      </w:r>
      <w:r w:rsidR="00C3199B" w:rsidRPr="001606AC">
        <w:rPr>
          <w:rFonts w:ascii="Arial" w:hAnsi="Arial" w:cs="Arial"/>
        </w:rPr>
        <w:t>3</w:t>
      </w:r>
      <w:r w:rsidR="00304C9C" w:rsidRPr="001606AC">
        <w:rPr>
          <w:rFonts w:ascii="Arial" w:hAnsi="Arial" w:cs="Arial"/>
        </w:rPr>
        <w:t>0</w:t>
      </w:r>
      <w:r w:rsidRPr="001606AC">
        <w:rPr>
          <w:rFonts w:ascii="Arial" w:hAnsi="Arial" w:cs="Arial"/>
        </w:rPr>
        <w:t>.00</w:t>
      </w:r>
    </w:p>
    <w:p w14:paraId="37B4EB16" w14:textId="77777777" w:rsidR="00C278C3" w:rsidRPr="001606AC" w:rsidRDefault="00C278C3" w:rsidP="00D44628">
      <w:pPr>
        <w:jc w:val="both"/>
        <w:rPr>
          <w:rFonts w:ascii="Arial" w:hAnsi="Arial" w:cs="Arial"/>
        </w:rPr>
      </w:pPr>
    </w:p>
    <w:p w14:paraId="32AB8129" w14:textId="77777777" w:rsidR="00CF4EDB" w:rsidRPr="001606AC" w:rsidRDefault="00CF4EDB" w:rsidP="00D44628">
      <w:pPr>
        <w:jc w:val="both"/>
        <w:rPr>
          <w:rFonts w:ascii="Arial" w:hAnsi="Arial" w:cs="Arial"/>
        </w:rPr>
      </w:pPr>
      <w:r w:rsidRPr="001606AC">
        <w:rPr>
          <w:rFonts w:ascii="Arial" w:hAnsi="Arial" w:cs="Arial"/>
        </w:rPr>
        <w:t>Quedan exentos de estos pagos los anuncios que se refieren al nombre o razón social de negocios menores, pintados en la pared o luminosos que no excedan de 1.50</w:t>
      </w:r>
      <w:r w:rsidR="00166716" w:rsidRPr="001606AC">
        <w:rPr>
          <w:rFonts w:ascii="Arial" w:hAnsi="Arial" w:cs="Arial"/>
        </w:rPr>
        <w:t xml:space="preserve"> m</w:t>
      </w:r>
      <w:r w:rsidRPr="001606AC">
        <w:rPr>
          <w:rFonts w:ascii="Arial" w:hAnsi="Arial" w:cs="Arial"/>
        </w:rPr>
        <w:t xml:space="preserve"> x </w:t>
      </w:r>
      <w:r w:rsidR="00166716" w:rsidRPr="001606AC">
        <w:rPr>
          <w:rFonts w:ascii="Arial" w:hAnsi="Arial" w:cs="Arial"/>
        </w:rPr>
        <w:t>3</w:t>
      </w:r>
      <w:r w:rsidRPr="001606AC">
        <w:rPr>
          <w:rFonts w:ascii="Arial" w:hAnsi="Arial" w:cs="Arial"/>
        </w:rPr>
        <w:t xml:space="preserve">.00 m., y que se encuentren inscritos ante la Secretaría de Hacienda y Crédito Público como </w:t>
      </w:r>
      <w:r w:rsidR="00B31DD6" w:rsidRPr="001606AC">
        <w:rPr>
          <w:rFonts w:ascii="Arial" w:hAnsi="Arial" w:cs="Arial"/>
        </w:rPr>
        <w:t>régimen de incorporación fiscal,</w:t>
      </w:r>
      <w:r w:rsidR="00166716" w:rsidRPr="001606AC">
        <w:rPr>
          <w:rFonts w:ascii="Arial" w:hAnsi="Arial" w:cs="Arial"/>
        </w:rPr>
        <w:t xml:space="preserve"> sin que sean patrocinados por empresas particulares.</w:t>
      </w:r>
    </w:p>
    <w:p w14:paraId="2108F12A" w14:textId="77777777" w:rsidR="00D27780" w:rsidRPr="001606AC" w:rsidRDefault="00D27780" w:rsidP="00D44628">
      <w:pPr>
        <w:jc w:val="both"/>
        <w:rPr>
          <w:rFonts w:ascii="Arial" w:hAnsi="Arial" w:cs="Arial"/>
        </w:rPr>
      </w:pPr>
    </w:p>
    <w:p w14:paraId="7886D762" w14:textId="77777777" w:rsidR="00EF422D" w:rsidRPr="001606AC" w:rsidRDefault="00EF422D" w:rsidP="00D44628">
      <w:pPr>
        <w:jc w:val="both"/>
        <w:rPr>
          <w:rFonts w:ascii="Arial" w:hAnsi="Arial" w:cs="Arial"/>
          <w:sz w:val="16"/>
          <w:szCs w:val="16"/>
        </w:rPr>
      </w:pPr>
    </w:p>
    <w:p w14:paraId="6801D478" w14:textId="77777777" w:rsidR="0089492C" w:rsidRPr="001606AC" w:rsidRDefault="0089492C" w:rsidP="00D44628">
      <w:pPr>
        <w:jc w:val="both"/>
        <w:rPr>
          <w:rFonts w:ascii="Arial" w:hAnsi="Arial" w:cs="Arial"/>
        </w:rPr>
      </w:pPr>
      <w:r w:rsidRPr="001606AC">
        <w:rPr>
          <w:rFonts w:ascii="Arial" w:hAnsi="Arial" w:cs="Arial"/>
        </w:rPr>
        <w:t>IX. Por perifoneo</w:t>
      </w:r>
    </w:p>
    <w:p w14:paraId="2940E1D4" w14:textId="77777777" w:rsidR="00722DB0" w:rsidRPr="001606AC" w:rsidRDefault="00722DB0" w:rsidP="00D44628">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EF422D" w:rsidRPr="001606AC" w14:paraId="2610DD1F" w14:textId="77777777" w:rsidTr="00CB229D">
        <w:tc>
          <w:tcPr>
            <w:tcW w:w="7655" w:type="dxa"/>
          </w:tcPr>
          <w:p w14:paraId="39243A83" w14:textId="77777777" w:rsidR="00EF422D" w:rsidRPr="001606AC" w:rsidRDefault="006E2EAA" w:rsidP="00842E23">
            <w:pPr>
              <w:numPr>
                <w:ilvl w:val="0"/>
                <w:numId w:val="53"/>
              </w:numPr>
              <w:ind w:left="568" w:right="57" w:hanging="71"/>
              <w:jc w:val="both"/>
              <w:rPr>
                <w:rFonts w:ascii="Arial" w:hAnsi="Arial" w:cs="Arial"/>
              </w:rPr>
            </w:pPr>
            <w:r w:rsidRPr="001606AC">
              <w:rPr>
                <w:rFonts w:ascii="Arial" w:hAnsi="Arial" w:cs="Arial"/>
              </w:rPr>
              <w:t>Aparatos de sonido</w:t>
            </w:r>
          </w:p>
          <w:p w14:paraId="3DE58BC8" w14:textId="77777777" w:rsidR="00722DB0" w:rsidRPr="001606AC" w:rsidRDefault="00722DB0" w:rsidP="00D44628">
            <w:pPr>
              <w:ind w:left="568" w:right="57"/>
              <w:jc w:val="both"/>
              <w:rPr>
                <w:rFonts w:ascii="Arial" w:hAnsi="Arial" w:cs="Arial"/>
              </w:rPr>
            </w:pPr>
          </w:p>
          <w:p w14:paraId="2A30497B" w14:textId="77777777" w:rsidR="00EF422D" w:rsidRPr="001606AC" w:rsidRDefault="00EF422D" w:rsidP="00842E23">
            <w:pPr>
              <w:numPr>
                <w:ilvl w:val="0"/>
                <w:numId w:val="54"/>
              </w:numPr>
              <w:ind w:left="1064" w:right="57" w:hanging="425"/>
              <w:jc w:val="both"/>
              <w:rPr>
                <w:rFonts w:ascii="Arial" w:hAnsi="Arial" w:cs="Arial"/>
              </w:rPr>
            </w:pPr>
            <w:r w:rsidRPr="001606AC">
              <w:rPr>
                <w:rFonts w:ascii="Arial" w:hAnsi="Arial" w:cs="Arial"/>
              </w:rPr>
              <w:t xml:space="preserve">Por </w:t>
            </w:r>
            <w:r w:rsidR="0089492C" w:rsidRPr="001606AC">
              <w:rPr>
                <w:rFonts w:ascii="Arial" w:hAnsi="Arial" w:cs="Arial"/>
              </w:rPr>
              <w:t>día</w:t>
            </w:r>
          </w:p>
          <w:p w14:paraId="197FB4A6" w14:textId="77777777" w:rsidR="00EF422D" w:rsidRPr="001606AC" w:rsidRDefault="0089492C" w:rsidP="00842E23">
            <w:pPr>
              <w:numPr>
                <w:ilvl w:val="0"/>
                <w:numId w:val="54"/>
              </w:numPr>
              <w:ind w:left="1064" w:right="57" w:hanging="425"/>
              <w:jc w:val="both"/>
              <w:rPr>
                <w:rFonts w:ascii="Arial" w:hAnsi="Arial" w:cs="Arial"/>
              </w:rPr>
            </w:pPr>
            <w:r w:rsidRPr="001606AC">
              <w:rPr>
                <w:rFonts w:ascii="Arial" w:hAnsi="Arial" w:cs="Arial"/>
              </w:rPr>
              <w:t>Aparatos de sonido y animación con edecanes por día</w:t>
            </w:r>
          </w:p>
        </w:tc>
        <w:tc>
          <w:tcPr>
            <w:tcW w:w="1843" w:type="dxa"/>
          </w:tcPr>
          <w:p w14:paraId="53420A49" w14:textId="77777777" w:rsidR="00EF422D" w:rsidRPr="001606AC" w:rsidRDefault="00EF422D" w:rsidP="00D44628">
            <w:pPr>
              <w:jc w:val="right"/>
              <w:rPr>
                <w:rFonts w:ascii="Arial" w:hAnsi="Arial" w:cs="Arial"/>
              </w:rPr>
            </w:pPr>
          </w:p>
          <w:p w14:paraId="27918563" w14:textId="77777777" w:rsidR="00231293" w:rsidRPr="001606AC" w:rsidRDefault="00231293" w:rsidP="00D44628">
            <w:pPr>
              <w:jc w:val="right"/>
              <w:rPr>
                <w:rFonts w:ascii="Arial" w:hAnsi="Arial" w:cs="Arial"/>
              </w:rPr>
            </w:pPr>
          </w:p>
          <w:p w14:paraId="14B6EBE7" w14:textId="77777777" w:rsidR="00EF422D" w:rsidRPr="001606AC" w:rsidRDefault="00EF422D" w:rsidP="00D44628">
            <w:pPr>
              <w:jc w:val="right"/>
              <w:rPr>
                <w:rFonts w:ascii="Arial" w:hAnsi="Arial" w:cs="Arial"/>
              </w:rPr>
            </w:pPr>
            <w:r w:rsidRPr="001606AC">
              <w:rPr>
                <w:rFonts w:ascii="Arial" w:hAnsi="Arial" w:cs="Arial"/>
              </w:rPr>
              <w:t xml:space="preserve">$        </w:t>
            </w:r>
            <w:r w:rsidR="0089492C" w:rsidRPr="001606AC">
              <w:rPr>
                <w:rFonts w:ascii="Arial" w:hAnsi="Arial" w:cs="Arial"/>
              </w:rPr>
              <w:t xml:space="preserve">   15</w:t>
            </w:r>
            <w:r w:rsidR="00304C9C" w:rsidRPr="001606AC">
              <w:rPr>
                <w:rFonts w:ascii="Arial" w:hAnsi="Arial" w:cs="Arial"/>
              </w:rPr>
              <w:t>9</w:t>
            </w:r>
            <w:r w:rsidR="0089492C" w:rsidRPr="001606AC">
              <w:rPr>
                <w:rFonts w:ascii="Arial" w:hAnsi="Arial" w:cs="Arial"/>
              </w:rPr>
              <w:t>.00</w:t>
            </w:r>
          </w:p>
          <w:p w14:paraId="4884B497" w14:textId="77777777" w:rsidR="00EF422D" w:rsidRPr="001606AC" w:rsidRDefault="00EF422D" w:rsidP="00304C9C">
            <w:pPr>
              <w:jc w:val="right"/>
              <w:rPr>
                <w:rFonts w:ascii="Arial" w:hAnsi="Arial" w:cs="Arial"/>
              </w:rPr>
            </w:pPr>
            <w:r w:rsidRPr="001606AC">
              <w:rPr>
                <w:rFonts w:ascii="Arial" w:hAnsi="Arial" w:cs="Arial"/>
              </w:rPr>
              <w:t xml:space="preserve">$           </w:t>
            </w:r>
            <w:r w:rsidR="0089492C" w:rsidRPr="001606AC">
              <w:rPr>
                <w:rFonts w:ascii="Arial" w:hAnsi="Arial" w:cs="Arial"/>
              </w:rPr>
              <w:t>3</w:t>
            </w:r>
            <w:r w:rsidR="00304C9C" w:rsidRPr="001606AC">
              <w:rPr>
                <w:rFonts w:ascii="Arial" w:hAnsi="Arial" w:cs="Arial"/>
              </w:rPr>
              <w:t>17</w:t>
            </w:r>
            <w:r w:rsidR="00D9664D" w:rsidRPr="001606AC">
              <w:rPr>
                <w:rFonts w:ascii="Arial" w:hAnsi="Arial" w:cs="Arial"/>
              </w:rPr>
              <w:t>.</w:t>
            </w:r>
            <w:r w:rsidR="00B31DD6" w:rsidRPr="001606AC">
              <w:rPr>
                <w:rFonts w:ascii="Arial" w:hAnsi="Arial" w:cs="Arial"/>
              </w:rPr>
              <w:t>00</w:t>
            </w:r>
          </w:p>
        </w:tc>
      </w:tr>
    </w:tbl>
    <w:p w14:paraId="6FFFC70D" w14:textId="77777777" w:rsidR="0089492C" w:rsidRPr="001606AC" w:rsidRDefault="0089492C" w:rsidP="00D44628">
      <w:pPr>
        <w:rPr>
          <w:rFonts w:ascii="Arial" w:hAnsi="Arial" w:cs="Arial"/>
          <w:b/>
          <w:i/>
        </w:rPr>
      </w:pPr>
    </w:p>
    <w:p w14:paraId="428420EE" w14:textId="77777777" w:rsidR="0089492C" w:rsidRPr="001606AC" w:rsidRDefault="00FF77B9" w:rsidP="00D44628">
      <w:pPr>
        <w:jc w:val="both"/>
        <w:rPr>
          <w:rFonts w:ascii="Arial" w:hAnsi="Arial" w:cs="Arial"/>
        </w:rPr>
      </w:pPr>
      <w:r w:rsidRPr="001606AC">
        <w:rPr>
          <w:rFonts w:ascii="Arial" w:hAnsi="Arial" w:cs="Arial"/>
        </w:rPr>
        <w:t>X. Exhibición</w:t>
      </w:r>
      <w:r w:rsidR="0089492C" w:rsidRPr="001606AC">
        <w:rPr>
          <w:rFonts w:ascii="Arial" w:hAnsi="Arial" w:cs="Arial"/>
        </w:rPr>
        <w:t xml:space="preserve"> de automotores para publicidad de los mismos, colocados en vía </w:t>
      </w:r>
      <w:r w:rsidR="007041C5" w:rsidRPr="001606AC">
        <w:rPr>
          <w:rFonts w:ascii="Arial" w:hAnsi="Arial" w:cs="Arial"/>
        </w:rPr>
        <w:t>pública</w:t>
      </w:r>
      <w:r w:rsidR="0089492C" w:rsidRPr="001606AC">
        <w:rPr>
          <w:rFonts w:ascii="Arial" w:hAnsi="Arial" w:cs="Arial"/>
        </w:rPr>
        <w:t>, pagaran por unidad y por día $4</w:t>
      </w:r>
      <w:r w:rsidR="00B51570" w:rsidRPr="001606AC">
        <w:rPr>
          <w:rFonts w:ascii="Arial" w:hAnsi="Arial" w:cs="Arial"/>
        </w:rPr>
        <w:t>78</w:t>
      </w:r>
      <w:r w:rsidR="0089492C" w:rsidRPr="001606AC">
        <w:rPr>
          <w:rFonts w:ascii="Arial" w:hAnsi="Arial" w:cs="Arial"/>
        </w:rPr>
        <w:t>.00</w:t>
      </w:r>
    </w:p>
    <w:p w14:paraId="61F010D1" w14:textId="77777777" w:rsidR="007C577A" w:rsidRPr="001606AC" w:rsidRDefault="007C577A" w:rsidP="00D44628">
      <w:pPr>
        <w:jc w:val="both"/>
        <w:rPr>
          <w:rFonts w:ascii="Arial" w:hAnsi="Arial" w:cs="Arial"/>
        </w:rPr>
      </w:pPr>
    </w:p>
    <w:p w14:paraId="51C21145" w14:textId="77777777" w:rsidR="007C577A" w:rsidRPr="001606AC" w:rsidRDefault="007C577A" w:rsidP="00D44628">
      <w:pPr>
        <w:jc w:val="both"/>
        <w:rPr>
          <w:rFonts w:ascii="Arial" w:hAnsi="Arial" w:cs="Arial"/>
        </w:rPr>
      </w:pPr>
      <w:r w:rsidRPr="001606AC">
        <w:rPr>
          <w:rFonts w:ascii="Arial" w:hAnsi="Arial" w:cs="Arial"/>
        </w:rPr>
        <w:t>XI. Módulos para publicitar instituciones privadas, prestación de servicios y similares pagaran por día $1</w:t>
      </w:r>
      <w:r w:rsidR="00B51570" w:rsidRPr="001606AC">
        <w:rPr>
          <w:rFonts w:ascii="Arial" w:hAnsi="Arial" w:cs="Arial"/>
        </w:rPr>
        <w:t>59</w:t>
      </w:r>
      <w:r w:rsidRPr="001606AC">
        <w:rPr>
          <w:rFonts w:ascii="Arial" w:hAnsi="Arial" w:cs="Arial"/>
        </w:rPr>
        <w:t>.00</w:t>
      </w:r>
    </w:p>
    <w:p w14:paraId="1D1D5AC3" w14:textId="77777777" w:rsidR="00362427" w:rsidRPr="001606AC" w:rsidRDefault="00362427" w:rsidP="0097782F">
      <w:pPr>
        <w:rPr>
          <w:rFonts w:ascii="Arial" w:hAnsi="Arial" w:cs="Arial"/>
          <w:b/>
          <w:i/>
        </w:rPr>
      </w:pPr>
    </w:p>
    <w:p w14:paraId="0A2FA463" w14:textId="77777777" w:rsidR="00362427" w:rsidRPr="001606AC" w:rsidRDefault="00362427" w:rsidP="0097782F">
      <w:pPr>
        <w:rPr>
          <w:rFonts w:ascii="Arial" w:hAnsi="Arial" w:cs="Arial"/>
          <w:b/>
          <w:i/>
        </w:rPr>
      </w:pPr>
    </w:p>
    <w:p w14:paraId="60C2309F" w14:textId="77777777" w:rsidR="00CF4EDB" w:rsidRPr="001606AC" w:rsidRDefault="00FE1000" w:rsidP="00180200">
      <w:pPr>
        <w:jc w:val="center"/>
        <w:rPr>
          <w:rFonts w:ascii="Arial" w:hAnsi="Arial" w:cs="Arial"/>
          <w:b/>
          <w:i/>
        </w:rPr>
      </w:pPr>
      <w:r w:rsidRPr="001606AC">
        <w:rPr>
          <w:rFonts w:ascii="Arial" w:hAnsi="Arial" w:cs="Arial"/>
          <w:b/>
          <w:i/>
        </w:rPr>
        <w:t xml:space="preserve">SECCIÓN </w:t>
      </w:r>
      <w:r w:rsidR="0019191C" w:rsidRPr="001606AC">
        <w:rPr>
          <w:rFonts w:ascii="Arial" w:hAnsi="Arial" w:cs="Arial"/>
          <w:b/>
          <w:i/>
        </w:rPr>
        <w:t>DÉCIMA</w:t>
      </w:r>
    </w:p>
    <w:p w14:paraId="14D0289E" w14:textId="77777777" w:rsidR="009929ED" w:rsidRPr="001606AC" w:rsidRDefault="00CF4EDB" w:rsidP="00180200">
      <w:pPr>
        <w:jc w:val="center"/>
        <w:rPr>
          <w:rFonts w:ascii="Arial" w:hAnsi="Arial" w:cs="Arial"/>
          <w:b/>
          <w:i/>
        </w:rPr>
      </w:pPr>
      <w:r w:rsidRPr="001606AC">
        <w:rPr>
          <w:rFonts w:ascii="Arial" w:hAnsi="Arial" w:cs="Arial"/>
          <w:b/>
          <w:i/>
        </w:rPr>
        <w:t>REGISTRO CIVIL</w:t>
      </w:r>
      <w:r w:rsidR="009929ED" w:rsidRPr="001606AC">
        <w:rPr>
          <w:rFonts w:ascii="Arial" w:hAnsi="Arial" w:cs="Arial"/>
          <w:b/>
          <w:i/>
        </w:rPr>
        <w:t xml:space="preserve"> CUANDO MEDIE CONVENIO CON EL</w:t>
      </w:r>
    </w:p>
    <w:p w14:paraId="10B2FB9C" w14:textId="77777777" w:rsidR="00CF4EDB" w:rsidRPr="001606AC" w:rsidRDefault="00F426F3" w:rsidP="00180200">
      <w:pPr>
        <w:jc w:val="center"/>
        <w:rPr>
          <w:rFonts w:ascii="Arial" w:hAnsi="Arial" w:cs="Arial"/>
          <w:b/>
          <w:i/>
        </w:rPr>
      </w:pPr>
      <w:r w:rsidRPr="001606AC">
        <w:rPr>
          <w:rFonts w:ascii="Arial" w:hAnsi="Arial" w:cs="Arial"/>
          <w:b/>
          <w:i/>
        </w:rPr>
        <w:t>GOBIERNO DEL ESTADO</w:t>
      </w:r>
    </w:p>
    <w:p w14:paraId="3D6B4AB7" w14:textId="77777777" w:rsidR="00CF4EDB" w:rsidRPr="001606AC" w:rsidRDefault="00CF4EDB" w:rsidP="00180200">
      <w:pPr>
        <w:jc w:val="both"/>
        <w:rPr>
          <w:rFonts w:ascii="Arial" w:hAnsi="Arial" w:cs="Arial"/>
          <w:b/>
          <w:sz w:val="16"/>
          <w:szCs w:val="16"/>
        </w:rPr>
      </w:pPr>
    </w:p>
    <w:p w14:paraId="581E2D6A" w14:textId="77777777" w:rsidR="009929ED" w:rsidRPr="001606AC" w:rsidRDefault="009929ED" w:rsidP="00180200">
      <w:pPr>
        <w:jc w:val="both"/>
        <w:rPr>
          <w:rFonts w:ascii="Arial" w:hAnsi="Arial" w:cs="Arial"/>
          <w:b/>
          <w:sz w:val="16"/>
          <w:szCs w:val="16"/>
        </w:rPr>
      </w:pPr>
    </w:p>
    <w:p w14:paraId="18C11AAB" w14:textId="77777777" w:rsidR="008B7ABD" w:rsidRPr="001606AC" w:rsidRDefault="00CF4EDB" w:rsidP="00180200">
      <w:pPr>
        <w:jc w:val="both"/>
        <w:rPr>
          <w:rFonts w:ascii="Arial" w:hAnsi="Arial" w:cs="Arial"/>
        </w:rPr>
      </w:pPr>
      <w:r w:rsidRPr="001606AC">
        <w:rPr>
          <w:rFonts w:ascii="Arial" w:hAnsi="Arial" w:cs="Arial"/>
          <w:b/>
        </w:rPr>
        <w:t xml:space="preserve">ARTÍCULO </w:t>
      </w:r>
      <w:r w:rsidR="00B90820" w:rsidRPr="001606AC">
        <w:rPr>
          <w:rFonts w:ascii="Arial" w:hAnsi="Arial" w:cs="Arial"/>
          <w:b/>
        </w:rPr>
        <w:t>57</w:t>
      </w:r>
      <w:r w:rsidRPr="001606AC">
        <w:rPr>
          <w:rFonts w:ascii="Arial" w:hAnsi="Arial" w:cs="Arial"/>
          <w:b/>
        </w:rPr>
        <w:t>.-</w:t>
      </w:r>
      <w:r w:rsidRPr="001606AC">
        <w:rPr>
          <w:rFonts w:ascii="Arial" w:hAnsi="Arial" w:cs="Arial"/>
        </w:rPr>
        <w:t xml:space="preserve"> El Ayuntamiento a través de la </w:t>
      </w:r>
      <w:r w:rsidR="00F426F3" w:rsidRPr="001606AC">
        <w:rPr>
          <w:rFonts w:ascii="Arial" w:hAnsi="Arial" w:cs="Arial"/>
        </w:rPr>
        <w:t xml:space="preserve">Secretaria de Finanzas y Administración </w:t>
      </w:r>
      <w:r w:rsidRPr="001606AC">
        <w:rPr>
          <w:rFonts w:ascii="Arial" w:hAnsi="Arial" w:cs="Arial"/>
        </w:rPr>
        <w:t xml:space="preserve">Municipal cobrará los derechos del Registro Civil, según lo estipulado </w:t>
      </w:r>
      <w:r w:rsidR="00BE27FB" w:rsidRPr="001606AC">
        <w:rPr>
          <w:rFonts w:ascii="Arial" w:hAnsi="Arial" w:cs="Arial"/>
        </w:rPr>
        <w:t xml:space="preserve">en el Artículo 108 de la Ley 419 de Hacienda del Estado de Guerrero </w:t>
      </w:r>
      <w:r w:rsidRPr="001606AC">
        <w:rPr>
          <w:rFonts w:ascii="Arial" w:hAnsi="Arial" w:cs="Arial"/>
        </w:rPr>
        <w:t>y recibirá las participaciones conforme al convenio de transferencia de funciones suscrito con el Gobierno del Estado.</w:t>
      </w:r>
    </w:p>
    <w:p w14:paraId="121F62FE" w14:textId="77777777" w:rsidR="009929ED" w:rsidRPr="001606AC" w:rsidRDefault="009929ED" w:rsidP="00180200">
      <w:pPr>
        <w:jc w:val="both"/>
        <w:rPr>
          <w:rFonts w:ascii="Arial" w:hAnsi="Arial" w:cs="Arial"/>
        </w:rPr>
      </w:pPr>
    </w:p>
    <w:p w14:paraId="59256CBC" w14:textId="77777777" w:rsidR="00CF4EDB" w:rsidRPr="001606AC" w:rsidRDefault="00FE1000" w:rsidP="00180200">
      <w:pPr>
        <w:jc w:val="center"/>
        <w:rPr>
          <w:rFonts w:ascii="Arial" w:hAnsi="Arial" w:cs="Arial"/>
          <w:b/>
          <w:i/>
          <w:lang w:val="es-MX"/>
        </w:rPr>
      </w:pPr>
      <w:r w:rsidRPr="001606AC">
        <w:rPr>
          <w:rFonts w:ascii="Arial" w:hAnsi="Arial" w:cs="Arial"/>
          <w:b/>
          <w:i/>
          <w:lang w:val="es-MX"/>
        </w:rPr>
        <w:lastRenderedPageBreak/>
        <w:t xml:space="preserve">SECCIÓN </w:t>
      </w:r>
      <w:r w:rsidR="0019191C" w:rsidRPr="001606AC">
        <w:rPr>
          <w:rFonts w:ascii="Arial" w:hAnsi="Arial" w:cs="Arial"/>
          <w:b/>
          <w:i/>
          <w:lang w:val="es-MX"/>
        </w:rPr>
        <w:t>DÉCIMA PRIMERA</w:t>
      </w:r>
    </w:p>
    <w:p w14:paraId="0BC9468F" w14:textId="77777777" w:rsidR="00CF4EDB" w:rsidRPr="001606AC" w:rsidRDefault="00CF4EDB" w:rsidP="00180200">
      <w:pPr>
        <w:jc w:val="center"/>
        <w:rPr>
          <w:rFonts w:ascii="Arial" w:hAnsi="Arial" w:cs="Arial"/>
          <w:b/>
          <w:i/>
          <w:lang w:val="es-MX"/>
        </w:rPr>
      </w:pPr>
      <w:r w:rsidRPr="001606AC">
        <w:rPr>
          <w:rFonts w:ascii="Arial" w:hAnsi="Arial" w:cs="Arial"/>
          <w:b/>
          <w:i/>
          <w:lang w:val="es-MX"/>
        </w:rPr>
        <w:t>ESCRITURACIÓN</w:t>
      </w:r>
    </w:p>
    <w:p w14:paraId="43A4A2C2" w14:textId="77777777" w:rsidR="00CF4EDB" w:rsidRPr="001606AC" w:rsidRDefault="00CF4EDB" w:rsidP="00180200">
      <w:pPr>
        <w:jc w:val="both"/>
        <w:rPr>
          <w:rFonts w:ascii="Arial" w:hAnsi="Arial" w:cs="Arial"/>
          <w:lang w:val="es-MX"/>
        </w:rPr>
      </w:pPr>
    </w:p>
    <w:p w14:paraId="1E04B8E8" w14:textId="77777777" w:rsidR="001E118A" w:rsidRPr="001606AC" w:rsidRDefault="002E406E" w:rsidP="00180200">
      <w:pPr>
        <w:jc w:val="both"/>
        <w:rPr>
          <w:rFonts w:ascii="Arial" w:hAnsi="Arial" w:cs="Arial"/>
        </w:rPr>
      </w:pPr>
      <w:r w:rsidRPr="001606AC">
        <w:rPr>
          <w:rFonts w:ascii="Arial" w:hAnsi="Arial" w:cs="Arial"/>
          <w:b/>
        </w:rPr>
        <w:t xml:space="preserve">ARTÍCULO </w:t>
      </w:r>
      <w:r w:rsidR="00B90820" w:rsidRPr="001606AC">
        <w:rPr>
          <w:rFonts w:ascii="Arial" w:hAnsi="Arial" w:cs="Arial"/>
          <w:b/>
        </w:rPr>
        <w:t>58</w:t>
      </w:r>
      <w:r w:rsidR="00CF4EDB" w:rsidRPr="001606AC">
        <w:rPr>
          <w:rFonts w:ascii="Arial" w:hAnsi="Arial" w:cs="Arial"/>
          <w:b/>
        </w:rPr>
        <w:t xml:space="preserve">.- </w:t>
      </w:r>
      <w:r w:rsidR="00CF4EDB" w:rsidRPr="001606AC">
        <w:rPr>
          <w:rFonts w:ascii="Arial" w:hAnsi="Arial" w:cs="Arial"/>
        </w:rPr>
        <w:t xml:space="preserve">El Ayuntamiento percibirá ingresos a través </w:t>
      </w:r>
      <w:r w:rsidR="00FF77B9" w:rsidRPr="001606AC">
        <w:rPr>
          <w:rFonts w:ascii="Arial" w:hAnsi="Arial" w:cs="Arial"/>
        </w:rPr>
        <w:t>del área</w:t>
      </w:r>
      <w:r w:rsidR="0075101C" w:rsidRPr="001606AC">
        <w:rPr>
          <w:rFonts w:ascii="Arial" w:hAnsi="Arial" w:cs="Arial"/>
        </w:rPr>
        <w:t xml:space="preserve"> de Regularización</w:t>
      </w:r>
      <w:r w:rsidR="00CF4EDB" w:rsidRPr="001606AC">
        <w:rPr>
          <w:rFonts w:ascii="Arial" w:hAnsi="Arial" w:cs="Arial"/>
        </w:rPr>
        <w:t xml:space="preserve"> de la Tenencia de la Tierra</w:t>
      </w:r>
      <w:r w:rsidR="0075101C" w:rsidRPr="001606AC">
        <w:rPr>
          <w:rFonts w:ascii="Arial" w:hAnsi="Arial" w:cs="Arial"/>
        </w:rPr>
        <w:t xml:space="preserve"> y Vivienda, los cuales</w:t>
      </w:r>
      <w:r w:rsidR="00CF4EDB" w:rsidRPr="001606AC">
        <w:rPr>
          <w:rFonts w:ascii="Arial" w:hAnsi="Arial" w:cs="Arial"/>
        </w:rPr>
        <w:t xml:space="preserve"> </w:t>
      </w:r>
      <w:r w:rsidR="0075101C" w:rsidRPr="001606AC">
        <w:rPr>
          <w:rFonts w:ascii="Arial" w:hAnsi="Arial" w:cs="Arial"/>
        </w:rPr>
        <w:t xml:space="preserve">serán </w:t>
      </w:r>
      <w:r w:rsidR="00CF4EDB" w:rsidRPr="001606AC">
        <w:rPr>
          <w:rFonts w:ascii="Arial" w:hAnsi="Arial" w:cs="Arial"/>
        </w:rPr>
        <w:t xml:space="preserve">recaudados por la Secretaría de Finanzas y </w:t>
      </w:r>
      <w:r w:rsidR="0075101C" w:rsidRPr="001606AC">
        <w:rPr>
          <w:rFonts w:ascii="Arial" w:hAnsi="Arial" w:cs="Arial"/>
        </w:rPr>
        <w:t>Administración Municipal para aquellos asentamientos humanos</w:t>
      </w:r>
      <w:r w:rsidR="00CF4EDB" w:rsidRPr="001606AC">
        <w:rPr>
          <w:rFonts w:ascii="Arial" w:hAnsi="Arial" w:cs="Arial"/>
        </w:rPr>
        <w:t xml:space="preserve"> de in</w:t>
      </w:r>
      <w:r w:rsidR="0075101C" w:rsidRPr="001606AC">
        <w:rPr>
          <w:rFonts w:ascii="Arial" w:hAnsi="Arial" w:cs="Arial"/>
        </w:rPr>
        <w:t>terés social, que estén agrupados y asociado</w:t>
      </w:r>
      <w:r w:rsidR="00CF4EDB" w:rsidRPr="001606AC">
        <w:rPr>
          <w:rFonts w:ascii="Arial" w:hAnsi="Arial" w:cs="Arial"/>
        </w:rPr>
        <w:t>s</w:t>
      </w:r>
      <w:r w:rsidR="0075101C" w:rsidRPr="001606AC">
        <w:rPr>
          <w:rFonts w:ascii="Arial" w:hAnsi="Arial" w:cs="Arial"/>
        </w:rPr>
        <w:t xml:space="preserve">, siempre y cuando cumplan </w:t>
      </w:r>
      <w:r w:rsidR="00CF4EDB" w:rsidRPr="001606AC">
        <w:rPr>
          <w:rFonts w:ascii="Arial" w:hAnsi="Arial" w:cs="Arial"/>
        </w:rPr>
        <w:t>con lo</w:t>
      </w:r>
      <w:r w:rsidR="0075101C" w:rsidRPr="001606AC">
        <w:rPr>
          <w:rFonts w:ascii="Arial" w:hAnsi="Arial" w:cs="Arial"/>
        </w:rPr>
        <w:t>s requisitos que establezcan las Leyes vigentes en materia de Desarrollo Urbano</w:t>
      </w:r>
      <w:r w:rsidR="00CF4EDB" w:rsidRPr="001606AC">
        <w:rPr>
          <w:rFonts w:ascii="Arial" w:hAnsi="Arial" w:cs="Arial"/>
        </w:rPr>
        <w:t xml:space="preserve"> para concederles el derecho de escrituración, </w:t>
      </w:r>
      <w:r w:rsidR="0075101C" w:rsidRPr="001606AC">
        <w:rPr>
          <w:rFonts w:ascii="Arial" w:hAnsi="Arial" w:cs="Arial"/>
        </w:rPr>
        <w:t xml:space="preserve">por lo que se </w:t>
      </w:r>
      <w:r w:rsidR="00CF4EDB" w:rsidRPr="001606AC">
        <w:rPr>
          <w:rFonts w:ascii="Arial" w:hAnsi="Arial" w:cs="Arial"/>
        </w:rPr>
        <w:t>pagará d</w:t>
      </w:r>
      <w:r w:rsidR="0075101C" w:rsidRPr="001606AC">
        <w:rPr>
          <w:rFonts w:ascii="Arial" w:hAnsi="Arial" w:cs="Arial"/>
        </w:rPr>
        <w:t>e acuerdo a los siguientes conceptos</w:t>
      </w:r>
      <w:r w:rsidR="00CF4EDB" w:rsidRPr="001606AC">
        <w:rPr>
          <w:rFonts w:ascii="Arial" w:hAnsi="Arial" w:cs="Arial"/>
        </w:rPr>
        <w:t>:</w:t>
      </w:r>
    </w:p>
    <w:p w14:paraId="36365A3F" w14:textId="77777777" w:rsidR="00DD6A44" w:rsidRPr="001606AC" w:rsidRDefault="00DD6A44" w:rsidP="00180200">
      <w:pPr>
        <w:jc w:val="both"/>
        <w:rPr>
          <w:rFonts w:ascii="Arial" w:hAnsi="Arial" w:cs="Arial"/>
        </w:rPr>
      </w:pPr>
    </w:p>
    <w:tbl>
      <w:tblPr>
        <w:tblW w:w="9640" w:type="dxa"/>
        <w:tblInd w:w="-72" w:type="dxa"/>
        <w:tblLayout w:type="fixed"/>
        <w:tblCellMar>
          <w:left w:w="70" w:type="dxa"/>
          <w:right w:w="70" w:type="dxa"/>
        </w:tblCellMar>
        <w:tblLook w:val="0000" w:firstRow="0" w:lastRow="0" w:firstColumn="0" w:lastColumn="0" w:noHBand="0" w:noVBand="0"/>
      </w:tblPr>
      <w:tblGrid>
        <w:gridCol w:w="7655"/>
        <w:gridCol w:w="1985"/>
      </w:tblGrid>
      <w:tr w:rsidR="001606AC" w:rsidRPr="001606AC" w14:paraId="7C3C41CA" w14:textId="77777777" w:rsidTr="00A106B5">
        <w:tc>
          <w:tcPr>
            <w:tcW w:w="7655" w:type="dxa"/>
          </w:tcPr>
          <w:p w14:paraId="5E31050B" w14:textId="77777777" w:rsidR="00D10BD9" w:rsidRPr="001606AC" w:rsidRDefault="00D10BD9" w:rsidP="00700191">
            <w:pPr>
              <w:pStyle w:val="Prrafodelista"/>
              <w:numPr>
                <w:ilvl w:val="0"/>
                <w:numId w:val="159"/>
              </w:numPr>
              <w:jc w:val="both"/>
              <w:rPr>
                <w:rFonts w:ascii="Arial" w:hAnsi="Arial" w:cs="Arial"/>
              </w:rPr>
            </w:pPr>
            <w:r w:rsidRPr="001606AC">
              <w:rPr>
                <w:rFonts w:ascii="Arial" w:hAnsi="Arial" w:cs="Arial"/>
              </w:rPr>
              <w:t xml:space="preserve">Trámite administrativo de </w:t>
            </w:r>
            <w:r w:rsidRPr="001606AC">
              <w:rPr>
                <w:rFonts w:ascii="Arial" w:hAnsi="Arial" w:cs="Arial"/>
                <w:lang w:val="es-MX"/>
              </w:rPr>
              <w:t>escrituración de</w:t>
            </w:r>
            <w:r w:rsidRPr="001606AC">
              <w:rPr>
                <w:rFonts w:ascii="Arial" w:hAnsi="Arial" w:cs="Arial"/>
              </w:rPr>
              <w:t>:</w:t>
            </w:r>
          </w:p>
          <w:p w14:paraId="199B4EE4" w14:textId="77777777" w:rsidR="00D10BD9" w:rsidRPr="001606AC" w:rsidRDefault="00D10BD9" w:rsidP="00A43E7B">
            <w:pPr>
              <w:pStyle w:val="Prrafodelista"/>
              <w:ind w:left="0"/>
              <w:jc w:val="both"/>
              <w:rPr>
                <w:rFonts w:ascii="Arial" w:hAnsi="Arial" w:cs="Arial"/>
              </w:rPr>
            </w:pPr>
          </w:p>
          <w:p w14:paraId="762E36C6" w14:textId="77777777" w:rsidR="00D10BD9" w:rsidRPr="001606AC" w:rsidRDefault="00D10BD9" w:rsidP="00842E23">
            <w:pPr>
              <w:pStyle w:val="Prrafodelista"/>
              <w:numPr>
                <w:ilvl w:val="1"/>
                <w:numId w:val="154"/>
              </w:numPr>
              <w:jc w:val="both"/>
              <w:rPr>
                <w:rFonts w:ascii="Arial" w:hAnsi="Arial" w:cs="Arial"/>
              </w:rPr>
            </w:pPr>
            <w:r w:rsidRPr="001606AC">
              <w:rPr>
                <w:rFonts w:ascii="Arial" w:hAnsi="Arial" w:cs="Arial"/>
              </w:rPr>
              <w:t xml:space="preserve">Lotes de 90 </w:t>
            </w:r>
            <w:r w:rsidRPr="001606AC">
              <w:rPr>
                <w:rFonts w:ascii="Arial" w:hAnsi="Arial" w:cs="Arial"/>
                <w:lang w:val="es-MX"/>
              </w:rPr>
              <w:t>m</w:t>
            </w:r>
            <w:r w:rsidRPr="001606AC">
              <w:rPr>
                <w:rFonts w:ascii="Arial" w:hAnsi="Arial" w:cs="Arial"/>
                <w:vertAlign w:val="superscript"/>
                <w:lang w:val="es-MX"/>
              </w:rPr>
              <w:t>2</w:t>
            </w:r>
            <w:r w:rsidRPr="001606AC">
              <w:rPr>
                <w:rFonts w:ascii="Arial" w:hAnsi="Arial" w:cs="Arial"/>
              </w:rPr>
              <w:t xml:space="preserve"> </w:t>
            </w:r>
            <w:r w:rsidRPr="001606AC">
              <w:rPr>
                <w:rFonts w:ascii="Arial" w:hAnsi="Arial" w:cs="Arial"/>
                <w:lang w:val="es-MX"/>
              </w:rPr>
              <w:t>hasta 250 m</w:t>
            </w:r>
            <w:r w:rsidRPr="001606AC">
              <w:rPr>
                <w:rFonts w:ascii="Arial" w:hAnsi="Arial" w:cs="Arial"/>
                <w:vertAlign w:val="superscript"/>
                <w:lang w:val="es-MX"/>
              </w:rPr>
              <w:t>2</w:t>
            </w:r>
          </w:p>
          <w:p w14:paraId="65F841BD" w14:textId="77777777" w:rsidR="00D10BD9" w:rsidRPr="001606AC" w:rsidRDefault="00D10BD9" w:rsidP="00842E23">
            <w:pPr>
              <w:pStyle w:val="Prrafodelista"/>
              <w:numPr>
                <w:ilvl w:val="1"/>
                <w:numId w:val="154"/>
              </w:numPr>
              <w:jc w:val="both"/>
              <w:rPr>
                <w:rFonts w:ascii="Arial" w:hAnsi="Arial" w:cs="Arial"/>
              </w:rPr>
            </w:pPr>
            <w:r w:rsidRPr="001606AC">
              <w:rPr>
                <w:rFonts w:ascii="Arial" w:hAnsi="Arial" w:cs="Arial"/>
              </w:rPr>
              <w:t xml:space="preserve">Lotes de 251 </w:t>
            </w:r>
            <w:r w:rsidRPr="001606AC">
              <w:rPr>
                <w:rFonts w:ascii="Arial" w:hAnsi="Arial" w:cs="Arial"/>
                <w:lang w:val="es-MX"/>
              </w:rPr>
              <w:t>m</w:t>
            </w:r>
            <w:r w:rsidRPr="001606AC">
              <w:rPr>
                <w:rFonts w:ascii="Arial" w:hAnsi="Arial" w:cs="Arial"/>
                <w:vertAlign w:val="superscript"/>
                <w:lang w:val="es-MX"/>
              </w:rPr>
              <w:t>2</w:t>
            </w:r>
            <w:r w:rsidRPr="001606AC">
              <w:rPr>
                <w:rFonts w:ascii="Arial" w:hAnsi="Arial" w:cs="Arial"/>
              </w:rPr>
              <w:t xml:space="preserve"> </w:t>
            </w:r>
            <w:r w:rsidRPr="001606AC">
              <w:rPr>
                <w:rFonts w:ascii="Arial" w:hAnsi="Arial" w:cs="Arial"/>
                <w:lang w:val="es-MX"/>
              </w:rPr>
              <w:t>hasta 500 m</w:t>
            </w:r>
            <w:r w:rsidRPr="001606AC">
              <w:rPr>
                <w:rFonts w:ascii="Arial" w:hAnsi="Arial" w:cs="Arial"/>
                <w:vertAlign w:val="superscript"/>
                <w:lang w:val="es-MX"/>
              </w:rPr>
              <w:t>2</w:t>
            </w:r>
          </w:p>
          <w:p w14:paraId="7FFEDA94" w14:textId="77777777" w:rsidR="00D10BD9" w:rsidRPr="001606AC" w:rsidRDefault="00D10BD9" w:rsidP="00842E23">
            <w:pPr>
              <w:pStyle w:val="Prrafodelista"/>
              <w:numPr>
                <w:ilvl w:val="1"/>
                <w:numId w:val="154"/>
              </w:numPr>
              <w:jc w:val="both"/>
              <w:rPr>
                <w:rFonts w:ascii="Arial" w:hAnsi="Arial" w:cs="Arial"/>
              </w:rPr>
            </w:pPr>
            <w:r w:rsidRPr="001606AC">
              <w:rPr>
                <w:rFonts w:ascii="Arial" w:hAnsi="Arial" w:cs="Arial"/>
              </w:rPr>
              <w:t xml:space="preserve">Lotes de 501 </w:t>
            </w:r>
            <w:r w:rsidRPr="001606AC">
              <w:rPr>
                <w:rFonts w:ascii="Arial" w:hAnsi="Arial" w:cs="Arial"/>
                <w:lang w:val="es-MX"/>
              </w:rPr>
              <w:t>m</w:t>
            </w:r>
            <w:r w:rsidRPr="001606AC">
              <w:rPr>
                <w:rFonts w:ascii="Arial" w:hAnsi="Arial" w:cs="Arial"/>
                <w:vertAlign w:val="superscript"/>
                <w:lang w:val="es-MX"/>
              </w:rPr>
              <w:t>2</w:t>
            </w:r>
            <w:r w:rsidRPr="001606AC">
              <w:rPr>
                <w:rFonts w:ascii="Arial" w:hAnsi="Arial" w:cs="Arial"/>
              </w:rPr>
              <w:t xml:space="preserve"> </w:t>
            </w:r>
            <w:r w:rsidRPr="001606AC">
              <w:rPr>
                <w:rFonts w:ascii="Arial" w:hAnsi="Arial" w:cs="Arial"/>
                <w:lang w:val="es-MX"/>
              </w:rPr>
              <w:t>hasta 1000 m</w:t>
            </w:r>
            <w:r w:rsidRPr="001606AC">
              <w:rPr>
                <w:rFonts w:ascii="Arial" w:hAnsi="Arial" w:cs="Arial"/>
                <w:vertAlign w:val="superscript"/>
                <w:lang w:val="es-MX"/>
              </w:rPr>
              <w:t>2</w:t>
            </w:r>
          </w:p>
        </w:tc>
        <w:tc>
          <w:tcPr>
            <w:tcW w:w="1985" w:type="dxa"/>
          </w:tcPr>
          <w:p w14:paraId="6F1467AF" w14:textId="77777777" w:rsidR="00D10BD9" w:rsidRPr="001606AC" w:rsidRDefault="00D10BD9" w:rsidP="00A43E7B">
            <w:pPr>
              <w:jc w:val="right"/>
              <w:rPr>
                <w:rFonts w:ascii="Arial" w:hAnsi="Arial" w:cs="Arial"/>
              </w:rPr>
            </w:pPr>
            <w:r w:rsidRPr="001606AC">
              <w:rPr>
                <w:rFonts w:ascii="Arial" w:hAnsi="Arial" w:cs="Arial"/>
              </w:rPr>
              <w:t xml:space="preserve">    </w:t>
            </w:r>
          </w:p>
          <w:p w14:paraId="7CDA9197" w14:textId="77777777" w:rsidR="00D10BD9" w:rsidRPr="001606AC" w:rsidRDefault="00D10BD9" w:rsidP="00A43E7B">
            <w:pPr>
              <w:jc w:val="right"/>
              <w:rPr>
                <w:rFonts w:ascii="Arial" w:hAnsi="Arial" w:cs="Arial"/>
              </w:rPr>
            </w:pPr>
          </w:p>
          <w:p w14:paraId="68105925" w14:textId="77777777" w:rsidR="00D10BD9" w:rsidRPr="001606AC" w:rsidRDefault="00D10BD9" w:rsidP="00D10BD9">
            <w:pPr>
              <w:rPr>
                <w:rFonts w:ascii="Arial" w:hAnsi="Arial" w:cs="Arial"/>
              </w:rPr>
            </w:pPr>
            <w:r w:rsidRPr="001606AC">
              <w:rPr>
                <w:rFonts w:ascii="Arial" w:hAnsi="Arial" w:cs="Arial"/>
              </w:rPr>
              <w:t xml:space="preserve"> </w:t>
            </w:r>
            <w:r w:rsidR="001036EA" w:rsidRPr="001606AC">
              <w:rPr>
                <w:rFonts w:ascii="Arial" w:hAnsi="Arial" w:cs="Arial"/>
              </w:rPr>
              <w:t xml:space="preserve"> $     </w:t>
            </w:r>
            <w:r w:rsidRPr="001606AC">
              <w:rPr>
                <w:rFonts w:ascii="Arial" w:hAnsi="Arial" w:cs="Arial"/>
              </w:rPr>
              <w:t xml:space="preserve">  4,</w:t>
            </w:r>
            <w:r w:rsidR="00B51570" w:rsidRPr="001606AC">
              <w:rPr>
                <w:rFonts w:ascii="Arial" w:hAnsi="Arial" w:cs="Arial"/>
              </w:rPr>
              <w:t>156</w:t>
            </w:r>
            <w:r w:rsidRPr="001606AC">
              <w:rPr>
                <w:rFonts w:ascii="Arial" w:hAnsi="Arial" w:cs="Arial"/>
              </w:rPr>
              <w:t xml:space="preserve">.00   </w:t>
            </w:r>
          </w:p>
          <w:p w14:paraId="5638D40E" w14:textId="77777777" w:rsidR="00D10BD9" w:rsidRPr="001606AC" w:rsidRDefault="00D10BD9" w:rsidP="00D10BD9">
            <w:pPr>
              <w:rPr>
                <w:rFonts w:ascii="Arial" w:hAnsi="Arial" w:cs="Arial"/>
              </w:rPr>
            </w:pPr>
            <w:r w:rsidRPr="001606AC">
              <w:rPr>
                <w:rFonts w:ascii="Arial" w:hAnsi="Arial" w:cs="Arial"/>
              </w:rPr>
              <w:t xml:space="preserve"> </w:t>
            </w:r>
            <w:r w:rsidR="001036EA" w:rsidRPr="001606AC">
              <w:rPr>
                <w:rFonts w:ascii="Arial" w:hAnsi="Arial" w:cs="Arial"/>
              </w:rPr>
              <w:t xml:space="preserve"> $     </w:t>
            </w:r>
            <w:r w:rsidRPr="001606AC">
              <w:rPr>
                <w:rFonts w:ascii="Arial" w:hAnsi="Arial" w:cs="Arial"/>
              </w:rPr>
              <w:t xml:space="preserve">  </w:t>
            </w:r>
            <w:r w:rsidR="00B51570" w:rsidRPr="001606AC">
              <w:rPr>
                <w:rFonts w:ascii="Arial" w:hAnsi="Arial" w:cs="Arial"/>
              </w:rPr>
              <w:t>5,147</w:t>
            </w:r>
            <w:r w:rsidRPr="001606AC">
              <w:rPr>
                <w:rFonts w:ascii="Arial" w:hAnsi="Arial" w:cs="Arial"/>
              </w:rPr>
              <w:t>.00</w:t>
            </w:r>
          </w:p>
          <w:p w14:paraId="5D2C0157" w14:textId="77777777" w:rsidR="00D10BD9" w:rsidRPr="001606AC" w:rsidRDefault="00D10BD9" w:rsidP="009A4B01">
            <w:pPr>
              <w:rPr>
                <w:rFonts w:ascii="Arial" w:hAnsi="Arial" w:cs="Arial"/>
              </w:rPr>
            </w:pPr>
            <w:r w:rsidRPr="001606AC">
              <w:rPr>
                <w:rFonts w:ascii="Arial" w:hAnsi="Arial" w:cs="Arial"/>
              </w:rPr>
              <w:t xml:space="preserve"> </w:t>
            </w:r>
            <w:r w:rsidR="001036EA" w:rsidRPr="001606AC">
              <w:rPr>
                <w:rFonts w:ascii="Arial" w:hAnsi="Arial" w:cs="Arial"/>
              </w:rPr>
              <w:t xml:space="preserve"> $    </w:t>
            </w:r>
            <w:r w:rsidRPr="001606AC">
              <w:rPr>
                <w:rFonts w:ascii="Arial" w:hAnsi="Arial" w:cs="Arial"/>
              </w:rPr>
              <w:t xml:space="preserve">   6,</w:t>
            </w:r>
            <w:r w:rsidR="00B51570" w:rsidRPr="001606AC">
              <w:rPr>
                <w:rFonts w:ascii="Arial" w:hAnsi="Arial" w:cs="Arial"/>
              </w:rPr>
              <w:t>337</w:t>
            </w:r>
            <w:r w:rsidRPr="001606AC">
              <w:rPr>
                <w:rFonts w:ascii="Arial" w:hAnsi="Arial" w:cs="Arial"/>
              </w:rPr>
              <w:t>.00</w:t>
            </w:r>
          </w:p>
        </w:tc>
      </w:tr>
    </w:tbl>
    <w:p w14:paraId="2EB4E4C2" w14:textId="77777777" w:rsidR="002B29F8" w:rsidRPr="001606AC" w:rsidRDefault="002B29F8" w:rsidP="00D44628">
      <w:pPr>
        <w:jc w:val="both"/>
        <w:rPr>
          <w:rFonts w:ascii="Arial" w:hAnsi="Arial" w:cs="Arial"/>
        </w:rPr>
      </w:pPr>
    </w:p>
    <w:tbl>
      <w:tblPr>
        <w:tblW w:w="9640" w:type="dxa"/>
        <w:tblInd w:w="-72" w:type="dxa"/>
        <w:tblLayout w:type="fixed"/>
        <w:tblCellMar>
          <w:left w:w="70" w:type="dxa"/>
          <w:right w:w="70" w:type="dxa"/>
        </w:tblCellMar>
        <w:tblLook w:val="0000" w:firstRow="0" w:lastRow="0" w:firstColumn="0" w:lastColumn="0" w:noHBand="0" w:noVBand="0"/>
      </w:tblPr>
      <w:tblGrid>
        <w:gridCol w:w="7797"/>
        <w:gridCol w:w="1843"/>
      </w:tblGrid>
      <w:tr w:rsidR="001606AC" w:rsidRPr="001606AC" w14:paraId="46950B91" w14:textId="77777777" w:rsidTr="00D44628">
        <w:tc>
          <w:tcPr>
            <w:tcW w:w="7797" w:type="dxa"/>
          </w:tcPr>
          <w:p w14:paraId="6CB8C269" w14:textId="77777777" w:rsidR="00DD6A44" w:rsidRPr="001606AC" w:rsidRDefault="00DD6A44" w:rsidP="00700191">
            <w:pPr>
              <w:pStyle w:val="Prrafodelista"/>
              <w:numPr>
                <w:ilvl w:val="0"/>
                <w:numId w:val="159"/>
              </w:numPr>
              <w:jc w:val="both"/>
              <w:rPr>
                <w:rFonts w:ascii="Arial" w:hAnsi="Arial" w:cs="Arial"/>
              </w:rPr>
            </w:pPr>
            <w:r w:rsidRPr="001606AC">
              <w:rPr>
                <w:rFonts w:ascii="Arial" w:hAnsi="Arial" w:cs="Arial"/>
              </w:rPr>
              <w:t>Trámite de verificación física de</w:t>
            </w:r>
            <w:r w:rsidR="00ED4611" w:rsidRPr="001606AC">
              <w:rPr>
                <w:rFonts w:ascii="Arial" w:hAnsi="Arial" w:cs="Arial"/>
              </w:rPr>
              <w:t xml:space="preserve"> lotes</w:t>
            </w:r>
            <w:r w:rsidRPr="001606AC">
              <w:rPr>
                <w:rFonts w:ascii="Arial" w:hAnsi="Arial" w:cs="Arial"/>
              </w:rPr>
              <w:t>:</w:t>
            </w:r>
          </w:p>
          <w:p w14:paraId="0707317B" w14:textId="77777777" w:rsidR="00ED4611" w:rsidRPr="001606AC" w:rsidRDefault="00ED4611" w:rsidP="00D44628">
            <w:pPr>
              <w:pStyle w:val="Prrafodelista"/>
              <w:ind w:left="0"/>
              <w:jc w:val="both"/>
              <w:rPr>
                <w:rFonts w:ascii="Arial" w:hAnsi="Arial" w:cs="Arial"/>
              </w:rPr>
            </w:pPr>
          </w:p>
          <w:p w14:paraId="3A01EE90" w14:textId="77777777" w:rsidR="00ED4611" w:rsidRPr="001606AC" w:rsidRDefault="00ED4611" w:rsidP="00DE32E8">
            <w:pPr>
              <w:pStyle w:val="Prrafodelista"/>
              <w:numPr>
                <w:ilvl w:val="1"/>
                <w:numId w:val="154"/>
              </w:numPr>
              <w:jc w:val="both"/>
              <w:rPr>
                <w:rFonts w:ascii="Arial" w:hAnsi="Arial" w:cs="Arial"/>
              </w:rPr>
            </w:pPr>
            <w:r w:rsidRPr="001606AC">
              <w:rPr>
                <w:rFonts w:ascii="Arial" w:hAnsi="Arial" w:cs="Arial"/>
              </w:rPr>
              <w:t xml:space="preserve">De 90 </w:t>
            </w:r>
            <w:r w:rsidRPr="001606AC">
              <w:rPr>
                <w:rFonts w:ascii="Arial" w:hAnsi="Arial" w:cs="Arial"/>
                <w:lang w:val="es-MX"/>
              </w:rPr>
              <w:t>m</w:t>
            </w:r>
            <w:r w:rsidRPr="001606AC">
              <w:rPr>
                <w:rFonts w:ascii="Arial" w:hAnsi="Arial" w:cs="Arial"/>
                <w:vertAlign w:val="superscript"/>
                <w:lang w:val="es-MX"/>
              </w:rPr>
              <w:t>2</w:t>
            </w:r>
            <w:r w:rsidRPr="001606AC">
              <w:rPr>
                <w:rFonts w:ascii="Arial" w:hAnsi="Arial" w:cs="Arial"/>
              </w:rPr>
              <w:t xml:space="preserve"> </w:t>
            </w:r>
            <w:r w:rsidRPr="001606AC">
              <w:rPr>
                <w:rFonts w:ascii="Arial" w:hAnsi="Arial" w:cs="Arial"/>
                <w:lang w:val="es-MX"/>
              </w:rPr>
              <w:t>hasta 250 m</w:t>
            </w:r>
            <w:r w:rsidRPr="001606AC">
              <w:rPr>
                <w:rFonts w:ascii="Arial" w:hAnsi="Arial" w:cs="Arial"/>
                <w:vertAlign w:val="superscript"/>
                <w:lang w:val="es-MX"/>
              </w:rPr>
              <w:t>2</w:t>
            </w:r>
          </w:p>
          <w:p w14:paraId="7729CA99" w14:textId="77777777" w:rsidR="00ED4611" w:rsidRPr="001606AC" w:rsidRDefault="00ED4611" w:rsidP="00842E23">
            <w:pPr>
              <w:pStyle w:val="Prrafodelista"/>
              <w:numPr>
                <w:ilvl w:val="1"/>
                <w:numId w:val="154"/>
              </w:numPr>
              <w:jc w:val="both"/>
              <w:rPr>
                <w:rFonts w:ascii="Arial" w:hAnsi="Arial" w:cs="Arial"/>
              </w:rPr>
            </w:pPr>
            <w:r w:rsidRPr="001606AC">
              <w:rPr>
                <w:rFonts w:ascii="Arial" w:hAnsi="Arial" w:cs="Arial"/>
              </w:rPr>
              <w:t xml:space="preserve">De 251 </w:t>
            </w:r>
            <w:r w:rsidRPr="001606AC">
              <w:rPr>
                <w:rFonts w:ascii="Arial" w:hAnsi="Arial" w:cs="Arial"/>
                <w:lang w:val="es-MX"/>
              </w:rPr>
              <w:t>m</w:t>
            </w:r>
            <w:r w:rsidRPr="001606AC">
              <w:rPr>
                <w:rFonts w:ascii="Arial" w:hAnsi="Arial" w:cs="Arial"/>
                <w:vertAlign w:val="superscript"/>
                <w:lang w:val="es-MX"/>
              </w:rPr>
              <w:t>2</w:t>
            </w:r>
            <w:r w:rsidRPr="001606AC">
              <w:rPr>
                <w:rFonts w:ascii="Arial" w:hAnsi="Arial" w:cs="Arial"/>
              </w:rPr>
              <w:t xml:space="preserve"> </w:t>
            </w:r>
            <w:r w:rsidRPr="001606AC">
              <w:rPr>
                <w:rFonts w:ascii="Arial" w:hAnsi="Arial" w:cs="Arial"/>
                <w:lang w:val="es-MX"/>
              </w:rPr>
              <w:t>hasta 500 m</w:t>
            </w:r>
            <w:r w:rsidRPr="001606AC">
              <w:rPr>
                <w:rFonts w:ascii="Arial" w:hAnsi="Arial" w:cs="Arial"/>
                <w:vertAlign w:val="superscript"/>
                <w:lang w:val="es-MX"/>
              </w:rPr>
              <w:t>2</w:t>
            </w:r>
          </w:p>
          <w:p w14:paraId="194E49F1" w14:textId="77777777" w:rsidR="00ED4611" w:rsidRPr="001606AC" w:rsidRDefault="00ED4611" w:rsidP="00842E23">
            <w:pPr>
              <w:pStyle w:val="Prrafodelista"/>
              <w:numPr>
                <w:ilvl w:val="1"/>
                <w:numId w:val="154"/>
              </w:numPr>
              <w:jc w:val="both"/>
              <w:rPr>
                <w:rFonts w:ascii="Arial" w:hAnsi="Arial" w:cs="Arial"/>
              </w:rPr>
            </w:pPr>
            <w:r w:rsidRPr="001606AC">
              <w:rPr>
                <w:rFonts w:ascii="Arial" w:hAnsi="Arial" w:cs="Arial"/>
              </w:rPr>
              <w:t xml:space="preserve">De 501 </w:t>
            </w:r>
            <w:r w:rsidRPr="001606AC">
              <w:rPr>
                <w:rFonts w:ascii="Arial" w:hAnsi="Arial" w:cs="Arial"/>
                <w:lang w:val="es-MX"/>
              </w:rPr>
              <w:t>m</w:t>
            </w:r>
            <w:r w:rsidRPr="001606AC">
              <w:rPr>
                <w:rFonts w:ascii="Arial" w:hAnsi="Arial" w:cs="Arial"/>
                <w:vertAlign w:val="superscript"/>
                <w:lang w:val="es-MX"/>
              </w:rPr>
              <w:t>2</w:t>
            </w:r>
            <w:r w:rsidRPr="001606AC">
              <w:rPr>
                <w:rFonts w:ascii="Arial" w:hAnsi="Arial" w:cs="Arial"/>
              </w:rPr>
              <w:t xml:space="preserve"> </w:t>
            </w:r>
            <w:r w:rsidRPr="001606AC">
              <w:rPr>
                <w:rFonts w:ascii="Arial" w:hAnsi="Arial" w:cs="Arial"/>
                <w:lang w:val="es-MX"/>
              </w:rPr>
              <w:t>hasta 1000 m</w:t>
            </w:r>
            <w:r w:rsidRPr="001606AC">
              <w:rPr>
                <w:rFonts w:ascii="Arial" w:hAnsi="Arial" w:cs="Arial"/>
                <w:vertAlign w:val="superscript"/>
                <w:lang w:val="es-MX"/>
              </w:rPr>
              <w:t>2</w:t>
            </w:r>
          </w:p>
          <w:p w14:paraId="6B776DDA" w14:textId="77777777" w:rsidR="00ED4611" w:rsidRPr="001606AC" w:rsidRDefault="00ED4611" w:rsidP="00842E23">
            <w:pPr>
              <w:pStyle w:val="Prrafodelista"/>
              <w:numPr>
                <w:ilvl w:val="1"/>
                <w:numId w:val="154"/>
              </w:numPr>
              <w:jc w:val="both"/>
              <w:rPr>
                <w:rFonts w:ascii="Arial" w:hAnsi="Arial" w:cs="Arial"/>
              </w:rPr>
            </w:pPr>
            <w:r w:rsidRPr="001606AC">
              <w:rPr>
                <w:rFonts w:ascii="Arial" w:hAnsi="Arial" w:cs="Arial"/>
              </w:rPr>
              <w:t>D</w:t>
            </w:r>
            <w:r w:rsidR="009E740D" w:rsidRPr="001606AC">
              <w:rPr>
                <w:rFonts w:ascii="Arial" w:hAnsi="Arial" w:cs="Arial"/>
              </w:rPr>
              <w:t xml:space="preserve">e plano manzanero </w:t>
            </w:r>
            <w:r w:rsidRPr="001606AC">
              <w:rPr>
                <w:rFonts w:ascii="Arial" w:hAnsi="Arial" w:cs="Arial"/>
              </w:rPr>
              <w:t>(por revisión de cada manzana)</w:t>
            </w:r>
          </w:p>
          <w:p w14:paraId="5FBE3316" w14:textId="77777777" w:rsidR="00ED4611" w:rsidRPr="001606AC" w:rsidRDefault="00ED4611" w:rsidP="00842E23">
            <w:pPr>
              <w:pStyle w:val="Prrafodelista"/>
              <w:numPr>
                <w:ilvl w:val="1"/>
                <w:numId w:val="154"/>
              </w:numPr>
              <w:jc w:val="both"/>
              <w:rPr>
                <w:rFonts w:ascii="Arial" w:hAnsi="Arial" w:cs="Arial"/>
              </w:rPr>
            </w:pPr>
            <w:r w:rsidRPr="001606AC">
              <w:rPr>
                <w:rFonts w:ascii="Arial" w:hAnsi="Arial" w:cs="Arial"/>
              </w:rPr>
              <w:t>D</w:t>
            </w:r>
            <w:r w:rsidR="009E740D" w:rsidRPr="001606AC">
              <w:rPr>
                <w:rFonts w:ascii="Arial" w:hAnsi="Arial" w:cs="Arial"/>
              </w:rPr>
              <w:t xml:space="preserve">e plano poligonal </w:t>
            </w:r>
            <w:r w:rsidRPr="001606AC">
              <w:rPr>
                <w:rFonts w:ascii="Arial" w:hAnsi="Arial" w:cs="Arial"/>
              </w:rPr>
              <w:t>(por hectárea revisada)</w:t>
            </w:r>
          </w:p>
          <w:p w14:paraId="1EBACC9A" w14:textId="77777777" w:rsidR="009A6926" w:rsidRPr="001606AC" w:rsidRDefault="00DD6A44" w:rsidP="00D44628">
            <w:pPr>
              <w:pStyle w:val="Prrafodelista"/>
              <w:ind w:left="0"/>
              <w:jc w:val="both"/>
              <w:rPr>
                <w:rFonts w:ascii="Arial" w:hAnsi="Arial" w:cs="Arial"/>
              </w:rPr>
            </w:pPr>
            <w:r w:rsidRPr="001606AC">
              <w:rPr>
                <w:rFonts w:ascii="Arial" w:hAnsi="Arial" w:cs="Arial"/>
              </w:rPr>
              <w:t xml:space="preserve"> </w:t>
            </w:r>
          </w:p>
        </w:tc>
        <w:tc>
          <w:tcPr>
            <w:tcW w:w="1843" w:type="dxa"/>
          </w:tcPr>
          <w:p w14:paraId="7F480237" w14:textId="77777777" w:rsidR="00FE5458" w:rsidRPr="001606AC" w:rsidRDefault="00ED4611" w:rsidP="00D44628">
            <w:pPr>
              <w:jc w:val="right"/>
              <w:rPr>
                <w:rFonts w:ascii="Arial" w:hAnsi="Arial" w:cs="Arial"/>
              </w:rPr>
            </w:pPr>
            <w:r w:rsidRPr="001606AC">
              <w:rPr>
                <w:rFonts w:ascii="Arial" w:hAnsi="Arial" w:cs="Arial"/>
              </w:rPr>
              <w:t xml:space="preserve">  </w:t>
            </w:r>
          </w:p>
          <w:p w14:paraId="0889E2C2" w14:textId="77777777" w:rsidR="009A4B01" w:rsidRPr="001606AC" w:rsidRDefault="009A4B01" w:rsidP="00D44628">
            <w:pPr>
              <w:rPr>
                <w:rFonts w:ascii="Arial" w:hAnsi="Arial" w:cs="Arial"/>
              </w:rPr>
            </w:pPr>
          </w:p>
          <w:p w14:paraId="2CCCD9CF" w14:textId="77777777" w:rsidR="009A6926" w:rsidRPr="001606AC" w:rsidRDefault="00D10BD9" w:rsidP="00D44628">
            <w:pPr>
              <w:rPr>
                <w:rFonts w:ascii="Arial" w:hAnsi="Arial" w:cs="Arial"/>
              </w:rPr>
            </w:pPr>
            <w:r w:rsidRPr="001606AC">
              <w:rPr>
                <w:rFonts w:ascii="Arial" w:hAnsi="Arial" w:cs="Arial"/>
              </w:rPr>
              <w:t xml:space="preserve">$  </w:t>
            </w:r>
            <w:r w:rsidR="009A4B01" w:rsidRPr="001606AC">
              <w:rPr>
                <w:rFonts w:ascii="Arial" w:hAnsi="Arial" w:cs="Arial"/>
              </w:rPr>
              <w:t xml:space="preserve"> </w:t>
            </w:r>
            <w:r w:rsidRPr="001606AC">
              <w:rPr>
                <w:rFonts w:ascii="Arial" w:hAnsi="Arial" w:cs="Arial"/>
              </w:rPr>
              <w:t xml:space="preserve">       </w:t>
            </w:r>
            <w:r w:rsidR="009A6926" w:rsidRPr="001606AC">
              <w:rPr>
                <w:rFonts w:ascii="Arial" w:hAnsi="Arial" w:cs="Arial"/>
              </w:rPr>
              <w:t>2</w:t>
            </w:r>
            <w:r w:rsidR="00B51570" w:rsidRPr="001606AC">
              <w:rPr>
                <w:rFonts w:ascii="Arial" w:hAnsi="Arial" w:cs="Arial"/>
              </w:rPr>
              <w:t>84</w:t>
            </w:r>
            <w:r w:rsidR="009A6926" w:rsidRPr="001606AC">
              <w:rPr>
                <w:rFonts w:ascii="Arial" w:hAnsi="Arial" w:cs="Arial"/>
              </w:rPr>
              <w:t xml:space="preserve">.00   </w:t>
            </w:r>
          </w:p>
          <w:p w14:paraId="49CCAFEB" w14:textId="77777777" w:rsidR="009A6926" w:rsidRPr="001606AC" w:rsidRDefault="00D10BD9" w:rsidP="00D44628">
            <w:pPr>
              <w:rPr>
                <w:rFonts w:ascii="Arial" w:hAnsi="Arial" w:cs="Arial"/>
              </w:rPr>
            </w:pPr>
            <w:r w:rsidRPr="001606AC">
              <w:rPr>
                <w:rFonts w:ascii="Arial" w:hAnsi="Arial" w:cs="Arial"/>
              </w:rPr>
              <w:t xml:space="preserve">$   </w:t>
            </w:r>
            <w:r w:rsidR="009A4B01" w:rsidRPr="001606AC">
              <w:rPr>
                <w:rFonts w:ascii="Arial" w:hAnsi="Arial" w:cs="Arial"/>
              </w:rPr>
              <w:t xml:space="preserve"> </w:t>
            </w:r>
            <w:r w:rsidRPr="001606AC">
              <w:rPr>
                <w:rFonts w:ascii="Arial" w:hAnsi="Arial" w:cs="Arial"/>
              </w:rPr>
              <w:t xml:space="preserve">      </w:t>
            </w:r>
            <w:r w:rsidR="009A6926" w:rsidRPr="001606AC">
              <w:rPr>
                <w:rFonts w:ascii="Arial" w:hAnsi="Arial" w:cs="Arial"/>
              </w:rPr>
              <w:t>3</w:t>
            </w:r>
            <w:r w:rsidR="00B51570" w:rsidRPr="001606AC">
              <w:rPr>
                <w:rFonts w:ascii="Arial" w:hAnsi="Arial" w:cs="Arial"/>
              </w:rPr>
              <w:t>98</w:t>
            </w:r>
            <w:r w:rsidR="009A6926" w:rsidRPr="001606AC">
              <w:rPr>
                <w:rFonts w:ascii="Arial" w:hAnsi="Arial" w:cs="Arial"/>
              </w:rPr>
              <w:t>.00</w:t>
            </w:r>
          </w:p>
          <w:p w14:paraId="4C859C6B" w14:textId="77777777" w:rsidR="00EF218E" w:rsidRPr="001606AC" w:rsidRDefault="00D10BD9" w:rsidP="00D44628">
            <w:pPr>
              <w:rPr>
                <w:rFonts w:ascii="Arial" w:hAnsi="Arial" w:cs="Arial"/>
              </w:rPr>
            </w:pPr>
            <w:r w:rsidRPr="001606AC">
              <w:rPr>
                <w:rFonts w:ascii="Arial" w:hAnsi="Arial" w:cs="Arial"/>
              </w:rPr>
              <w:t xml:space="preserve">$    </w:t>
            </w:r>
            <w:r w:rsidR="009A4B01" w:rsidRPr="001606AC">
              <w:rPr>
                <w:rFonts w:ascii="Arial" w:hAnsi="Arial" w:cs="Arial"/>
              </w:rPr>
              <w:t xml:space="preserve"> </w:t>
            </w:r>
            <w:r w:rsidRPr="001606AC">
              <w:rPr>
                <w:rFonts w:ascii="Arial" w:hAnsi="Arial" w:cs="Arial"/>
              </w:rPr>
              <w:t xml:space="preserve">     </w:t>
            </w:r>
            <w:r w:rsidR="00B51570" w:rsidRPr="001606AC">
              <w:rPr>
                <w:rFonts w:ascii="Arial" w:hAnsi="Arial" w:cs="Arial"/>
              </w:rPr>
              <w:t>506</w:t>
            </w:r>
            <w:r w:rsidR="009A6926" w:rsidRPr="001606AC">
              <w:rPr>
                <w:rFonts w:ascii="Arial" w:hAnsi="Arial" w:cs="Arial"/>
              </w:rPr>
              <w:t>.00</w:t>
            </w:r>
          </w:p>
          <w:p w14:paraId="3CCE8ABD" w14:textId="77777777" w:rsidR="009A6926" w:rsidRPr="001606AC" w:rsidRDefault="00D10BD9" w:rsidP="00D44628">
            <w:pPr>
              <w:rPr>
                <w:rFonts w:ascii="Arial" w:hAnsi="Arial" w:cs="Arial"/>
              </w:rPr>
            </w:pPr>
            <w:r w:rsidRPr="001606AC">
              <w:rPr>
                <w:rFonts w:ascii="Arial" w:hAnsi="Arial" w:cs="Arial"/>
              </w:rPr>
              <w:t xml:space="preserve">$     </w:t>
            </w:r>
            <w:r w:rsidR="009A4B01" w:rsidRPr="001606AC">
              <w:rPr>
                <w:rFonts w:ascii="Arial" w:hAnsi="Arial" w:cs="Arial"/>
              </w:rPr>
              <w:t xml:space="preserve"> </w:t>
            </w:r>
            <w:r w:rsidRPr="001606AC">
              <w:rPr>
                <w:rFonts w:ascii="Arial" w:hAnsi="Arial" w:cs="Arial"/>
              </w:rPr>
              <w:t xml:space="preserve">    </w:t>
            </w:r>
            <w:r w:rsidR="009A6926" w:rsidRPr="001606AC">
              <w:rPr>
                <w:rFonts w:ascii="Arial" w:hAnsi="Arial" w:cs="Arial"/>
              </w:rPr>
              <w:t>5</w:t>
            </w:r>
            <w:r w:rsidR="00B51570" w:rsidRPr="001606AC">
              <w:rPr>
                <w:rFonts w:ascii="Arial" w:hAnsi="Arial" w:cs="Arial"/>
              </w:rPr>
              <w:t>68</w:t>
            </w:r>
            <w:r w:rsidR="009A6926" w:rsidRPr="001606AC">
              <w:rPr>
                <w:rFonts w:ascii="Arial" w:hAnsi="Arial" w:cs="Arial"/>
              </w:rPr>
              <w:t>.00</w:t>
            </w:r>
          </w:p>
          <w:p w14:paraId="5AAD54A4" w14:textId="77777777" w:rsidR="009A6926" w:rsidRPr="001606AC" w:rsidRDefault="00D10BD9" w:rsidP="009A4B01">
            <w:pPr>
              <w:rPr>
                <w:rFonts w:ascii="Arial" w:hAnsi="Arial" w:cs="Arial"/>
              </w:rPr>
            </w:pPr>
            <w:r w:rsidRPr="001606AC">
              <w:rPr>
                <w:rFonts w:ascii="Arial" w:hAnsi="Arial" w:cs="Arial"/>
              </w:rPr>
              <w:t xml:space="preserve">$      </w:t>
            </w:r>
            <w:r w:rsidR="009A4B01" w:rsidRPr="001606AC">
              <w:rPr>
                <w:rFonts w:ascii="Arial" w:hAnsi="Arial" w:cs="Arial"/>
              </w:rPr>
              <w:t xml:space="preserve"> </w:t>
            </w:r>
            <w:r w:rsidR="009A6926" w:rsidRPr="001606AC">
              <w:rPr>
                <w:rFonts w:ascii="Arial" w:hAnsi="Arial" w:cs="Arial"/>
              </w:rPr>
              <w:t>1,1</w:t>
            </w:r>
            <w:r w:rsidR="00B51570" w:rsidRPr="001606AC">
              <w:rPr>
                <w:rFonts w:ascii="Arial" w:hAnsi="Arial" w:cs="Arial"/>
              </w:rPr>
              <w:t>36</w:t>
            </w:r>
            <w:r w:rsidR="009A6926" w:rsidRPr="001606AC">
              <w:rPr>
                <w:rFonts w:ascii="Arial" w:hAnsi="Arial" w:cs="Arial"/>
              </w:rPr>
              <w:t>.00</w:t>
            </w:r>
          </w:p>
        </w:tc>
      </w:tr>
    </w:tbl>
    <w:p w14:paraId="42D574BA" w14:textId="77777777" w:rsidR="00D10BD9" w:rsidRPr="001606AC" w:rsidRDefault="007377D6" w:rsidP="00D44628">
      <w:pPr>
        <w:jc w:val="both"/>
        <w:rPr>
          <w:rFonts w:ascii="Arial" w:hAnsi="Arial" w:cs="Arial"/>
          <w:b/>
          <w:i/>
          <w:lang w:val="es-MX"/>
        </w:rPr>
      </w:pPr>
      <w:r w:rsidRPr="001606AC">
        <w:rPr>
          <w:rFonts w:ascii="Arial" w:hAnsi="Arial" w:cs="Arial"/>
          <w:lang w:val="es-MX"/>
        </w:rPr>
        <w:t>Respecto</w:t>
      </w:r>
      <w:r w:rsidR="00D10BD9" w:rsidRPr="001606AC">
        <w:rPr>
          <w:rFonts w:ascii="Arial" w:hAnsi="Arial" w:cs="Arial"/>
        </w:rPr>
        <w:t xml:space="preserve"> al pago de inscripción ante el Registro Público de la Propiedad, éste será realizado por cuenta del beneficiario.</w:t>
      </w:r>
    </w:p>
    <w:p w14:paraId="11EBE175" w14:textId="77777777" w:rsidR="00B5436E" w:rsidRPr="001606AC" w:rsidRDefault="00B5436E" w:rsidP="00D44628">
      <w:pPr>
        <w:jc w:val="both"/>
        <w:rPr>
          <w:rFonts w:ascii="Arial" w:hAnsi="Arial" w:cs="Arial"/>
          <w:b/>
          <w:i/>
          <w:lang w:val="es-MX"/>
        </w:rPr>
      </w:pPr>
    </w:p>
    <w:p w14:paraId="21350FD6" w14:textId="77777777" w:rsidR="00D10BD9" w:rsidRPr="001606AC" w:rsidRDefault="00D10BD9" w:rsidP="00D10BD9">
      <w:pPr>
        <w:jc w:val="both"/>
        <w:rPr>
          <w:rFonts w:ascii="Arial" w:hAnsi="Arial" w:cs="Arial"/>
          <w:b/>
          <w:i/>
          <w:lang w:val="es-MX"/>
        </w:rPr>
      </w:pPr>
      <w:r w:rsidRPr="001606AC">
        <w:rPr>
          <w:rFonts w:ascii="Arial" w:hAnsi="Arial" w:cs="Arial"/>
          <w:b/>
        </w:rPr>
        <w:t xml:space="preserve">ARTÍCULO </w:t>
      </w:r>
      <w:r w:rsidR="00B90820" w:rsidRPr="001606AC">
        <w:rPr>
          <w:rFonts w:ascii="Arial" w:hAnsi="Arial" w:cs="Arial"/>
          <w:b/>
        </w:rPr>
        <w:t>59</w:t>
      </w:r>
      <w:r w:rsidRPr="001606AC">
        <w:rPr>
          <w:rFonts w:ascii="Arial" w:hAnsi="Arial" w:cs="Arial"/>
          <w:b/>
        </w:rPr>
        <w:t>.-</w:t>
      </w:r>
      <w:r w:rsidRPr="001606AC">
        <w:rPr>
          <w:rFonts w:ascii="Arial" w:hAnsi="Arial" w:cs="Arial"/>
        </w:rPr>
        <w:t xml:space="preserve"> El Ayuntamiento a través de la Dirección de Regularización de la Tenencia de la Tierra y Vivienda, percibirá ingresos por los siguientes conceptos:</w:t>
      </w:r>
    </w:p>
    <w:p w14:paraId="0BAD3F6A" w14:textId="77777777" w:rsidR="00D10BD9" w:rsidRPr="001606AC" w:rsidRDefault="00D10BD9" w:rsidP="00180200">
      <w:pPr>
        <w:jc w:val="center"/>
        <w:rPr>
          <w:rFonts w:ascii="Arial" w:hAnsi="Arial" w:cs="Arial"/>
          <w:b/>
          <w:i/>
          <w:lang w:val="es-MX"/>
        </w:rPr>
      </w:pPr>
    </w:p>
    <w:tbl>
      <w:tblPr>
        <w:tblW w:w="9640" w:type="dxa"/>
        <w:tblInd w:w="-72" w:type="dxa"/>
        <w:tblLayout w:type="fixed"/>
        <w:tblCellMar>
          <w:left w:w="70" w:type="dxa"/>
          <w:right w:w="70" w:type="dxa"/>
        </w:tblCellMar>
        <w:tblLook w:val="0000" w:firstRow="0" w:lastRow="0" w:firstColumn="0" w:lastColumn="0" w:noHBand="0" w:noVBand="0"/>
      </w:tblPr>
      <w:tblGrid>
        <w:gridCol w:w="7797"/>
        <w:gridCol w:w="1843"/>
      </w:tblGrid>
      <w:tr w:rsidR="001606AC" w:rsidRPr="001606AC" w14:paraId="1741282A" w14:textId="77777777" w:rsidTr="00D44628">
        <w:tc>
          <w:tcPr>
            <w:tcW w:w="7797" w:type="dxa"/>
          </w:tcPr>
          <w:p w14:paraId="1066819B" w14:textId="77777777" w:rsidR="00ED6C0D" w:rsidRPr="001606AC" w:rsidRDefault="00ED6C0D" w:rsidP="00842E23">
            <w:pPr>
              <w:pStyle w:val="Prrafodelista"/>
              <w:numPr>
                <w:ilvl w:val="0"/>
                <w:numId w:val="155"/>
              </w:numPr>
              <w:jc w:val="both"/>
              <w:rPr>
                <w:rFonts w:ascii="Arial" w:hAnsi="Arial" w:cs="Arial"/>
              </w:rPr>
            </w:pPr>
            <w:r w:rsidRPr="001606AC">
              <w:rPr>
                <w:rFonts w:ascii="Arial" w:hAnsi="Arial" w:cs="Arial"/>
              </w:rPr>
              <w:t>Expedición de constancias diversas.</w:t>
            </w:r>
          </w:p>
        </w:tc>
        <w:tc>
          <w:tcPr>
            <w:tcW w:w="1843" w:type="dxa"/>
          </w:tcPr>
          <w:p w14:paraId="4786BE59" w14:textId="77777777" w:rsidR="00ED6C0D" w:rsidRPr="001606AC" w:rsidRDefault="00ED6C0D" w:rsidP="00B51570">
            <w:pPr>
              <w:jc w:val="right"/>
              <w:rPr>
                <w:rFonts w:ascii="Arial" w:hAnsi="Arial" w:cs="Arial"/>
              </w:rPr>
            </w:pPr>
            <w:r w:rsidRPr="001606AC">
              <w:rPr>
                <w:rFonts w:ascii="Arial" w:hAnsi="Arial" w:cs="Arial"/>
              </w:rPr>
              <w:t>$           1</w:t>
            </w:r>
            <w:r w:rsidR="00B51570" w:rsidRPr="001606AC">
              <w:rPr>
                <w:rFonts w:ascii="Arial" w:hAnsi="Arial" w:cs="Arial"/>
              </w:rPr>
              <w:t>93</w:t>
            </w:r>
            <w:r w:rsidRPr="001606AC">
              <w:rPr>
                <w:rFonts w:ascii="Arial" w:hAnsi="Arial" w:cs="Arial"/>
              </w:rPr>
              <w:t>.00</w:t>
            </w:r>
          </w:p>
        </w:tc>
      </w:tr>
      <w:tr w:rsidR="001606AC" w:rsidRPr="001606AC" w14:paraId="63BB6C1A" w14:textId="77777777" w:rsidTr="00D44628">
        <w:tc>
          <w:tcPr>
            <w:tcW w:w="7797" w:type="dxa"/>
          </w:tcPr>
          <w:p w14:paraId="39AE7FD7" w14:textId="77777777" w:rsidR="00ED6C0D" w:rsidRPr="001606AC" w:rsidRDefault="00ED6C0D" w:rsidP="00842E23">
            <w:pPr>
              <w:pStyle w:val="Prrafodelista"/>
              <w:numPr>
                <w:ilvl w:val="0"/>
                <w:numId w:val="155"/>
              </w:numPr>
              <w:jc w:val="both"/>
              <w:rPr>
                <w:rFonts w:ascii="Arial" w:hAnsi="Arial" w:cs="Arial"/>
              </w:rPr>
            </w:pPr>
            <w:r w:rsidRPr="001606AC">
              <w:rPr>
                <w:rFonts w:ascii="Arial" w:hAnsi="Arial" w:cs="Arial"/>
              </w:rPr>
              <w:t>Expedición de copias certificadas (de una hasta tres hojas)</w:t>
            </w:r>
          </w:p>
          <w:p w14:paraId="766B37DD" w14:textId="77777777" w:rsidR="00ED6C0D" w:rsidRPr="001606AC" w:rsidRDefault="00ED6C0D" w:rsidP="00A43E7B">
            <w:pPr>
              <w:pStyle w:val="Prrafodelista"/>
              <w:ind w:left="356" w:hanging="426"/>
              <w:jc w:val="both"/>
              <w:rPr>
                <w:rFonts w:ascii="Arial" w:hAnsi="Arial" w:cs="Arial"/>
              </w:rPr>
            </w:pPr>
            <w:r w:rsidRPr="001606AC">
              <w:rPr>
                <w:rFonts w:ascii="Arial" w:hAnsi="Arial" w:cs="Arial"/>
              </w:rPr>
              <w:t xml:space="preserve">       </w:t>
            </w:r>
            <w:r w:rsidR="007377D6" w:rsidRPr="001606AC">
              <w:rPr>
                <w:rFonts w:ascii="Arial" w:hAnsi="Arial" w:cs="Arial"/>
              </w:rPr>
              <w:t xml:space="preserve">    </w:t>
            </w:r>
            <w:r w:rsidRPr="001606AC">
              <w:rPr>
                <w:rFonts w:ascii="Arial" w:hAnsi="Arial" w:cs="Arial"/>
              </w:rPr>
              <w:t>Excedente por cada hoja</w:t>
            </w:r>
          </w:p>
        </w:tc>
        <w:tc>
          <w:tcPr>
            <w:tcW w:w="1843" w:type="dxa"/>
          </w:tcPr>
          <w:p w14:paraId="0A4B148C" w14:textId="77777777" w:rsidR="00ED6C0D" w:rsidRPr="001606AC" w:rsidRDefault="00ED6C0D" w:rsidP="00A43E7B">
            <w:pPr>
              <w:jc w:val="right"/>
              <w:rPr>
                <w:rFonts w:ascii="Arial" w:hAnsi="Arial" w:cs="Arial"/>
              </w:rPr>
            </w:pPr>
            <w:r w:rsidRPr="001606AC">
              <w:rPr>
                <w:rFonts w:ascii="Arial" w:hAnsi="Arial" w:cs="Arial"/>
              </w:rPr>
              <w:t>$           1</w:t>
            </w:r>
            <w:r w:rsidR="00B51570" w:rsidRPr="001606AC">
              <w:rPr>
                <w:rFonts w:ascii="Arial" w:hAnsi="Arial" w:cs="Arial"/>
              </w:rPr>
              <w:t>81</w:t>
            </w:r>
            <w:r w:rsidRPr="001606AC">
              <w:rPr>
                <w:rFonts w:ascii="Arial" w:hAnsi="Arial" w:cs="Arial"/>
              </w:rPr>
              <w:t>.00</w:t>
            </w:r>
          </w:p>
          <w:p w14:paraId="7D5FEAB0" w14:textId="77777777" w:rsidR="00ED6C0D" w:rsidRPr="001606AC" w:rsidRDefault="00ED6C0D" w:rsidP="00B51570">
            <w:pPr>
              <w:jc w:val="right"/>
              <w:rPr>
                <w:rFonts w:ascii="Arial" w:hAnsi="Arial" w:cs="Arial"/>
              </w:rPr>
            </w:pPr>
            <w:r w:rsidRPr="001606AC">
              <w:rPr>
                <w:rFonts w:ascii="Arial" w:hAnsi="Arial" w:cs="Arial"/>
              </w:rPr>
              <w:t>$             5</w:t>
            </w:r>
            <w:r w:rsidR="00B51570" w:rsidRPr="001606AC">
              <w:rPr>
                <w:rFonts w:ascii="Arial" w:hAnsi="Arial" w:cs="Arial"/>
              </w:rPr>
              <w:t>7</w:t>
            </w:r>
            <w:r w:rsidRPr="001606AC">
              <w:rPr>
                <w:rFonts w:ascii="Arial" w:hAnsi="Arial" w:cs="Arial"/>
              </w:rPr>
              <w:t>.00</w:t>
            </w:r>
          </w:p>
        </w:tc>
      </w:tr>
      <w:tr w:rsidR="001606AC" w:rsidRPr="001606AC" w14:paraId="438102E4" w14:textId="77777777" w:rsidTr="00D44628">
        <w:tc>
          <w:tcPr>
            <w:tcW w:w="7797" w:type="dxa"/>
          </w:tcPr>
          <w:p w14:paraId="282F1F8D" w14:textId="77777777" w:rsidR="00ED6C0D" w:rsidRPr="001606AC" w:rsidRDefault="00ED6C0D" w:rsidP="00842E23">
            <w:pPr>
              <w:pStyle w:val="Prrafodelista"/>
              <w:numPr>
                <w:ilvl w:val="0"/>
                <w:numId w:val="155"/>
              </w:numPr>
              <w:jc w:val="both"/>
              <w:rPr>
                <w:rFonts w:ascii="Arial" w:hAnsi="Arial" w:cs="Arial"/>
              </w:rPr>
            </w:pPr>
            <w:r w:rsidRPr="001606AC">
              <w:rPr>
                <w:rFonts w:ascii="Arial" w:hAnsi="Arial" w:cs="Arial"/>
              </w:rPr>
              <w:t>Expedición de copias simples (de una hasta tres hojas)</w:t>
            </w:r>
          </w:p>
          <w:p w14:paraId="32DA3299" w14:textId="77777777" w:rsidR="00ED6C0D" w:rsidRPr="001606AC" w:rsidRDefault="00ED6C0D" w:rsidP="007377D6">
            <w:pPr>
              <w:pStyle w:val="Prrafodelista"/>
              <w:jc w:val="both"/>
              <w:rPr>
                <w:rFonts w:ascii="Arial" w:hAnsi="Arial" w:cs="Arial"/>
              </w:rPr>
            </w:pPr>
            <w:r w:rsidRPr="001606AC">
              <w:rPr>
                <w:rFonts w:ascii="Arial" w:hAnsi="Arial" w:cs="Arial"/>
              </w:rPr>
              <w:t>Excedente por cada hoja</w:t>
            </w:r>
          </w:p>
        </w:tc>
        <w:tc>
          <w:tcPr>
            <w:tcW w:w="1843" w:type="dxa"/>
          </w:tcPr>
          <w:p w14:paraId="77D3F145" w14:textId="77777777" w:rsidR="00ED6C0D" w:rsidRPr="001606AC" w:rsidRDefault="00ED6C0D" w:rsidP="00A43E7B">
            <w:pPr>
              <w:jc w:val="right"/>
              <w:rPr>
                <w:rFonts w:ascii="Arial" w:hAnsi="Arial" w:cs="Arial"/>
              </w:rPr>
            </w:pPr>
            <w:r w:rsidRPr="001606AC">
              <w:rPr>
                <w:rFonts w:ascii="Arial" w:hAnsi="Arial" w:cs="Arial"/>
              </w:rPr>
              <w:t>$             5</w:t>
            </w:r>
            <w:r w:rsidR="00B51570" w:rsidRPr="001606AC">
              <w:rPr>
                <w:rFonts w:ascii="Arial" w:hAnsi="Arial" w:cs="Arial"/>
              </w:rPr>
              <w:t>7</w:t>
            </w:r>
            <w:r w:rsidRPr="001606AC">
              <w:rPr>
                <w:rFonts w:ascii="Arial" w:hAnsi="Arial" w:cs="Arial"/>
              </w:rPr>
              <w:t>.00</w:t>
            </w:r>
          </w:p>
          <w:p w14:paraId="18DBCE2B" w14:textId="77777777" w:rsidR="00ED6C0D" w:rsidRPr="001606AC" w:rsidRDefault="00ED6C0D" w:rsidP="00A43E7B">
            <w:pPr>
              <w:jc w:val="right"/>
              <w:rPr>
                <w:rFonts w:ascii="Arial" w:hAnsi="Arial" w:cs="Arial"/>
              </w:rPr>
            </w:pPr>
            <w:r w:rsidRPr="001606AC">
              <w:rPr>
                <w:rFonts w:ascii="Arial" w:hAnsi="Arial" w:cs="Arial"/>
              </w:rPr>
              <w:t>$               5.00</w:t>
            </w:r>
          </w:p>
        </w:tc>
      </w:tr>
      <w:tr w:rsidR="001606AC" w:rsidRPr="001606AC" w14:paraId="3CDFBD76" w14:textId="77777777" w:rsidTr="00D44628">
        <w:tc>
          <w:tcPr>
            <w:tcW w:w="7797" w:type="dxa"/>
          </w:tcPr>
          <w:p w14:paraId="4758B24E" w14:textId="77777777" w:rsidR="00ED6C0D" w:rsidRPr="001606AC" w:rsidRDefault="00ED6C0D" w:rsidP="00842E23">
            <w:pPr>
              <w:pStyle w:val="Prrafodelista"/>
              <w:numPr>
                <w:ilvl w:val="0"/>
                <w:numId w:val="155"/>
              </w:numPr>
              <w:jc w:val="both"/>
              <w:rPr>
                <w:rFonts w:ascii="Arial" w:hAnsi="Arial" w:cs="Arial"/>
              </w:rPr>
            </w:pPr>
            <w:r w:rsidRPr="001606AC">
              <w:rPr>
                <w:rFonts w:ascii="Arial" w:hAnsi="Arial" w:cs="Arial"/>
              </w:rPr>
              <w:t>Cesión de Derechos reales de los bienes inmuebles</w:t>
            </w:r>
          </w:p>
          <w:p w14:paraId="30BD2D22" w14:textId="77777777" w:rsidR="00ED6C0D" w:rsidRPr="001606AC" w:rsidRDefault="00ED6C0D" w:rsidP="00842E23">
            <w:pPr>
              <w:numPr>
                <w:ilvl w:val="0"/>
                <w:numId w:val="145"/>
              </w:numPr>
              <w:jc w:val="both"/>
              <w:rPr>
                <w:rFonts w:ascii="Arial" w:hAnsi="Arial" w:cs="Arial"/>
              </w:rPr>
            </w:pPr>
            <w:r w:rsidRPr="001606AC">
              <w:rPr>
                <w:rFonts w:ascii="Arial" w:hAnsi="Arial" w:cs="Arial"/>
              </w:rPr>
              <w:t>Baldíos</w:t>
            </w:r>
          </w:p>
          <w:p w14:paraId="6479402D" w14:textId="77777777" w:rsidR="00ED6C0D" w:rsidRPr="001606AC" w:rsidRDefault="00ED6C0D" w:rsidP="00A43E7B">
            <w:pPr>
              <w:ind w:left="720"/>
              <w:jc w:val="both"/>
              <w:rPr>
                <w:rFonts w:ascii="Arial" w:hAnsi="Arial" w:cs="Arial"/>
              </w:rPr>
            </w:pPr>
            <w:r w:rsidRPr="001606AC">
              <w:rPr>
                <w:rFonts w:ascii="Arial" w:hAnsi="Arial" w:cs="Arial"/>
              </w:rPr>
              <w:t>2. Construidos</w:t>
            </w:r>
          </w:p>
        </w:tc>
        <w:tc>
          <w:tcPr>
            <w:tcW w:w="1843" w:type="dxa"/>
          </w:tcPr>
          <w:p w14:paraId="1A9FDB7C" w14:textId="77777777" w:rsidR="00ED6C0D" w:rsidRPr="001606AC" w:rsidRDefault="00ED6C0D" w:rsidP="00A43E7B">
            <w:pPr>
              <w:jc w:val="right"/>
              <w:rPr>
                <w:rFonts w:ascii="Arial" w:hAnsi="Arial" w:cs="Arial"/>
              </w:rPr>
            </w:pPr>
          </w:p>
          <w:p w14:paraId="01B3F56C" w14:textId="77777777" w:rsidR="00ED6C0D" w:rsidRPr="001606AC" w:rsidRDefault="00ED6C0D" w:rsidP="00A43E7B">
            <w:pPr>
              <w:jc w:val="right"/>
              <w:rPr>
                <w:rFonts w:ascii="Arial" w:hAnsi="Arial" w:cs="Arial"/>
              </w:rPr>
            </w:pPr>
            <w:r w:rsidRPr="001606AC">
              <w:rPr>
                <w:rFonts w:ascii="Arial" w:hAnsi="Arial" w:cs="Arial"/>
              </w:rPr>
              <w:t xml:space="preserve">$           </w:t>
            </w:r>
            <w:r w:rsidR="00B51570" w:rsidRPr="001606AC">
              <w:rPr>
                <w:rFonts w:ascii="Arial" w:hAnsi="Arial" w:cs="Arial"/>
              </w:rPr>
              <w:t>912</w:t>
            </w:r>
            <w:r w:rsidRPr="001606AC">
              <w:rPr>
                <w:rFonts w:ascii="Arial" w:hAnsi="Arial" w:cs="Arial"/>
              </w:rPr>
              <w:t>.00</w:t>
            </w:r>
          </w:p>
          <w:p w14:paraId="6FDAEDBF" w14:textId="77777777" w:rsidR="00ED6C0D" w:rsidRPr="001606AC" w:rsidRDefault="00ED6C0D" w:rsidP="00B51570">
            <w:pPr>
              <w:jc w:val="right"/>
              <w:rPr>
                <w:rFonts w:ascii="Arial" w:hAnsi="Arial" w:cs="Arial"/>
              </w:rPr>
            </w:pPr>
            <w:r w:rsidRPr="001606AC">
              <w:rPr>
                <w:rFonts w:ascii="Arial" w:hAnsi="Arial" w:cs="Arial"/>
              </w:rPr>
              <w:t>$        1,3</w:t>
            </w:r>
            <w:r w:rsidR="00B51570" w:rsidRPr="001606AC">
              <w:rPr>
                <w:rFonts w:ascii="Arial" w:hAnsi="Arial" w:cs="Arial"/>
              </w:rPr>
              <w:t>52</w:t>
            </w:r>
            <w:r w:rsidRPr="001606AC">
              <w:rPr>
                <w:rFonts w:ascii="Arial" w:hAnsi="Arial" w:cs="Arial"/>
              </w:rPr>
              <w:t>.00</w:t>
            </w:r>
          </w:p>
        </w:tc>
      </w:tr>
      <w:tr w:rsidR="001606AC" w:rsidRPr="001606AC" w14:paraId="0A4E9235" w14:textId="77777777" w:rsidTr="00D44628">
        <w:tc>
          <w:tcPr>
            <w:tcW w:w="7797" w:type="dxa"/>
          </w:tcPr>
          <w:p w14:paraId="6E743932" w14:textId="77777777" w:rsidR="00ED6C0D" w:rsidRPr="001606AC" w:rsidRDefault="00ED6C0D" w:rsidP="00842E23">
            <w:pPr>
              <w:pStyle w:val="Prrafodelista"/>
              <w:numPr>
                <w:ilvl w:val="0"/>
                <w:numId w:val="155"/>
              </w:numPr>
              <w:jc w:val="both"/>
              <w:rPr>
                <w:rFonts w:ascii="Arial" w:hAnsi="Arial" w:cs="Arial"/>
                <w:lang w:val="es-MX"/>
              </w:rPr>
            </w:pPr>
            <w:r w:rsidRPr="001606AC">
              <w:rPr>
                <w:rFonts w:ascii="Arial" w:hAnsi="Arial" w:cs="Arial"/>
              </w:rPr>
              <w:t>Renuncia al Derecho del Tanto</w:t>
            </w:r>
          </w:p>
        </w:tc>
        <w:tc>
          <w:tcPr>
            <w:tcW w:w="1843" w:type="dxa"/>
          </w:tcPr>
          <w:p w14:paraId="7BC3317D" w14:textId="77777777" w:rsidR="00ED6C0D" w:rsidRPr="001606AC" w:rsidRDefault="00ED6C0D" w:rsidP="00B51570">
            <w:pPr>
              <w:jc w:val="right"/>
              <w:rPr>
                <w:rFonts w:ascii="Arial" w:hAnsi="Arial" w:cs="Arial"/>
              </w:rPr>
            </w:pPr>
            <w:r w:rsidRPr="001606AC">
              <w:rPr>
                <w:rFonts w:ascii="Arial" w:hAnsi="Arial" w:cs="Arial"/>
              </w:rPr>
              <w:t xml:space="preserve">$    </w:t>
            </w:r>
            <w:r w:rsidR="005F1679" w:rsidRPr="001606AC">
              <w:rPr>
                <w:rFonts w:ascii="Arial" w:hAnsi="Arial" w:cs="Arial"/>
              </w:rPr>
              <w:t xml:space="preserve"> </w:t>
            </w:r>
            <w:r w:rsidRPr="001606AC">
              <w:rPr>
                <w:rFonts w:ascii="Arial" w:hAnsi="Arial" w:cs="Arial"/>
              </w:rPr>
              <w:t xml:space="preserve">   </w:t>
            </w:r>
            <w:r w:rsidR="00B51570" w:rsidRPr="001606AC">
              <w:rPr>
                <w:rFonts w:ascii="Arial" w:hAnsi="Arial" w:cs="Arial"/>
              </w:rPr>
              <w:t>3,046</w:t>
            </w:r>
            <w:r w:rsidRPr="001606AC">
              <w:rPr>
                <w:rFonts w:ascii="Arial" w:hAnsi="Arial" w:cs="Arial"/>
              </w:rPr>
              <w:t>.00</w:t>
            </w:r>
          </w:p>
        </w:tc>
      </w:tr>
      <w:tr w:rsidR="001606AC" w:rsidRPr="001606AC" w14:paraId="6E461283" w14:textId="77777777" w:rsidTr="00D44628">
        <w:tc>
          <w:tcPr>
            <w:tcW w:w="7797" w:type="dxa"/>
          </w:tcPr>
          <w:p w14:paraId="034BB03B" w14:textId="77777777" w:rsidR="00ED6C0D" w:rsidRPr="001606AC" w:rsidRDefault="00BE27FB" w:rsidP="00842E23">
            <w:pPr>
              <w:pStyle w:val="Prrafodelista"/>
              <w:numPr>
                <w:ilvl w:val="0"/>
                <w:numId w:val="155"/>
              </w:numPr>
              <w:jc w:val="both"/>
              <w:rPr>
                <w:rFonts w:ascii="Arial" w:hAnsi="Arial" w:cs="Arial"/>
              </w:rPr>
            </w:pPr>
            <w:r w:rsidRPr="001606AC">
              <w:rPr>
                <w:rFonts w:ascii="Arial" w:hAnsi="Arial" w:cs="Arial"/>
              </w:rPr>
              <w:t>Rectificación de contrato</w:t>
            </w:r>
          </w:p>
        </w:tc>
        <w:tc>
          <w:tcPr>
            <w:tcW w:w="1843" w:type="dxa"/>
          </w:tcPr>
          <w:p w14:paraId="09B48B06" w14:textId="3A93C867" w:rsidR="00ED6C0D" w:rsidRPr="001606AC" w:rsidRDefault="00BE27FB" w:rsidP="00CF1632">
            <w:pPr>
              <w:jc w:val="right"/>
              <w:rPr>
                <w:rFonts w:ascii="Arial" w:hAnsi="Arial" w:cs="Arial"/>
              </w:rPr>
            </w:pPr>
            <w:r w:rsidRPr="001606AC">
              <w:rPr>
                <w:rFonts w:ascii="Arial" w:hAnsi="Arial" w:cs="Arial"/>
              </w:rPr>
              <w:t xml:space="preserve">$        </w:t>
            </w:r>
            <w:r w:rsidR="00CF1632" w:rsidRPr="001606AC">
              <w:rPr>
                <w:rFonts w:ascii="Arial" w:hAnsi="Arial" w:cs="Arial"/>
              </w:rPr>
              <w:t xml:space="preserve">   676</w:t>
            </w:r>
            <w:r w:rsidRPr="001606AC">
              <w:rPr>
                <w:rFonts w:ascii="Arial" w:hAnsi="Arial" w:cs="Arial"/>
              </w:rPr>
              <w:t>.00</w:t>
            </w:r>
          </w:p>
        </w:tc>
      </w:tr>
    </w:tbl>
    <w:p w14:paraId="1141184E" w14:textId="77777777" w:rsidR="00722DB0" w:rsidRPr="001606AC" w:rsidRDefault="00722DB0" w:rsidP="00180200">
      <w:pPr>
        <w:jc w:val="center"/>
        <w:rPr>
          <w:rFonts w:ascii="Arial" w:hAnsi="Arial" w:cs="Arial"/>
          <w:b/>
          <w:i/>
          <w:lang w:val="es-MX"/>
        </w:rPr>
      </w:pPr>
    </w:p>
    <w:p w14:paraId="157F4160" w14:textId="77777777" w:rsidR="00DE679C" w:rsidRPr="001606AC" w:rsidRDefault="00DE679C" w:rsidP="00180200">
      <w:pPr>
        <w:jc w:val="center"/>
        <w:rPr>
          <w:rFonts w:ascii="Arial" w:hAnsi="Arial" w:cs="Arial"/>
          <w:b/>
          <w:i/>
          <w:lang w:val="es-MX"/>
        </w:rPr>
      </w:pPr>
    </w:p>
    <w:p w14:paraId="4DFBB200" w14:textId="77777777" w:rsidR="00CF4EDB" w:rsidRPr="001606AC" w:rsidRDefault="00FE1000" w:rsidP="00180200">
      <w:pPr>
        <w:jc w:val="center"/>
        <w:rPr>
          <w:rFonts w:ascii="Arial" w:hAnsi="Arial" w:cs="Arial"/>
          <w:b/>
          <w:i/>
          <w:lang w:val="es-MX"/>
        </w:rPr>
      </w:pPr>
      <w:r w:rsidRPr="001606AC">
        <w:rPr>
          <w:rFonts w:ascii="Arial" w:hAnsi="Arial" w:cs="Arial"/>
          <w:b/>
          <w:i/>
          <w:lang w:val="es-MX"/>
        </w:rPr>
        <w:t xml:space="preserve">SECCIÓN </w:t>
      </w:r>
      <w:r w:rsidR="0019191C" w:rsidRPr="001606AC">
        <w:rPr>
          <w:rFonts w:ascii="Arial" w:hAnsi="Arial" w:cs="Arial"/>
          <w:b/>
          <w:i/>
          <w:lang w:val="es-MX"/>
        </w:rPr>
        <w:t>DÉCIMA SEGUNDA</w:t>
      </w:r>
    </w:p>
    <w:p w14:paraId="4BE897B2" w14:textId="77777777" w:rsidR="00CF4EDB" w:rsidRPr="001606AC" w:rsidRDefault="002B29F8" w:rsidP="00180200">
      <w:pPr>
        <w:jc w:val="center"/>
        <w:rPr>
          <w:rFonts w:ascii="Arial" w:hAnsi="Arial" w:cs="Arial"/>
          <w:b/>
          <w:i/>
          <w:lang w:val="es-MX"/>
        </w:rPr>
      </w:pPr>
      <w:r w:rsidRPr="001606AC">
        <w:rPr>
          <w:rFonts w:ascii="Arial" w:hAnsi="Arial" w:cs="Arial"/>
          <w:b/>
          <w:i/>
          <w:lang w:val="es-MX"/>
        </w:rPr>
        <w:t>REGISTRO</w:t>
      </w:r>
      <w:r w:rsidR="00CF4EDB" w:rsidRPr="001606AC">
        <w:rPr>
          <w:rFonts w:ascii="Arial" w:hAnsi="Arial" w:cs="Arial"/>
          <w:b/>
          <w:i/>
          <w:lang w:val="es-MX"/>
        </w:rPr>
        <w:t xml:space="preserve"> DE FIERRO QUEMADOR</w:t>
      </w:r>
    </w:p>
    <w:p w14:paraId="35105E82" w14:textId="77777777" w:rsidR="00CF4EDB" w:rsidRPr="001606AC" w:rsidRDefault="00CF4EDB" w:rsidP="00180200">
      <w:pPr>
        <w:jc w:val="both"/>
        <w:rPr>
          <w:rFonts w:ascii="Arial" w:hAnsi="Arial" w:cs="Arial"/>
          <w:lang w:val="es-MX"/>
        </w:rPr>
      </w:pPr>
    </w:p>
    <w:p w14:paraId="11126303" w14:textId="48E2592F" w:rsidR="002D7AA4" w:rsidRPr="001606AC" w:rsidRDefault="00362936" w:rsidP="00180200">
      <w:pPr>
        <w:jc w:val="both"/>
        <w:rPr>
          <w:rFonts w:ascii="Arial" w:hAnsi="Arial" w:cs="Arial"/>
        </w:rPr>
      </w:pPr>
      <w:r w:rsidRPr="001606AC">
        <w:rPr>
          <w:rFonts w:ascii="Arial" w:hAnsi="Arial" w:cs="Arial"/>
          <w:b/>
        </w:rPr>
        <w:t>ARTÍCULO 6</w:t>
      </w:r>
      <w:r w:rsidR="00B90820" w:rsidRPr="001606AC">
        <w:rPr>
          <w:rFonts w:ascii="Arial" w:hAnsi="Arial" w:cs="Arial"/>
          <w:b/>
        </w:rPr>
        <w:t>0</w:t>
      </w:r>
      <w:r w:rsidR="00CF4EDB" w:rsidRPr="001606AC">
        <w:rPr>
          <w:rFonts w:ascii="Arial" w:hAnsi="Arial" w:cs="Arial"/>
          <w:b/>
        </w:rPr>
        <w:t xml:space="preserve">.- </w:t>
      </w:r>
      <w:r w:rsidR="00CF4EDB" w:rsidRPr="001606AC">
        <w:rPr>
          <w:rFonts w:ascii="Arial" w:hAnsi="Arial" w:cs="Arial"/>
        </w:rPr>
        <w:t>Son obligaciones de las personas que se dedican a la actividad pecuaria registrar su fierro, marca o</w:t>
      </w:r>
      <w:r w:rsidR="00ED6C0D" w:rsidRPr="001606AC">
        <w:rPr>
          <w:rFonts w:ascii="Arial" w:hAnsi="Arial" w:cs="Arial"/>
        </w:rPr>
        <w:t xml:space="preserve"> tatuaje en el H. Ayuntamiento del Municipio.</w:t>
      </w:r>
    </w:p>
    <w:p w14:paraId="096D2942" w14:textId="77777777" w:rsidR="00DE679C" w:rsidRPr="001606AC" w:rsidRDefault="00ED6C0D" w:rsidP="00180200">
      <w:pPr>
        <w:jc w:val="both"/>
        <w:rPr>
          <w:rFonts w:ascii="Arial" w:hAnsi="Arial" w:cs="Arial"/>
        </w:rPr>
      </w:pPr>
      <w:r w:rsidRPr="001606AC">
        <w:rPr>
          <w:rFonts w:ascii="Arial" w:hAnsi="Arial" w:cs="Arial"/>
        </w:rPr>
        <w:lastRenderedPageBreak/>
        <w:t>A</w:t>
      </w:r>
      <w:r w:rsidR="00CF4EDB" w:rsidRPr="001606AC">
        <w:rPr>
          <w:rFonts w:ascii="Arial" w:hAnsi="Arial" w:cs="Arial"/>
        </w:rPr>
        <w:t xml:space="preserve"> través </w:t>
      </w:r>
      <w:r w:rsidR="00FF77B9" w:rsidRPr="001606AC">
        <w:rPr>
          <w:rFonts w:ascii="Arial" w:hAnsi="Arial" w:cs="Arial"/>
        </w:rPr>
        <w:t>del área</w:t>
      </w:r>
      <w:r w:rsidR="00CF4EDB" w:rsidRPr="001606AC">
        <w:rPr>
          <w:rFonts w:ascii="Arial" w:hAnsi="Arial" w:cs="Arial"/>
        </w:rPr>
        <w:t xml:space="preserve"> de Desarrollo Rural</w:t>
      </w:r>
      <w:r w:rsidR="002D7AA4" w:rsidRPr="001606AC">
        <w:rPr>
          <w:rFonts w:ascii="Arial" w:hAnsi="Arial" w:cs="Arial"/>
        </w:rPr>
        <w:t>, el Ayuntamiento recaudará</w:t>
      </w:r>
      <w:r w:rsidRPr="001606AC">
        <w:rPr>
          <w:rFonts w:ascii="Arial" w:hAnsi="Arial" w:cs="Arial"/>
        </w:rPr>
        <w:t xml:space="preserve"> ingresos de acuerdo a los siguientes conceptos y </w:t>
      </w:r>
      <w:r w:rsidR="00CF4EDB" w:rsidRPr="001606AC">
        <w:rPr>
          <w:rFonts w:ascii="Arial" w:hAnsi="Arial" w:cs="Arial"/>
        </w:rPr>
        <w:t>tarifa</w:t>
      </w:r>
      <w:r w:rsidRPr="001606AC">
        <w:rPr>
          <w:rFonts w:ascii="Arial" w:hAnsi="Arial" w:cs="Arial"/>
        </w:rPr>
        <w:t>s</w:t>
      </w:r>
      <w:r w:rsidR="00CF4EDB" w:rsidRPr="001606AC">
        <w:rPr>
          <w:rFonts w:ascii="Arial" w:hAnsi="Arial" w:cs="Arial"/>
        </w:rPr>
        <w:t>:</w:t>
      </w: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716BF710" w14:textId="77777777" w:rsidTr="00D54997">
        <w:tc>
          <w:tcPr>
            <w:tcW w:w="7655" w:type="dxa"/>
          </w:tcPr>
          <w:p w14:paraId="3BD4812C" w14:textId="77777777" w:rsidR="00CF4EDB" w:rsidRPr="001606AC" w:rsidRDefault="00CF4EDB" w:rsidP="00842E23">
            <w:pPr>
              <w:numPr>
                <w:ilvl w:val="0"/>
                <w:numId w:val="61"/>
              </w:numPr>
              <w:ind w:left="356" w:hanging="426"/>
              <w:jc w:val="both"/>
              <w:rPr>
                <w:rFonts w:ascii="Arial" w:hAnsi="Arial" w:cs="Arial"/>
                <w:lang w:val="es-MX"/>
              </w:rPr>
            </w:pPr>
            <w:r w:rsidRPr="001606AC">
              <w:rPr>
                <w:rFonts w:ascii="Arial" w:hAnsi="Arial" w:cs="Arial"/>
                <w:lang w:val="es-MX"/>
              </w:rPr>
              <w:t xml:space="preserve">Registro de fierro quemador, marca o tatuaje (anualmente) </w:t>
            </w:r>
          </w:p>
        </w:tc>
        <w:tc>
          <w:tcPr>
            <w:tcW w:w="1843" w:type="dxa"/>
          </w:tcPr>
          <w:p w14:paraId="626C57AA" w14:textId="77777777" w:rsidR="00CF4EDB" w:rsidRPr="001606AC" w:rsidRDefault="00CF4EDB" w:rsidP="00B51570">
            <w:pPr>
              <w:jc w:val="right"/>
              <w:rPr>
                <w:rFonts w:ascii="Arial" w:hAnsi="Arial" w:cs="Arial"/>
              </w:rPr>
            </w:pPr>
            <w:r w:rsidRPr="001606AC">
              <w:rPr>
                <w:rFonts w:ascii="Arial" w:hAnsi="Arial" w:cs="Arial"/>
              </w:rPr>
              <w:t>$</w:t>
            </w:r>
            <w:r w:rsidR="005E54A4" w:rsidRPr="001606AC">
              <w:rPr>
                <w:rFonts w:ascii="Arial" w:hAnsi="Arial" w:cs="Arial"/>
              </w:rPr>
              <w:t xml:space="preserve">            </w:t>
            </w:r>
            <w:r w:rsidRPr="001606AC">
              <w:rPr>
                <w:rFonts w:ascii="Arial" w:hAnsi="Arial" w:cs="Arial"/>
              </w:rPr>
              <w:t xml:space="preserve"> </w:t>
            </w:r>
            <w:r w:rsidR="00B51570" w:rsidRPr="001606AC">
              <w:rPr>
                <w:rFonts w:ascii="Arial" w:hAnsi="Arial" w:cs="Arial"/>
              </w:rPr>
              <w:t>89</w:t>
            </w:r>
            <w:r w:rsidR="005A6AA9" w:rsidRPr="001606AC">
              <w:rPr>
                <w:rFonts w:ascii="Arial" w:hAnsi="Arial" w:cs="Arial"/>
              </w:rPr>
              <w:t>.</w:t>
            </w:r>
            <w:r w:rsidR="00EB5CD9" w:rsidRPr="001606AC">
              <w:rPr>
                <w:rFonts w:ascii="Arial" w:hAnsi="Arial" w:cs="Arial"/>
              </w:rPr>
              <w:t>00</w:t>
            </w:r>
          </w:p>
        </w:tc>
      </w:tr>
      <w:tr w:rsidR="00CF4EDB" w:rsidRPr="001606AC" w14:paraId="287DB360" w14:textId="77777777" w:rsidTr="00D54997">
        <w:tc>
          <w:tcPr>
            <w:tcW w:w="7655" w:type="dxa"/>
          </w:tcPr>
          <w:p w14:paraId="55F206A4" w14:textId="77777777" w:rsidR="00CF4EDB" w:rsidRPr="001606AC" w:rsidRDefault="00CF4EDB" w:rsidP="00842E23">
            <w:pPr>
              <w:numPr>
                <w:ilvl w:val="0"/>
                <w:numId w:val="61"/>
              </w:numPr>
              <w:ind w:left="356" w:hanging="426"/>
              <w:jc w:val="both"/>
              <w:rPr>
                <w:rFonts w:ascii="Arial" w:hAnsi="Arial" w:cs="Arial"/>
                <w:lang w:val="es-MX"/>
              </w:rPr>
            </w:pPr>
            <w:r w:rsidRPr="001606AC">
              <w:rPr>
                <w:rFonts w:ascii="Arial" w:hAnsi="Arial" w:cs="Arial"/>
                <w:lang w:val="es-MX"/>
              </w:rPr>
              <w:t>Expedición de constancia de propiedad de la patente del fierro quemador</w:t>
            </w:r>
          </w:p>
        </w:tc>
        <w:tc>
          <w:tcPr>
            <w:tcW w:w="1843" w:type="dxa"/>
          </w:tcPr>
          <w:p w14:paraId="40F595B9" w14:textId="77777777" w:rsidR="00CF4EDB" w:rsidRPr="001606AC" w:rsidRDefault="00CF4EDB" w:rsidP="00B51570">
            <w:pPr>
              <w:jc w:val="right"/>
              <w:rPr>
                <w:rFonts w:ascii="Arial" w:hAnsi="Arial" w:cs="Arial"/>
              </w:rPr>
            </w:pPr>
            <w:r w:rsidRPr="001606AC">
              <w:rPr>
                <w:rFonts w:ascii="Arial" w:hAnsi="Arial" w:cs="Arial"/>
              </w:rPr>
              <w:t>$</w:t>
            </w:r>
            <w:r w:rsidR="005E54A4" w:rsidRPr="001606AC">
              <w:rPr>
                <w:rFonts w:ascii="Arial" w:hAnsi="Arial" w:cs="Arial"/>
              </w:rPr>
              <w:t xml:space="preserve">            </w:t>
            </w:r>
            <w:r w:rsidRPr="001606AC">
              <w:rPr>
                <w:rFonts w:ascii="Arial" w:hAnsi="Arial" w:cs="Arial"/>
              </w:rPr>
              <w:t xml:space="preserve"> </w:t>
            </w:r>
            <w:r w:rsidR="00B51570" w:rsidRPr="001606AC">
              <w:rPr>
                <w:rFonts w:ascii="Arial" w:hAnsi="Arial" w:cs="Arial"/>
              </w:rPr>
              <w:t>69</w:t>
            </w:r>
            <w:r w:rsidR="005A6AA9" w:rsidRPr="001606AC">
              <w:rPr>
                <w:rFonts w:ascii="Arial" w:hAnsi="Arial" w:cs="Arial"/>
              </w:rPr>
              <w:t>.</w:t>
            </w:r>
            <w:r w:rsidR="00EB5CD9" w:rsidRPr="001606AC">
              <w:rPr>
                <w:rFonts w:ascii="Arial" w:hAnsi="Arial" w:cs="Arial"/>
              </w:rPr>
              <w:t>00</w:t>
            </w:r>
          </w:p>
        </w:tc>
      </w:tr>
    </w:tbl>
    <w:p w14:paraId="1EEE0D48" w14:textId="77777777" w:rsidR="00DE679C" w:rsidRPr="001606AC" w:rsidRDefault="00DE679C" w:rsidP="008947F0">
      <w:pPr>
        <w:rPr>
          <w:rFonts w:ascii="Arial" w:hAnsi="Arial" w:cs="Arial"/>
          <w:b/>
          <w:lang w:val="es-MX"/>
        </w:rPr>
      </w:pPr>
    </w:p>
    <w:p w14:paraId="2D804E03" w14:textId="77777777" w:rsidR="00CF4EDB" w:rsidRPr="001606AC" w:rsidRDefault="00FE1000" w:rsidP="00180200">
      <w:pPr>
        <w:jc w:val="center"/>
        <w:rPr>
          <w:rFonts w:ascii="Arial" w:hAnsi="Arial" w:cs="Arial"/>
          <w:b/>
          <w:i/>
          <w:iCs/>
          <w:lang w:val="es-MX"/>
        </w:rPr>
      </w:pPr>
      <w:r w:rsidRPr="001606AC">
        <w:rPr>
          <w:rFonts w:ascii="Arial" w:hAnsi="Arial" w:cs="Arial"/>
          <w:b/>
          <w:i/>
          <w:iCs/>
          <w:lang w:val="es-MX"/>
        </w:rPr>
        <w:t xml:space="preserve">SECCIÓN </w:t>
      </w:r>
      <w:r w:rsidR="0019191C" w:rsidRPr="001606AC">
        <w:rPr>
          <w:rFonts w:ascii="Arial" w:hAnsi="Arial" w:cs="Arial"/>
          <w:b/>
          <w:i/>
          <w:iCs/>
          <w:lang w:val="es-MX"/>
        </w:rPr>
        <w:t>DÉCIMA TERCERA</w:t>
      </w:r>
    </w:p>
    <w:p w14:paraId="2E3D8E2D" w14:textId="77777777" w:rsidR="00CF4EDB" w:rsidRPr="001606AC" w:rsidRDefault="00CF4EDB" w:rsidP="002725AF">
      <w:pPr>
        <w:jc w:val="center"/>
        <w:rPr>
          <w:rFonts w:ascii="Arial" w:hAnsi="Arial" w:cs="Arial"/>
          <w:b/>
          <w:i/>
          <w:iCs/>
          <w:lang w:val="es-MX"/>
        </w:rPr>
      </w:pPr>
      <w:r w:rsidRPr="001606AC">
        <w:rPr>
          <w:rFonts w:ascii="Arial" w:hAnsi="Arial" w:cs="Arial"/>
          <w:b/>
          <w:i/>
          <w:iCs/>
          <w:lang w:val="es-MX"/>
        </w:rPr>
        <w:t>SERVICIOS QUE PRESTA LA DIRECCION DE PROTECCIÓN CIVIL</w:t>
      </w:r>
    </w:p>
    <w:p w14:paraId="0A8419F6" w14:textId="77777777" w:rsidR="006B2348" w:rsidRPr="001606AC" w:rsidRDefault="006B2348" w:rsidP="00180200">
      <w:pPr>
        <w:jc w:val="both"/>
        <w:rPr>
          <w:rFonts w:ascii="Arial" w:hAnsi="Arial" w:cs="Arial"/>
          <w:lang w:val="es-MX"/>
        </w:rPr>
      </w:pPr>
    </w:p>
    <w:p w14:paraId="08E49C08" w14:textId="77777777" w:rsidR="00366C4C" w:rsidRPr="001606AC" w:rsidRDefault="00F87D87" w:rsidP="00180200">
      <w:pPr>
        <w:jc w:val="both"/>
        <w:rPr>
          <w:rFonts w:ascii="Arial" w:hAnsi="Arial" w:cs="Arial"/>
        </w:rPr>
      </w:pPr>
      <w:r w:rsidRPr="001606AC">
        <w:rPr>
          <w:rFonts w:ascii="Arial" w:hAnsi="Arial" w:cs="Arial"/>
          <w:b/>
        </w:rPr>
        <w:t>ARTÍCULO 6</w:t>
      </w:r>
      <w:r w:rsidR="00B90820" w:rsidRPr="001606AC">
        <w:rPr>
          <w:rFonts w:ascii="Arial" w:hAnsi="Arial" w:cs="Arial"/>
          <w:b/>
        </w:rPr>
        <w:t>1</w:t>
      </w:r>
      <w:r w:rsidR="00CF4EDB" w:rsidRPr="001606AC">
        <w:rPr>
          <w:rFonts w:ascii="Arial" w:hAnsi="Arial" w:cs="Arial"/>
          <w:b/>
        </w:rPr>
        <w:t xml:space="preserve">.- </w:t>
      </w:r>
      <w:r w:rsidR="00CF4EDB" w:rsidRPr="001606AC">
        <w:rPr>
          <w:rFonts w:ascii="Arial" w:hAnsi="Arial" w:cs="Arial"/>
        </w:rPr>
        <w:t xml:space="preserve">El Ayuntamiento percibirá ingresos a través del área de Protección Civil, por la expedición del visto bueno de seguridad y operación con vigencia de </w:t>
      </w:r>
      <w:r w:rsidR="006E5BC4" w:rsidRPr="001606AC">
        <w:rPr>
          <w:rFonts w:ascii="Arial" w:hAnsi="Arial" w:cs="Arial"/>
        </w:rPr>
        <w:t>seis</w:t>
      </w:r>
      <w:r w:rsidR="00CF4EDB" w:rsidRPr="001606AC">
        <w:rPr>
          <w:rFonts w:ascii="Arial" w:hAnsi="Arial" w:cs="Arial"/>
        </w:rPr>
        <w:t xml:space="preserve"> meses o cuando ocurra una eventualidad, a todos los establecimientos comerciales, así como a los espectáculos públicos eventuales o de temporada, tales como: Bailes, Jaripeos, Circos, Ferias y otros espectáculos brindados al público en general y que cobren un costo de entrada, de acuerdo a la </w:t>
      </w:r>
      <w:r w:rsidR="00AE52F8" w:rsidRPr="001606AC">
        <w:rPr>
          <w:rFonts w:ascii="Arial" w:hAnsi="Arial" w:cs="Arial"/>
        </w:rPr>
        <w:t xml:space="preserve">alta, </w:t>
      </w:r>
      <w:r w:rsidR="00CF4EDB" w:rsidRPr="001606AC">
        <w:rPr>
          <w:rFonts w:ascii="Arial" w:hAnsi="Arial" w:cs="Arial"/>
        </w:rPr>
        <w:t xml:space="preserve">media y </w:t>
      </w:r>
      <w:r w:rsidR="00AE52F8" w:rsidRPr="001606AC">
        <w:rPr>
          <w:rFonts w:ascii="Arial" w:hAnsi="Arial" w:cs="Arial"/>
        </w:rPr>
        <w:t>baja</w:t>
      </w:r>
      <w:r w:rsidR="00CF4EDB" w:rsidRPr="001606AC">
        <w:rPr>
          <w:rFonts w:ascii="Arial" w:hAnsi="Arial" w:cs="Arial"/>
        </w:rPr>
        <w:t xml:space="preserve"> vulnerabilidad. El cobro </w:t>
      </w:r>
      <w:r w:rsidR="00366C4C" w:rsidRPr="001606AC">
        <w:rPr>
          <w:rFonts w:ascii="Arial" w:hAnsi="Arial" w:cs="Arial"/>
        </w:rPr>
        <w:t xml:space="preserve">se realizará </w:t>
      </w:r>
      <w:r w:rsidR="004B0BB1" w:rsidRPr="001606AC">
        <w:rPr>
          <w:rFonts w:ascii="Arial" w:hAnsi="Arial" w:cs="Arial"/>
        </w:rPr>
        <w:t xml:space="preserve">en base a los estándares </w:t>
      </w:r>
      <w:r w:rsidR="00DF2691" w:rsidRPr="001606AC">
        <w:rPr>
          <w:rFonts w:ascii="Arial" w:hAnsi="Arial" w:cs="Arial"/>
        </w:rPr>
        <w:t xml:space="preserve">y valoración </w:t>
      </w:r>
      <w:r w:rsidR="004B0BB1" w:rsidRPr="001606AC">
        <w:rPr>
          <w:rFonts w:ascii="Arial" w:hAnsi="Arial" w:cs="Arial"/>
        </w:rPr>
        <w:t xml:space="preserve">que determine el área de Protección Civil, </w:t>
      </w:r>
      <w:r w:rsidR="00366C4C" w:rsidRPr="001606AC">
        <w:rPr>
          <w:rFonts w:ascii="Arial" w:hAnsi="Arial" w:cs="Arial"/>
        </w:rPr>
        <w:t xml:space="preserve">por los siguientes conceptos y tarifas </w:t>
      </w:r>
      <w:r w:rsidR="00DF2691" w:rsidRPr="001606AC">
        <w:rPr>
          <w:rFonts w:ascii="Arial" w:hAnsi="Arial" w:cs="Arial"/>
        </w:rPr>
        <w:t xml:space="preserve">aplicables en </w:t>
      </w:r>
      <w:r w:rsidR="004B0BB1" w:rsidRPr="001606AC">
        <w:rPr>
          <w:rFonts w:ascii="Arial" w:hAnsi="Arial" w:cs="Arial"/>
        </w:rPr>
        <w:t>Unidad de Medid</w:t>
      </w:r>
      <w:r w:rsidR="00DF2691" w:rsidRPr="001606AC">
        <w:rPr>
          <w:rFonts w:ascii="Arial" w:hAnsi="Arial" w:cs="Arial"/>
        </w:rPr>
        <w:t>a y Actualización (UMA) vigente</w:t>
      </w:r>
      <w:r w:rsidR="00366C4C" w:rsidRPr="001606AC">
        <w:rPr>
          <w:rFonts w:ascii="Arial" w:hAnsi="Arial" w:cs="Arial"/>
        </w:rPr>
        <w:t>:</w:t>
      </w:r>
    </w:p>
    <w:p w14:paraId="45429215" w14:textId="77777777" w:rsidR="00C25C8B" w:rsidRPr="001606AC" w:rsidRDefault="00C25C8B" w:rsidP="00180200">
      <w:pPr>
        <w:jc w:val="both"/>
        <w:rPr>
          <w:rFonts w:ascii="Arial" w:hAnsi="Arial" w:cs="Arial"/>
        </w:rPr>
      </w:pPr>
    </w:p>
    <w:p w14:paraId="25EB0BCB" w14:textId="77777777" w:rsidR="00C25C8B" w:rsidRPr="001606AC" w:rsidRDefault="004B0BB1" w:rsidP="00180200">
      <w:pPr>
        <w:jc w:val="both"/>
        <w:rPr>
          <w:rFonts w:ascii="Arial" w:hAnsi="Arial" w:cs="Arial"/>
          <w:b/>
        </w:rPr>
      </w:pP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t xml:space="preserve">     </w:t>
      </w:r>
      <w:r w:rsidR="00AE52F8" w:rsidRPr="001606AC">
        <w:rPr>
          <w:rFonts w:ascii="Arial" w:hAnsi="Arial" w:cs="Arial"/>
        </w:rPr>
        <w:t xml:space="preserve"> </w:t>
      </w:r>
      <w:r w:rsidRPr="001606AC">
        <w:rPr>
          <w:rFonts w:ascii="Arial" w:hAnsi="Arial" w:cs="Arial"/>
        </w:rPr>
        <w:t xml:space="preserve">                                               </w:t>
      </w:r>
      <w:r w:rsidRPr="001606AC">
        <w:rPr>
          <w:rFonts w:ascii="Arial" w:hAnsi="Arial" w:cs="Arial"/>
          <w:b/>
        </w:rPr>
        <w:t>UMA</w:t>
      </w:r>
      <w:r w:rsidRPr="001606AC">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959"/>
        <w:gridCol w:w="2039"/>
      </w:tblGrid>
      <w:tr w:rsidR="001606AC" w:rsidRPr="001606AC" w14:paraId="1E80661C" w14:textId="77777777" w:rsidTr="000404EC">
        <w:tc>
          <w:tcPr>
            <w:tcW w:w="5495" w:type="dxa"/>
            <w:shd w:val="clear" w:color="auto" w:fill="auto"/>
          </w:tcPr>
          <w:p w14:paraId="45302E42" w14:textId="77777777" w:rsidR="004B0BB1" w:rsidRPr="001606AC" w:rsidRDefault="004B0BB1" w:rsidP="000404EC">
            <w:pPr>
              <w:jc w:val="center"/>
              <w:rPr>
                <w:rFonts w:ascii="Arial" w:hAnsi="Arial" w:cs="Arial"/>
                <w:b/>
              </w:rPr>
            </w:pPr>
            <w:r w:rsidRPr="001606AC">
              <w:rPr>
                <w:rFonts w:ascii="Arial" w:hAnsi="Arial" w:cs="Arial"/>
                <w:b/>
              </w:rPr>
              <w:t>Tipo de Riesgo</w:t>
            </w:r>
          </w:p>
        </w:tc>
        <w:tc>
          <w:tcPr>
            <w:tcW w:w="1984" w:type="dxa"/>
            <w:shd w:val="clear" w:color="auto" w:fill="auto"/>
          </w:tcPr>
          <w:p w14:paraId="646B66B4" w14:textId="77777777" w:rsidR="004B0BB1" w:rsidRPr="001606AC" w:rsidRDefault="004B0BB1" w:rsidP="000404EC">
            <w:pPr>
              <w:jc w:val="center"/>
              <w:rPr>
                <w:rFonts w:ascii="Arial" w:hAnsi="Arial" w:cs="Arial"/>
                <w:b/>
              </w:rPr>
            </w:pPr>
            <w:r w:rsidRPr="001606AC">
              <w:rPr>
                <w:rFonts w:ascii="Arial" w:hAnsi="Arial" w:cs="Arial"/>
                <w:b/>
              </w:rPr>
              <w:t>Mínimo</w:t>
            </w:r>
          </w:p>
        </w:tc>
        <w:tc>
          <w:tcPr>
            <w:tcW w:w="2065" w:type="dxa"/>
            <w:shd w:val="clear" w:color="auto" w:fill="auto"/>
          </w:tcPr>
          <w:p w14:paraId="074FE13C" w14:textId="77777777" w:rsidR="004B0BB1" w:rsidRPr="001606AC" w:rsidRDefault="004B0BB1" w:rsidP="000404EC">
            <w:pPr>
              <w:jc w:val="center"/>
              <w:rPr>
                <w:rFonts w:ascii="Arial" w:hAnsi="Arial" w:cs="Arial"/>
                <w:b/>
              </w:rPr>
            </w:pPr>
            <w:r w:rsidRPr="001606AC">
              <w:rPr>
                <w:rFonts w:ascii="Arial" w:hAnsi="Arial" w:cs="Arial"/>
                <w:b/>
              </w:rPr>
              <w:t>Máximo</w:t>
            </w:r>
          </w:p>
        </w:tc>
      </w:tr>
      <w:tr w:rsidR="001606AC" w:rsidRPr="001606AC" w14:paraId="5CD0CCA0" w14:textId="77777777" w:rsidTr="000404EC">
        <w:tc>
          <w:tcPr>
            <w:tcW w:w="5495" w:type="dxa"/>
            <w:shd w:val="clear" w:color="auto" w:fill="auto"/>
          </w:tcPr>
          <w:p w14:paraId="3ED9F333" w14:textId="77777777" w:rsidR="004B0BB1" w:rsidRPr="001606AC" w:rsidRDefault="004B0BB1" w:rsidP="00700191">
            <w:pPr>
              <w:numPr>
                <w:ilvl w:val="0"/>
                <w:numId w:val="162"/>
              </w:numPr>
              <w:jc w:val="both"/>
              <w:rPr>
                <w:rFonts w:ascii="Arial" w:hAnsi="Arial" w:cs="Arial"/>
              </w:rPr>
            </w:pPr>
            <w:r w:rsidRPr="001606AC">
              <w:rPr>
                <w:rFonts w:ascii="Arial" w:hAnsi="Arial" w:cs="Arial"/>
              </w:rPr>
              <w:t>Alto Riesgo</w:t>
            </w:r>
          </w:p>
        </w:tc>
        <w:tc>
          <w:tcPr>
            <w:tcW w:w="1984" w:type="dxa"/>
            <w:shd w:val="clear" w:color="auto" w:fill="auto"/>
          </w:tcPr>
          <w:p w14:paraId="4A53B9C1" w14:textId="77777777" w:rsidR="004B0BB1" w:rsidRPr="001606AC" w:rsidRDefault="00DF2691" w:rsidP="000404EC">
            <w:pPr>
              <w:jc w:val="center"/>
              <w:rPr>
                <w:rFonts w:ascii="Arial" w:hAnsi="Arial" w:cs="Arial"/>
              </w:rPr>
            </w:pPr>
            <w:r w:rsidRPr="001606AC">
              <w:rPr>
                <w:rFonts w:ascii="Arial" w:hAnsi="Arial" w:cs="Arial"/>
              </w:rPr>
              <w:t>12</w:t>
            </w:r>
            <w:r w:rsidR="004B0BB1" w:rsidRPr="001606AC">
              <w:rPr>
                <w:rFonts w:ascii="Arial" w:hAnsi="Arial" w:cs="Arial"/>
              </w:rPr>
              <w:t>.0</w:t>
            </w:r>
          </w:p>
        </w:tc>
        <w:tc>
          <w:tcPr>
            <w:tcW w:w="2065" w:type="dxa"/>
            <w:shd w:val="clear" w:color="auto" w:fill="auto"/>
          </w:tcPr>
          <w:p w14:paraId="0909ECDF" w14:textId="77777777" w:rsidR="004B0BB1" w:rsidRPr="001606AC" w:rsidRDefault="004B0BB1" w:rsidP="000404EC">
            <w:pPr>
              <w:jc w:val="center"/>
              <w:rPr>
                <w:rFonts w:ascii="Arial" w:hAnsi="Arial" w:cs="Arial"/>
              </w:rPr>
            </w:pPr>
            <w:r w:rsidRPr="001606AC">
              <w:rPr>
                <w:rFonts w:ascii="Arial" w:hAnsi="Arial" w:cs="Arial"/>
              </w:rPr>
              <w:t>1,000.0</w:t>
            </w:r>
          </w:p>
        </w:tc>
      </w:tr>
      <w:tr w:rsidR="001606AC" w:rsidRPr="001606AC" w14:paraId="6AA3567B" w14:textId="77777777" w:rsidTr="000404EC">
        <w:tc>
          <w:tcPr>
            <w:tcW w:w="5495" w:type="dxa"/>
            <w:shd w:val="clear" w:color="auto" w:fill="auto"/>
          </w:tcPr>
          <w:p w14:paraId="5146F702" w14:textId="77777777" w:rsidR="004B0BB1" w:rsidRPr="001606AC" w:rsidRDefault="004B0BB1" w:rsidP="00700191">
            <w:pPr>
              <w:numPr>
                <w:ilvl w:val="0"/>
                <w:numId w:val="162"/>
              </w:numPr>
              <w:jc w:val="both"/>
              <w:rPr>
                <w:rFonts w:ascii="Arial" w:hAnsi="Arial" w:cs="Arial"/>
              </w:rPr>
            </w:pPr>
            <w:r w:rsidRPr="001606AC">
              <w:rPr>
                <w:rFonts w:ascii="Arial" w:hAnsi="Arial" w:cs="Arial"/>
              </w:rPr>
              <w:t>Mediano Riesgo</w:t>
            </w:r>
          </w:p>
        </w:tc>
        <w:tc>
          <w:tcPr>
            <w:tcW w:w="1984" w:type="dxa"/>
            <w:shd w:val="clear" w:color="auto" w:fill="auto"/>
          </w:tcPr>
          <w:p w14:paraId="2A7EDC3F" w14:textId="77777777" w:rsidR="004B0BB1" w:rsidRPr="001606AC" w:rsidRDefault="00DF2691" w:rsidP="000404EC">
            <w:pPr>
              <w:jc w:val="center"/>
              <w:rPr>
                <w:rFonts w:ascii="Arial" w:hAnsi="Arial" w:cs="Arial"/>
              </w:rPr>
            </w:pPr>
            <w:r w:rsidRPr="001606AC">
              <w:rPr>
                <w:rFonts w:ascii="Arial" w:hAnsi="Arial" w:cs="Arial"/>
              </w:rPr>
              <w:t xml:space="preserve">  6</w:t>
            </w:r>
            <w:r w:rsidR="004B0BB1" w:rsidRPr="001606AC">
              <w:rPr>
                <w:rFonts w:ascii="Arial" w:hAnsi="Arial" w:cs="Arial"/>
              </w:rPr>
              <w:t>.0</w:t>
            </w:r>
          </w:p>
        </w:tc>
        <w:tc>
          <w:tcPr>
            <w:tcW w:w="2065" w:type="dxa"/>
            <w:shd w:val="clear" w:color="auto" w:fill="auto"/>
          </w:tcPr>
          <w:p w14:paraId="5FD43287" w14:textId="77777777" w:rsidR="004B0BB1" w:rsidRPr="001606AC" w:rsidRDefault="00DF2691" w:rsidP="000404EC">
            <w:pPr>
              <w:jc w:val="center"/>
              <w:rPr>
                <w:rFonts w:ascii="Arial" w:hAnsi="Arial" w:cs="Arial"/>
              </w:rPr>
            </w:pPr>
            <w:r w:rsidRPr="001606AC">
              <w:rPr>
                <w:rFonts w:ascii="Arial" w:hAnsi="Arial" w:cs="Arial"/>
              </w:rPr>
              <w:t xml:space="preserve">   </w:t>
            </w:r>
            <w:r w:rsidR="00AE52F8" w:rsidRPr="001606AC">
              <w:rPr>
                <w:rFonts w:ascii="Arial" w:hAnsi="Arial" w:cs="Arial"/>
              </w:rPr>
              <w:t>2</w:t>
            </w:r>
            <w:r w:rsidRPr="001606AC">
              <w:rPr>
                <w:rFonts w:ascii="Arial" w:hAnsi="Arial" w:cs="Arial"/>
              </w:rPr>
              <w:t>00</w:t>
            </w:r>
            <w:r w:rsidR="004B0BB1" w:rsidRPr="001606AC">
              <w:rPr>
                <w:rFonts w:ascii="Arial" w:hAnsi="Arial" w:cs="Arial"/>
              </w:rPr>
              <w:t>.0</w:t>
            </w:r>
          </w:p>
        </w:tc>
      </w:tr>
      <w:tr w:rsidR="000404EC" w:rsidRPr="001606AC" w14:paraId="03109471" w14:textId="77777777" w:rsidTr="000404EC">
        <w:tc>
          <w:tcPr>
            <w:tcW w:w="5495" w:type="dxa"/>
            <w:shd w:val="clear" w:color="auto" w:fill="auto"/>
          </w:tcPr>
          <w:p w14:paraId="1739AD0A" w14:textId="77777777" w:rsidR="004B0BB1" w:rsidRPr="001606AC" w:rsidRDefault="004B0BB1" w:rsidP="00700191">
            <w:pPr>
              <w:numPr>
                <w:ilvl w:val="0"/>
                <w:numId w:val="162"/>
              </w:numPr>
              <w:jc w:val="both"/>
              <w:rPr>
                <w:rFonts w:ascii="Arial" w:hAnsi="Arial" w:cs="Arial"/>
              </w:rPr>
            </w:pPr>
            <w:r w:rsidRPr="001606AC">
              <w:rPr>
                <w:rFonts w:ascii="Arial" w:hAnsi="Arial" w:cs="Arial"/>
              </w:rPr>
              <w:t>Bajo Riesgo</w:t>
            </w:r>
          </w:p>
        </w:tc>
        <w:tc>
          <w:tcPr>
            <w:tcW w:w="1984" w:type="dxa"/>
            <w:shd w:val="clear" w:color="auto" w:fill="auto"/>
          </w:tcPr>
          <w:p w14:paraId="1AB011E1" w14:textId="77777777" w:rsidR="004B0BB1" w:rsidRPr="001606AC" w:rsidRDefault="00AE52F8" w:rsidP="000404EC">
            <w:pPr>
              <w:jc w:val="center"/>
              <w:rPr>
                <w:rFonts w:ascii="Arial" w:hAnsi="Arial" w:cs="Arial"/>
              </w:rPr>
            </w:pPr>
            <w:r w:rsidRPr="001606AC">
              <w:rPr>
                <w:rFonts w:ascii="Arial" w:hAnsi="Arial" w:cs="Arial"/>
              </w:rPr>
              <w:t xml:space="preserve">  6</w:t>
            </w:r>
            <w:r w:rsidR="004B0BB1" w:rsidRPr="001606AC">
              <w:rPr>
                <w:rFonts w:ascii="Arial" w:hAnsi="Arial" w:cs="Arial"/>
              </w:rPr>
              <w:t>.0</w:t>
            </w:r>
          </w:p>
        </w:tc>
        <w:tc>
          <w:tcPr>
            <w:tcW w:w="2065" w:type="dxa"/>
            <w:shd w:val="clear" w:color="auto" w:fill="auto"/>
          </w:tcPr>
          <w:p w14:paraId="6FAAB5E2" w14:textId="77777777" w:rsidR="004B0BB1" w:rsidRPr="001606AC" w:rsidRDefault="00AE52F8" w:rsidP="00AE52F8">
            <w:pPr>
              <w:jc w:val="center"/>
              <w:rPr>
                <w:rFonts w:ascii="Arial" w:hAnsi="Arial" w:cs="Arial"/>
              </w:rPr>
            </w:pPr>
            <w:r w:rsidRPr="001606AC">
              <w:rPr>
                <w:rFonts w:ascii="Arial" w:hAnsi="Arial" w:cs="Arial"/>
              </w:rPr>
              <w:t xml:space="preserve">     50</w:t>
            </w:r>
            <w:r w:rsidR="004B0BB1" w:rsidRPr="001606AC">
              <w:rPr>
                <w:rFonts w:ascii="Arial" w:hAnsi="Arial" w:cs="Arial"/>
              </w:rPr>
              <w:t>.0</w:t>
            </w:r>
          </w:p>
        </w:tc>
      </w:tr>
    </w:tbl>
    <w:p w14:paraId="2E1B77E9" w14:textId="77777777" w:rsidR="004B0BB1" w:rsidRPr="001606AC" w:rsidRDefault="004B0BB1" w:rsidP="00180200">
      <w:pPr>
        <w:jc w:val="both"/>
        <w:rPr>
          <w:rFonts w:ascii="Arial" w:hAnsi="Arial" w:cs="Arial"/>
        </w:rPr>
      </w:pPr>
    </w:p>
    <w:p w14:paraId="6ED3FCB6" w14:textId="77777777" w:rsidR="00462EA0" w:rsidRPr="001606AC" w:rsidRDefault="00462EA0" w:rsidP="00911B77">
      <w:pPr>
        <w:jc w:val="both"/>
        <w:rPr>
          <w:rFonts w:ascii="Arial" w:hAnsi="Arial" w:cs="Arial"/>
          <w:b/>
        </w:rPr>
      </w:pPr>
    </w:p>
    <w:p w14:paraId="5592C581" w14:textId="77777777" w:rsidR="00462EA0" w:rsidRPr="001606AC" w:rsidRDefault="00462EA0" w:rsidP="002B29F8">
      <w:pPr>
        <w:jc w:val="both"/>
        <w:rPr>
          <w:rFonts w:ascii="Arial" w:hAnsi="Arial" w:cs="Arial"/>
        </w:rPr>
      </w:pPr>
      <w:r w:rsidRPr="001606AC">
        <w:rPr>
          <w:rFonts w:ascii="Arial" w:hAnsi="Arial" w:cs="Arial"/>
        </w:rPr>
        <w:t>Todo concepto clasificado, será valorado de acuerdo a su nivel de riesgo, por lo que el cobro quedará sujeto a un rango de entre 6.0 hasta 1,000.0 Unidades de Medid</w:t>
      </w:r>
      <w:r w:rsidR="002B29F8" w:rsidRPr="001606AC">
        <w:rPr>
          <w:rFonts w:ascii="Arial" w:hAnsi="Arial" w:cs="Arial"/>
        </w:rPr>
        <w:t>a y Actualización (UMA) en vigor</w:t>
      </w:r>
      <w:r w:rsidRPr="001606AC">
        <w:rPr>
          <w:rFonts w:ascii="Arial" w:hAnsi="Arial" w:cs="Arial"/>
        </w:rPr>
        <w:t>.</w:t>
      </w:r>
    </w:p>
    <w:p w14:paraId="7AAFDB93" w14:textId="20B1CB06" w:rsidR="00B5436E" w:rsidRPr="001606AC" w:rsidRDefault="00B5436E" w:rsidP="00180200">
      <w:pPr>
        <w:jc w:val="both"/>
        <w:rPr>
          <w:rFonts w:ascii="Arial" w:hAnsi="Arial" w:cs="Arial"/>
          <w:b/>
        </w:rPr>
      </w:pPr>
    </w:p>
    <w:p w14:paraId="47877DF4" w14:textId="2E8437F7" w:rsidR="00B5436E" w:rsidRPr="001606AC" w:rsidRDefault="00B5436E" w:rsidP="00180200">
      <w:pPr>
        <w:jc w:val="both"/>
        <w:rPr>
          <w:rFonts w:ascii="Arial" w:hAnsi="Arial" w:cs="Arial"/>
          <w:b/>
        </w:rPr>
      </w:pPr>
    </w:p>
    <w:p w14:paraId="2163DB0B" w14:textId="77777777" w:rsidR="00A25085" w:rsidRPr="001606AC" w:rsidRDefault="00A25085" w:rsidP="00180200">
      <w:pPr>
        <w:jc w:val="both"/>
        <w:rPr>
          <w:rFonts w:ascii="Arial" w:hAnsi="Arial" w:cs="Arial"/>
          <w:b/>
        </w:rPr>
      </w:pPr>
    </w:p>
    <w:p w14:paraId="33F7D4AE" w14:textId="77777777" w:rsidR="001F6C64" w:rsidRPr="001606AC" w:rsidRDefault="001F6C64" w:rsidP="001F6C64">
      <w:pPr>
        <w:jc w:val="center"/>
        <w:rPr>
          <w:rFonts w:ascii="Arial" w:hAnsi="Arial" w:cs="Arial"/>
          <w:b/>
          <w:u w:val="single"/>
        </w:rPr>
      </w:pPr>
      <w:r w:rsidRPr="001606AC">
        <w:rPr>
          <w:rFonts w:ascii="Arial" w:hAnsi="Arial" w:cs="Arial"/>
          <w:b/>
          <w:u w:val="single"/>
        </w:rPr>
        <w:t xml:space="preserve">TÍTULO </w:t>
      </w:r>
      <w:r w:rsidR="006D604B" w:rsidRPr="001606AC">
        <w:rPr>
          <w:rFonts w:ascii="Arial" w:hAnsi="Arial" w:cs="Arial"/>
          <w:b/>
          <w:u w:val="single"/>
        </w:rPr>
        <w:t>QUINTO</w:t>
      </w:r>
    </w:p>
    <w:p w14:paraId="45A6E549" w14:textId="77777777" w:rsidR="001F6C64" w:rsidRPr="001606AC" w:rsidRDefault="001F6C64" w:rsidP="001F6C64">
      <w:pPr>
        <w:jc w:val="center"/>
        <w:rPr>
          <w:rFonts w:ascii="Arial" w:hAnsi="Arial" w:cs="Arial"/>
          <w:b/>
        </w:rPr>
      </w:pPr>
      <w:r w:rsidRPr="001606AC">
        <w:rPr>
          <w:rFonts w:ascii="Arial" w:hAnsi="Arial" w:cs="Arial"/>
          <w:b/>
        </w:rPr>
        <w:t>PRODUCTOS</w:t>
      </w:r>
    </w:p>
    <w:p w14:paraId="2EB705B3" w14:textId="77777777" w:rsidR="001F6C64" w:rsidRPr="001606AC" w:rsidRDefault="001F6C64" w:rsidP="001F6C64">
      <w:pPr>
        <w:jc w:val="center"/>
        <w:rPr>
          <w:rFonts w:ascii="Arial" w:hAnsi="Arial" w:cs="Arial"/>
          <w:b/>
        </w:rPr>
      </w:pPr>
    </w:p>
    <w:p w14:paraId="3E62783F" w14:textId="77777777" w:rsidR="001F6C64" w:rsidRPr="001606AC" w:rsidRDefault="00846713" w:rsidP="001F6C64">
      <w:pPr>
        <w:jc w:val="center"/>
        <w:rPr>
          <w:rFonts w:ascii="Arial" w:hAnsi="Arial" w:cs="Arial"/>
          <w:b/>
        </w:rPr>
      </w:pPr>
      <w:r w:rsidRPr="001606AC">
        <w:rPr>
          <w:rFonts w:ascii="Arial" w:hAnsi="Arial" w:cs="Arial"/>
          <w:b/>
        </w:rPr>
        <w:t>C</w:t>
      </w:r>
      <w:r w:rsidR="00362936" w:rsidRPr="001606AC">
        <w:rPr>
          <w:rFonts w:ascii="Arial" w:hAnsi="Arial" w:cs="Arial"/>
          <w:b/>
        </w:rPr>
        <w:t>APÍTULO PRIMERO</w:t>
      </w:r>
    </w:p>
    <w:p w14:paraId="62ABE905" w14:textId="77777777" w:rsidR="00362936" w:rsidRPr="001606AC" w:rsidRDefault="00362936" w:rsidP="001F6C64">
      <w:pPr>
        <w:jc w:val="center"/>
        <w:rPr>
          <w:rFonts w:ascii="Arial" w:hAnsi="Arial" w:cs="Arial"/>
          <w:b/>
        </w:rPr>
      </w:pPr>
      <w:r w:rsidRPr="001606AC">
        <w:rPr>
          <w:rFonts w:ascii="Arial" w:hAnsi="Arial" w:cs="Arial"/>
          <w:b/>
        </w:rPr>
        <w:t>PRODUCTOS DERIVADOS DEL USO Y APROVECHAMIENTO DE BIENES NO SUJETOS A RÉGIMEN DE DOMINIO PÚBLICO</w:t>
      </w:r>
    </w:p>
    <w:p w14:paraId="78174060" w14:textId="77777777" w:rsidR="00911B77" w:rsidRPr="001606AC" w:rsidRDefault="00911B77" w:rsidP="001751D4">
      <w:pPr>
        <w:rPr>
          <w:rFonts w:ascii="Arial" w:hAnsi="Arial" w:cs="Arial"/>
          <w:b/>
          <w:i/>
        </w:rPr>
      </w:pPr>
    </w:p>
    <w:p w14:paraId="2F0DA1BB" w14:textId="77777777" w:rsidR="0009196E" w:rsidRPr="001606AC" w:rsidRDefault="0009196E" w:rsidP="0009196E">
      <w:pPr>
        <w:jc w:val="center"/>
        <w:rPr>
          <w:rFonts w:ascii="Arial" w:hAnsi="Arial" w:cs="Arial"/>
          <w:b/>
          <w:i/>
          <w:iCs/>
        </w:rPr>
      </w:pPr>
      <w:bookmarkStart w:id="2" w:name="_Hlk21441183"/>
      <w:r w:rsidRPr="001606AC">
        <w:rPr>
          <w:rFonts w:ascii="Arial" w:hAnsi="Arial" w:cs="Arial"/>
          <w:b/>
          <w:i/>
          <w:iCs/>
        </w:rPr>
        <w:t>SECCIÓN PRIMERA</w:t>
      </w:r>
    </w:p>
    <w:p w14:paraId="39024A57" w14:textId="77777777" w:rsidR="00CF4EDB" w:rsidRPr="001606AC" w:rsidRDefault="00B34F9F" w:rsidP="00E66816">
      <w:pPr>
        <w:jc w:val="center"/>
        <w:rPr>
          <w:rFonts w:ascii="Arial" w:hAnsi="Arial" w:cs="Arial"/>
          <w:b/>
          <w:i/>
          <w:iCs/>
        </w:rPr>
      </w:pPr>
      <w:r w:rsidRPr="001606AC">
        <w:rPr>
          <w:rFonts w:ascii="Arial" w:hAnsi="Arial" w:cs="Arial"/>
          <w:b/>
          <w:i/>
          <w:iCs/>
        </w:rPr>
        <w:t>ARRENDAMIENTO</w:t>
      </w:r>
      <w:r w:rsidR="00B5436E" w:rsidRPr="001606AC">
        <w:rPr>
          <w:rFonts w:ascii="Arial" w:hAnsi="Arial" w:cs="Arial"/>
          <w:b/>
          <w:i/>
          <w:iCs/>
        </w:rPr>
        <w:t xml:space="preserve">, </w:t>
      </w:r>
      <w:r w:rsidR="00CF4EDB" w:rsidRPr="001606AC">
        <w:rPr>
          <w:rFonts w:ascii="Arial" w:hAnsi="Arial" w:cs="Arial"/>
          <w:b/>
          <w:i/>
          <w:iCs/>
        </w:rPr>
        <w:t>EXPLOTACIÓN O VENTA DE BIENES MUEBLES E INMUEBLES</w:t>
      </w:r>
    </w:p>
    <w:p w14:paraId="27EAC96B" w14:textId="77777777" w:rsidR="00CF4EDB" w:rsidRPr="001606AC" w:rsidRDefault="00CF4EDB" w:rsidP="00180200">
      <w:pPr>
        <w:jc w:val="both"/>
        <w:rPr>
          <w:rFonts w:ascii="Arial" w:hAnsi="Arial" w:cs="Arial"/>
        </w:rPr>
      </w:pPr>
    </w:p>
    <w:p w14:paraId="753DD13B" w14:textId="77777777" w:rsidR="00CF4EDB" w:rsidRPr="001606AC" w:rsidRDefault="00362936" w:rsidP="00180200">
      <w:pPr>
        <w:jc w:val="both"/>
        <w:rPr>
          <w:rFonts w:ascii="Arial" w:hAnsi="Arial" w:cs="Arial"/>
        </w:rPr>
      </w:pPr>
      <w:r w:rsidRPr="001606AC">
        <w:rPr>
          <w:rFonts w:ascii="Arial" w:hAnsi="Arial" w:cs="Arial"/>
          <w:b/>
        </w:rPr>
        <w:t>ARTÍCULO 6</w:t>
      </w:r>
      <w:r w:rsidR="00B90820" w:rsidRPr="001606AC">
        <w:rPr>
          <w:rFonts w:ascii="Arial" w:hAnsi="Arial" w:cs="Arial"/>
          <w:b/>
        </w:rPr>
        <w:t>2</w:t>
      </w:r>
      <w:r w:rsidR="00CF4EDB" w:rsidRPr="001606AC">
        <w:rPr>
          <w:rFonts w:ascii="Arial" w:hAnsi="Arial" w:cs="Arial"/>
          <w:b/>
        </w:rPr>
        <w:t>.-</w:t>
      </w:r>
      <w:r w:rsidR="00CF4EDB" w:rsidRPr="001606AC">
        <w:rPr>
          <w:rFonts w:ascii="Arial" w:hAnsi="Arial" w:cs="Arial"/>
        </w:rPr>
        <w:t xml:space="preserve"> El Ayuntamiento percibirá ingreso</w:t>
      </w:r>
      <w:r w:rsidR="00911B77" w:rsidRPr="001606AC">
        <w:rPr>
          <w:rFonts w:ascii="Arial" w:hAnsi="Arial" w:cs="Arial"/>
        </w:rPr>
        <w:t>s por concepto de</w:t>
      </w:r>
      <w:r w:rsidR="00CF4EDB" w:rsidRPr="001606AC">
        <w:rPr>
          <w:rFonts w:ascii="Arial" w:hAnsi="Arial" w:cs="Arial"/>
        </w:rPr>
        <w:t xml:space="preserve"> </w:t>
      </w:r>
      <w:r w:rsidR="00B34F9F" w:rsidRPr="001606AC">
        <w:rPr>
          <w:rFonts w:ascii="Arial" w:hAnsi="Arial" w:cs="Arial"/>
        </w:rPr>
        <w:t xml:space="preserve">arrendamiento, </w:t>
      </w:r>
      <w:r w:rsidR="00CF4EDB" w:rsidRPr="001606AC">
        <w:rPr>
          <w:rFonts w:ascii="Arial" w:hAnsi="Arial" w:cs="Arial"/>
        </w:rPr>
        <w:t xml:space="preserve">explotación, por el transporte de servicios públicos (combis), ambulancias o venta de bodegas municipales, locales comerciales, auditorio, centro social, instalaciones </w:t>
      </w:r>
      <w:r w:rsidR="00CF4EDB" w:rsidRPr="001606AC">
        <w:rPr>
          <w:rFonts w:ascii="Arial" w:hAnsi="Arial" w:cs="Arial"/>
        </w:rPr>
        <w:lastRenderedPageBreak/>
        <w:t>deportivas, edificios, casas y terrenos de su propiedad. Dichas actividades se regularan por lo establecido en las leyes aplicables y por lo estipulado en el convenio o contrato respectivo y serán fijados, en cada caso, por el Ayuntamiento representado por el C. Presidente Municipal, toma</w:t>
      </w:r>
      <w:r w:rsidR="001751D4" w:rsidRPr="001606AC">
        <w:rPr>
          <w:rFonts w:ascii="Arial" w:hAnsi="Arial" w:cs="Arial"/>
        </w:rPr>
        <w:t>ndo en cuenta:</w:t>
      </w:r>
    </w:p>
    <w:p w14:paraId="5F90A996" w14:textId="77777777" w:rsidR="00410139" w:rsidRPr="001606AC" w:rsidRDefault="00410139" w:rsidP="00410139">
      <w:pPr>
        <w:jc w:val="both"/>
        <w:rPr>
          <w:rFonts w:ascii="Arial" w:hAnsi="Arial" w:cs="Arial"/>
        </w:rPr>
      </w:pPr>
      <w:bookmarkStart w:id="3" w:name="_Hlk21441220"/>
      <w:bookmarkEnd w:id="2"/>
    </w:p>
    <w:p w14:paraId="4BC6C1B9" w14:textId="77777777" w:rsidR="00CF4EDB" w:rsidRPr="001606AC" w:rsidRDefault="00CF4EDB" w:rsidP="00842E23">
      <w:pPr>
        <w:numPr>
          <w:ilvl w:val="0"/>
          <w:numId w:val="64"/>
        </w:numPr>
        <w:ind w:left="426" w:hanging="426"/>
        <w:jc w:val="both"/>
        <w:rPr>
          <w:rFonts w:ascii="Arial" w:hAnsi="Arial" w:cs="Arial"/>
        </w:rPr>
      </w:pPr>
      <w:r w:rsidRPr="001606AC">
        <w:rPr>
          <w:rFonts w:ascii="Arial" w:hAnsi="Arial" w:cs="Arial"/>
        </w:rPr>
        <w:t>Servicio autorizado a prestar.</w:t>
      </w:r>
    </w:p>
    <w:p w14:paraId="2302B511" w14:textId="77777777" w:rsidR="00410139" w:rsidRPr="001606AC" w:rsidRDefault="00CF4EDB" w:rsidP="00842E23">
      <w:pPr>
        <w:numPr>
          <w:ilvl w:val="0"/>
          <w:numId w:val="64"/>
        </w:numPr>
        <w:ind w:left="426" w:hanging="426"/>
        <w:jc w:val="both"/>
        <w:rPr>
          <w:rFonts w:ascii="Arial" w:hAnsi="Arial" w:cs="Arial"/>
        </w:rPr>
      </w:pPr>
      <w:r w:rsidRPr="001606AC">
        <w:rPr>
          <w:rFonts w:ascii="Arial" w:hAnsi="Arial" w:cs="Arial"/>
        </w:rPr>
        <w:t>La superficie ocupada  o instalaciones y  servicios utilizados</w:t>
      </w:r>
    </w:p>
    <w:p w14:paraId="39E9255E" w14:textId="77777777" w:rsidR="00CF4EDB" w:rsidRPr="001606AC" w:rsidRDefault="00CF4EDB" w:rsidP="00842E23">
      <w:pPr>
        <w:numPr>
          <w:ilvl w:val="0"/>
          <w:numId w:val="64"/>
        </w:numPr>
        <w:ind w:left="426" w:hanging="426"/>
        <w:jc w:val="both"/>
        <w:rPr>
          <w:rFonts w:ascii="Arial" w:hAnsi="Arial" w:cs="Arial"/>
        </w:rPr>
      </w:pPr>
      <w:r w:rsidRPr="001606AC">
        <w:rPr>
          <w:rFonts w:ascii="Arial" w:hAnsi="Arial" w:cs="Arial"/>
        </w:rPr>
        <w:t>El lugar de ubicación del bien.</w:t>
      </w:r>
    </w:p>
    <w:p w14:paraId="404B58F8" w14:textId="77777777" w:rsidR="00CF4EDB" w:rsidRPr="001606AC" w:rsidRDefault="00CF4EDB" w:rsidP="00842E23">
      <w:pPr>
        <w:numPr>
          <w:ilvl w:val="0"/>
          <w:numId w:val="64"/>
        </w:numPr>
        <w:ind w:left="426" w:hanging="426"/>
        <w:jc w:val="both"/>
        <w:rPr>
          <w:rFonts w:ascii="Arial" w:hAnsi="Arial" w:cs="Arial"/>
        </w:rPr>
      </w:pPr>
      <w:r w:rsidRPr="001606AC">
        <w:rPr>
          <w:rFonts w:ascii="Arial" w:hAnsi="Arial" w:cs="Arial"/>
        </w:rPr>
        <w:t>Su estado de conservación.</w:t>
      </w:r>
    </w:p>
    <w:p w14:paraId="6CE8FB6A" w14:textId="77777777" w:rsidR="00B159BB" w:rsidRPr="001606AC" w:rsidRDefault="00B159BB" w:rsidP="00B159BB">
      <w:pPr>
        <w:jc w:val="both"/>
        <w:rPr>
          <w:rFonts w:ascii="Arial" w:hAnsi="Arial" w:cs="Arial"/>
        </w:rPr>
      </w:pPr>
    </w:p>
    <w:p w14:paraId="2DF33A38" w14:textId="7619FD35" w:rsidR="00410139" w:rsidRPr="001606AC" w:rsidRDefault="00CF4EDB" w:rsidP="00180200">
      <w:pPr>
        <w:numPr>
          <w:ilvl w:val="0"/>
          <w:numId w:val="64"/>
        </w:numPr>
        <w:ind w:left="426" w:hanging="426"/>
        <w:jc w:val="both"/>
        <w:rPr>
          <w:rFonts w:ascii="Arial" w:hAnsi="Arial" w:cs="Arial"/>
        </w:rPr>
      </w:pPr>
      <w:r w:rsidRPr="001606AC">
        <w:rPr>
          <w:rFonts w:ascii="Arial" w:hAnsi="Arial" w:cs="Arial"/>
        </w:rPr>
        <w:t>Renta de ambulancia:</w:t>
      </w:r>
    </w:p>
    <w:p w14:paraId="670D42D8" w14:textId="77777777" w:rsidR="003D283A" w:rsidRPr="001606AC" w:rsidRDefault="003D283A" w:rsidP="00180200">
      <w:pPr>
        <w:jc w:val="both"/>
        <w:rPr>
          <w:rFonts w:ascii="Arial" w:hAnsi="Arial" w:cs="Arial"/>
        </w:rPr>
      </w:pPr>
    </w:p>
    <w:tbl>
      <w:tblPr>
        <w:tblW w:w="9498" w:type="dxa"/>
        <w:tblInd w:w="108" w:type="dxa"/>
        <w:tblLook w:val="01E0" w:firstRow="1" w:lastRow="1" w:firstColumn="1" w:lastColumn="1" w:noHBand="0" w:noVBand="0"/>
      </w:tblPr>
      <w:tblGrid>
        <w:gridCol w:w="7655"/>
        <w:gridCol w:w="1843"/>
      </w:tblGrid>
      <w:tr w:rsidR="001606AC" w:rsidRPr="001606AC" w14:paraId="3FC1C06E" w14:textId="77777777" w:rsidTr="00AE52F8">
        <w:tc>
          <w:tcPr>
            <w:tcW w:w="7655" w:type="dxa"/>
            <w:shd w:val="clear" w:color="auto" w:fill="auto"/>
          </w:tcPr>
          <w:p w14:paraId="02CA43C5" w14:textId="77777777" w:rsidR="00CF4EDB" w:rsidRPr="001606AC" w:rsidRDefault="00CF4EDB" w:rsidP="00842E23">
            <w:pPr>
              <w:numPr>
                <w:ilvl w:val="0"/>
                <w:numId w:val="127"/>
              </w:numPr>
              <w:ind w:left="318" w:hanging="426"/>
              <w:jc w:val="both"/>
              <w:rPr>
                <w:rFonts w:ascii="Arial" w:hAnsi="Arial" w:cs="Arial"/>
              </w:rPr>
            </w:pPr>
            <w:r w:rsidRPr="001606AC">
              <w:rPr>
                <w:rFonts w:ascii="Arial" w:hAnsi="Arial" w:cs="Arial"/>
              </w:rPr>
              <w:t>México</w:t>
            </w:r>
          </w:p>
        </w:tc>
        <w:tc>
          <w:tcPr>
            <w:tcW w:w="1843" w:type="dxa"/>
            <w:shd w:val="clear" w:color="auto" w:fill="auto"/>
          </w:tcPr>
          <w:p w14:paraId="2496943D" w14:textId="77777777" w:rsidR="00CF4EDB" w:rsidRPr="001606AC" w:rsidRDefault="00CF4EDB" w:rsidP="00650027">
            <w:pPr>
              <w:jc w:val="right"/>
              <w:rPr>
                <w:rFonts w:ascii="Arial" w:hAnsi="Arial" w:cs="Arial"/>
              </w:rPr>
            </w:pPr>
            <w:r w:rsidRPr="001606AC">
              <w:rPr>
                <w:rFonts w:ascii="Arial" w:hAnsi="Arial" w:cs="Arial"/>
              </w:rPr>
              <w:t xml:space="preserve">$ </w:t>
            </w:r>
            <w:r w:rsidR="005264A3" w:rsidRPr="001606AC">
              <w:rPr>
                <w:rFonts w:ascii="Arial" w:hAnsi="Arial" w:cs="Arial"/>
              </w:rPr>
              <w:t xml:space="preserve">       </w:t>
            </w:r>
            <w:r w:rsidR="00213302" w:rsidRPr="001606AC">
              <w:rPr>
                <w:rFonts w:ascii="Arial" w:hAnsi="Arial" w:cs="Arial"/>
              </w:rPr>
              <w:t>3,</w:t>
            </w:r>
            <w:r w:rsidR="00AA4E18" w:rsidRPr="001606AC">
              <w:rPr>
                <w:rFonts w:ascii="Arial" w:hAnsi="Arial" w:cs="Arial"/>
              </w:rPr>
              <w:t>4</w:t>
            </w:r>
            <w:r w:rsidR="00650027" w:rsidRPr="001606AC">
              <w:rPr>
                <w:rFonts w:ascii="Arial" w:hAnsi="Arial" w:cs="Arial"/>
              </w:rPr>
              <w:t>93</w:t>
            </w:r>
            <w:r w:rsidR="00E72C97" w:rsidRPr="001606AC">
              <w:rPr>
                <w:rFonts w:ascii="Arial" w:hAnsi="Arial" w:cs="Arial"/>
              </w:rPr>
              <w:t>.</w:t>
            </w:r>
            <w:r w:rsidR="00657D32" w:rsidRPr="001606AC">
              <w:rPr>
                <w:rFonts w:ascii="Arial" w:hAnsi="Arial" w:cs="Arial"/>
              </w:rPr>
              <w:t>00</w:t>
            </w:r>
          </w:p>
        </w:tc>
      </w:tr>
      <w:tr w:rsidR="001606AC" w:rsidRPr="001606AC" w14:paraId="53B46DC6" w14:textId="77777777" w:rsidTr="00AE52F8">
        <w:tc>
          <w:tcPr>
            <w:tcW w:w="7655" w:type="dxa"/>
            <w:shd w:val="clear" w:color="auto" w:fill="auto"/>
          </w:tcPr>
          <w:p w14:paraId="07000565" w14:textId="77777777" w:rsidR="00CF0EF6" w:rsidRPr="001606AC" w:rsidRDefault="00CF0EF6" w:rsidP="00842E23">
            <w:pPr>
              <w:numPr>
                <w:ilvl w:val="0"/>
                <w:numId w:val="127"/>
              </w:numPr>
              <w:ind w:left="318" w:hanging="426"/>
              <w:jc w:val="both"/>
              <w:rPr>
                <w:rFonts w:ascii="Arial" w:hAnsi="Arial" w:cs="Arial"/>
              </w:rPr>
            </w:pPr>
            <w:r w:rsidRPr="001606AC">
              <w:rPr>
                <w:rFonts w:ascii="Arial" w:hAnsi="Arial" w:cs="Arial"/>
              </w:rPr>
              <w:t>Acapulco</w:t>
            </w:r>
          </w:p>
        </w:tc>
        <w:tc>
          <w:tcPr>
            <w:tcW w:w="1843" w:type="dxa"/>
            <w:shd w:val="clear" w:color="auto" w:fill="auto"/>
          </w:tcPr>
          <w:p w14:paraId="26DBA778" w14:textId="77777777" w:rsidR="00CF0EF6" w:rsidRPr="001606AC" w:rsidRDefault="00CF0EF6" w:rsidP="00650027">
            <w:pPr>
              <w:jc w:val="right"/>
              <w:rPr>
                <w:rFonts w:ascii="Arial" w:hAnsi="Arial" w:cs="Arial"/>
              </w:rPr>
            </w:pPr>
            <w:r w:rsidRPr="001606AC">
              <w:rPr>
                <w:rFonts w:ascii="Arial" w:hAnsi="Arial" w:cs="Arial"/>
              </w:rPr>
              <w:t>$        3,</w:t>
            </w:r>
            <w:r w:rsidR="00AA4E18" w:rsidRPr="001606AC">
              <w:rPr>
                <w:rFonts w:ascii="Arial" w:hAnsi="Arial" w:cs="Arial"/>
              </w:rPr>
              <w:t>4</w:t>
            </w:r>
            <w:r w:rsidR="00650027" w:rsidRPr="001606AC">
              <w:rPr>
                <w:rFonts w:ascii="Arial" w:hAnsi="Arial" w:cs="Arial"/>
              </w:rPr>
              <w:t>93</w:t>
            </w:r>
            <w:r w:rsidR="00E72C97" w:rsidRPr="001606AC">
              <w:rPr>
                <w:rFonts w:ascii="Arial" w:hAnsi="Arial" w:cs="Arial"/>
              </w:rPr>
              <w:t>.</w:t>
            </w:r>
            <w:r w:rsidR="00657D32" w:rsidRPr="001606AC">
              <w:rPr>
                <w:rFonts w:ascii="Arial" w:hAnsi="Arial" w:cs="Arial"/>
              </w:rPr>
              <w:t>00</w:t>
            </w:r>
          </w:p>
        </w:tc>
      </w:tr>
      <w:tr w:rsidR="001606AC" w:rsidRPr="001606AC" w14:paraId="574D7347" w14:textId="77777777" w:rsidTr="00AE52F8">
        <w:tc>
          <w:tcPr>
            <w:tcW w:w="7655" w:type="dxa"/>
            <w:shd w:val="clear" w:color="auto" w:fill="auto"/>
          </w:tcPr>
          <w:p w14:paraId="4BE43433" w14:textId="77777777" w:rsidR="00CF0EF6" w:rsidRPr="001606AC" w:rsidRDefault="00CF0EF6" w:rsidP="00842E23">
            <w:pPr>
              <w:numPr>
                <w:ilvl w:val="0"/>
                <w:numId w:val="127"/>
              </w:numPr>
              <w:ind w:left="318" w:hanging="426"/>
              <w:jc w:val="both"/>
              <w:rPr>
                <w:rFonts w:ascii="Arial" w:hAnsi="Arial" w:cs="Arial"/>
              </w:rPr>
            </w:pPr>
            <w:r w:rsidRPr="001606AC">
              <w:rPr>
                <w:rFonts w:ascii="Arial" w:hAnsi="Arial" w:cs="Arial"/>
              </w:rPr>
              <w:t>Chilpancingo</w:t>
            </w:r>
          </w:p>
        </w:tc>
        <w:tc>
          <w:tcPr>
            <w:tcW w:w="1843" w:type="dxa"/>
            <w:shd w:val="clear" w:color="auto" w:fill="auto"/>
          </w:tcPr>
          <w:p w14:paraId="0CB35841" w14:textId="77777777" w:rsidR="00CF0EF6" w:rsidRPr="001606AC" w:rsidRDefault="00CF0EF6" w:rsidP="00650027">
            <w:pPr>
              <w:jc w:val="right"/>
              <w:rPr>
                <w:rFonts w:ascii="Arial" w:hAnsi="Arial" w:cs="Arial"/>
              </w:rPr>
            </w:pPr>
            <w:r w:rsidRPr="001606AC">
              <w:rPr>
                <w:rFonts w:ascii="Arial" w:hAnsi="Arial" w:cs="Arial"/>
              </w:rPr>
              <w:t xml:space="preserve">$        </w:t>
            </w:r>
            <w:r w:rsidR="00AA4E18" w:rsidRPr="001606AC">
              <w:rPr>
                <w:rFonts w:ascii="Arial" w:hAnsi="Arial" w:cs="Arial"/>
              </w:rPr>
              <w:t>2.</w:t>
            </w:r>
            <w:r w:rsidR="00650027" w:rsidRPr="001606AC">
              <w:rPr>
                <w:rFonts w:ascii="Arial" w:hAnsi="Arial" w:cs="Arial"/>
              </w:rPr>
              <w:t>095</w:t>
            </w:r>
            <w:r w:rsidR="00E72C97" w:rsidRPr="001606AC">
              <w:rPr>
                <w:rFonts w:ascii="Arial" w:hAnsi="Arial" w:cs="Arial"/>
              </w:rPr>
              <w:t>.</w:t>
            </w:r>
            <w:r w:rsidR="00657D32" w:rsidRPr="001606AC">
              <w:rPr>
                <w:rFonts w:ascii="Arial" w:hAnsi="Arial" w:cs="Arial"/>
              </w:rPr>
              <w:t>00</w:t>
            </w:r>
          </w:p>
        </w:tc>
      </w:tr>
      <w:tr w:rsidR="00CF0EF6" w:rsidRPr="001606AC" w14:paraId="7749DC9F" w14:textId="77777777" w:rsidTr="00AE52F8">
        <w:tc>
          <w:tcPr>
            <w:tcW w:w="7655" w:type="dxa"/>
            <w:shd w:val="clear" w:color="auto" w:fill="auto"/>
          </w:tcPr>
          <w:p w14:paraId="514C5770" w14:textId="77777777" w:rsidR="00CF0EF6" w:rsidRPr="001606AC" w:rsidRDefault="00CF0EF6" w:rsidP="00842E23">
            <w:pPr>
              <w:numPr>
                <w:ilvl w:val="0"/>
                <w:numId w:val="127"/>
              </w:numPr>
              <w:ind w:left="318" w:hanging="426"/>
              <w:jc w:val="both"/>
              <w:rPr>
                <w:rFonts w:ascii="Arial" w:hAnsi="Arial" w:cs="Arial"/>
              </w:rPr>
            </w:pPr>
            <w:r w:rsidRPr="001606AC">
              <w:rPr>
                <w:rFonts w:ascii="Arial" w:hAnsi="Arial" w:cs="Arial"/>
              </w:rPr>
              <w:t>Cuernavaca</w:t>
            </w:r>
          </w:p>
        </w:tc>
        <w:tc>
          <w:tcPr>
            <w:tcW w:w="1843" w:type="dxa"/>
            <w:shd w:val="clear" w:color="auto" w:fill="auto"/>
          </w:tcPr>
          <w:p w14:paraId="78C34C0F" w14:textId="77777777" w:rsidR="00CF0EF6" w:rsidRPr="001606AC" w:rsidRDefault="00CF0EF6" w:rsidP="00650027">
            <w:pPr>
              <w:jc w:val="right"/>
              <w:rPr>
                <w:rFonts w:ascii="Arial" w:hAnsi="Arial" w:cs="Arial"/>
              </w:rPr>
            </w:pPr>
            <w:r w:rsidRPr="001606AC">
              <w:rPr>
                <w:rFonts w:ascii="Arial" w:hAnsi="Arial" w:cs="Arial"/>
              </w:rPr>
              <w:t xml:space="preserve">$        </w:t>
            </w:r>
            <w:r w:rsidR="00AA4E18" w:rsidRPr="001606AC">
              <w:rPr>
                <w:rFonts w:ascii="Arial" w:hAnsi="Arial" w:cs="Arial"/>
              </w:rPr>
              <w:t>2,0</w:t>
            </w:r>
            <w:r w:rsidR="00650027" w:rsidRPr="001606AC">
              <w:rPr>
                <w:rFonts w:ascii="Arial" w:hAnsi="Arial" w:cs="Arial"/>
              </w:rPr>
              <w:t>9</w:t>
            </w:r>
            <w:r w:rsidR="00AA4E18" w:rsidRPr="001606AC">
              <w:rPr>
                <w:rFonts w:ascii="Arial" w:hAnsi="Arial" w:cs="Arial"/>
              </w:rPr>
              <w:t>5</w:t>
            </w:r>
            <w:r w:rsidR="00E72C97" w:rsidRPr="001606AC">
              <w:rPr>
                <w:rFonts w:ascii="Arial" w:hAnsi="Arial" w:cs="Arial"/>
              </w:rPr>
              <w:t>.</w:t>
            </w:r>
            <w:r w:rsidR="00657D32" w:rsidRPr="001606AC">
              <w:rPr>
                <w:rFonts w:ascii="Arial" w:hAnsi="Arial" w:cs="Arial"/>
              </w:rPr>
              <w:t>00</w:t>
            </w:r>
          </w:p>
        </w:tc>
      </w:tr>
    </w:tbl>
    <w:p w14:paraId="67A1C5A8" w14:textId="77777777" w:rsidR="00CF4EDB" w:rsidRPr="001606AC" w:rsidRDefault="00CF4EDB" w:rsidP="00180200">
      <w:pPr>
        <w:jc w:val="both"/>
        <w:rPr>
          <w:rFonts w:ascii="Arial" w:hAnsi="Arial" w:cs="Arial"/>
        </w:rPr>
      </w:pPr>
    </w:p>
    <w:p w14:paraId="4428AEA6" w14:textId="50238CB0" w:rsidR="00CF4EDB" w:rsidRPr="001606AC" w:rsidRDefault="00CF4EDB" w:rsidP="00180200">
      <w:pPr>
        <w:jc w:val="both"/>
        <w:rPr>
          <w:rFonts w:ascii="Arial" w:hAnsi="Arial" w:cs="Arial"/>
        </w:rPr>
      </w:pPr>
      <w:r w:rsidRPr="001606AC">
        <w:rPr>
          <w:rFonts w:ascii="Arial" w:hAnsi="Arial" w:cs="Arial"/>
        </w:rPr>
        <w:t>Los ingresos aportados por los particular</w:t>
      </w:r>
      <w:r w:rsidR="001751D4" w:rsidRPr="001606AC">
        <w:rPr>
          <w:rFonts w:ascii="Arial" w:hAnsi="Arial" w:cs="Arial"/>
        </w:rPr>
        <w:t xml:space="preserve">es por concepto de </w:t>
      </w:r>
      <w:r w:rsidR="00B34F9F" w:rsidRPr="001606AC">
        <w:rPr>
          <w:rFonts w:ascii="Arial" w:hAnsi="Arial" w:cs="Arial"/>
        </w:rPr>
        <w:t>arrendamiento</w:t>
      </w:r>
      <w:r w:rsidRPr="001606AC">
        <w:rPr>
          <w:rFonts w:ascii="Arial" w:hAnsi="Arial" w:cs="Arial"/>
        </w:rPr>
        <w:t>, explotación o utilización de las instalaciones y servicios accesorios del rastro municipal (como el</w:t>
      </w:r>
      <w:r w:rsidR="006D608C" w:rsidRPr="001606AC">
        <w:rPr>
          <w:rFonts w:ascii="Arial" w:hAnsi="Arial" w:cs="Arial"/>
        </w:rPr>
        <w:t xml:space="preserve"> </w:t>
      </w:r>
      <w:r w:rsidRPr="001606AC">
        <w:rPr>
          <w:rFonts w:ascii="Arial" w:hAnsi="Arial" w:cs="Arial"/>
        </w:rPr>
        <w:t>suministro de agua y la limpieza de las instalaciones, entre otros), se sujetarán a las condiciones establecidas en el convenio respectivo.</w:t>
      </w:r>
    </w:p>
    <w:p w14:paraId="67C0F05E" w14:textId="77777777" w:rsidR="00CF4EDB" w:rsidRPr="001606AC" w:rsidRDefault="00CF4EDB" w:rsidP="00180200">
      <w:pPr>
        <w:jc w:val="both"/>
        <w:rPr>
          <w:rFonts w:ascii="Arial" w:hAnsi="Arial" w:cs="Arial"/>
        </w:rPr>
      </w:pPr>
    </w:p>
    <w:p w14:paraId="6FD22CB9" w14:textId="77777777" w:rsidR="00CF4EDB" w:rsidRPr="001606AC" w:rsidRDefault="00362936" w:rsidP="00180200">
      <w:pPr>
        <w:jc w:val="both"/>
        <w:rPr>
          <w:rFonts w:ascii="Arial" w:hAnsi="Arial" w:cs="Arial"/>
        </w:rPr>
      </w:pPr>
      <w:r w:rsidRPr="001606AC">
        <w:rPr>
          <w:rFonts w:ascii="Arial" w:hAnsi="Arial" w:cs="Arial"/>
          <w:b/>
        </w:rPr>
        <w:t>ARTÍCULO 6</w:t>
      </w:r>
      <w:r w:rsidR="00B90820" w:rsidRPr="001606AC">
        <w:rPr>
          <w:rFonts w:ascii="Arial" w:hAnsi="Arial" w:cs="Arial"/>
          <w:b/>
        </w:rPr>
        <w:t>3</w:t>
      </w:r>
      <w:r w:rsidR="00CF4EDB" w:rsidRPr="001606AC">
        <w:rPr>
          <w:rFonts w:ascii="Arial" w:hAnsi="Arial" w:cs="Arial"/>
          <w:b/>
        </w:rPr>
        <w:t>.-</w:t>
      </w:r>
      <w:r w:rsidR="001751D4" w:rsidRPr="001606AC">
        <w:rPr>
          <w:rFonts w:ascii="Arial" w:hAnsi="Arial" w:cs="Arial"/>
        </w:rPr>
        <w:t xml:space="preserve"> Por el </w:t>
      </w:r>
      <w:r w:rsidR="00B34F9F" w:rsidRPr="001606AC">
        <w:rPr>
          <w:rFonts w:ascii="Arial" w:hAnsi="Arial" w:cs="Arial"/>
        </w:rPr>
        <w:t>arrendamiento</w:t>
      </w:r>
      <w:r w:rsidR="00CF4EDB" w:rsidRPr="001606AC">
        <w:rPr>
          <w:rFonts w:ascii="Arial" w:hAnsi="Arial" w:cs="Arial"/>
        </w:rPr>
        <w:t>, explotación, o venta de bienes muebles o inmuebles, distintos de los señalados en el artículo anterior, el municipio percibirá los ingresos de acuerdo a la clasificación siguient</w:t>
      </w:r>
      <w:r w:rsidR="001751D4" w:rsidRPr="001606AC">
        <w:rPr>
          <w:rFonts w:ascii="Arial" w:hAnsi="Arial" w:cs="Arial"/>
        </w:rPr>
        <w:t>e:</w:t>
      </w:r>
    </w:p>
    <w:p w14:paraId="6D0AA898" w14:textId="77777777" w:rsidR="005264A3" w:rsidRPr="001606AC" w:rsidRDefault="005264A3" w:rsidP="00180200">
      <w:pPr>
        <w:jc w:val="both"/>
        <w:rPr>
          <w:rFonts w:ascii="Arial" w:hAnsi="Arial" w:cs="Arial"/>
        </w:rPr>
      </w:pPr>
    </w:p>
    <w:p w14:paraId="4CF2C4EE" w14:textId="77777777" w:rsidR="00CF4EDB" w:rsidRPr="001606AC" w:rsidRDefault="00B34F9F" w:rsidP="00842E23">
      <w:pPr>
        <w:numPr>
          <w:ilvl w:val="0"/>
          <w:numId w:val="128"/>
        </w:numPr>
        <w:ind w:left="426" w:hanging="426"/>
        <w:jc w:val="both"/>
        <w:rPr>
          <w:rFonts w:ascii="Arial" w:hAnsi="Arial" w:cs="Arial"/>
          <w:b/>
        </w:rPr>
      </w:pPr>
      <w:r w:rsidRPr="001606AC">
        <w:rPr>
          <w:rFonts w:ascii="Arial" w:hAnsi="Arial" w:cs="Arial"/>
          <w:b/>
        </w:rPr>
        <w:t>Arrendamiento</w:t>
      </w:r>
    </w:p>
    <w:p w14:paraId="1879C617" w14:textId="77777777" w:rsidR="00ED6C0D" w:rsidRPr="001606AC" w:rsidRDefault="00ED6C0D" w:rsidP="00ED6C0D">
      <w:pPr>
        <w:ind w:left="426"/>
        <w:jc w:val="both"/>
        <w:rPr>
          <w:rFonts w:ascii="Arial" w:hAnsi="Arial" w:cs="Arial"/>
          <w:b/>
        </w:rPr>
      </w:pPr>
    </w:p>
    <w:tbl>
      <w:tblPr>
        <w:tblW w:w="9214" w:type="dxa"/>
        <w:tblInd w:w="354" w:type="dxa"/>
        <w:tblLayout w:type="fixed"/>
        <w:tblCellMar>
          <w:left w:w="70" w:type="dxa"/>
          <w:right w:w="70" w:type="dxa"/>
        </w:tblCellMar>
        <w:tblLook w:val="0000" w:firstRow="0" w:lastRow="0" w:firstColumn="0" w:lastColumn="0" w:noHBand="0" w:noVBand="0"/>
      </w:tblPr>
      <w:tblGrid>
        <w:gridCol w:w="6"/>
        <w:gridCol w:w="7365"/>
        <w:gridCol w:w="1843"/>
      </w:tblGrid>
      <w:tr w:rsidR="001606AC" w:rsidRPr="001606AC" w14:paraId="1B6A99BD" w14:textId="77777777" w:rsidTr="00B5436E">
        <w:trPr>
          <w:gridBefore w:val="1"/>
          <w:wBefore w:w="6" w:type="dxa"/>
          <w:trHeight w:val="637"/>
        </w:trPr>
        <w:tc>
          <w:tcPr>
            <w:tcW w:w="7365" w:type="dxa"/>
            <w:shd w:val="clear" w:color="auto" w:fill="auto"/>
          </w:tcPr>
          <w:p w14:paraId="12B11BDA" w14:textId="77777777" w:rsidR="00CF4EDB" w:rsidRPr="001606AC" w:rsidRDefault="001E0BD2" w:rsidP="00842E23">
            <w:pPr>
              <w:numPr>
                <w:ilvl w:val="0"/>
                <w:numId w:val="65"/>
              </w:numPr>
              <w:ind w:left="356" w:right="110" w:hanging="426"/>
              <w:jc w:val="both"/>
              <w:rPr>
                <w:rFonts w:ascii="Arial" w:hAnsi="Arial" w:cs="Arial"/>
              </w:rPr>
            </w:pPr>
            <w:r w:rsidRPr="001606AC">
              <w:rPr>
                <w:rFonts w:ascii="Arial" w:hAnsi="Arial" w:cs="Arial"/>
              </w:rPr>
              <w:t>Mercado Central</w:t>
            </w:r>
            <w:r w:rsidR="00DF2C29" w:rsidRPr="001606AC">
              <w:rPr>
                <w:rFonts w:ascii="Arial" w:hAnsi="Arial" w:cs="Arial"/>
              </w:rPr>
              <w:t>:</w:t>
            </w:r>
          </w:p>
          <w:p w14:paraId="2F863637" w14:textId="77777777" w:rsidR="00722DB0" w:rsidRPr="001606AC" w:rsidRDefault="00722DB0" w:rsidP="00722DB0">
            <w:pPr>
              <w:ind w:left="356" w:right="110"/>
              <w:jc w:val="both"/>
              <w:rPr>
                <w:rFonts w:ascii="Arial" w:hAnsi="Arial" w:cs="Arial"/>
                <w:b/>
              </w:rPr>
            </w:pPr>
          </w:p>
          <w:p w14:paraId="4ADAA26A" w14:textId="77777777" w:rsidR="005264A3" w:rsidRPr="001606AC" w:rsidRDefault="00CF4EDB" w:rsidP="00842E23">
            <w:pPr>
              <w:numPr>
                <w:ilvl w:val="0"/>
                <w:numId w:val="66"/>
              </w:numPr>
              <w:ind w:right="110"/>
              <w:jc w:val="both"/>
              <w:rPr>
                <w:rFonts w:ascii="Arial" w:hAnsi="Arial" w:cs="Arial"/>
              </w:rPr>
            </w:pPr>
            <w:r w:rsidRPr="001606AC">
              <w:rPr>
                <w:rFonts w:ascii="Arial" w:hAnsi="Arial" w:cs="Arial"/>
              </w:rPr>
              <w:t>Locales con cortina</w:t>
            </w:r>
            <w:r w:rsidR="007B7758" w:rsidRPr="001606AC">
              <w:rPr>
                <w:rFonts w:ascii="Arial" w:hAnsi="Arial" w:cs="Arial"/>
              </w:rPr>
              <w:t xml:space="preserve"> y/o protección (entendiéndose por esta </w:t>
            </w:r>
            <w:r w:rsidR="00540649" w:rsidRPr="001606AC">
              <w:rPr>
                <w:rFonts w:ascii="Arial" w:hAnsi="Arial" w:cs="Arial"/>
              </w:rPr>
              <w:t>última</w:t>
            </w:r>
            <w:r w:rsidR="007B7758" w:rsidRPr="001606AC">
              <w:rPr>
                <w:rFonts w:ascii="Arial" w:hAnsi="Arial" w:cs="Arial"/>
              </w:rPr>
              <w:t>, la utilización de malla ciclónica, herrería y puertas)</w:t>
            </w:r>
            <w:r w:rsidR="00721155" w:rsidRPr="001606AC">
              <w:rPr>
                <w:rFonts w:ascii="Arial" w:hAnsi="Arial" w:cs="Arial"/>
              </w:rPr>
              <w:t>, anual</w:t>
            </w:r>
            <w:r w:rsidRPr="001606AC">
              <w:rPr>
                <w:rFonts w:ascii="Arial" w:hAnsi="Arial" w:cs="Arial"/>
              </w:rPr>
              <w:t xml:space="preserve"> por m2</w:t>
            </w:r>
          </w:p>
          <w:p w14:paraId="40958C75" w14:textId="77777777" w:rsidR="005264A3" w:rsidRPr="001606AC" w:rsidRDefault="00CF4EDB" w:rsidP="00842E23">
            <w:pPr>
              <w:numPr>
                <w:ilvl w:val="0"/>
                <w:numId w:val="66"/>
              </w:numPr>
              <w:ind w:right="110"/>
              <w:jc w:val="both"/>
              <w:rPr>
                <w:rFonts w:ascii="Arial" w:hAnsi="Arial" w:cs="Arial"/>
              </w:rPr>
            </w:pPr>
            <w:r w:rsidRPr="001606AC">
              <w:rPr>
                <w:rFonts w:ascii="Arial" w:hAnsi="Arial" w:cs="Arial"/>
              </w:rPr>
              <w:t>Locales s</w:t>
            </w:r>
            <w:r w:rsidR="00E13A83" w:rsidRPr="001606AC">
              <w:rPr>
                <w:rFonts w:ascii="Arial" w:hAnsi="Arial" w:cs="Arial"/>
              </w:rPr>
              <w:t>in cortina, anual</w:t>
            </w:r>
            <w:r w:rsidRPr="001606AC">
              <w:rPr>
                <w:rFonts w:ascii="Arial" w:hAnsi="Arial" w:cs="Arial"/>
              </w:rPr>
              <w:t xml:space="preserve"> por m2</w:t>
            </w:r>
          </w:p>
          <w:p w14:paraId="443A3713" w14:textId="77777777" w:rsidR="00CF4EDB" w:rsidRPr="001606AC" w:rsidRDefault="00CF4EDB" w:rsidP="00842E23">
            <w:pPr>
              <w:numPr>
                <w:ilvl w:val="0"/>
                <w:numId w:val="66"/>
              </w:numPr>
              <w:ind w:right="110"/>
              <w:jc w:val="both"/>
              <w:rPr>
                <w:rFonts w:ascii="Arial" w:hAnsi="Arial" w:cs="Arial"/>
              </w:rPr>
            </w:pPr>
            <w:r w:rsidRPr="001606AC">
              <w:rPr>
                <w:rFonts w:ascii="Arial" w:hAnsi="Arial" w:cs="Arial"/>
              </w:rPr>
              <w:t>Pisaje en área de comerciantes semifijos</w:t>
            </w:r>
            <w:r w:rsidR="00E13A83" w:rsidRPr="001606AC">
              <w:rPr>
                <w:rFonts w:ascii="Arial" w:hAnsi="Arial" w:cs="Arial"/>
              </w:rPr>
              <w:t xml:space="preserve"> y de ampliación del Tianguis (d</w:t>
            </w:r>
            <w:r w:rsidRPr="001606AC">
              <w:rPr>
                <w:rFonts w:ascii="Arial" w:hAnsi="Arial" w:cs="Arial"/>
              </w:rPr>
              <w:t>iariamente)</w:t>
            </w:r>
          </w:p>
          <w:p w14:paraId="085FB430" w14:textId="77777777" w:rsidR="00C858EB" w:rsidRPr="001606AC" w:rsidRDefault="00C858EB" w:rsidP="00842E23">
            <w:pPr>
              <w:numPr>
                <w:ilvl w:val="0"/>
                <w:numId w:val="66"/>
              </w:numPr>
              <w:ind w:right="110"/>
              <w:jc w:val="both"/>
              <w:rPr>
                <w:rFonts w:ascii="Arial" w:hAnsi="Arial" w:cs="Arial"/>
              </w:rPr>
            </w:pPr>
            <w:r w:rsidRPr="001606AC">
              <w:rPr>
                <w:rFonts w:ascii="Arial" w:hAnsi="Arial" w:cs="Arial"/>
              </w:rPr>
              <w:t>Por celebración y/o renovación de contrato de arrendamiento</w:t>
            </w:r>
          </w:p>
          <w:p w14:paraId="5A905892" w14:textId="77777777" w:rsidR="001E0BD2" w:rsidRPr="001606AC" w:rsidRDefault="001E0BD2" w:rsidP="00842E23">
            <w:pPr>
              <w:numPr>
                <w:ilvl w:val="0"/>
                <w:numId w:val="66"/>
              </w:numPr>
              <w:ind w:right="110"/>
              <w:jc w:val="both"/>
              <w:rPr>
                <w:rFonts w:ascii="Arial" w:hAnsi="Arial" w:cs="Arial"/>
              </w:rPr>
            </w:pPr>
            <w:r w:rsidRPr="001606AC">
              <w:rPr>
                <w:rFonts w:ascii="Arial" w:hAnsi="Arial" w:cs="Arial"/>
              </w:rPr>
              <w:t>Pago de servicios públicos</w:t>
            </w:r>
            <w:r w:rsidR="001407B5" w:rsidRPr="001606AC">
              <w:rPr>
                <w:rFonts w:ascii="Arial" w:hAnsi="Arial" w:cs="Arial"/>
              </w:rPr>
              <w:t xml:space="preserve"> (agua y limpia) a vendedores ambulantes</w:t>
            </w:r>
            <w:r w:rsidRPr="001606AC">
              <w:rPr>
                <w:rFonts w:ascii="Arial" w:hAnsi="Arial" w:cs="Arial"/>
              </w:rPr>
              <w:t>, anual</w:t>
            </w:r>
            <w:r w:rsidR="00ED6C0D" w:rsidRPr="001606AC">
              <w:rPr>
                <w:rFonts w:ascii="Arial" w:hAnsi="Arial" w:cs="Arial"/>
              </w:rPr>
              <w:t>mente</w:t>
            </w:r>
          </w:p>
          <w:p w14:paraId="6EA2CFA6" w14:textId="77777777" w:rsidR="00E13A83" w:rsidRPr="001606AC" w:rsidRDefault="00E13A83" w:rsidP="00E13A83">
            <w:pPr>
              <w:ind w:left="720" w:right="110"/>
              <w:jc w:val="both"/>
              <w:rPr>
                <w:rFonts w:ascii="Arial" w:hAnsi="Arial" w:cs="Arial"/>
              </w:rPr>
            </w:pPr>
          </w:p>
        </w:tc>
        <w:tc>
          <w:tcPr>
            <w:tcW w:w="1843" w:type="dxa"/>
            <w:shd w:val="clear" w:color="auto" w:fill="auto"/>
          </w:tcPr>
          <w:p w14:paraId="770501BF" w14:textId="77777777" w:rsidR="00CF4EDB" w:rsidRPr="001606AC" w:rsidRDefault="00CF4EDB" w:rsidP="00180200">
            <w:pPr>
              <w:ind w:right="-25"/>
              <w:jc w:val="right"/>
              <w:rPr>
                <w:rFonts w:ascii="Arial" w:hAnsi="Arial" w:cs="Arial"/>
              </w:rPr>
            </w:pPr>
          </w:p>
          <w:p w14:paraId="1620F2B4" w14:textId="77777777" w:rsidR="00722DB0" w:rsidRPr="001606AC" w:rsidRDefault="00722DB0" w:rsidP="00180200">
            <w:pPr>
              <w:ind w:right="-25"/>
              <w:jc w:val="right"/>
              <w:rPr>
                <w:rFonts w:ascii="Arial" w:hAnsi="Arial" w:cs="Arial"/>
              </w:rPr>
            </w:pPr>
          </w:p>
          <w:p w14:paraId="090B8FAD" w14:textId="77777777" w:rsidR="00CF4EDB" w:rsidRPr="001606AC" w:rsidRDefault="00E13A83" w:rsidP="00180200">
            <w:pPr>
              <w:ind w:right="-25"/>
              <w:jc w:val="right"/>
              <w:rPr>
                <w:rFonts w:ascii="Arial" w:hAnsi="Arial" w:cs="Arial"/>
              </w:rPr>
            </w:pPr>
            <w:r w:rsidRPr="001606AC">
              <w:rPr>
                <w:rFonts w:ascii="Arial" w:hAnsi="Arial" w:cs="Arial"/>
              </w:rPr>
              <w:t xml:space="preserve"> $             </w:t>
            </w:r>
            <w:r w:rsidR="00721155" w:rsidRPr="001606AC">
              <w:rPr>
                <w:rFonts w:ascii="Arial" w:hAnsi="Arial" w:cs="Arial"/>
              </w:rPr>
              <w:t>67.50</w:t>
            </w:r>
          </w:p>
          <w:p w14:paraId="1B93A0BD" w14:textId="77777777" w:rsidR="007B7758" w:rsidRPr="001606AC" w:rsidRDefault="007B7758" w:rsidP="00180200">
            <w:pPr>
              <w:ind w:right="-25"/>
              <w:jc w:val="right"/>
              <w:rPr>
                <w:rFonts w:ascii="Arial" w:hAnsi="Arial" w:cs="Arial"/>
              </w:rPr>
            </w:pPr>
          </w:p>
          <w:p w14:paraId="098A31AE" w14:textId="77777777" w:rsidR="007B7758" w:rsidRPr="001606AC" w:rsidRDefault="007B7758" w:rsidP="00180200">
            <w:pPr>
              <w:ind w:right="-25"/>
              <w:jc w:val="right"/>
              <w:rPr>
                <w:rFonts w:ascii="Arial" w:hAnsi="Arial" w:cs="Arial"/>
              </w:rPr>
            </w:pPr>
          </w:p>
          <w:p w14:paraId="15A08A79" w14:textId="77777777" w:rsidR="00CF4EDB" w:rsidRPr="001606AC" w:rsidRDefault="00CF4EDB" w:rsidP="00180200">
            <w:pPr>
              <w:ind w:right="-25"/>
              <w:jc w:val="right"/>
              <w:rPr>
                <w:rFonts w:ascii="Arial" w:hAnsi="Arial" w:cs="Arial"/>
              </w:rPr>
            </w:pPr>
            <w:r w:rsidRPr="001606AC">
              <w:rPr>
                <w:rFonts w:ascii="Arial" w:hAnsi="Arial" w:cs="Arial"/>
              </w:rPr>
              <w:t xml:space="preserve">$ </w:t>
            </w:r>
            <w:r w:rsidR="00775DEF" w:rsidRPr="001606AC">
              <w:rPr>
                <w:rFonts w:ascii="Arial" w:hAnsi="Arial" w:cs="Arial"/>
              </w:rPr>
              <w:t xml:space="preserve">  </w:t>
            </w:r>
            <w:r w:rsidR="00B34F9F" w:rsidRPr="001606AC">
              <w:rPr>
                <w:rFonts w:ascii="Arial" w:hAnsi="Arial" w:cs="Arial"/>
              </w:rPr>
              <w:t xml:space="preserve">    </w:t>
            </w:r>
            <w:r w:rsidR="00E13A83" w:rsidRPr="001606AC">
              <w:rPr>
                <w:rFonts w:ascii="Arial" w:hAnsi="Arial" w:cs="Arial"/>
              </w:rPr>
              <w:t xml:space="preserve">     </w:t>
            </w:r>
            <w:r w:rsidR="00007898" w:rsidRPr="001606AC">
              <w:rPr>
                <w:rFonts w:ascii="Arial" w:hAnsi="Arial" w:cs="Arial"/>
              </w:rPr>
              <w:t xml:space="preserve"> </w:t>
            </w:r>
            <w:r w:rsidR="00E13A83" w:rsidRPr="001606AC">
              <w:rPr>
                <w:rFonts w:ascii="Arial" w:hAnsi="Arial" w:cs="Arial"/>
              </w:rPr>
              <w:t>67.50</w:t>
            </w:r>
          </w:p>
          <w:p w14:paraId="4AED0884" w14:textId="77777777" w:rsidR="00CF4EDB" w:rsidRPr="001606AC" w:rsidRDefault="00CF4EDB" w:rsidP="007B7758">
            <w:pPr>
              <w:ind w:right="-25"/>
              <w:jc w:val="right"/>
              <w:rPr>
                <w:rFonts w:ascii="Arial" w:hAnsi="Arial" w:cs="Arial"/>
              </w:rPr>
            </w:pPr>
            <w:r w:rsidRPr="001606AC">
              <w:rPr>
                <w:rFonts w:ascii="Arial" w:hAnsi="Arial" w:cs="Arial"/>
              </w:rPr>
              <w:t xml:space="preserve">$ </w:t>
            </w:r>
            <w:r w:rsidR="00775DEF" w:rsidRPr="001606AC">
              <w:rPr>
                <w:rFonts w:ascii="Arial" w:hAnsi="Arial" w:cs="Arial"/>
              </w:rPr>
              <w:t xml:space="preserve">  </w:t>
            </w:r>
            <w:r w:rsidR="00007898" w:rsidRPr="001606AC">
              <w:rPr>
                <w:rFonts w:ascii="Arial" w:hAnsi="Arial" w:cs="Arial"/>
              </w:rPr>
              <w:t xml:space="preserve">            </w:t>
            </w:r>
            <w:r w:rsidR="001E0BD2" w:rsidRPr="001606AC">
              <w:rPr>
                <w:rFonts w:ascii="Arial" w:hAnsi="Arial" w:cs="Arial"/>
              </w:rPr>
              <w:t>5.00</w:t>
            </w:r>
          </w:p>
          <w:p w14:paraId="026C9184" w14:textId="77777777" w:rsidR="00E13A83" w:rsidRPr="001606AC" w:rsidRDefault="00E13A83" w:rsidP="00FD760D">
            <w:pPr>
              <w:ind w:right="-25"/>
              <w:jc w:val="right"/>
              <w:rPr>
                <w:rFonts w:ascii="Arial" w:hAnsi="Arial" w:cs="Arial"/>
              </w:rPr>
            </w:pPr>
          </w:p>
          <w:p w14:paraId="1A17151A" w14:textId="77777777" w:rsidR="00C858EB" w:rsidRPr="001606AC" w:rsidRDefault="00C858EB" w:rsidP="00FD760D">
            <w:pPr>
              <w:ind w:right="-25"/>
              <w:jc w:val="right"/>
              <w:rPr>
                <w:rFonts w:ascii="Arial" w:hAnsi="Arial" w:cs="Arial"/>
              </w:rPr>
            </w:pPr>
            <w:r w:rsidRPr="001606AC">
              <w:rPr>
                <w:rFonts w:ascii="Arial" w:hAnsi="Arial" w:cs="Arial"/>
              </w:rPr>
              <w:t>$        1</w:t>
            </w:r>
            <w:r w:rsidR="00945CD4" w:rsidRPr="001606AC">
              <w:rPr>
                <w:rFonts w:ascii="Arial" w:hAnsi="Arial" w:cs="Arial"/>
              </w:rPr>
              <w:t>,</w:t>
            </w:r>
            <w:r w:rsidR="00E13A83" w:rsidRPr="001606AC">
              <w:rPr>
                <w:rFonts w:ascii="Arial" w:hAnsi="Arial" w:cs="Arial"/>
              </w:rPr>
              <w:t>236</w:t>
            </w:r>
            <w:r w:rsidR="006165FB" w:rsidRPr="001606AC">
              <w:rPr>
                <w:rFonts w:ascii="Arial" w:hAnsi="Arial" w:cs="Arial"/>
              </w:rPr>
              <w:t>.0</w:t>
            </w:r>
            <w:r w:rsidRPr="001606AC">
              <w:rPr>
                <w:rFonts w:ascii="Arial" w:hAnsi="Arial" w:cs="Arial"/>
              </w:rPr>
              <w:t>0</w:t>
            </w:r>
          </w:p>
          <w:p w14:paraId="02913701" w14:textId="77777777" w:rsidR="001E0BD2" w:rsidRPr="001606AC" w:rsidRDefault="001E0BD2" w:rsidP="00FD760D">
            <w:pPr>
              <w:ind w:right="-25"/>
              <w:jc w:val="right"/>
              <w:rPr>
                <w:rFonts w:ascii="Arial" w:hAnsi="Arial" w:cs="Arial"/>
              </w:rPr>
            </w:pPr>
          </w:p>
          <w:p w14:paraId="17F7E075" w14:textId="77777777" w:rsidR="001E0BD2" w:rsidRPr="001606AC" w:rsidRDefault="001E0BD2" w:rsidP="00FD760D">
            <w:pPr>
              <w:ind w:right="-25"/>
              <w:jc w:val="right"/>
              <w:rPr>
                <w:rFonts w:ascii="Arial" w:hAnsi="Arial" w:cs="Arial"/>
              </w:rPr>
            </w:pPr>
            <w:r w:rsidRPr="001606AC">
              <w:rPr>
                <w:rFonts w:ascii="Arial" w:hAnsi="Arial" w:cs="Arial"/>
              </w:rPr>
              <w:t>$           500.00</w:t>
            </w:r>
          </w:p>
        </w:tc>
      </w:tr>
      <w:tr w:rsidR="001606AC" w:rsidRPr="001606AC" w14:paraId="0DB2A7C0" w14:textId="77777777" w:rsidTr="00911B77">
        <w:trPr>
          <w:trHeight w:val="637"/>
        </w:trPr>
        <w:tc>
          <w:tcPr>
            <w:tcW w:w="7371" w:type="dxa"/>
            <w:gridSpan w:val="2"/>
          </w:tcPr>
          <w:p w14:paraId="639898BD" w14:textId="77777777" w:rsidR="00CF4EDB" w:rsidRPr="001606AC" w:rsidRDefault="001E0BD2" w:rsidP="00842E23">
            <w:pPr>
              <w:numPr>
                <w:ilvl w:val="0"/>
                <w:numId w:val="65"/>
              </w:numPr>
              <w:ind w:left="356" w:right="110" w:hanging="426"/>
              <w:jc w:val="both"/>
              <w:rPr>
                <w:rFonts w:ascii="Arial" w:hAnsi="Arial" w:cs="Arial"/>
              </w:rPr>
            </w:pPr>
            <w:r w:rsidRPr="001606AC">
              <w:rPr>
                <w:rFonts w:ascii="Arial" w:hAnsi="Arial" w:cs="Arial"/>
              </w:rPr>
              <w:t>Mercado de Z</w:t>
            </w:r>
            <w:r w:rsidR="00CF4EDB" w:rsidRPr="001606AC">
              <w:rPr>
                <w:rFonts w:ascii="Arial" w:hAnsi="Arial" w:cs="Arial"/>
              </w:rPr>
              <w:t>ona:</w:t>
            </w:r>
          </w:p>
          <w:p w14:paraId="70286386" w14:textId="77777777" w:rsidR="00722DB0" w:rsidRPr="001606AC" w:rsidRDefault="00722DB0" w:rsidP="00722DB0">
            <w:pPr>
              <w:ind w:left="356" w:right="110"/>
              <w:jc w:val="both"/>
              <w:rPr>
                <w:rFonts w:ascii="Arial" w:hAnsi="Arial" w:cs="Arial"/>
              </w:rPr>
            </w:pPr>
          </w:p>
          <w:p w14:paraId="587EF5DA" w14:textId="77777777" w:rsidR="00CF4EDB" w:rsidRPr="001606AC" w:rsidRDefault="00E13A83" w:rsidP="00842E23">
            <w:pPr>
              <w:numPr>
                <w:ilvl w:val="0"/>
                <w:numId w:val="67"/>
              </w:numPr>
              <w:ind w:right="110"/>
              <w:jc w:val="both"/>
              <w:rPr>
                <w:rFonts w:ascii="Arial" w:hAnsi="Arial" w:cs="Arial"/>
              </w:rPr>
            </w:pPr>
            <w:r w:rsidRPr="001606AC">
              <w:rPr>
                <w:rFonts w:ascii="Arial" w:hAnsi="Arial" w:cs="Arial"/>
              </w:rPr>
              <w:t>Locales con cortina, anual</w:t>
            </w:r>
            <w:r w:rsidR="00CF4EDB" w:rsidRPr="001606AC">
              <w:rPr>
                <w:rFonts w:ascii="Arial" w:hAnsi="Arial" w:cs="Arial"/>
              </w:rPr>
              <w:t xml:space="preserve"> por m2</w:t>
            </w:r>
          </w:p>
          <w:p w14:paraId="19AA94DF" w14:textId="77777777" w:rsidR="00CF4EDB" w:rsidRPr="001606AC" w:rsidRDefault="00E13A83" w:rsidP="00842E23">
            <w:pPr>
              <w:numPr>
                <w:ilvl w:val="0"/>
                <w:numId w:val="67"/>
              </w:numPr>
              <w:ind w:right="110"/>
              <w:jc w:val="both"/>
              <w:rPr>
                <w:rFonts w:ascii="Arial" w:hAnsi="Arial" w:cs="Arial"/>
              </w:rPr>
            </w:pPr>
            <w:r w:rsidRPr="001606AC">
              <w:rPr>
                <w:rFonts w:ascii="Arial" w:hAnsi="Arial" w:cs="Arial"/>
              </w:rPr>
              <w:t>Locales sin cortina, anual</w:t>
            </w:r>
            <w:r w:rsidR="00CF4EDB" w:rsidRPr="001606AC">
              <w:rPr>
                <w:rFonts w:ascii="Arial" w:hAnsi="Arial" w:cs="Arial"/>
              </w:rPr>
              <w:t xml:space="preserve"> por m2</w:t>
            </w:r>
          </w:p>
          <w:p w14:paraId="401DFF56" w14:textId="77777777" w:rsidR="00DF2C29" w:rsidRPr="001606AC" w:rsidRDefault="00DF2C29" w:rsidP="00842E23">
            <w:pPr>
              <w:numPr>
                <w:ilvl w:val="0"/>
                <w:numId w:val="67"/>
              </w:numPr>
              <w:ind w:right="110"/>
              <w:jc w:val="both"/>
              <w:rPr>
                <w:rFonts w:ascii="Arial" w:hAnsi="Arial" w:cs="Arial"/>
              </w:rPr>
            </w:pPr>
            <w:r w:rsidRPr="001606AC">
              <w:rPr>
                <w:rFonts w:ascii="Arial" w:hAnsi="Arial" w:cs="Arial"/>
              </w:rPr>
              <w:t>Pisaje e</w:t>
            </w:r>
            <w:r w:rsidR="001E0BD2" w:rsidRPr="001606AC">
              <w:rPr>
                <w:rFonts w:ascii="Arial" w:hAnsi="Arial" w:cs="Arial"/>
              </w:rPr>
              <w:t>n área de comerciantes semifijos en mercado de zona (diariamente)</w:t>
            </w:r>
          </w:p>
          <w:p w14:paraId="59D9554A" w14:textId="77777777" w:rsidR="00DF2C29" w:rsidRPr="001606AC" w:rsidRDefault="00DF2C29" w:rsidP="00842E23">
            <w:pPr>
              <w:numPr>
                <w:ilvl w:val="0"/>
                <w:numId w:val="67"/>
              </w:numPr>
              <w:ind w:right="110"/>
              <w:jc w:val="both"/>
              <w:rPr>
                <w:rFonts w:ascii="Arial" w:hAnsi="Arial" w:cs="Arial"/>
              </w:rPr>
            </w:pPr>
            <w:r w:rsidRPr="001606AC">
              <w:rPr>
                <w:rFonts w:ascii="Arial" w:hAnsi="Arial" w:cs="Arial"/>
              </w:rPr>
              <w:t>Por celebración y/o renovación de contrato de arr</w:t>
            </w:r>
            <w:r w:rsidR="00B34F9F" w:rsidRPr="001606AC">
              <w:rPr>
                <w:rFonts w:ascii="Arial" w:hAnsi="Arial" w:cs="Arial"/>
              </w:rPr>
              <w:t>endamiento</w:t>
            </w:r>
          </w:p>
          <w:p w14:paraId="01A9E9EE" w14:textId="77777777" w:rsidR="00ED6C0D" w:rsidRPr="001606AC" w:rsidRDefault="001E0BD2" w:rsidP="000237EA">
            <w:pPr>
              <w:numPr>
                <w:ilvl w:val="0"/>
                <w:numId w:val="67"/>
              </w:numPr>
              <w:ind w:right="110"/>
              <w:jc w:val="both"/>
              <w:rPr>
                <w:rFonts w:ascii="Arial" w:hAnsi="Arial" w:cs="Arial"/>
              </w:rPr>
            </w:pPr>
            <w:r w:rsidRPr="001606AC">
              <w:rPr>
                <w:rFonts w:ascii="Arial" w:hAnsi="Arial" w:cs="Arial"/>
              </w:rPr>
              <w:lastRenderedPageBreak/>
              <w:t>Pago de servicios públicos</w:t>
            </w:r>
            <w:r w:rsidR="001407B5" w:rsidRPr="001606AC">
              <w:rPr>
                <w:rFonts w:ascii="Arial" w:hAnsi="Arial" w:cs="Arial"/>
              </w:rPr>
              <w:t xml:space="preserve"> (agua y limpia) a vendedores ambulantes</w:t>
            </w:r>
            <w:r w:rsidRPr="001606AC">
              <w:rPr>
                <w:rFonts w:ascii="Arial" w:hAnsi="Arial" w:cs="Arial"/>
              </w:rPr>
              <w:t>, anual</w:t>
            </w:r>
          </w:p>
        </w:tc>
        <w:tc>
          <w:tcPr>
            <w:tcW w:w="1843" w:type="dxa"/>
          </w:tcPr>
          <w:p w14:paraId="6E7FEE1B" w14:textId="77777777" w:rsidR="00CF4EDB" w:rsidRPr="001606AC" w:rsidRDefault="00CF4EDB" w:rsidP="00180200">
            <w:pPr>
              <w:ind w:right="-25"/>
              <w:jc w:val="right"/>
              <w:rPr>
                <w:rFonts w:ascii="Arial" w:hAnsi="Arial" w:cs="Arial"/>
              </w:rPr>
            </w:pPr>
          </w:p>
          <w:p w14:paraId="3CDE66D0" w14:textId="77777777" w:rsidR="00722DB0" w:rsidRPr="001606AC" w:rsidRDefault="00722DB0" w:rsidP="00180200">
            <w:pPr>
              <w:ind w:right="-25"/>
              <w:jc w:val="right"/>
              <w:rPr>
                <w:rFonts w:ascii="Arial" w:hAnsi="Arial" w:cs="Arial"/>
              </w:rPr>
            </w:pPr>
          </w:p>
          <w:p w14:paraId="3B1B193F" w14:textId="77777777" w:rsidR="00CF4EDB" w:rsidRPr="001606AC" w:rsidRDefault="00CF4EDB" w:rsidP="00180200">
            <w:pPr>
              <w:ind w:right="-25"/>
              <w:jc w:val="right"/>
              <w:rPr>
                <w:rFonts w:ascii="Arial" w:hAnsi="Arial" w:cs="Arial"/>
              </w:rPr>
            </w:pPr>
            <w:r w:rsidRPr="001606AC">
              <w:rPr>
                <w:rFonts w:ascii="Arial" w:hAnsi="Arial" w:cs="Arial"/>
              </w:rPr>
              <w:t xml:space="preserve">$ </w:t>
            </w:r>
            <w:r w:rsidR="00775DEF" w:rsidRPr="001606AC">
              <w:rPr>
                <w:rFonts w:ascii="Arial" w:hAnsi="Arial" w:cs="Arial"/>
              </w:rPr>
              <w:t xml:space="preserve"> </w:t>
            </w:r>
            <w:r w:rsidR="00007898" w:rsidRPr="001606AC">
              <w:rPr>
                <w:rFonts w:ascii="Arial" w:hAnsi="Arial" w:cs="Arial"/>
              </w:rPr>
              <w:t xml:space="preserve">           </w:t>
            </w:r>
            <w:r w:rsidR="00E13A83" w:rsidRPr="001606AC">
              <w:rPr>
                <w:rFonts w:ascii="Arial" w:hAnsi="Arial" w:cs="Arial"/>
              </w:rPr>
              <w:t>67.50</w:t>
            </w:r>
          </w:p>
          <w:p w14:paraId="19A45E01" w14:textId="77777777" w:rsidR="00CF4EDB" w:rsidRPr="001606AC" w:rsidRDefault="00CF4EDB" w:rsidP="00FD760D">
            <w:pPr>
              <w:ind w:right="-25"/>
              <w:jc w:val="right"/>
              <w:rPr>
                <w:rFonts w:ascii="Arial" w:hAnsi="Arial" w:cs="Arial"/>
              </w:rPr>
            </w:pPr>
            <w:r w:rsidRPr="001606AC">
              <w:rPr>
                <w:rFonts w:ascii="Arial" w:hAnsi="Arial" w:cs="Arial"/>
              </w:rPr>
              <w:t>$</w:t>
            </w:r>
            <w:r w:rsidR="00775DEF" w:rsidRPr="001606AC">
              <w:rPr>
                <w:rFonts w:ascii="Arial" w:hAnsi="Arial" w:cs="Arial"/>
              </w:rPr>
              <w:t xml:space="preserve">  </w:t>
            </w:r>
            <w:r w:rsidR="00E13A83" w:rsidRPr="001606AC">
              <w:rPr>
                <w:rFonts w:ascii="Arial" w:hAnsi="Arial" w:cs="Arial"/>
              </w:rPr>
              <w:t xml:space="preserve">         </w:t>
            </w:r>
            <w:r w:rsidR="00007898" w:rsidRPr="001606AC">
              <w:rPr>
                <w:rFonts w:ascii="Arial" w:hAnsi="Arial" w:cs="Arial"/>
              </w:rPr>
              <w:t xml:space="preserve"> </w:t>
            </w:r>
            <w:r w:rsidR="00E13A83" w:rsidRPr="001606AC">
              <w:rPr>
                <w:rFonts w:ascii="Arial" w:hAnsi="Arial" w:cs="Arial"/>
              </w:rPr>
              <w:t xml:space="preserve"> 67.50</w:t>
            </w:r>
          </w:p>
          <w:p w14:paraId="51B71737" w14:textId="77777777" w:rsidR="00DF2C29" w:rsidRPr="001606AC" w:rsidRDefault="00DF2C29" w:rsidP="00FD760D">
            <w:pPr>
              <w:ind w:right="-25"/>
              <w:jc w:val="right"/>
              <w:rPr>
                <w:rFonts w:ascii="Arial" w:hAnsi="Arial" w:cs="Arial"/>
              </w:rPr>
            </w:pPr>
            <w:r w:rsidRPr="001606AC">
              <w:rPr>
                <w:rFonts w:ascii="Arial" w:hAnsi="Arial" w:cs="Arial"/>
              </w:rPr>
              <w:t xml:space="preserve">$               </w:t>
            </w:r>
            <w:r w:rsidR="001E0BD2" w:rsidRPr="001606AC">
              <w:rPr>
                <w:rFonts w:ascii="Arial" w:hAnsi="Arial" w:cs="Arial"/>
              </w:rPr>
              <w:t>5.00</w:t>
            </w:r>
          </w:p>
          <w:p w14:paraId="7802846D" w14:textId="77777777" w:rsidR="00E13A83" w:rsidRPr="001606AC" w:rsidRDefault="00E13A83" w:rsidP="00FD760D">
            <w:pPr>
              <w:ind w:right="-25"/>
              <w:jc w:val="right"/>
              <w:rPr>
                <w:rFonts w:ascii="Arial" w:hAnsi="Arial" w:cs="Arial"/>
              </w:rPr>
            </w:pPr>
          </w:p>
          <w:p w14:paraId="139F3593" w14:textId="77777777" w:rsidR="00DF2C29" w:rsidRPr="001606AC" w:rsidRDefault="00DF2C29" w:rsidP="00FD760D">
            <w:pPr>
              <w:ind w:right="-25"/>
              <w:jc w:val="right"/>
              <w:rPr>
                <w:rFonts w:ascii="Arial" w:hAnsi="Arial" w:cs="Arial"/>
              </w:rPr>
            </w:pPr>
            <w:r w:rsidRPr="001606AC">
              <w:rPr>
                <w:rFonts w:ascii="Arial" w:hAnsi="Arial" w:cs="Arial"/>
              </w:rPr>
              <w:t>$        1,236.00</w:t>
            </w:r>
          </w:p>
          <w:p w14:paraId="5DD6F223" w14:textId="77777777" w:rsidR="001E0BD2" w:rsidRPr="001606AC" w:rsidRDefault="001E0BD2" w:rsidP="00FD760D">
            <w:pPr>
              <w:ind w:right="-25"/>
              <w:jc w:val="right"/>
              <w:rPr>
                <w:rFonts w:ascii="Arial" w:hAnsi="Arial" w:cs="Arial"/>
              </w:rPr>
            </w:pPr>
          </w:p>
          <w:p w14:paraId="1A14093A" w14:textId="77777777" w:rsidR="001E0BD2" w:rsidRPr="001606AC" w:rsidRDefault="001E0BD2" w:rsidP="001407B5">
            <w:pPr>
              <w:ind w:right="-25"/>
              <w:jc w:val="right"/>
              <w:rPr>
                <w:rFonts w:ascii="Arial" w:hAnsi="Arial" w:cs="Arial"/>
              </w:rPr>
            </w:pPr>
            <w:r w:rsidRPr="001606AC">
              <w:rPr>
                <w:rFonts w:ascii="Arial" w:hAnsi="Arial" w:cs="Arial"/>
              </w:rPr>
              <w:t>$           500.00</w:t>
            </w:r>
          </w:p>
        </w:tc>
      </w:tr>
      <w:tr w:rsidR="001606AC" w:rsidRPr="001606AC" w14:paraId="29D3DD24" w14:textId="77777777" w:rsidTr="00911B77">
        <w:trPr>
          <w:trHeight w:val="231"/>
        </w:trPr>
        <w:tc>
          <w:tcPr>
            <w:tcW w:w="7371" w:type="dxa"/>
            <w:gridSpan w:val="2"/>
          </w:tcPr>
          <w:p w14:paraId="19DA34A3" w14:textId="77777777" w:rsidR="007C7445" w:rsidRPr="001606AC" w:rsidRDefault="00CF4EDB" w:rsidP="00842E23">
            <w:pPr>
              <w:numPr>
                <w:ilvl w:val="0"/>
                <w:numId w:val="65"/>
              </w:numPr>
              <w:ind w:left="356" w:right="110" w:hanging="426"/>
              <w:jc w:val="both"/>
              <w:rPr>
                <w:rFonts w:ascii="Arial" w:hAnsi="Arial" w:cs="Arial"/>
              </w:rPr>
            </w:pPr>
            <w:r w:rsidRPr="001606AC">
              <w:rPr>
                <w:rFonts w:ascii="Arial" w:hAnsi="Arial" w:cs="Arial"/>
              </w:rPr>
              <w:lastRenderedPageBreak/>
              <w:t>Tianguis en espacios autorizados por el a</w:t>
            </w:r>
            <w:r w:rsidR="00E13A83" w:rsidRPr="001606AC">
              <w:rPr>
                <w:rFonts w:ascii="Arial" w:hAnsi="Arial" w:cs="Arial"/>
              </w:rPr>
              <w:t>yuntamiento, diariamente por m2</w:t>
            </w:r>
            <w:r w:rsidR="00DA218D" w:rsidRPr="001606AC">
              <w:rPr>
                <w:rFonts w:ascii="Arial" w:hAnsi="Arial" w:cs="Arial"/>
              </w:rPr>
              <w:t>.</w:t>
            </w:r>
          </w:p>
          <w:p w14:paraId="63221A6B" w14:textId="77777777" w:rsidR="00DA218D" w:rsidRPr="001606AC" w:rsidRDefault="00DA218D" w:rsidP="00DA218D">
            <w:pPr>
              <w:ind w:left="356" w:right="110"/>
              <w:jc w:val="both"/>
              <w:rPr>
                <w:rFonts w:ascii="Arial" w:hAnsi="Arial" w:cs="Arial"/>
              </w:rPr>
            </w:pPr>
          </w:p>
        </w:tc>
        <w:tc>
          <w:tcPr>
            <w:tcW w:w="1843" w:type="dxa"/>
          </w:tcPr>
          <w:p w14:paraId="2E5C6678" w14:textId="77777777" w:rsidR="00CF4EDB" w:rsidRPr="001606AC" w:rsidRDefault="00CF4EDB" w:rsidP="00650027">
            <w:pPr>
              <w:ind w:right="-25"/>
              <w:jc w:val="right"/>
              <w:rPr>
                <w:rFonts w:ascii="Arial" w:hAnsi="Arial" w:cs="Arial"/>
              </w:rPr>
            </w:pPr>
            <w:r w:rsidRPr="001606AC">
              <w:rPr>
                <w:rFonts w:ascii="Arial" w:hAnsi="Arial" w:cs="Arial"/>
              </w:rPr>
              <w:t>$</w:t>
            </w:r>
            <w:r w:rsidR="00007898" w:rsidRPr="001606AC">
              <w:rPr>
                <w:rFonts w:ascii="Arial" w:hAnsi="Arial" w:cs="Arial"/>
              </w:rPr>
              <w:t xml:space="preserve">            </w:t>
            </w:r>
            <w:r w:rsidR="00775DEF" w:rsidRPr="001606AC">
              <w:rPr>
                <w:rFonts w:ascii="Arial" w:hAnsi="Arial" w:cs="Arial"/>
              </w:rPr>
              <w:t xml:space="preserve">  </w:t>
            </w:r>
            <w:r w:rsidR="00213302" w:rsidRPr="001606AC">
              <w:rPr>
                <w:rFonts w:ascii="Arial" w:hAnsi="Arial" w:cs="Arial"/>
              </w:rPr>
              <w:t xml:space="preserve"> 1.</w:t>
            </w:r>
            <w:r w:rsidR="00FD760D" w:rsidRPr="001606AC">
              <w:rPr>
                <w:rFonts w:ascii="Arial" w:hAnsi="Arial" w:cs="Arial"/>
              </w:rPr>
              <w:t>2</w:t>
            </w:r>
            <w:r w:rsidR="00650027" w:rsidRPr="001606AC">
              <w:rPr>
                <w:rFonts w:ascii="Arial" w:hAnsi="Arial" w:cs="Arial"/>
              </w:rPr>
              <w:t>5</w:t>
            </w:r>
          </w:p>
        </w:tc>
      </w:tr>
      <w:tr w:rsidR="001606AC" w:rsidRPr="001606AC" w14:paraId="447213BC" w14:textId="77777777" w:rsidTr="00911B77">
        <w:tc>
          <w:tcPr>
            <w:tcW w:w="7371" w:type="dxa"/>
            <w:gridSpan w:val="2"/>
          </w:tcPr>
          <w:p w14:paraId="3FD775DC" w14:textId="77777777" w:rsidR="00CF4EDB" w:rsidRPr="001606AC" w:rsidRDefault="00CF4EDB" w:rsidP="00842E23">
            <w:pPr>
              <w:numPr>
                <w:ilvl w:val="0"/>
                <w:numId w:val="65"/>
              </w:numPr>
              <w:ind w:left="356" w:hanging="426"/>
              <w:jc w:val="both"/>
              <w:rPr>
                <w:rFonts w:ascii="Arial" w:hAnsi="Arial" w:cs="Arial"/>
              </w:rPr>
            </w:pPr>
            <w:r w:rsidRPr="001606AC">
              <w:rPr>
                <w:rFonts w:ascii="Arial" w:hAnsi="Arial" w:cs="Arial"/>
              </w:rPr>
              <w:t>Canchas deportivas propiedad del Ayuntamiento, por partido.</w:t>
            </w:r>
          </w:p>
        </w:tc>
        <w:tc>
          <w:tcPr>
            <w:tcW w:w="1843" w:type="dxa"/>
          </w:tcPr>
          <w:p w14:paraId="47D15336" w14:textId="77777777" w:rsidR="00DF2C29" w:rsidRPr="001606AC" w:rsidRDefault="00CF4EDB" w:rsidP="00AE52F8">
            <w:pPr>
              <w:ind w:right="-25"/>
              <w:jc w:val="right"/>
              <w:rPr>
                <w:rFonts w:ascii="Arial" w:hAnsi="Arial" w:cs="Arial"/>
              </w:rPr>
            </w:pPr>
            <w:r w:rsidRPr="001606AC">
              <w:rPr>
                <w:rFonts w:ascii="Arial" w:hAnsi="Arial" w:cs="Arial"/>
              </w:rPr>
              <w:t>$</w:t>
            </w:r>
            <w:r w:rsidR="00007898" w:rsidRPr="001606AC">
              <w:rPr>
                <w:rFonts w:ascii="Arial" w:hAnsi="Arial" w:cs="Arial"/>
              </w:rPr>
              <w:t xml:space="preserve">           </w:t>
            </w:r>
            <w:r w:rsidR="00363C20" w:rsidRPr="001606AC">
              <w:rPr>
                <w:rFonts w:ascii="Arial" w:hAnsi="Arial" w:cs="Arial"/>
              </w:rPr>
              <w:t>1</w:t>
            </w:r>
            <w:r w:rsidR="00650027" w:rsidRPr="001606AC">
              <w:rPr>
                <w:rFonts w:ascii="Arial" w:hAnsi="Arial" w:cs="Arial"/>
              </w:rPr>
              <w:t>10</w:t>
            </w:r>
            <w:r w:rsidR="00583A7E" w:rsidRPr="001606AC">
              <w:rPr>
                <w:rFonts w:ascii="Arial" w:hAnsi="Arial" w:cs="Arial"/>
              </w:rPr>
              <w:t>.</w:t>
            </w:r>
            <w:r w:rsidR="00657D32" w:rsidRPr="001606AC">
              <w:rPr>
                <w:rFonts w:ascii="Arial" w:hAnsi="Arial" w:cs="Arial"/>
              </w:rPr>
              <w:t>00</w:t>
            </w:r>
          </w:p>
        </w:tc>
      </w:tr>
      <w:tr w:rsidR="001606AC" w:rsidRPr="001606AC" w14:paraId="242A611D" w14:textId="77777777" w:rsidTr="00911B77">
        <w:trPr>
          <w:trHeight w:val="311"/>
        </w:trPr>
        <w:tc>
          <w:tcPr>
            <w:tcW w:w="7371" w:type="dxa"/>
            <w:gridSpan w:val="2"/>
          </w:tcPr>
          <w:p w14:paraId="7ED90D88" w14:textId="77777777" w:rsidR="00007898" w:rsidRPr="001606AC" w:rsidRDefault="00007898" w:rsidP="00842E23">
            <w:pPr>
              <w:numPr>
                <w:ilvl w:val="0"/>
                <w:numId w:val="65"/>
              </w:numPr>
              <w:ind w:left="356" w:hanging="426"/>
              <w:jc w:val="both"/>
              <w:rPr>
                <w:rFonts w:ascii="Arial" w:hAnsi="Arial" w:cs="Arial"/>
              </w:rPr>
            </w:pPr>
            <w:r w:rsidRPr="001606AC">
              <w:rPr>
                <w:rFonts w:ascii="Arial" w:hAnsi="Arial" w:cs="Arial"/>
              </w:rPr>
              <w:t>Auditorios o centros sociales por evento.</w:t>
            </w:r>
          </w:p>
          <w:p w14:paraId="676BFA52" w14:textId="77777777" w:rsidR="006D608C" w:rsidRPr="001606AC" w:rsidRDefault="006D608C" w:rsidP="006D608C">
            <w:pPr>
              <w:ind w:left="356"/>
              <w:jc w:val="both"/>
              <w:rPr>
                <w:rFonts w:ascii="Arial" w:hAnsi="Arial" w:cs="Arial"/>
              </w:rPr>
            </w:pPr>
          </w:p>
        </w:tc>
        <w:tc>
          <w:tcPr>
            <w:tcW w:w="1843" w:type="dxa"/>
          </w:tcPr>
          <w:p w14:paraId="346F12A0" w14:textId="77777777" w:rsidR="00007898" w:rsidRPr="001606AC" w:rsidRDefault="00007898" w:rsidP="00650027">
            <w:pPr>
              <w:ind w:right="-25"/>
              <w:jc w:val="right"/>
              <w:rPr>
                <w:rFonts w:ascii="Arial" w:hAnsi="Arial" w:cs="Arial"/>
              </w:rPr>
            </w:pPr>
            <w:r w:rsidRPr="001606AC">
              <w:rPr>
                <w:rFonts w:ascii="Arial" w:hAnsi="Arial" w:cs="Arial"/>
              </w:rPr>
              <w:t xml:space="preserve">$           </w:t>
            </w:r>
            <w:r w:rsidR="00363C20" w:rsidRPr="001606AC">
              <w:rPr>
                <w:rFonts w:ascii="Arial" w:hAnsi="Arial" w:cs="Arial"/>
              </w:rPr>
              <w:t>6</w:t>
            </w:r>
            <w:r w:rsidR="00650027" w:rsidRPr="001606AC">
              <w:rPr>
                <w:rFonts w:ascii="Arial" w:hAnsi="Arial" w:cs="Arial"/>
              </w:rPr>
              <w:t>59</w:t>
            </w:r>
            <w:r w:rsidR="00583A7E" w:rsidRPr="001606AC">
              <w:rPr>
                <w:rFonts w:ascii="Arial" w:hAnsi="Arial" w:cs="Arial"/>
              </w:rPr>
              <w:t>.</w:t>
            </w:r>
            <w:r w:rsidR="00657D32" w:rsidRPr="001606AC">
              <w:rPr>
                <w:rFonts w:ascii="Arial" w:hAnsi="Arial" w:cs="Arial"/>
              </w:rPr>
              <w:t>00</w:t>
            </w:r>
          </w:p>
        </w:tc>
      </w:tr>
    </w:tbl>
    <w:p w14:paraId="084E0E38" w14:textId="77777777" w:rsidR="00CF4EDB" w:rsidRPr="001606AC" w:rsidRDefault="00AE52F8" w:rsidP="00AE52F8">
      <w:pPr>
        <w:jc w:val="both"/>
        <w:rPr>
          <w:rFonts w:ascii="Arial" w:hAnsi="Arial" w:cs="Arial"/>
          <w:b/>
        </w:rPr>
      </w:pPr>
      <w:r w:rsidRPr="001606AC">
        <w:rPr>
          <w:rFonts w:ascii="Arial" w:hAnsi="Arial" w:cs="Arial"/>
          <w:b/>
        </w:rPr>
        <w:t xml:space="preserve">II. </w:t>
      </w:r>
      <w:r w:rsidR="00CF4EDB" w:rsidRPr="001606AC">
        <w:rPr>
          <w:rFonts w:ascii="Arial" w:hAnsi="Arial" w:cs="Arial"/>
          <w:b/>
        </w:rPr>
        <w:t>Las personas físicas o morales que soliciten en propiedad o arrendamiento, l</w:t>
      </w:r>
      <w:r w:rsidR="00330012" w:rsidRPr="001606AC">
        <w:rPr>
          <w:rFonts w:ascii="Arial" w:hAnsi="Arial" w:cs="Arial"/>
          <w:b/>
        </w:rPr>
        <w:t>otes en el cementerio municipal</w:t>
      </w:r>
      <w:r w:rsidR="00CF4EDB" w:rsidRPr="001606AC">
        <w:rPr>
          <w:rFonts w:ascii="Arial" w:hAnsi="Arial" w:cs="Arial"/>
          <w:b/>
        </w:rPr>
        <w:t xml:space="preserve"> para la construcción de fosas, pagarán los derechos correspondientes de acuerdo a la tarifa siguiente:</w:t>
      </w:r>
    </w:p>
    <w:p w14:paraId="358431F1" w14:textId="77777777" w:rsidR="006511F4" w:rsidRPr="001606AC" w:rsidRDefault="006511F4" w:rsidP="006511F4">
      <w:pPr>
        <w:ind w:left="426"/>
        <w:jc w:val="both"/>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24DC9EA6" w14:textId="77777777" w:rsidTr="0018516B">
        <w:trPr>
          <w:trHeight w:val="637"/>
        </w:trPr>
        <w:tc>
          <w:tcPr>
            <w:tcW w:w="7655" w:type="dxa"/>
          </w:tcPr>
          <w:p w14:paraId="2B7CBBD9" w14:textId="77777777" w:rsidR="007D5F49" w:rsidRPr="001606AC" w:rsidRDefault="007D5F49" w:rsidP="00842E23">
            <w:pPr>
              <w:numPr>
                <w:ilvl w:val="0"/>
                <w:numId w:val="68"/>
              </w:numPr>
              <w:ind w:left="356" w:right="110" w:hanging="426"/>
              <w:jc w:val="both"/>
              <w:rPr>
                <w:rFonts w:ascii="Arial" w:hAnsi="Arial" w:cs="Arial"/>
              </w:rPr>
            </w:pPr>
            <w:r w:rsidRPr="001606AC">
              <w:rPr>
                <w:rFonts w:ascii="Arial" w:hAnsi="Arial" w:cs="Arial"/>
              </w:rPr>
              <w:t>Fosas en propiedad por m2:</w:t>
            </w:r>
          </w:p>
          <w:p w14:paraId="6B3F50BE" w14:textId="77777777" w:rsidR="007D5F49" w:rsidRPr="001606AC" w:rsidRDefault="007D5F49" w:rsidP="00842E23">
            <w:pPr>
              <w:numPr>
                <w:ilvl w:val="0"/>
                <w:numId w:val="69"/>
              </w:numPr>
              <w:ind w:right="110"/>
              <w:jc w:val="both"/>
              <w:rPr>
                <w:rFonts w:ascii="Arial" w:hAnsi="Arial" w:cs="Arial"/>
              </w:rPr>
            </w:pPr>
            <w:r w:rsidRPr="001606AC">
              <w:rPr>
                <w:rFonts w:ascii="Arial" w:hAnsi="Arial" w:cs="Arial"/>
              </w:rPr>
              <w:t>Primera clase</w:t>
            </w:r>
          </w:p>
          <w:p w14:paraId="77096BDA" w14:textId="77777777" w:rsidR="007D5F49" w:rsidRPr="001606AC" w:rsidRDefault="007D5F49" w:rsidP="00842E23">
            <w:pPr>
              <w:numPr>
                <w:ilvl w:val="0"/>
                <w:numId w:val="69"/>
              </w:numPr>
              <w:ind w:right="110"/>
              <w:jc w:val="both"/>
              <w:rPr>
                <w:rFonts w:ascii="Arial" w:hAnsi="Arial" w:cs="Arial"/>
              </w:rPr>
            </w:pPr>
            <w:r w:rsidRPr="001606AC">
              <w:rPr>
                <w:rFonts w:ascii="Arial" w:hAnsi="Arial" w:cs="Arial"/>
              </w:rPr>
              <w:t>Segunda clase</w:t>
            </w:r>
          </w:p>
        </w:tc>
        <w:tc>
          <w:tcPr>
            <w:tcW w:w="1843" w:type="dxa"/>
          </w:tcPr>
          <w:p w14:paraId="3F7B7A83" w14:textId="77777777" w:rsidR="007D5F49" w:rsidRPr="001606AC" w:rsidRDefault="007D5F49" w:rsidP="007F4960">
            <w:pPr>
              <w:ind w:right="-25"/>
              <w:jc w:val="right"/>
              <w:rPr>
                <w:rFonts w:ascii="Arial" w:hAnsi="Arial" w:cs="Arial"/>
              </w:rPr>
            </w:pPr>
          </w:p>
          <w:p w14:paraId="7F17D837" w14:textId="77777777" w:rsidR="00CF0EF6" w:rsidRPr="001606AC" w:rsidRDefault="007D5F49" w:rsidP="00CF0EF6">
            <w:pPr>
              <w:ind w:right="-25"/>
              <w:jc w:val="right"/>
              <w:rPr>
                <w:rFonts w:ascii="Arial" w:hAnsi="Arial" w:cs="Arial"/>
              </w:rPr>
            </w:pPr>
            <w:r w:rsidRPr="001606AC">
              <w:rPr>
                <w:rFonts w:ascii="Arial" w:hAnsi="Arial" w:cs="Arial"/>
              </w:rPr>
              <w:t xml:space="preserve">$           </w:t>
            </w:r>
            <w:r w:rsidR="00650027" w:rsidRPr="001606AC">
              <w:rPr>
                <w:rFonts w:ascii="Arial" w:hAnsi="Arial" w:cs="Arial"/>
              </w:rPr>
              <w:t>304</w:t>
            </w:r>
            <w:r w:rsidR="00B33D75" w:rsidRPr="001606AC">
              <w:rPr>
                <w:rFonts w:ascii="Arial" w:hAnsi="Arial" w:cs="Arial"/>
              </w:rPr>
              <w:t>.</w:t>
            </w:r>
            <w:r w:rsidR="00657D32" w:rsidRPr="001606AC">
              <w:rPr>
                <w:rFonts w:ascii="Arial" w:hAnsi="Arial" w:cs="Arial"/>
              </w:rPr>
              <w:t>00</w:t>
            </w:r>
          </w:p>
          <w:p w14:paraId="50CEB402" w14:textId="77777777" w:rsidR="007D5F49" w:rsidRPr="001606AC" w:rsidRDefault="007D5F49" w:rsidP="00650027">
            <w:pPr>
              <w:ind w:right="-25"/>
              <w:jc w:val="right"/>
              <w:rPr>
                <w:rFonts w:ascii="Arial" w:hAnsi="Arial" w:cs="Arial"/>
              </w:rPr>
            </w:pPr>
            <w:r w:rsidRPr="001606AC">
              <w:rPr>
                <w:rFonts w:ascii="Arial" w:hAnsi="Arial" w:cs="Arial"/>
              </w:rPr>
              <w:t>$           1</w:t>
            </w:r>
            <w:r w:rsidR="00650027" w:rsidRPr="001606AC">
              <w:rPr>
                <w:rFonts w:ascii="Arial" w:hAnsi="Arial" w:cs="Arial"/>
              </w:rPr>
              <w:t>51</w:t>
            </w:r>
            <w:r w:rsidR="00B33D75" w:rsidRPr="001606AC">
              <w:rPr>
                <w:rFonts w:ascii="Arial" w:hAnsi="Arial" w:cs="Arial"/>
              </w:rPr>
              <w:t>.</w:t>
            </w:r>
            <w:r w:rsidR="00657D32" w:rsidRPr="001606AC">
              <w:rPr>
                <w:rFonts w:ascii="Arial" w:hAnsi="Arial" w:cs="Arial"/>
              </w:rPr>
              <w:t>00</w:t>
            </w:r>
          </w:p>
        </w:tc>
      </w:tr>
      <w:tr w:rsidR="001606AC" w:rsidRPr="001606AC" w14:paraId="3DE6C42B" w14:textId="77777777" w:rsidTr="0018516B">
        <w:trPr>
          <w:trHeight w:val="534"/>
        </w:trPr>
        <w:tc>
          <w:tcPr>
            <w:tcW w:w="7655" w:type="dxa"/>
          </w:tcPr>
          <w:p w14:paraId="3EBF0BB0" w14:textId="77777777" w:rsidR="007D5F49" w:rsidRPr="001606AC" w:rsidRDefault="007D5F49" w:rsidP="00842E23">
            <w:pPr>
              <w:numPr>
                <w:ilvl w:val="0"/>
                <w:numId w:val="68"/>
              </w:numPr>
              <w:ind w:left="356" w:right="110" w:hanging="426"/>
              <w:jc w:val="both"/>
              <w:rPr>
                <w:rFonts w:ascii="Arial" w:hAnsi="Arial" w:cs="Arial"/>
              </w:rPr>
            </w:pPr>
            <w:r w:rsidRPr="001606AC">
              <w:rPr>
                <w:rFonts w:ascii="Arial" w:hAnsi="Arial" w:cs="Arial"/>
              </w:rPr>
              <w:t>Por excavación e inhumación:</w:t>
            </w:r>
          </w:p>
          <w:p w14:paraId="4230406B" w14:textId="77777777" w:rsidR="007D5F49" w:rsidRPr="001606AC" w:rsidRDefault="007D5F49" w:rsidP="00842E23">
            <w:pPr>
              <w:numPr>
                <w:ilvl w:val="0"/>
                <w:numId w:val="70"/>
              </w:numPr>
              <w:ind w:right="110"/>
              <w:jc w:val="both"/>
              <w:rPr>
                <w:rFonts w:ascii="Arial" w:hAnsi="Arial" w:cs="Arial"/>
              </w:rPr>
            </w:pPr>
            <w:r w:rsidRPr="001606AC">
              <w:rPr>
                <w:rFonts w:ascii="Arial" w:hAnsi="Arial" w:cs="Arial"/>
              </w:rPr>
              <w:t xml:space="preserve">Pagaran del total del cobro </w:t>
            </w:r>
            <w:r w:rsidR="00330012" w:rsidRPr="001606AC">
              <w:rPr>
                <w:rFonts w:ascii="Arial" w:hAnsi="Arial" w:cs="Arial"/>
              </w:rPr>
              <w:t>señalado en el punto no. 1</w:t>
            </w:r>
          </w:p>
        </w:tc>
        <w:tc>
          <w:tcPr>
            <w:tcW w:w="1843" w:type="dxa"/>
          </w:tcPr>
          <w:p w14:paraId="50242EC6" w14:textId="77777777" w:rsidR="007D5F49" w:rsidRPr="001606AC" w:rsidRDefault="007D5F49" w:rsidP="007D5F49">
            <w:pPr>
              <w:ind w:right="-25"/>
              <w:jc w:val="right"/>
              <w:rPr>
                <w:rFonts w:ascii="Arial" w:hAnsi="Arial" w:cs="Arial"/>
              </w:rPr>
            </w:pPr>
          </w:p>
          <w:p w14:paraId="17233CF8" w14:textId="77777777" w:rsidR="007D5F49" w:rsidRPr="001606AC" w:rsidRDefault="007D5F49" w:rsidP="00FD760D">
            <w:pPr>
              <w:ind w:right="-25"/>
              <w:jc w:val="right"/>
              <w:rPr>
                <w:rFonts w:ascii="Arial" w:hAnsi="Arial" w:cs="Arial"/>
              </w:rPr>
            </w:pPr>
            <w:r w:rsidRPr="001606AC">
              <w:rPr>
                <w:rFonts w:ascii="Arial" w:hAnsi="Arial" w:cs="Arial"/>
              </w:rPr>
              <w:t>10.</w:t>
            </w:r>
            <w:r w:rsidR="00FD760D" w:rsidRPr="001606AC">
              <w:rPr>
                <w:rFonts w:ascii="Arial" w:hAnsi="Arial" w:cs="Arial"/>
              </w:rPr>
              <w:t>93</w:t>
            </w:r>
            <w:r w:rsidRPr="001606AC">
              <w:rPr>
                <w:rFonts w:ascii="Arial" w:hAnsi="Arial" w:cs="Arial"/>
              </w:rPr>
              <w:t>%</w:t>
            </w:r>
          </w:p>
        </w:tc>
      </w:tr>
      <w:tr w:rsidR="007D5F49" w:rsidRPr="001606AC" w14:paraId="4978F11B" w14:textId="77777777" w:rsidTr="0018516B">
        <w:trPr>
          <w:trHeight w:val="259"/>
        </w:trPr>
        <w:tc>
          <w:tcPr>
            <w:tcW w:w="7655" w:type="dxa"/>
          </w:tcPr>
          <w:p w14:paraId="590089CD" w14:textId="77777777" w:rsidR="007D5F49" w:rsidRPr="001606AC" w:rsidRDefault="007D5F49" w:rsidP="00842E23">
            <w:pPr>
              <w:numPr>
                <w:ilvl w:val="0"/>
                <w:numId w:val="68"/>
              </w:numPr>
              <w:ind w:left="356" w:right="110" w:hanging="426"/>
              <w:jc w:val="both"/>
              <w:rPr>
                <w:rFonts w:ascii="Arial" w:hAnsi="Arial" w:cs="Arial"/>
              </w:rPr>
            </w:pPr>
            <w:r w:rsidRPr="001606AC">
              <w:rPr>
                <w:rFonts w:ascii="Arial" w:hAnsi="Arial" w:cs="Arial"/>
              </w:rPr>
              <w:t>Por construcción por gaveta:</w:t>
            </w:r>
          </w:p>
          <w:p w14:paraId="04B351B2" w14:textId="77777777" w:rsidR="007D5F49" w:rsidRPr="001606AC" w:rsidRDefault="00330012" w:rsidP="00842E23">
            <w:pPr>
              <w:numPr>
                <w:ilvl w:val="0"/>
                <w:numId w:val="71"/>
              </w:numPr>
              <w:ind w:right="110"/>
              <w:jc w:val="both"/>
              <w:rPr>
                <w:rFonts w:ascii="Arial" w:hAnsi="Arial" w:cs="Arial"/>
              </w:rPr>
            </w:pPr>
            <w:r w:rsidRPr="001606AC">
              <w:rPr>
                <w:rFonts w:ascii="Arial" w:hAnsi="Arial" w:cs="Arial"/>
              </w:rPr>
              <w:t>Pagaran del total del cobro señalado en el punto no. 1</w:t>
            </w:r>
          </w:p>
        </w:tc>
        <w:tc>
          <w:tcPr>
            <w:tcW w:w="1843" w:type="dxa"/>
          </w:tcPr>
          <w:p w14:paraId="6E51D36E" w14:textId="77777777" w:rsidR="007D5F49" w:rsidRPr="001606AC" w:rsidRDefault="007D5F49" w:rsidP="007F4960">
            <w:pPr>
              <w:ind w:right="-25"/>
              <w:jc w:val="right"/>
              <w:rPr>
                <w:rFonts w:ascii="Arial" w:hAnsi="Arial" w:cs="Arial"/>
              </w:rPr>
            </w:pPr>
          </w:p>
          <w:p w14:paraId="542924E3" w14:textId="77777777" w:rsidR="007D5F49" w:rsidRPr="001606AC" w:rsidRDefault="007D5F49" w:rsidP="00FD760D">
            <w:pPr>
              <w:ind w:right="-25"/>
              <w:jc w:val="right"/>
              <w:rPr>
                <w:rFonts w:ascii="Arial" w:hAnsi="Arial" w:cs="Arial"/>
              </w:rPr>
            </w:pPr>
            <w:r w:rsidRPr="001606AC">
              <w:rPr>
                <w:rFonts w:ascii="Arial" w:hAnsi="Arial" w:cs="Arial"/>
              </w:rPr>
              <w:t>10.</w:t>
            </w:r>
            <w:r w:rsidR="00FD760D" w:rsidRPr="001606AC">
              <w:rPr>
                <w:rFonts w:ascii="Arial" w:hAnsi="Arial" w:cs="Arial"/>
              </w:rPr>
              <w:t>93</w:t>
            </w:r>
            <w:r w:rsidRPr="001606AC">
              <w:rPr>
                <w:rFonts w:ascii="Arial" w:hAnsi="Arial" w:cs="Arial"/>
              </w:rPr>
              <w:t>%</w:t>
            </w:r>
          </w:p>
        </w:tc>
      </w:tr>
    </w:tbl>
    <w:p w14:paraId="3FC66E14" w14:textId="77777777" w:rsidR="00362427" w:rsidRPr="001606AC" w:rsidRDefault="00362427" w:rsidP="00267179">
      <w:pPr>
        <w:rPr>
          <w:rFonts w:ascii="Arial" w:hAnsi="Arial" w:cs="Arial"/>
          <w:b/>
          <w:i/>
        </w:rPr>
      </w:pPr>
    </w:p>
    <w:p w14:paraId="3A79C3DE" w14:textId="77777777" w:rsidR="00DE679C" w:rsidRPr="001606AC" w:rsidRDefault="00DE679C" w:rsidP="00267179">
      <w:pPr>
        <w:rPr>
          <w:rFonts w:ascii="Arial" w:hAnsi="Arial" w:cs="Arial"/>
          <w:b/>
          <w:i/>
        </w:rPr>
      </w:pPr>
    </w:p>
    <w:p w14:paraId="6C5BE3E0" w14:textId="77777777" w:rsidR="0009196E" w:rsidRPr="001606AC" w:rsidRDefault="0009196E" w:rsidP="0009196E">
      <w:pPr>
        <w:jc w:val="center"/>
        <w:rPr>
          <w:rFonts w:ascii="Arial" w:hAnsi="Arial" w:cs="Arial"/>
          <w:b/>
          <w:i/>
        </w:rPr>
      </w:pPr>
      <w:r w:rsidRPr="001606AC">
        <w:rPr>
          <w:rFonts w:ascii="Arial" w:hAnsi="Arial" w:cs="Arial"/>
          <w:b/>
          <w:i/>
        </w:rPr>
        <w:t>SECCIÓN SEGUNDA</w:t>
      </w:r>
    </w:p>
    <w:p w14:paraId="1C420C7A" w14:textId="77777777" w:rsidR="00402DED" w:rsidRPr="001606AC" w:rsidRDefault="00402DED" w:rsidP="00402DED">
      <w:pPr>
        <w:jc w:val="center"/>
        <w:rPr>
          <w:rFonts w:ascii="Arial" w:hAnsi="Arial" w:cs="Arial"/>
          <w:b/>
          <w:i/>
        </w:rPr>
      </w:pPr>
      <w:r w:rsidRPr="001606AC">
        <w:rPr>
          <w:rFonts w:ascii="Arial" w:hAnsi="Arial" w:cs="Arial"/>
          <w:b/>
          <w:i/>
        </w:rPr>
        <w:t>OCUPACIÓN O APROVECHAMIENTO DE LA VÍA PÚBLICA</w:t>
      </w:r>
    </w:p>
    <w:p w14:paraId="2CE560CA" w14:textId="77777777" w:rsidR="00402DED" w:rsidRPr="001606AC" w:rsidRDefault="00402DED" w:rsidP="00180200">
      <w:pPr>
        <w:jc w:val="both"/>
        <w:rPr>
          <w:rFonts w:ascii="Arial" w:hAnsi="Arial" w:cs="Arial"/>
        </w:rPr>
      </w:pPr>
    </w:p>
    <w:p w14:paraId="76BEEF42" w14:textId="77777777" w:rsidR="00CF4EDB" w:rsidRPr="001606AC" w:rsidRDefault="00CF4EDB" w:rsidP="00180200">
      <w:pPr>
        <w:jc w:val="both"/>
        <w:rPr>
          <w:rFonts w:ascii="Arial" w:hAnsi="Arial" w:cs="Arial"/>
        </w:rPr>
      </w:pPr>
      <w:r w:rsidRPr="001606AC">
        <w:rPr>
          <w:rFonts w:ascii="Arial" w:hAnsi="Arial" w:cs="Arial"/>
          <w:b/>
        </w:rPr>
        <w:t xml:space="preserve">ARTÍCULO </w:t>
      </w:r>
      <w:r w:rsidR="00362936" w:rsidRPr="001606AC">
        <w:rPr>
          <w:rFonts w:ascii="Arial" w:hAnsi="Arial" w:cs="Arial"/>
          <w:b/>
        </w:rPr>
        <w:t>6</w:t>
      </w:r>
      <w:r w:rsidR="00B90820" w:rsidRPr="001606AC">
        <w:rPr>
          <w:rFonts w:ascii="Arial" w:hAnsi="Arial" w:cs="Arial"/>
          <w:b/>
        </w:rPr>
        <w:t>4</w:t>
      </w:r>
      <w:r w:rsidRPr="001606AC">
        <w:rPr>
          <w:rFonts w:ascii="Arial" w:hAnsi="Arial" w:cs="Arial"/>
          <w:b/>
        </w:rPr>
        <w:t>.-</w:t>
      </w:r>
      <w:r w:rsidRPr="001606AC">
        <w:rPr>
          <w:rFonts w:ascii="Arial" w:hAnsi="Arial" w:cs="Arial"/>
        </w:rPr>
        <w:t xml:space="preserve"> El Municipio percibirá ingresos por la ocupación o el aprovechamiento de la vía pública, conforme a la siguiente clasificación y tarifa:</w:t>
      </w:r>
    </w:p>
    <w:p w14:paraId="15EDBAEE" w14:textId="77777777" w:rsidR="00AC0367" w:rsidRPr="001606AC" w:rsidRDefault="00AC0367" w:rsidP="00180200">
      <w:pPr>
        <w:jc w:val="both"/>
        <w:rPr>
          <w:rFonts w:ascii="Arial" w:hAnsi="Arial" w:cs="Arial"/>
        </w:rPr>
      </w:pPr>
    </w:p>
    <w:p w14:paraId="5C28EAFD" w14:textId="77777777" w:rsidR="001C72E1" w:rsidRPr="001606AC" w:rsidRDefault="001C72E1" w:rsidP="00355E1A">
      <w:pPr>
        <w:jc w:val="both"/>
        <w:rPr>
          <w:rFonts w:ascii="Arial" w:hAnsi="Arial" w:cs="Arial"/>
          <w:sz w:val="16"/>
          <w:szCs w:val="16"/>
        </w:rPr>
      </w:pPr>
    </w:p>
    <w:tbl>
      <w:tblPr>
        <w:tblW w:w="9497" w:type="dxa"/>
        <w:tblInd w:w="70" w:type="dxa"/>
        <w:tblLayout w:type="fixed"/>
        <w:tblCellMar>
          <w:left w:w="70" w:type="dxa"/>
          <w:right w:w="70" w:type="dxa"/>
        </w:tblCellMar>
        <w:tblLook w:val="0000" w:firstRow="0" w:lastRow="0" w:firstColumn="0" w:lastColumn="0" w:noHBand="0" w:noVBand="0"/>
      </w:tblPr>
      <w:tblGrid>
        <w:gridCol w:w="7655"/>
        <w:gridCol w:w="1842"/>
      </w:tblGrid>
      <w:tr w:rsidR="001606AC" w:rsidRPr="001606AC" w14:paraId="4790BDE8" w14:textId="77777777" w:rsidTr="0018516B">
        <w:tc>
          <w:tcPr>
            <w:tcW w:w="7655" w:type="dxa"/>
          </w:tcPr>
          <w:p w14:paraId="28CBE466" w14:textId="77777777" w:rsidR="00CF4EDB" w:rsidRPr="001606AC" w:rsidRDefault="00646277" w:rsidP="00842E23">
            <w:pPr>
              <w:numPr>
                <w:ilvl w:val="0"/>
                <w:numId w:val="129"/>
              </w:numPr>
              <w:ind w:left="356" w:right="110" w:hanging="426"/>
              <w:jc w:val="both"/>
              <w:rPr>
                <w:rFonts w:ascii="Arial" w:hAnsi="Arial" w:cs="Arial"/>
              </w:rPr>
            </w:pPr>
            <w:r w:rsidRPr="001606AC">
              <w:rPr>
                <w:rFonts w:ascii="Arial" w:hAnsi="Arial" w:cs="Arial"/>
              </w:rPr>
              <w:t>Por el estacionamiento de vehículos, camiones, camionetas y autobuses para carga y descarga en la vía pública, así como por la exclusividad en hoteles y casas comerciales y tapiales con motivo de obra en construcción, así como estacionamiento de ambulancias frente a clínicas u hospitales particulares  se pagarán conforme a la tarifa siguiente:</w:t>
            </w:r>
          </w:p>
        </w:tc>
        <w:tc>
          <w:tcPr>
            <w:tcW w:w="1842" w:type="dxa"/>
          </w:tcPr>
          <w:p w14:paraId="3105D387" w14:textId="77777777" w:rsidR="00CF4EDB" w:rsidRPr="001606AC" w:rsidRDefault="00CF4EDB" w:rsidP="00355E1A">
            <w:pPr>
              <w:jc w:val="right"/>
              <w:rPr>
                <w:rFonts w:ascii="Arial" w:hAnsi="Arial" w:cs="Arial"/>
              </w:rPr>
            </w:pPr>
          </w:p>
        </w:tc>
      </w:tr>
      <w:tr w:rsidR="001606AC" w:rsidRPr="001606AC" w14:paraId="1B1BEC7E" w14:textId="77777777" w:rsidTr="0018516B">
        <w:tc>
          <w:tcPr>
            <w:tcW w:w="7655" w:type="dxa"/>
          </w:tcPr>
          <w:p w14:paraId="16D23B49" w14:textId="77777777" w:rsidR="00646277" w:rsidRPr="001606AC" w:rsidRDefault="00646277" w:rsidP="000932DD">
            <w:pPr>
              <w:ind w:right="110"/>
              <w:jc w:val="both"/>
              <w:rPr>
                <w:rFonts w:ascii="Arial" w:hAnsi="Arial" w:cs="Arial"/>
              </w:rPr>
            </w:pPr>
          </w:p>
        </w:tc>
        <w:tc>
          <w:tcPr>
            <w:tcW w:w="1842" w:type="dxa"/>
          </w:tcPr>
          <w:p w14:paraId="1A39165F" w14:textId="77777777" w:rsidR="00646277" w:rsidRPr="001606AC" w:rsidRDefault="00646277" w:rsidP="00AC0367">
            <w:pPr>
              <w:rPr>
                <w:rFonts w:ascii="Arial" w:hAnsi="Arial" w:cs="Arial"/>
              </w:rPr>
            </w:pPr>
          </w:p>
        </w:tc>
      </w:tr>
      <w:tr w:rsidR="001606AC" w:rsidRPr="001606AC" w14:paraId="463B8D75" w14:textId="77777777" w:rsidTr="0018516B">
        <w:tc>
          <w:tcPr>
            <w:tcW w:w="7655" w:type="dxa"/>
          </w:tcPr>
          <w:p w14:paraId="194C572C" w14:textId="77777777" w:rsidR="004B0D8B" w:rsidRPr="001606AC" w:rsidRDefault="00CF4EDB" w:rsidP="00842E23">
            <w:pPr>
              <w:numPr>
                <w:ilvl w:val="0"/>
                <w:numId w:val="72"/>
              </w:numPr>
              <w:jc w:val="both"/>
              <w:rPr>
                <w:rFonts w:ascii="Arial" w:hAnsi="Arial" w:cs="Arial"/>
              </w:rPr>
            </w:pPr>
            <w:r w:rsidRPr="001606AC">
              <w:rPr>
                <w:rFonts w:ascii="Arial" w:hAnsi="Arial" w:cs="Arial"/>
              </w:rPr>
              <w:t>Zonas de estacionamientos municipales:</w:t>
            </w:r>
          </w:p>
          <w:p w14:paraId="20B8EBB5" w14:textId="77777777" w:rsidR="00CF4EDB" w:rsidRPr="001606AC" w:rsidRDefault="000539ED" w:rsidP="00842E23">
            <w:pPr>
              <w:numPr>
                <w:ilvl w:val="0"/>
                <w:numId w:val="73"/>
              </w:numPr>
              <w:ind w:left="1206" w:hanging="425"/>
              <w:jc w:val="both"/>
              <w:rPr>
                <w:rFonts w:ascii="Arial" w:hAnsi="Arial" w:cs="Arial"/>
              </w:rPr>
            </w:pPr>
            <w:r w:rsidRPr="001606AC">
              <w:rPr>
                <w:rFonts w:ascii="Arial" w:hAnsi="Arial" w:cs="Arial"/>
              </w:rPr>
              <w:t>Automóviles y camionetas. (Costo por hora)</w:t>
            </w:r>
          </w:p>
          <w:p w14:paraId="7137457C" w14:textId="77777777" w:rsidR="00CF4EDB" w:rsidRPr="001606AC" w:rsidRDefault="00CF4EDB" w:rsidP="00842E23">
            <w:pPr>
              <w:numPr>
                <w:ilvl w:val="0"/>
                <w:numId w:val="73"/>
              </w:numPr>
              <w:ind w:left="1206" w:right="110" w:hanging="425"/>
              <w:jc w:val="both"/>
              <w:rPr>
                <w:rFonts w:ascii="Arial" w:hAnsi="Arial" w:cs="Arial"/>
              </w:rPr>
            </w:pPr>
            <w:r w:rsidRPr="001606AC">
              <w:rPr>
                <w:rFonts w:ascii="Arial" w:hAnsi="Arial" w:cs="Arial"/>
              </w:rPr>
              <w:t>Camiones de carga</w:t>
            </w:r>
            <w:r w:rsidR="000539ED" w:rsidRPr="001606AC">
              <w:rPr>
                <w:rFonts w:ascii="Arial" w:hAnsi="Arial" w:cs="Arial"/>
              </w:rPr>
              <w:t>. (Costo por hora)</w:t>
            </w:r>
          </w:p>
        </w:tc>
        <w:tc>
          <w:tcPr>
            <w:tcW w:w="1842" w:type="dxa"/>
          </w:tcPr>
          <w:p w14:paraId="707191DE" w14:textId="77777777" w:rsidR="000539ED" w:rsidRPr="001606AC" w:rsidRDefault="000539ED" w:rsidP="00355E1A">
            <w:pPr>
              <w:jc w:val="right"/>
              <w:rPr>
                <w:rFonts w:ascii="Arial" w:hAnsi="Arial" w:cs="Arial"/>
              </w:rPr>
            </w:pPr>
          </w:p>
          <w:p w14:paraId="4FF5DA2C" w14:textId="77777777" w:rsidR="00CF4EDB" w:rsidRPr="001606AC" w:rsidRDefault="00CF4EDB" w:rsidP="00355E1A">
            <w:pPr>
              <w:jc w:val="right"/>
              <w:rPr>
                <w:rFonts w:ascii="Arial" w:hAnsi="Arial" w:cs="Arial"/>
              </w:rPr>
            </w:pPr>
            <w:r w:rsidRPr="001606AC">
              <w:rPr>
                <w:rFonts w:ascii="Arial" w:hAnsi="Arial" w:cs="Arial"/>
              </w:rPr>
              <w:t>$</w:t>
            </w:r>
            <w:r w:rsidR="008E536B" w:rsidRPr="001606AC">
              <w:rPr>
                <w:rFonts w:ascii="Arial" w:hAnsi="Arial" w:cs="Arial"/>
              </w:rPr>
              <w:t xml:space="preserve">              </w:t>
            </w:r>
            <w:r w:rsidRPr="001606AC">
              <w:rPr>
                <w:rFonts w:ascii="Arial" w:hAnsi="Arial" w:cs="Arial"/>
              </w:rPr>
              <w:t xml:space="preserve"> 4.0</w:t>
            </w:r>
            <w:r w:rsidR="00C0120A" w:rsidRPr="001606AC">
              <w:rPr>
                <w:rFonts w:ascii="Arial" w:hAnsi="Arial" w:cs="Arial"/>
              </w:rPr>
              <w:t>0</w:t>
            </w:r>
          </w:p>
          <w:p w14:paraId="25BFB2D0" w14:textId="77777777" w:rsidR="00CF4EDB" w:rsidRPr="001606AC" w:rsidRDefault="00213302" w:rsidP="00C0120A">
            <w:pPr>
              <w:jc w:val="right"/>
              <w:rPr>
                <w:rFonts w:ascii="Arial" w:hAnsi="Arial" w:cs="Arial"/>
              </w:rPr>
            </w:pPr>
            <w:r w:rsidRPr="001606AC">
              <w:rPr>
                <w:rFonts w:ascii="Arial" w:hAnsi="Arial" w:cs="Arial"/>
              </w:rPr>
              <w:t xml:space="preserve">$ </w:t>
            </w:r>
            <w:r w:rsidR="008E536B" w:rsidRPr="001606AC">
              <w:rPr>
                <w:rFonts w:ascii="Arial" w:hAnsi="Arial" w:cs="Arial"/>
              </w:rPr>
              <w:t xml:space="preserve">            </w:t>
            </w:r>
            <w:r w:rsidRPr="001606AC">
              <w:rPr>
                <w:rFonts w:ascii="Arial" w:hAnsi="Arial" w:cs="Arial"/>
              </w:rPr>
              <w:t>1</w:t>
            </w:r>
            <w:r w:rsidR="00C0120A" w:rsidRPr="001606AC">
              <w:rPr>
                <w:rFonts w:ascii="Arial" w:hAnsi="Arial" w:cs="Arial"/>
              </w:rPr>
              <w:t>1</w:t>
            </w:r>
            <w:r w:rsidR="009B794C" w:rsidRPr="001606AC">
              <w:rPr>
                <w:rFonts w:ascii="Arial" w:hAnsi="Arial" w:cs="Arial"/>
              </w:rPr>
              <w:t>.</w:t>
            </w:r>
            <w:r w:rsidR="00C0120A" w:rsidRPr="001606AC">
              <w:rPr>
                <w:rFonts w:ascii="Arial" w:hAnsi="Arial" w:cs="Arial"/>
              </w:rPr>
              <w:t>0</w:t>
            </w:r>
            <w:r w:rsidR="009B794C" w:rsidRPr="001606AC">
              <w:rPr>
                <w:rFonts w:ascii="Arial" w:hAnsi="Arial" w:cs="Arial"/>
              </w:rPr>
              <w:t>0</w:t>
            </w:r>
          </w:p>
        </w:tc>
      </w:tr>
      <w:tr w:rsidR="001606AC" w:rsidRPr="001606AC" w14:paraId="3EA97A2A" w14:textId="77777777" w:rsidTr="0018516B">
        <w:tc>
          <w:tcPr>
            <w:tcW w:w="7655" w:type="dxa"/>
          </w:tcPr>
          <w:p w14:paraId="75AEAEAC" w14:textId="77777777" w:rsidR="00CF4EDB" w:rsidRPr="001606AC" w:rsidRDefault="00CF4EDB" w:rsidP="00842E23">
            <w:pPr>
              <w:numPr>
                <w:ilvl w:val="0"/>
                <w:numId w:val="72"/>
              </w:numPr>
              <w:jc w:val="both"/>
              <w:rPr>
                <w:rFonts w:ascii="Arial" w:hAnsi="Arial" w:cs="Arial"/>
              </w:rPr>
            </w:pPr>
            <w:r w:rsidRPr="001606AC">
              <w:rPr>
                <w:rFonts w:ascii="Arial" w:hAnsi="Arial" w:cs="Arial"/>
              </w:rPr>
              <w:t xml:space="preserve">El estacionamiento de camiones propiedad de empresas transportadoras o de particulares que usen la vía pública para pernoctar o hacer maniobras, </w:t>
            </w:r>
            <w:r w:rsidR="000932DD" w:rsidRPr="001606AC">
              <w:rPr>
                <w:rFonts w:ascii="Arial" w:hAnsi="Arial" w:cs="Arial"/>
              </w:rPr>
              <w:t xml:space="preserve">fuera de la zona restringida o urbana, </w:t>
            </w:r>
            <w:r w:rsidRPr="001606AC">
              <w:rPr>
                <w:rFonts w:ascii="Arial" w:hAnsi="Arial" w:cs="Arial"/>
              </w:rPr>
              <w:t>pagarán una cuota diaria por unidad como sigue:</w:t>
            </w:r>
          </w:p>
          <w:p w14:paraId="496FEF46" w14:textId="77777777" w:rsidR="00CF4EDB" w:rsidRPr="001606AC" w:rsidRDefault="00CF4EDB" w:rsidP="00842E23">
            <w:pPr>
              <w:numPr>
                <w:ilvl w:val="0"/>
                <w:numId w:val="74"/>
              </w:numPr>
              <w:ind w:left="1206" w:hanging="425"/>
              <w:jc w:val="both"/>
              <w:rPr>
                <w:rFonts w:ascii="Arial" w:hAnsi="Arial" w:cs="Arial"/>
              </w:rPr>
            </w:pPr>
            <w:r w:rsidRPr="001606AC">
              <w:rPr>
                <w:rFonts w:ascii="Arial" w:hAnsi="Arial" w:cs="Arial"/>
              </w:rPr>
              <w:t>Por camión sin remolque</w:t>
            </w:r>
          </w:p>
          <w:p w14:paraId="663B34C2" w14:textId="77777777" w:rsidR="00CF4EDB" w:rsidRPr="001606AC" w:rsidRDefault="00CF4EDB" w:rsidP="00842E23">
            <w:pPr>
              <w:numPr>
                <w:ilvl w:val="0"/>
                <w:numId w:val="74"/>
              </w:numPr>
              <w:ind w:left="1206" w:hanging="425"/>
              <w:jc w:val="both"/>
              <w:rPr>
                <w:rFonts w:ascii="Arial" w:hAnsi="Arial" w:cs="Arial"/>
              </w:rPr>
            </w:pPr>
            <w:r w:rsidRPr="001606AC">
              <w:rPr>
                <w:rFonts w:ascii="Arial" w:hAnsi="Arial" w:cs="Arial"/>
              </w:rPr>
              <w:t>Por camión con remolque</w:t>
            </w:r>
          </w:p>
          <w:p w14:paraId="0863D8A3" w14:textId="77777777" w:rsidR="007D14EC" w:rsidRPr="001606AC" w:rsidRDefault="00CF4EDB" w:rsidP="00842E23">
            <w:pPr>
              <w:numPr>
                <w:ilvl w:val="0"/>
                <w:numId w:val="74"/>
              </w:numPr>
              <w:ind w:left="1206" w:hanging="425"/>
              <w:jc w:val="both"/>
              <w:rPr>
                <w:rFonts w:ascii="Arial" w:hAnsi="Arial" w:cs="Arial"/>
              </w:rPr>
            </w:pPr>
            <w:r w:rsidRPr="001606AC">
              <w:rPr>
                <w:rFonts w:ascii="Arial" w:hAnsi="Arial" w:cs="Arial"/>
              </w:rPr>
              <w:t>Por remolque aislado</w:t>
            </w:r>
          </w:p>
        </w:tc>
        <w:tc>
          <w:tcPr>
            <w:tcW w:w="1842" w:type="dxa"/>
          </w:tcPr>
          <w:p w14:paraId="797A96BD" w14:textId="77777777" w:rsidR="00CF4EDB" w:rsidRPr="001606AC" w:rsidRDefault="00CF4EDB" w:rsidP="00180200">
            <w:pPr>
              <w:jc w:val="right"/>
              <w:rPr>
                <w:rFonts w:ascii="Arial" w:hAnsi="Arial" w:cs="Arial"/>
              </w:rPr>
            </w:pPr>
          </w:p>
          <w:p w14:paraId="6EF5D355" w14:textId="77777777" w:rsidR="00355E1A" w:rsidRPr="001606AC" w:rsidRDefault="00355E1A" w:rsidP="00180200">
            <w:pPr>
              <w:jc w:val="right"/>
              <w:rPr>
                <w:rFonts w:ascii="Arial" w:hAnsi="Arial" w:cs="Arial"/>
              </w:rPr>
            </w:pPr>
          </w:p>
          <w:p w14:paraId="67B95BB0" w14:textId="77777777" w:rsidR="001D451D" w:rsidRPr="001606AC" w:rsidRDefault="001D451D" w:rsidP="00180200">
            <w:pPr>
              <w:jc w:val="right"/>
              <w:rPr>
                <w:rFonts w:ascii="Arial" w:hAnsi="Arial" w:cs="Arial"/>
              </w:rPr>
            </w:pPr>
          </w:p>
          <w:p w14:paraId="4CFF59DC" w14:textId="77777777" w:rsidR="000932DD" w:rsidRPr="001606AC" w:rsidRDefault="000932DD" w:rsidP="000932DD">
            <w:pPr>
              <w:rPr>
                <w:rFonts w:ascii="Arial" w:hAnsi="Arial" w:cs="Arial"/>
              </w:rPr>
            </w:pPr>
          </w:p>
          <w:p w14:paraId="7B272E7A" w14:textId="77777777" w:rsidR="00CF4EDB" w:rsidRPr="001606AC" w:rsidRDefault="00CF4EDB" w:rsidP="00180200">
            <w:pPr>
              <w:jc w:val="right"/>
              <w:rPr>
                <w:rFonts w:ascii="Arial" w:hAnsi="Arial" w:cs="Arial"/>
              </w:rPr>
            </w:pPr>
            <w:r w:rsidRPr="001606AC">
              <w:rPr>
                <w:rFonts w:ascii="Arial" w:hAnsi="Arial" w:cs="Arial"/>
              </w:rPr>
              <w:t xml:space="preserve">$ </w:t>
            </w:r>
            <w:r w:rsidR="004B192A" w:rsidRPr="001606AC">
              <w:rPr>
                <w:rFonts w:ascii="Arial" w:hAnsi="Arial" w:cs="Arial"/>
              </w:rPr>
              <w:t xml:space="preserve">  </w:t>
            </w:r>
            <w:r w:rsidR="00AC0ACC" w:rsidRPr="001606AC">
              <w:rPr>
                <w:rFonts w:ascii="Arial" w:hAnsi="Arial" w:cs="Arial"/>
              </w:rPr>
              <w:t xml:space="preserve">     </w:t>
            </w:r>
            <w:r w:rsidR="008E536B" w:rsidRPr="001606AC">
              <w:rPr>
                <w:rFonts w:ascii="Arial" w:hAnsi="Arial" w:cs="Arial"/>
              </w:rPr>
              <w:t xml:space="preserve">  </w:t>
            </w:r>
            <w:r w:rsidR="004B192A" w:rsidRPr="001606AC">
              <w:rPr>
                <w:rFonts w:ascii="Arial" w:hAnsi="Arial" w:cs="Arial"/>
              </w:rPr>
              <w:t xml:space="preserve"> </w:t>
            </w:r>
            <w:r w:rsidR="00AC0ACC" w:rsidRPr="001606AC">
              <w:rPr>
                <w:rFonts w:ascii="Arial" w:hAnsi="Arial" w:cs="Arial"/>
              </w:rPr>
              <w:t>34</w:t>
            </w:r>
            <w:r w:rsidR="00650027" w:rsidRPr="001606AC">
              <w:rPr>
                <w:rFonts w:ascii="Arial" w:hAnsi="Arial" w:cs="Arial"/>
              </w:rPr>
              <w:t>0</w:t>
            </w:r>
            <w:r w:rsidR="00CF0EF6" w:rsidRPr="001606AC">
              <w:rPr>
                <w:rFonts w:ascii="Arial" w:hAnsi="Arial" w:cs="Arial"/>
              </w:rPr>
              <w:t>.</w:t>
            </w:r>
            <w:r w:rsidR="00C0120A" w:rsidRPr="001606AC">
              <w:rPr>
                <w:rFonts w:ascii="Arial" w:hAnsi="Arial" w:cs="Arial"/>
              </w:rPr>
              <w:t>00</w:t>
            </w:r>
          </w:p>
          <w:p w14:paraId="292EEB31" w14:textId="77777777" w:rsidR="00CF4EDB" w:rsidRPr="001606AC" w:rsidRDefault="00CF4EDB" w:rsidP="00180200">
            <w:pPr>
              <w:jc w:val="right"/>
              <w:rPr>
                <w:rFonts w:ascii="Arial" w:hAnsi="Arial" w:cs="Arial"/>
              </w:rPr>
            </w:pPr>
            <w:r w:rsidRPr="001606AC">
              <w:rPr>
                <w:rFonts w:ascii="Arial" w:hAnsi="Arial" w:cs="Arial"/>
              </w:rPr>
              <w:t>$</w:t>
            </w:r>
            <w:r w:rsidR="004B192A" w:rsidRPr="001606AC">
              <w:rPr>
                <w:rFonts w:ascii="Arial" w:hAnsi="Arial" w:cs="Arial"/>
              </w:rPr>
              <w:t xml:space="preserve">  </w:t>
            </w:r>
            <w:r w:rsidR="00AC0ACC" w:rsidRPr="001606AC">
              <w:rPr>
                <w:rFonts w:ascii="Arial" w:hAnsi="Arial" w:cs="Arial"/>
              </w:rPr>
              <w:t xml:space="preserve">         34</w:t>
            </w:r>
            <w:r w:rsidR="00650027" w:rsidRPr="001606AC">
              <w:rPr>
                <w:rFonts w:ascii="Arial" w:hAnsi="Arial" w:cs="Arial"/>
              </w:rPr>
              <w:t>0</w:t>
            </w:r>
            <w:r w:rsidR="00CF0EF6" w:rsidRPr="001606AC">
              <w:rPr>
                <w:rFonts w:ascii="Arial" w:hAnsi="Arial" w:cs="Arial"/>
              </w:rPr>
              <w:t>.</w:t>
            </w:r>
            <w:r w:rsidR="00C0120A" w:rsidRPr="001606AC">
              <w:rPr>
                <w:rFonts w:ascii="Arial" w:hAnsi="Arial" w:cs="Arial"/>
              </w:rPr>
              <w:t>00</w:t>
            </w:r>
          </w:p>
          <w:p w14:paraId="08018DCC" w14:textId="77777777" w:rsidR="00CF4EDB" w:rsidRPr="001606AC" w:rsidRDefault="00CF4EDB" w:rsidP="00AC0ACC">
            <w:pPr>
              <w:jc w:val="right"/>
              <w:rPr>
                <w:rFonts w:ascii="Arial" w:hAnsi="Arial" w:cs="Arial"/>
              </w:rPr>
            </w:pPr>
            <w:r w:rsidRPr="001606AC">
              <w:rPr>
                <w:rFonts w:ascii="Arial" w:hAnsi="Arial" w:cs="Arial"/>
              </w:rPr>
              <w:t>$</w:t>
            </w:r>
            <w:r w:rsidR="004B192A" w:rsidRPr="001606AC">
              <w:rPr>
                <w:rFonts w:ascii="Arial" w:hAnsi="Arial" w:cs="Arial"/>
              </w:rPr>
              <w:t xml:space="preserve"> </w:t>
            </w:r>
            <w:r w:rsidR="00AC0ACC" w:rsidRPr="001606AC">
              <w:rPr>
                <w:rFonts w:ascii="Arial" w:hAnsi="Arial" w:cs="Arial"/>
              </w:rPr>
              <w:t xml:space="preserve">          340</w:t>
            </w:r>
            <w:r w:rsidR="00363C20" w:rsidRPr="001606AC">
              <w:rPr>
                <w:rFonts w:ascii="Arial" w:hAnsi="Arial" w:cs="Arial"/>
              </w:rPr>
              <w:t>.</w:t>
            </w:r>
            <w:r w:rsidR="00C0120A" w:rsidRPr="001606AC">
              <w:rPr>
                <w:rFonts w:ascii="Arial" w:hAnsi="Arial" w:cs="Arial"/>
              </w:rPr>
              <w:t>00</w:t>
            </w:r>
          </w:p>
        </w:tc>
      </w:tr>
      <w:tr w:rsidR="001606AC" w:rsidRPr="001606AC" w14:paraId="156D6892" w14:textId="77777777" w:rsidTr="0018516B">
        <w:tc>
          <w:tcPr>
            <w:tcW w:w="7655" w:type="dxa"/>
          </w:tcPr>
          <w:p w14:paraId="06C079CC" w14:textId="77777777" w:rsidR="00CF4EDB" w:rsidRPr="001606AC" w:rsidRDefault="00CF4EDB" w:rsidP="00842E23">
            <w:pPr>
              <w:numPr>
                <w:ilvl w:val="0"/>
                <w:numId w:val="72"/>
              </w:numPr>
              <w:ind w:right="290"/>
              <w:jc w:val="both"/>
              <w:rPr>
                <w:rFonts w:ascii="Arial" w:hAnsi="Arial" w:cs="Arial"/>
              </w:rPr>
            </w:pPr>
            <w:r w:rsidRPr="001606AC">
              <w:rPr>
                <w:rFonts w:ascii="Arial" w:hAnsi="Arial" w:cs="Arial"/>
              </w:rPr>
              <w:lastRenderedPageBreak/>
              <w:t>Los estacionamientos en la vía pública de toda clase de vehículos de alquiler, no comprendidos en las fracciones anteriores pagarán por cada vehículo una cuota anual</w:t>
            </w:r>
            <w:r w:rsidR="000237EA" w:rsidRPr="001606AC">
              <w:rPr>
                <w:rFonts w:ascii="Arial" w:hAnsi="Arial" w:cs="Arial"/>
              </w:rPr>
              <w:t>.</w:t>
            </w:r>
          </w:p>
        </w:tc>
        <w:tc>
          <w:tcPr>
            <w:tcW w:w="1842" w:type="dxa"/>
          </w:tcPr>
          <w:p w14:paraId="210D471A" w14:textId="77777777" w:rsidR="00CF4EDB" w:rsidRPr="001606AC" w:rsidRDefault="00CF4EDB" w:rsidP="00650027">
            <w:pPr>
              <w:jc w:val="right"/>
              <w:rPr>
                <w:rFonts w:ascii="Arial" w:hAnsi="Arial" w:cs="Arial"/>
              </w:rPr>
            </w:pPr>
            <w:r w:rsidRPr="001606AC">
              <w:rPr>
                <w:rFonts w:ascii="Arial" w:hAnsi="Arial" w:cs="Arial"/>
              </w:rPr>
              <w:t xml:space="preserve">$ </w:t>
            </w:r>
            <w:r w:rsidR="00A32858" w:rsidRPr="001606AC">
              <w:rPr>
                <w:rFonts w:ascii="Arial" w:hAnsi="Arial" w:cs="Arial"/>
              </w:rPr>
              <w:t xml:space="preserve">   </w:t>
            </w:r>
            <w:r w:rsidR="00CF0EF6" w:rsidRPr="001606AC">
              <w:rPr>
                <w:rFonts w:ascii="Arial" w:hAnsi="Arial" w:cs="Arial"/>
              </w:rPr>
              <w:t xml:space="preserve">       </w:t>
            </w:r>
            <w:r w:rsidR="00650027" w:rsidRPr="001606AC">
              <w:rPr>
                <w:rFonts w:ascii="Arial" w:hAnsi="Arial" w:cs="Arial"/>
              </w:rPr>
              <w:t>502</w:t>
            </w:r>
            <w:r w:rsidR="00CF0EF6" w:rsidRPr="001606AC">
              <w:rPr>
                <w:rFonts w:ascii="Arial" w:hAnsi="Arial" w:cs="Arial"/>
              </w:rPr>
              <w:t>.</w:t>
            </w:r>
            <w:r w:rsidR="00C0120A" w:rsidRPr="001606AC">
              <w:rPr>
                <w:rFonts w:ascii="Arial" w:hAnsi="Arial" w:cs="Arial"/>
              </w:rPr>
              <w:t>00</w:t>
            </w:r>
          </w:p>
        </w:tc>
      </w:tr>
      <w:tr w:rsidR="001606AC" w:rsidRPr="001606AC" w14:paraId="6F5FFBC7" w14:textId="77777777" w:rsidTr="0018516B">
        <w:tc>
          <w:tcPr>
            <w:tcW w:w="7655" w:type="dxa"/>
          </w:tcPr>
          <w:p w14:paraId="21515E64" w14:textId="77777777" w:rsidR="004B0D8B" w:rsidRPr="001606AC" w:rsidRDefault="004B0D8B" w:rsidP="00AC0ACC">
            <w:pPr>
              <w:ind w:right="290"/>
              <w:jc w:val="both"/>
              <w:rPr>
                <w:rFonts w:ascii="Arial" w:hAnsi="Arial" w:cs="Arial"/>
              </w:rPr>
            </w:pPr>
          </w:p>
        </w:tc>
        <w:tc>
          <w:tcPr>
            <w:tcW w:w="1842" w:type="dxa"/>
          </w:tcPr>
          <w:p w14:paraId="499EE264" w14:textId="77777777" w:rsidR="004B0D8B" w:rsidRPr="001606AC" w:rsidRDefault="004B0D8B" w:rsidP="00C0120A">
            <w:pPr>
              <w:ind w:right="-25"/>
              <w:jc w:val="right"/>
              <w:rPr>
                <w:rFonts w:ascii="Arial" w:hAnsi="Arial" w:cs="Arial"/>
              </w:rPr>
            </w:pPr>
          </w:p>
        </w:tc>
      </w:tr>
      <w:tr w:rsidR="001606AC" w:rsidRPr="001606AC" w14:paraId="3BD17EE4" w14:textId="77777777" w:rsidTr="0018516B">
        <w:tc>
          <w:tcPr>
            <w:tcW w:w="7655" w:type="dxa"/>
          </w:tcPr>
          <w:p w14:paraId="504AFF3F" w14:textId="77777777" w:rsidR="00646277" w:rsidRPr="001606AC" w:rsidRDefault="00646277" w:rsidP="00842E23">
            <w:pPr>
              <w:numPr>
                <w:ilvl w:val="0"/>
                <w:numId w:val="129"/>
              </w:numPr>
              <w:ind w:left="356" w:right="290" w:hanging="426"/>
              <w:jc w:val="both"/>
              <w:rPr>
                <w:rFonts w:ascii="Arial" w:hAnsi="Arial" w:cs="Arial"/>
              </w:rPr>
            </w:pPr>
            <w:r w:rsidRPr="001606AC">
              <w:rPr>
                <w:rFonts w:ascii="Arial" w:hAnsi="Arial" w:cs="Arial"/>
              </w:rPr>
              <w:t>Ocupación de la vía pública para estacionamiento de ambulancias frente a las clínicas u hospitales particulares por m2 o fracción pagaran una cuota anual de</w:t>
            </w:r>
            <w:r w:rsidR="001D451D" w:rsidRPr="001606AC">
              <w:rPr>
                <w:rFonts w:ascii="Arial" w:hAnsi="Arial" w:cs="Arial"/>
              </w:rPr>
              <w:t>:</w:t>
            </w:r>
          </w:p>
          <w:p w14:paraId="682EFAC3" w14:textId="77777777" w:rsidR="001C72E1" w:rsidRPr="001606AC" w:rsidRDefault="001C72E1" w:rsidP="003200EF">
            <w:pPr>
              <w:ind w:left="356" w:right="290"/>
              <w:jc w:val="both"/>
              <w:rPr>
                <w:rFonts w:ascii="Arial" w:hAnsi="Arial" w:cs="Arial"/>
              </w:rPr>
            </w:pPr>
            <w:r w:rsidRPr="001606AC">
              <w:rPr>
                <w:rFonts w:ascii="Arial" w:hAnsi="Arial" w:cs="Arial"/>
              </w:rPr>
              <w:t>El espacio mencionado podrá ser de hasta 4 metros sobre el largo de la acera y de hasta 2.5 metros sobre el arroyo de la calle, en ningún caso abarcará más de la mitad del arroyo.</w:t>
            </w:r>
          </w:p>
        </w:tc>
        <w:tc>
          <w:tcPr>
            <w:tcW w:w="1842" w:type="dxa"/>
          </w:tcPr>
          <w:p w14:paraId="6D56F3BD" w14:textId="77777777" w:rsidR="00646277" w:rsidRPr="001606AC" w:rsidRDefault="00646277" w:rsidP="00650027">
            <w:pPr>
              <w:ind w:right="-25"/>
              <w:jc w:val="right"/>
              <w:rPr>
                <w:rFonts w:ascii="Arial" w:hAnsi="Arial" w:cs="Arial"/>
              </w:rPr>
            </w:pPr>
            <w:r w:rsidRPr="001606AC">
              <w:rPr>
                <w:rFonts w:ascii="Arial" w:hAnsi="Arial" w:cs="Arial"/>
              </w:rPr>
              <w:t xml:space="preserve">$ </w:t>
            </w:r>
            <w:r w:rsidR="008E536B" w:rsidRPr="001606AC">
              <w:rPr>
                <w:rFonts w:ascii="Arial" w:hAnsi="Arial" w:cs="Arial"/>
              </w:rPr>
              <w:t xml:space="preserve">          </w:t>
            </w:r>
            <w:r w:rsidR="00363C20" w:rsidRPr="001606AC">
              <w:rPr>
                <w:rFonts w:ascii="Arial" w:hAnsi="Arial" w:cs="Arial"/>
              </w:rPr>
              <w:t>10</w:t>
            </w:r>
            <w:r w:rsidR="00650027" w:rsidRPr="001606AC">
              <w:rPr>
                <w:rFonts w:ascii="Arial" w:hAnsi="Arial" w:cs="Arial"/>
              </w:rPr>
              <w:t>9</w:t>
            </w:r>
            <w:r w:rsidR="00CF0EF6" w:rsidRPr="001606AC">
              <w:rPr>
                <w:rFonts w:ascii="Arial" w:hAnsi="Arial" w:cs="Arial"/>
              </w:rPr>
              <w:t>.</w:t>
            </w:r>
            <w:r w:rsidR="00C0120A" w:rsidRPr="001606AC">
              <w:rPr>
                <w:rFonts w:ascii="Arial" w:hAnsi="Arial" w:cs="Arial"/>
              </w:rPr>
              <w:t>00</w:t>
            </w:r>
          </w:p>
        </w:tc>
      </w:tr>
      <w:tr w:rsidR="001606AC" w:rsidRPr="001606AC" w14:paraId="399685F6" w14:textId="77777777" w:rsidTr="0018516B">
        <w:tc>
          <w:tcPr>
            <w:tcW w:w="7655" w:type="dxa"/>
          </w:tcPr>
          <w:p w14:paraId="6EFDB396" w14:textId="77777777" w:rsidR="001C72E1" w:rsidRPr="001606AC" w:rsidRDefault="001C72E1" w:rsidP="00842E23">
            <w:pPr>
              <w:numPr>
                <w:ilvl w:val="0"/>
                <w:numId w:val="129"/>
              </w:numPr>
              <w:ind w:left="356" w:right="290" w:hanging="426"/>
              <w:jc w:val="both"/>
              <w:rPr>
                <w:rFonts w:ascii="Arial" w:hAnsi="Arial" w:cs="Arial"/>
                <w:b/>
              </w:rPr>
            </w:pPr>
            <w:r w:rsidRPr="001606AC">
              <w:rPr>
                <w:rFonts w:ascii="Arial" w:hAnsi="Arial" w:cs="Arial"/>
              </w:rPr>
              <w:t>Ocupación de la vía pública por máquinas tragamonedas que expendan cualquier producto y que no est</w:t>
            </w:r>
            <w:r w:rsidR="005535FD" w:rsidRPr="001606AC">
              <w:rPr>
                <w:rFonts w:ascii="Arial" w:hAnsi="Arial" w:cs="Arial"/>
              </w:rPr>
              <w:t>én comprendidas en el artículo 7</w:t>
            </w:r>
            <w:r w:rsidRPr="001606AC">
              <w:rPr>
                <w:rFonts w:ascii="Arial" w:hAnsi="Arial" w:cs="Arial"/>
              </w:rPr>
              <w:t xml:space="preserve"> de la presente Ley, por unidad y por anualidad</w:t>
            </w:r>
          </w:p>
        </w:tc>
        <w:tc>
          <w:tcPr>
            <w:tcW w:w="1842" w:type="dxa"/>
          </w:tcPr>
          <w:p w14:paraId="15DF7BA1" w14:textId="77777777" w:rsidR="001C72E1" w:rsidRPr="001606AC" w:rsidRDefault="001C72E1" w:rsidP="00650027">
            <w:pPr>
              <w:ind w:right="-25"/>
              <w:jc w:val="right"/>
              <w:rPr>
                <w:rFonts w:ascii="Arial" w:hAnsi="Arial" w:cs="Arial"/>
              </w:rPr>
            </w:pPr>
            <w:r w:rsidRPr="001606AC">
              <w:rPr>
                <w:rFonts w:ascii="Arial" w:hAnsi="Arial" w:cs="Arial"/>
              </w:rPr>
              <w:t xml:space="preserve">$           </w:t>
            </w:r>
            <w:r w:rsidR="008B528B" w:rsidRPr="001606AC">
              <w:rPr>
                <w:rFonts w:ascii="Arial" w:hAnsi="Arial" w:cs="Arial"/>
              </w:rPr>
              <w:t>5</w:t>
            </w:r>
            <w:r w:rsidR="00650027" w:rsidRPr="001606AC">
              <w:rPr>
                <w:rFonts w:ascii="Arial" w:hAnsi="Arial" w:cs="Arial"/>
              </w:rPr>
              <w:t>30</w:t>
            </w:r>
            <w:r w:rsidR="00CF0EF6" w:rsidRPr="001606AC">
              <w:rPr>
                <w:rFonts w:ascii="Arial" w:hAnsi="Arial" w:cs="Arial"/>
              </w:rPr>
              <w:t>.</w:t>
            </w:r>
            <w:r w:rsidR="00C0120A" w:rsidRPr="001606AC">
              <w:rPr>
                <w:rFonts w:ascii="Arial" w:hAnsi="Arial" w:cs="Arial"/>
              </w:rPr>
              <w:t>00</w:t>
            </w:r>
          </w:p>
        </w:tc>
      </w:tr>
      <w:tr w:rsidR="001C72E1" w:rsidRPr="001606AC" w14:paraId="15F04A8A" w14:textId="77777777" w:rsidTr="0018516B">
        <w:tc>
          <w:tcPr>
            <w:tcW w:w="7655" w:type="dxa"/>
          </w:tcPr>
          <w:p w14:paraId="5E9E0A3A" w14:textId="77777777" w:rsidR="001C72E1" w:rsidRPr="001606AC" w:rsidRDefault="001C72E1" w:rsidP="00842E23">
            <w:pPr>
              <w:numPr>
                <w:ilvl w:val="0"/>
                <w:numId w:val="129"/>
              </w:numPr>
              <w:ind w:left="356" w:right="290" w:hanging="426"/>
              <w:jc w:val="both"/>
              <w:rPr>
                <w:rFonts w:ascii="Arial" w:hAnsi="Arial" w:cs="Arial"/>
                <w:b/>
              </w:rPr>
            </w:pPr>
            <w:r w:rsidRPr="001606AC">
              <w:rPr>
                <w:rFonts w:ascii="Arial" w:hAnsi="Arial" w:cs="Arial"/>
              </w:rPr>
              <w:t>Casetas telefónicas</w:t>
            </w:r>
          </w:p>
        </w:tc>
        <w:tc>
          <w:tcPr>
            <w:tcW w:w="1842" w:type="dxa"/>
          </w:tcPr>
          <w:p w14:paraId="6FFB476E" w14:textId="77777777" w:rsidR="001C72E1" w:rsidRPr="001606AC" w:rsidRDefault="001C72E1" w:rsidP="00650027">
            <w:pPr>
              <w:ind w:right="-25"/>
              <w:jc w:val="right"/>
              <w:rPr>
                <w:rFonts w:ascii="Arial" w:hAnsi="Arial" w:cs="Arial"/>
              </w:rPr>
            </w:pPr>
            <w:r w:rsidRPr="001606AC">
              <w:rPr>
                <w:rFonts w:ascii="Arial" w:hAnsi="Arial" w:cs="Arial"/>
              </w:rPr>
              <w:t xml:space="preserve">$           </w:t>
            </w:r>
            <w:r w:rsidR="008B528B" w:rsidRPr="001606AC">
              <w:rPr>
                <w:rFonts w:ascii="Arial" w:hAnsi="Arial" w:cs="Arial"/>
              </w:rPr>
              <w:t>5</w:t>
            </w:r>
            <w:r w:rsidR="00650027" w:rsidRPr="001606AC">
              <w:rPr>
                <w:rFonts w:ascii="Arial" w:hAnsi="Arial" w:cs="Arial"/>
              </w:rPr>
              <w:t>30</w:t>
            </w:r>
            <w:r w:rsidR="009B794C" w:rsidRPr="001606AC">
              <w:rPr>
                <w:rFonts w:ascii="Arial" w:hAnsi="Arial" w:cs="Arial"/>
              </w:rPr>
              <w:t>.</w:t>
            </w:r>
            <w:r w:rsidR="00C0120A" w:rsidRPr="001606AC">
              <w:rPr>
                <w:rFonts w:ascii="Arial" w:hAnsi="Arial" w:cs="Arial"/>
              </w:rPr>
              <w:t>0</w:t>
            </w:r>
            <w:r w:rsidR="009B794C" w:rsidRPr="001606AC">
              <w:rPr>
                <w:rFonts w:ascii="Arial" w:hAnsi="Arial" w:cs="Arial"/>
              </w:rPr>
              <w:t>0</w:t>
            </w:r>
          </w:p>
        </w:tc>
      </w:tr>
    </w:tbl>
    <w:p w14:paraId="70AA4244" w14:textId="77777777" w:rsidR="006D608C" w:rsidRPr="001606AC" w:rsidRDefault="006D608C" w:rsidP="007B10AD">
      <w:pPr>
        <w:rPr>
          <w:rFonts w:ascii="Arial" w:hAnsi="Arial" w:cs="Arial"/>
        </w:rPr>
      </w:pPr>
    </w:p>
    <w:bookmarkEnd w:id="3"/>
    <w:p w14:paraId="40BD0BEE" w14:textId="77777777" w:rsidR="00362936" w:rsidRPr="001606AC" w:rsidRDefault="00362936" w:rsidP="00AC6F74">
      <w:pPr>
        <w:rPr>
          <w:rFonts w:ascii="Arial" w:hAnsi="Arial" w:cs="Arial"/>
          <w:b/>
          <w:i/>
        </w:rPr>
      </w:pPr>
    </w:p>
    <w:p w14:paraId="2F7F888C" w14:textId="77777777" w:rsidR="007B10AD" w:rsidRPr="001606AC" w:rsidRDefault="0009196E" w:rsidP="0009196E">
      <w:pPr>
        <w:jc w:val="center"/>
        <w:rPr>
          <w:rFonts w:ascii="Arial" w:hAnsi="Arial" w:cs="Arial"/>
          <w:b/>
          <w:i/>
        </w:rPr>
      </w:pPr>
      <w:r w:rsidRPr="001606AC">
        <w:rPr>
          <w:rFonts w:ascii="Arial" w:hAnsi="Arial" w:cs="Arial"/>
          <w:b/>
          <w:i/>
        </w:rPr>
        <w:t>SECCIÓN TERCERA</w:t>
      </w:r>
    </w:p>
    <w:p w14:paraId="4AA62997" w14:textId="77777777" w:rsidR="00CF4EDB" w:rsidRPr="001606AC" w:rsidRDefault="001945CA" w:rsidP="00180200">
      <w:pPr>
        <w:tabs>
          <w:tab w:val="left" w:pos="993"/>
        </w:tabs>
        <w:ind w:left="-142"/>
        <w:jc w:val="center"/>
        <w:rPr>
          <w:rFonts w:ascii="Arial" w:hAnsi="Arial" w:cs="Arial"/>
          <w:b/>
          <w:i/>
        </w:rPr>
      </w:pPr>
      <w:r w:rsidRPr="001606AC">
        <w:rPr>
          <w:rFonts w:ascii="Arial" w:hAnsi="Arial" w:cs="Arial"/>
          <w:b/>
          <w:i/>
          <w:lang w:val="es-MX"/>
        </w:rPr>
        <w:t>CORRALES Y CORRALETAS</w:t>
      </w:r>
      <w:r w:rsidR="00CF4EDB" w:rsidRPr="001606AC">
        <w:rPr>
          <w:rFonts w:ascii="Arial" w:hAnsi="Arial" w:cs="Arial"/>
          <w:b/>
          <w:i/>
          <w:lang w:val="es-MX"/>
        </w:rPr>
        <w:t xml:space="preserve"> </w:t>
      </w:r>
    </w:p>
    <w:p w14:paraId="639671AD" w14:textId="77777777" w:rsidR="00CF4EDB" w:rsidRPr="001606AC" w:rsidRDefault="00CF4EDB" w:rsidP="00180200">
      <w:pPr>
        <w:jc w:val="both"/>
        <w:rPr>
          <w:rFonts w:ascii="Arial" w:hAnsi="Arial" w:cs="Arial"/>
          <w:b/>
        </w:rPr>
      </w:pPr>
    </w:p>
    <w:p w14:paraId="1D93E24D" w14:textId="77777777" w:rsidR="00CF4EDB" w:rsidRPr="001606AC" w:rsidRDefault="00CF4EDB" w:rsidP="00180200">
      <w:pPr>
        <w:jc w:val="both"/>
        <w:rPr>
          <w:rFonts w:ascii="Arial" w:hAnsi="Arial" w:cs="Arial"/>
        </w:rPr>
      </w:pPr>
      <w:r w:rsidRPr="001606AC">
        <w:rPr>
          <w:rFonts w:ascii="Arial" w:hAnsi="Arial" w:cs="Arial"/>
          <w:b/>
        </w:rPr>
        <w:t>ART</w:t>
      </w:r>
      <w:r w:rsidR="00B059C6" w:rsidRPr="001606AC">
        <w:rPr>
          <w:rFonts w:ascii="Arial" w:hAnsi="Arial" w:cs="Arial"/>
          <w:b/>
        </w:rPr>
        <w:t>Í</w:t>
      </w:r>
      <w:r w:rsidRPr="001606AC">
        <w:rPr>
          <w:rFonts w:ascii="Arial" w:hAnsi="Arial" w:cs="Arial"/>
          <w:b/>
        </w:rPr>
        <w:t xml:space="preserve">CULO </w:t>
      </w:r>
      <w:r w:rsidR="00F87D87" w:rsidRPr="001606AC">
        <w:rPr>
          <w:rFonts w:ascii="Arial" w:hAnsi="Arial" w:cs="Arial"/>
          <w:b/>
        </w:rPr>
        <w:t>6</w:t>
      </w:r>
      <w:r w:rsidR="00B90820" w:rsidRPr="001606AC">
        <w:rPr>
          <w:rFonts w:ascii="Arial" w:hAnsi="Arial" w:cs="Arial"/>
          <w:b/>
        </w:rPr>
        <w:t>5</w:t>
      </w:r>
      <w:r w:rsidR="001B71E6" w:rsidRPr="001606AC">
        <w:rPr>
          <w:rFonts w:ascii="Arial" w:hAnsi="Arial" w:cs="Arial"/>
          <w:b/>
        </w:rPr>
        <w:t>.</w:t>
      </w:r>
      <w:r w:rsidRPr="001606AC">
        <w:rPr>
          <w:rFonts w:ascii="Arial" w:hAnsi="Arial" w:cs="Arial"/>
          <w:b/>
        </w:rPr>
        <w:t>-</w:t>
      </w:r>
      <w:r w:rsidRPr="001606AC">
        <w:rPr>
          <w:rFonts w:ascii="Arial" w:hAnsi="Arial" w:cs="Arial"/>
        </w:rPr>
        <w:t xml:space="preserve"> </w:t>
      </w:r>
      <w:r w:rsidR="00E20CA6" w:rsidRPr="001606AC">
        <w:rPr>
          <w:rFonts w:ascii="Arial" w:hAnsi="Arial" w:cs="Arial"/>
        </w:rPr>
        <w:t>Por e</w:t>
      </w:r>
      <w:r w:rsidRPr="001606AC">
        <w:rPr>
          <w:rFonts w:ascii="Arial" w:hAnsi="Arial" w:cs="Arial"/>
        </w:rPr>
        <w:t xml:space="preserve">l depósito de animales en el corral </w:t>
      </w:r>
      <w:r w:rsidR="00E20CA6" w:rsidRPr="001606AC">
        <w:rPr>
          <w:rFonts w:ascii="Arial" w:hAnsi="Arial" w:cs="Arial"/>
        </w:rPr>
        <w:t>designado por el municipio</w:t>
      </w:r>
      <w:r w:rsidRPr="001606AC">
        <w:rPr>
          <w:rFonts w:ascii="Arial" w:hAnsi="Arial" w:cs="Arial"/>
        </w:rPr>
        <w:t xml:space="preserve">, </w:t>
      </w:r>
      <w:r w:rsidR="00E20CA6" w:rsidRPr="001606AC">
        <w:rPr>
          <w:rFonts w:ascii="Arial" w:hAnsi="Arial" w:cs="Arial"/>
        </w:rPr>
        <w:t>el ayuntamiento percibir</w:t>
      </w:r>
      <w:r w:rsidR="00B061EF" w:rsidRPr="001606AC">
        <w:rPr>
          <w:rFonts w:ascii="Arial" w:hAnsi="Arial" w:cs="Arial"/>
        </w:rPr>
        <w:t>á un ingreso de cada animal por día</w:t>
      </w:r>
      <w:r w:rsidR="00E20CA6" w:rsidRPr="001606AC">
        <w:rPr>
          <w:rFonts w:ascii="Arial" w:hAnsi="Arial" w:cs="Arial"/>
        </w:rPr>
        <w:t>,</w:t>
      </w:r>
      <w:r w:rsidRPr="001606AC">
        <w:rPr>
          <w:rFonts w:ascii="Arial" w:hAnsi="Arial" w:cs="Arial"/>
        </w:rPr>
        <w:t xml:space="preserve"> conforme a la siguiente tarifa:</w:t>
      </w:r>
    </w:p>
    <w:p w14:paraId="4D5D5F64" w14:textId="77777777" w:rsidR="00CF4EDB" w:rsidRPr="001606AC" w:rsidRDefault="00CF4EDB" w:rsidP="00180200">
      <w:pPr>
        <w:jc w:val="both"/>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1AB3FE58" w14:textId="77777777" w:rsidTr="00BC3464">
        <w:tc>
          <w:tcPr>
            <w:tcW w:w="7655" w:type="dxa"/>
          </w:tcPr>
          <w:p w14:paraId="12215ABE" w14:textId="77777777" w:rsidR="00CF4EDB" w:rsidRPr="001606AC" w:rsidRDefault="00CF4EDB" w:rsidP="00842E23">
            <w:pPr>
              <w:numPr>
                <w:ilvl w:val="0"/>
                <w:numId w:val="75"/>
              </w:numPr>
              <w:ind w:left="356" w:hanging="426"/>
              <w:jc w:val="both"/>
              <w:rPr>
                <w:rFonts w:ascii="Arial" w:hAnsi="Arial" w:cs="Arial"/>
              </w:rPr>
            </w:pPr>
            <w:r w:rsidRPr="001606AC">
              <w:rPr>
                <w:rFonts w:ascii="Arial" w:hAnsi="Arial" w:cs="Arial"/>
                <w:lang w:val="es-MX"/>
              </w:rPr>
              <w:t>Ganado mayor</w:t>
            </w:r>
          </w:p>
        </w:tc>
        <w:tc>
          <w:tcPr>
            <w:tcW w:w="1843" w:type="dxa"/>
          </w:tcPr>
          <w:p w14:paraId="24A2F594" w14:textId="77777777" w:rsidR="00CF4EDB" w:rsidRPr="001606AC" w:rsidRDefault="00CF4EDB" w:rsidP="00650027">
            <w:pPr>
              <w:jc w:val="right"/>
              <w:rPr>
                <w:rFonts w:ascii="Arial" w:hAnsi="Arial" w:cs="Arial"/>
              </w:rPr>
            </w:pPr>
            <w:r w:rsidRPr="001606AC">
              <w:rPr>
                <w:rFonts w:ascii="Arial" w:hAnsi="Arial" w:cs="Arial"/>
              </w:rPr>
              <w:t>$</w:t>
            </w:r>
            <w:r w:rsidR="00891330" w:rsidRPr="001606AC">
              <w:rPr>
                <w:rFonts w:ascii="Arial" w:hAnsi="Arial" w:cs="Arial"/>
              </w:rPr>
              <w:t xml:space="preserve"> </w:t>
            </w:r>
            <w:r w:rsidRPr="001606AC">
              <w:rPr>
                <w:rFonts w:ascii="Arial" w:hAnsi="Arial" w:cs="Arial"/>
              </w:rPr>
              <w:t xml:space="preserve"> </w:t>
            </w:r>
            <w:r w:rsidR="00B061EF" w:rsidRPr="001606AC">
              <w:rPr>
                <w:rFonts w:ascii="Arial" w:hAnsi="Arial" w:cs="Arial"/>
              </w:rPr>
              <w:t xml:space="preserve">          </w:t>
            </w:r>
            <w:r w:rsidR="00650027" w:rsidRPr="001606AC">
              <w:rPr>
                <w:rFonts w:ascii="Arial" w:hAnsi="Arial" w:cs="Arial"/>
              </w:rPr>
              <w:t>76</w:t>
            </w:r>
            <w:r w:rsidR="00A76537" w:rsidRPr="001606AC">
              <w:rPr>
                <w:rFonts w:ascii="Arial" w:hAnsi="Arial" w:cs="Arial"/>
              </w:rPr>
              <w:t>.</w:t>
            </w:r>
            <w:r w:rsidR="00C0120A" w:rsidRPr="001606AC">
              <w:rPr>
                <w:rFonts w:ascii="Arial" w:hAnsi="Arial" w:cs="Arial"/>
              </w:rPr>
              <w:t>00</w:t>
            </w:r>
          </w:p>
        </w:tc>
      </w:tr>
      <w:tr w:rsidR="00CF4EDB" w:rsidRPr="001606AC" w14:paraId="1A5492DA" w14:textId="77777777" w:rsidTr="00BC3464">
        <w:tc>
          <w:tcPr>
            <w:tcW w:w="7655" w:type="dxa"/>
          </w:tcPr>
          <w:p w14:paraId="063125B4" w14:textId="77777777" w:rsidR="00CF4EDB" w:rsidRPr="001606AC" w:rsidRDefault="00CF4EDB" w:rsidP="00842E23">
            <w:pPr>
              <w:numPr>
                <w:ilvl w:val="0"/>
                <w:numId w:val="75"/>
              </w:numPr>
              <w:ind w:left="356" w:hanging="426"/>
              <w:jc w:val="both"/>
              <w:rPr>
                <w:rFonts w:ascii="Arial" w:hAnsi="Arial" w:cs="Arial"/>
              </w:rPr>
            </w:pPr>
            <w:r w:rsidRPr="001606AC">
              <w:rPr>
                <w:rFonts w:ascii="Arial" w:hAnsi="Arial" w:cs="Arial"/>
                <w:lang w:val="es-MX"/>
              </w:rPr>
              <w:t>Ganado menor</w:t>
            </w:r>
          </w:p>
        </w:tc>
        <w:tc>
          <w:tcPr>
            <w:tcW w:w="1843" w:type="dxa"/>
          </w:tcPr>
          <w:p w14:paraId="2680128E" w14:textId="77777777" w:rsidR="00CF4EDB" w:rsidRPr="001606AC" w:rsidRDefault="00CF4EDB" w:rsidP="00650027">
            <w:pPr>
              <w:jc w:val="right"/>
              <w:rPr>
                <w:rFonts w:ascii="Arial" w:hAnsi="Arial" w:cs="Arial"/>
              </w:rPr>
            </w:pPr>
            <w:r w:rsidRPr="001606AC">
              <w:rPr>
                <w:rFonts w:ascii="Arial" w:hAnsi="Arial" w:cs="Arial"/>
              </w:rPr>
              <w:t xml:space="preserve">$ </w:t>
            </w:r>
            <w:r w:rsidR="00CF0AB5" w:rsidRPr="001606AC">
              <w:rPr>
                <w:rFonts w:ascii="Arial" w:hAnsi="Arial" w:cs="Arial"/>
              </w:rPr>
              <w:t xml:space="preserve">           </w:t>
            </w:r>
            <w:r w:rsidR="00B061EF" w:rsidRPr="001606AC">
              <w:rPr>
                <w:rFonts w:ascii="Arial" w:hAnsi="Arial" w:cs="Arial"/>
              </w:rPr>
              <w:t>7</w:t>
            </w:r>
            <w:r w:rsidR="00650027" w:rsidRPr="001606AC">
              <w:rPr>
                <w:rFonts w:ascii="Arial" w:hAnsi="Arial" w:cs="Arial"/>
              </w:rPr>
              <w:t>6</w:t>
            </w:r>
            <w:r w:rsidR="00A76537" w:rsidRPr="001606AC">
              <w:rPr>
                <w:rFonts w:ascii="Arial" w:hAnsi="Arial" w:cs="Arial"/>
              </w:rPr>
              <w:t>.</w:t>
            </w:r>
            <w:r w:rsidR="00C0120A" w:rsidRPr="001606AC">
              <w:rPr>
                <w:rFonts w:ascii="Arial" w:hAnsi="Arial" w:cs="Arial"/>
              </w:rPr>
              <w:t>00</w:t>
            </w:r>
          </w:p>
        </w:tc>
      </w:tr>
    </w:tbl>
    <w:p w14:paraId="399270B0" w14:textId="77777777" w:rsidR="00CF4EDB" w:rsidRPr="001606AC" w:rsidRDefault="00CF4EDB" w:rsidP="00180200">
      <w:pPr>
        <w:tabs>
          <w:tab w:val="left" w:pos="993"/>
        </w:tabs>
        <w:jc w:val="both"/>
        <w:rPr>
          <w:rFonts w:ascii="Arial" w:hAnsi="Arial" w:cs="Arial"/>
          <w:b/>
        </w:rPr>
      </w:pPr>
    </w:p>
    <w:p w14:paraId="41F9F252" w14:textId="77777777" w:rsidR="00B061EF" w:rsidRPr="001606AC" w:rsidRDefault="00CF4EDB" w:rsidP="00180200">
      <w:pPr>
        <w:tabs>
          <w:tab w:val="left" w:pos="993"/>
        </w:tabs>
        <w:jc w:val="both"/>
        <w:rPr>
          <w:rFonts w:ascii="Arial" w:hAnsi="Arial" w:cs="Arial"/>
        </w:rPr>
      </w:pPr>
      <w:r w:rsidRPr="001606AC">
        <w:rPr>
          <w:rFonts w:ascii="Arial" w:hAnsi="Arial" w:cs="Arial"/>
          <w:b/>
        </w:rPr>
        <w:t xml:space="preserve">ARTÍCULO </w:t>
      </w:r>
      <w:r w:rsidR="00362936" w:rsidRPr="001606AC">
        <w:rPr>
          <w:rFonts w:ascii="Arial" w:hAnsi="Arial" w:cs="Arial"/>
          <w:b/>
        </w:rPr>
        <w:t>6</w:t>
      </w:r>
      <w:r w:rsidR="00B90820" w:rsidRPr="001606AC">
        <w:rPr>
          <w:rFonts w:ascii="Arial" w:hAnsi="Arial" w:cs="Arial"/>
          <w:b/>
        </w:rPr>
        <w:t>6</w:t>
      </w:r>
      <w:r w:rsidRPr="001606AC">
        <w:rPr>
          <w:rFonts w:ascii="Arial" w:hAnsi="Arial" w:cs="Arial"/>
          <w:b/>
        </w:rPr>
        <w:t>.</w:t>
      </w:r>
      <w:r w:rsidR="00B061EF" w:rsidRPr="001606AC">
        <w:rPr>
          <w:rFonts w:ascii="Arial" w:hAnsi="Arial" w:cs="Arial"/>
          <w:b/>
        </w:rPr>
        <w:t xml:space="preserve">- </w:t>
      </w:r>
      <w:r w:rsidR="00B061EF" w:rsidRPr="001606AC">
        <w:rPr>
          <w:rFonts w:ascii="Arial" w:hAnsi="Arial" w:cs="Arial"/>
        </w:rPr>
        <w:t>Además</w:t>
      </w:r>
      <w:r w:rsidRPr="001606AC">
        <w:rPr>
          <w:rFonts w:ascii="Arial" w:hAnsi="Arial" w:cs="Arial"/>
        </w:rPr>
        <w:t xml:space="preserve"> del pago ant</w:t>
      </w:r>
      <w:r w:rsidR="00E20CA6" w:rsidRPr="001606AC">
        <w:rPr>
          <w:rFonts w:ascii="Arial" w:hAnsi="Arial" w:cs="Arial"/>
        </w:rPr>
        <w:t>erior</w:t>
      </w:r>
      <w:r w:rsidR="00B061EF" w:rsidRPr="001606AC">
        <w:rPr>
          <w:rFonts w:ascii="Arial" w:hAnsi="Arial" w:cs="Arial"/>
        </w:rPr>
        <w:t>,</w:t>
      </w:r>
      <w:r w:rsidR="00E20CA6" w:rsidRPr="001606AC">
        <w:rPr>
          <w:rFonts w:ascii="Arial" w:hAnsi="Arial" w:cs="Arial"/>
        </w:rPr>
        <w:t xml:space="preserve"> el propietario pagará </w:t>
      </w:r>
      <w:r w:rsidR="00B061EF" w:rsidRPr="001606AC">
        <w:rPr>
          <w:rFonts w:ascii="Arial" w:hAnsi="Arial" w:cs="Arial"/>
        </w:rPr>
        <w:t>por traslado y manutención de cada animal por día, conforme a la siguiente tarifa:</w:t>
      </w:r>
    </w:p>
    <w:p w14:paraId="2CD1FA39" w14:textId="77777777" w:rsidR="00B061EF" w:rsidRPr="001606AC" w:rsidRDefault="00B061EF" w:rsidP="00180200">
      <w:pPr>
        <w:tabs>
          <w:tab w:val="left" w:pos="993"/>
        </w:tabs>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426B233A" w14:textId="77777777" w:rsidTr="00E510B8">
        <w:tc>
          <w:tcPr>
            <w:tcW w:w="7655" w:type="dxa"/>
          </w:tcPr>
          <w:p w14:paraId="0E792CA9" w14:textId="77777777" w:rsidR="00B061EF" w:rsidRPr="001606AC" w:rsidRDefault="00B061EF" w:rsidP="00842E23">
            <w:pPr>
              <w:numPr>
                <w:ilvl w:val="0"/>
                <w:numId w:val="149"/>
              </w:numPr>
              <w:jc w:val="both"/>
              <w:rPr>
                <w:rFonts w:ascii="Arial" w:hAnsi="Arial" w:cs="Arial"/>
              </w:rPr>
            </w:pPr>
            <w:r w:rsidRPr="001606AC">
              <w:rPr>
                <w:rFonts w:ascii="Arial" w:hAnsi="Arial" w:cs="Arial"/>
                <w:lang w:val="es-MX"/>
              </w:rPr>
              <w:t>Ganado mayor</w:t>
            </w:r>
          </w:p>
        </w:tc>
        <w:tc>
          <w:tcPr>
            <w:tcW w:w="1843" w:type="dxa"/>
          </w:tcPr>
          <w:p w14:paraId="59B2FB9A" w14:textId="77777777" w:rsidR="00B061EF" w:rsidRPr="001606AC" w:rsidRDefault="00B061EF" w:rsidP="00E510B8">
            <w:pPr>
              <w:jc w:val="right"/>
              <w:rPr>
                <w:rFonts w:ascii="Arial" w:hAnsi="Arial" w:cs="Arial"/>
              </w:rPr>
            </w:pPr>
            <w:r w:rsidRPr="001606AC">
              <w:rPr>
                <w:rFonts w:ascii="Arial" w:hAnsi="Arial" w:cs="Arial"/>
              </w:rPr>
              <w:t>$            150.00</w:t>
            </w:r>
          </w:p>
        </w:tc>
      </w:tr>
      <w:tr w:rsidR="00B061EF" w:rsidRPr="001606AC" w14:paraId="120FC4F8" w14:textId="77777777" w:rsidTr="00E510B8">
        <w:tc>
          <w:tcPr>
            <w:tcW w:w="7655" w:type="dxa"/>
          </w:tcPr>
          <w:p w14:paraId="23335192" w14:textId="77777777" w:rsidR="00B061EF" w:rsidRPr="001606AC" w:rsidRDefault="00B061EF" w:rsidP="00842E23">
            <w:pPr>
              <w:numPr>
                <w:ilvl w:val="0"/>
                <w:numId w:val="149"/>
              </w:numPr>
              <w:ind w:left="356" w:hanging="426"/>
              <w:jc w:val="both"/>
              <w:rPr>
                <w:rFonts w:ascii="Arial" w:hAnsi="Arial" w:cs="Arial"/>
              </w:rPr>
            </w:pPr>
            <w:r w:rsidRPr="001606AC">
              <w:rPr>
                <w:rFonts w:ascii="Arial" w:hAnsi="Arial" w:cs="Arial"/>
                <w:lang w:val="es-MX"/>
              </w:rPr>
              <w:t>Ganado menor</w:t>
            </w:r>
          </w:p>
        </w:tc>
        <w:tc>
          <w:tcPr>
            <w:tcW w:w="1843" w:type="dxa"/>
          </w:tcPr>
          <w:p w14:paraId="02CD1E4B" w14:textId="77777777" w:rsidR="00B061EF" w:rsidRPr="001606AC" w:rsidRDefault="00B061EF" w:rsidP="00E510B8">
            <w:pPr>
              <w:jc w:val="right"/>
              <w:rPr>
                <w:rFonts w:ascii="Arial" w:hAnsi="Arial" w:cs="Arial"/>
              </w:rPr>
            </w:pPr>
            <w:r w:rsidRPr="001606AC">
              <w:rPr>
                <w:rFonts w:ascii="Arial" w:hAnsi="Arial" w:cs="Arial"/>
              </w:rPr>
              <w:t>$            100.00</w:t>
            </w:r>
          </w:p>
        </w:tc>
      </w:tr>
    </w:tbl>
    <w:p w14:paraId="02040789" w14:textId="77777777" w:rsidR="00B061EF" w:rsidRPr="001606AC" w:rsidRDefault="00B061EF" w:rsidP="00180200">
      <w:pPr>
        <w:tabs>
          <w:tab w:val="left" w:pos="993"/>
        </w:tabs>
        <w:jc w:val="both"/>
        <w:rPr>
          <w:rFonts w:ascii="Arial" w:hAnsi="Arial" w:cs="Arial"/>
        </w:rPr>
      </w:pPr>
    </w:p>
    <w:p w14:paraId="6FA1C80A" w14:textId="77777777" w:rsidR="0084615E" w:rsidRPr="001606AC" w:rsidRDefault="00B061EF" w:rsidP="00180200">
      <w:pPr>
        <w:tabs>
          <w:tab w:val="left" w:pos="993"/>
        </w:tabs>
        <w:jc w:val="both"/>
        <w:rPr>
          <w:rFonts w:ascii="Arial" w:hAnsi="Arial" w:cs="Arial"/>
        </w:rPr>
      </w:pPr>
      <w:r w:rsidRPr="001606AC">
        <w:rPr>
          <w:rFonts w:ascii="Arial" w:hAnsi="Arial" w:cs="Arial"/>
        </w:rPr>
        <w:t xml:space="preserve">Así como </w:t>
      </w:r>
      <w:r w:rsidR="00E20CA6" w:rsidRPr="001606AC">
        <w:rPr>
          <w:rFonts w:ascii="Arial" w:hAnsi="Arial" w:cs="Arial"/>
        </w:rPr>
        <w:t>una</w:t>
      </w:r>
      <w:r w:rsidR="00CF4EDB" w:rsidRPr="001606AC">
        <w:rPr>
          <w:rFonts w:ascii="Arial" w:hAnsi="Arial" w:cs="Arial"/>
        </w:rPr>
        <w:t xml:space="preserve"> multa correspondiente </w:t>
      </w:r>
      <w:r w:rsidR="00E20CA6" w:rsidRPr="001606AC">
        <w:rPr>
          <w:rFonts w:ascii="Arial" w:hAnsi="Arial" w:cs="Arial"/>
        </w:rPr>
        <w:t xml:space="preserve">de 50 a 100 </w:t>
      </w:r>
      <w:r w:rsidRPr="001606AC">
        <w:rPr>
          <w:rFonts w:ascii="Arial" w:hAnsi="Arial" w:cs="Arial"/>
        </w:rPr>
        <w:t>Unidades de Medida y Actualización (UMA)</w:t>
      </w:r>
      <w:r w:rsidR="00AC0367" w:rsidRPr="001606AC">
        <w:rPr>
          <w:rFonts w:ascii="Arial" w:hAnsi="Arial" w:cs="Arial"/>
        </w:rPr>
        <w:t xml:space="preserve"> en vigor,</w:t>
      </w:r>
      <w:r w:rsidR="00E20CA6" w:rsidRPr="001606AC">
        <w:rPr>
          <w:rFonts w:ascii="Arial" w:hAnsi="Arial" w:cs="Arial"/>
        </w:rPr>
        <w:t xml:space="preserve"> por cada animal, </w:t>
      </w:r>
      <w:r w:rsidR="00CF4EDB" w:rsidRPr="001606AC">
        <w:rPr>
          <w:rFonts w:ascii="Arial" w:hAnsi="Arial" w:cs="Arial"/>
        </w:rPr>
        <w:t>pre</w:t>
      </w:r>
      <w:r w:rsidR="00CF0AB5" w:rsidRPr="001606AC">
        <w:rPr>
          <w:rFonts w:ascii="Arial" w:hAnsi="Arial" w:cs="Arial"/>
        </w:rPr>
        <w:t xml:space="preserve">vista </w:t>
      </w:r>
      <w:r w:rsidR="00E20CA6" w:rsidRPr="001606AC">
        <w:rPr>
          <w:rFonts w:ascii="Arial" w:hAnsi="Arial" w:cs="Arial"/>
        </w:rPr>
        <w:t xml:space="preserve">y establecida </w:t>
      </w:r>
      <w:r w:rsidR="00CF0AB5" w:rsidRPr="001606AC">
        <w:rPr>
          <w:rFonts w:ascii="Arial" w:hAnsi="Arial" w:cs="Arial"/>
        </w:rPr>
        <w:t xml:space="preserve">en el </w:t>
      </w:r>
      <w:r w:rsidR="00E20CA6" w:rsidRPr="001606AC">
        <w:rPr>
          <w:rFonts w:ascii="Arial" w:hAnsi="Arial" w:cs="Arial"/>
        </w:rPr>
        <w:t>artículo 67</w:t>
      </w:r>
      <w:r w:rsidR="00CF0AB5" w:rsidRPr="001606AC">
        <w:rPr>
          <w:rFonts w:ascii="Arial" w:hAnsi="Arial" w:cs="Arial"/>
        </w:rPr>
        <w:t xml:space="preserve"> de la Ley No. 469 de </w:t>
      </w:r>
      <w:r w:rsidR="005D0921" w:rsidRPr="001606AC">
        <w:rPr>
          <w:rFonts w:ascii="Arial" w:hAnsi="Arial" w:cs="Arial"/>
        </w:rPr>
        <w:t>Ganadería del Estado de Guerrero</w:t>
      </w:r>
      <w:r w:rsidR="00FF77B9" w:rsidRPr="001606AC">
        <w:rPr>
          <w:rFonts w:ascii="Arial" w:hAnsi="Arial" w:cs="Arial"/>
        </w:rPr>
        <w:t xml:space="preserve"> en</w:t>
      </w:r>
      <w:r w:rsidR="00CF4EDB" w:rsidRPr="001606AC">
        <w:rPr>
          <w:rFonts w:ascii="Arial" w:hAnsi="Arial" w:cs="Arial"/>
        </w:rPr>
        <w:t xml:space="preserve"> vigor</w:t>
      </w:r>
      <w:r w:rsidR="0084615E" w:rsidRPr="001606AC">
        <w:rPr>
          <w:rFonts w:ascii="Arial" w:hAnsi="Arial" w:cs="Arial"/>
        </w:rPr>
        <w:t>.</w:t>
      </w:r>
    </w:p>
    <w:p w14:paraId="2C842D75" w14:textId="77777777" w:rsidR="0084615E" w:rsidRPr="001606AC" w:rsidRDefault="0084615E" w:rsidP="00180200">
      <w:pPr>
        <w:tabs>
          <w:tab w:val="left" w:pos="993"/>
        </w:tabs>
        <w:jc w:val="both"/>
        <w:rPr>
          <w:rFonts w:ascii="Arial" w:hAnsi="Arial" w:cs="Arial"/>
        </w:rPr>
      </w:pPr>
    </w:p>
    <w:p w14:paraId="65D0BBCA" w14:textId="77777777" w:rsidR="005E43EB" w:rsidRPr="001606AC" w:rsidRDefault="005E43EB" w:rsidP="00180200">
      <w:pPr>
        <w:tabs>
          <w:tab w:val="left" w:pos="993"/>
        </w:tabs>
        <w:jc w:val="both"/>
        <w:rPr>
          <w:rFonts w:ascii="Arial" w:hAnsi="Arial" w:cs="Arial"/>
        </w:rPr>
      </w:pPr>
    </w:p>
    <w:p w14:paraId="13C12FDE" w14:textId="77777777" w:rsidR="0009196E" w:rsidRPr="001606AC" w:rsidRDefault="0009196E" w:rsidP="0009196E">
      <w:pPr>
        <w:tabs>
          <w:tab w:val="left" w:pos="993"/>
        </w:tabs>
        <w:jc w:val="center"/>
        <w:rPr>
          <w:rFonts w:ascii="Arial" w:hAnsi="Arial" w:cs="Arial"/>
          <w:b/>
          <w:i/>
        </w:rPr>
      </w:pPr>
      <w:r w:rsidRPr="001606AC">
        <w:rPr>
          <w:rFonts w:ascii="Arial" w:hAnsi="Arial" w:cs="Arial"/>
          <w:b/>
          <w:i/>
        </w:rPr>
        <w:t>SECCIÓN CUARTA</w:t>
      </w:r>
    </w:p>
    <w:p w14:paraId="7556184F" w14:textId="77777777" w:rsidR="00267179" w:rsidRPr="001606AC" w:rsidRDefault="00267179" w:rsidP="00267179">
      <w:pPr>
        <w:jc w:val="center"/>
        <w:rPr>
          <w:rFonts w:ascii="Arial" w:hAnsi="Arial" w:cs="Arial"/>
          <w:b/>
          <w:i/>
        </w:rPr>
      </w:pPr>
      <w:r w:rsidRPr="001606AC">
        <w:rPr>
          <w:rFonts w:ascii="Arial" w:hAnsi="Arial" w:cs="Arial"/>
          <w:b/>
          <w:i/>
        </w:rPr>
        <w:t>BAÑOS PÚBLICOS</w:t>
      </w:r>
    </w:p>
    <w:p w14:paraId="02EF858A" w14:textId="77777777" w:rsidR="00267179" w:rsidRPr="001606AC" w:rsidRDefault="00267179" w:rsidP="00267179">
      <w:pPr>
        <w:jc w:val="both"/>
        <w:rPr>
          <w:rFonts w:ascii="Arial" w:hAnsi="Arial" w:cs="Arial"/>
        </w:rPr>
      </w:pPr>
    </w:p>
    <w:p w14:paraId="39E2B5E8" w14:textId="77777777" w:rsidR="00267179" w:rsidRPr="001606AC" w:rsidRDefault="00F87D87" w:rsidP="00267179">
      <w:pPr>
        <w:jc w:val="both"/>
        <w:rPr>
          <w:rFonts w:ascii="Arial" w:hAnsi="Arial" w:cs="Arial"/>
        </w:rPr>
      </w:pPr>
      <w:r w:rsidRPr="001606AC">
        <w:rPr>
          <w:rFonts w:ascii="Arial" w:hAnsi="Arial" w:cs="Arial"/>
          <w:b/>
        </w:rPr>
        <w:t xml:space="preserve">ARTÍCULO </w:t>
      </w:r>
      <w:r w:rsidR="00362936" w:rsidRPr="001606AC">
        <w:rPr>
          <w:rFonts w:ascii="Arial" w:hAnsi="Arial" w:cs="Arial"/>
          <w:b/>
        </w:rPr>
        <w:t>6</w:t>
      </w:r>
      <w:r w:rsidR="00B90820" w:rsidRPr="001606AC">
        <w:rPr>
          <w:rFonts w:ascii="Arial" w:hAnsi="Arial" w:cs="Arial"/>
          <w:b/>
        </w:rPr>
        <w:t>7</w:t>
      </w:r>
      <w:r w:rsidR="00267179" w:rsidRPr="001606AC">
        <w:rPr>
          <w:rFonts w:ascii="Arial" w:hAnsi="Arial" w:cs="Arial"/>
          <w:b/>
        </w:rPr>
        <w:t>.-</w:t>
      </w:r>
      <w:r w:rsidR="00267179" w:rsidRPr="001606AC">
        <w:rPr>
          <w:rFonts w:ascii="Arial" w:hAnsi="Arial" w:cs="Arial"/>
        </w:rPr>
        <w:t xml:space="preserve"> El Ayuntamiento obtendrá ingresos, por la explotación de baños públicos de su propiedad de acuerdo a la siguiente tarifa por servicio:</w:t>
      </w:r>
    </w:p>
    <w:p w14:paraId="496956A8" w14:textId="77777777" w:rsidR="00267179" w:rsidRPr="001606AC" w:rsidRDefault="00267179" w:rsidP="00267179">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3BDAE4BA" w14:textId="77777777" w:rsidTr="004B73D4">
        <w:tc>
          <w:tcPr>
            <w:tcW w:w="7655" w:type="dxa"/>
          </w:tcPr>
          <w:p w14:paraId="692E3F8C" w14:textId="77777777" w:rsidR="00267179" w:rsidRPr="001606AC" w:rsidRDefault="00267179" w:rsidP="00842E23">
            <w:pPr>
              <w:numPr>
                <w:ilvl w:val="0"/>
                <w:numId w:val="77"/>
              </w:numPr>
              <w:ind w:left="356" w:hanging="426"/>
              <w:jc w:val="both"/>
              <w:rPr>
                <w:rFonts w:ascii="Arial" w:hAnsi="Arial" w:cs="Arial"/>
              </w:rPr>
            </w:pPr>
            <w:r w:rsidRPr="001606AC">
              <w:rPr>
                <w:rFonts w:ascii="Arial" w:hAnsi="Arial" w:cs="Arial"/>
              </w:rPr>
              <w:t>Sanitarios</w:t>
            </w:r>
          </w:p>
        </w:tc>
        <w:tc>
          <w:tcPr>
            <w:tcW w:w="1843" w:type="dxa"/>
          </w:tcPr>
          <w:p w14:paraId="2E48D9DE" w14:textId="77777777" w:rsidR="00267179" w:rsidRPr="001606AC" w:rsidRDefault="007C7445" w:rsidP="004B73D4">
            <w:pPr>
              <w:ind w:right="-25"/>
              <w:jc w:val="right"/>
              <w:rPr>
                <w:rFonts w:ascii="Arial" w:hAnsi="Arial" w:cs="Arial"/>
              </w:rPr>
            </w:pPr>
            <w:r w:rsidRPr="001606AC">
              <w:rPr>
                <w:rFonts w:ascii="Arial" w:hAnsi="Arial" w:cs="Arial"/>
              </w:rPr>
              <w:t>$               4</w:t>
            </w:r>
            <w:r w:rsidR="00267179" w:rsidRPr="001606AC">
              <w:rPr>
                <w:rFonts w:ascii="Arial" w:hAnsi="Arial" w:cs="Arial"/>
              </w:rPr>
              <w:t>.00</w:t>
            </w:r>
          </w:p>
        </w:tc>
      </w:tr>
      <w:tr w:rsidR="00267179" w:rsidRPr="001606AC" w14:paraId="11FAED1A" w14:textId="77777777" w:rsidTr="004B73D4">
        <w:tc>
          <w:tcPr>
            <w:tcW w:w="7655" w:type="dxa"/>
          </w:tcPr>
          <w:p w14:paraId="57858D8F" w14:textId="77777777" w:rsidR="00267179" w:rsidRPr="001606AC" w:rsidRDefault="00267179" w:rsidP="00842E23">
            <w:pPr>
              <w:numPr>
                <w:ilvl w:val="0"/>
                <w:numId w:val="77"/>
              </w:numPr>
              <w:ind w:left="356" w:hanging="426"/>
              <w:jc w:val="both"/>
              <w:rPr>
                <w:rFonts w:ascii="Arial" w:hAnsi="Arial" w:cs="Arial"/>
              </w:rPr>
            </w:pPr>
            <w:r w:rsidRPr="001606AC">
              <w:rPr>
                <w:rFonts w:ascii="Arial" w:hAnsi="Arial" w:cs="Arial"/>
              </w:rPr>
              <w:t>Baños de regaderas</w:t>
            </w:r>
          </w:p>
        </w:tc>
        <w:tc>
          <w:tcPr>
            <w:tcW w:w="1843" w:type="dxa"/>
          </w:tcPr>
          <w:p w14:paraId="3994868F" w14:textId="77777777" w:rsidR="00267179" w:rsidRPr="001606AC" w:rsidRDefault="00267179" w:rsidP="004B73D4">
            <w:pPr>
              <w:ind w:right="-25"/>
              <w:jc w:val="right"/>
              <w:rPr>
                <w:rFonts w:ascii="Arial" w:hAnsi="Arial" w:cs="Arial"/>
              </w:rPr>
            </w:pPr>
            <w:r w:rsidRPr="001606AC">
              <w:rPr>
                <w:rFonts w:ascii="Arial" w:hAnsi="Arial" w:cs="Arial"/>
              </w:rPr>
              <w:t>$             11.00</w:t>
            </w:r>
          </w:p>
        </w:tc>
      </w:tr>
    </w:tbl>
    <w:p w14:paraId="6266A70E" w14:textId="77777777" w:rsidR="003D283A" w:rsidRPr="001606AC" w:rsidRDefault="003D283A" w:rsidP="00A077D8">
      <w:pPr>
        <w:jc w:val="both"/>
        <w:rPr>
          <w:rFonts w:ascii="Arial" w:hAnsi="Arial" w:cs="Arial"/>
        </w:rPr>
      </w:pPr>
    </w:p>
    <w:p w14:paraId="014551E6" w14:textId="0ED70672" w:rsidR="00DE679C" w:rsidRPr="001606AC" w:rsidRDefault="00DE679C" w:rsidP="00A077D8">
      <w:pPr>
        <w:jc w:val="both"/>
        <w:rPr>
          <w:rFonts w:ascii="Arial" w:hAnsi="Arial" w:cs="Arial"/>
        </w:rPr>
      </w:pPr>
    </w:p>
    <w:p w14:paraId="6A1F07E5" w14:textId="77777777" w:rsidR="00A25085" w:rsidRPr="001606AC" w:rsidRDefault="00A25085" w:rsidP="00A077D8">
      <w:pPr>
        <w:jc w:val="both"/>
        <w:rPr>
          <w:rFonts w:ascii="Arial" w:hAnsi="Arial" w:cs="Arial"/>
        </w:rPr>
      </w:pPr>
    </w:p>
    <w:p w14:paraId="5B63A7EA" w14:textId="77777777" w:rsidR="0009196E" w:rsidRPr="001606AC" w:rsidRDefault="00911B77" w:rsidP="00180200">
      <w:pPr>
        <w:jc w:val="center"/>
        <w:rPr>
          <w:rFonts w:ascii="Arial" w:hAnsi="Arial" w:cs="Arial"/>
          <w:b/>
          <w:i/>
        </w:rPr>
      </w:pPr>
      <w:r w:rsidRPr="001606AC">
        <w:rPr>
          <w:rFonts w:ascii="Arial" w:hAnsi="Arial" w:cs="Arial"/>
          <w:b/>
          <w:i/>
        </w:rPr>
        <w:lastRenderedPageBreak/>
        <w:t>SECCIÓN QUINTA</w:t>
      </w:r>
    </w:p>
    <w:p w14:paraId="192DA12A" w14:textId="77777777" w:rsidR="00CF4EDB" w:rsidRPr="001606AC" w:rsidRDefault="001C230F" w:rsidP="00180200">
      <w:pPr>
        <w:jc w:val="center"/>
        <w:rPr>
          <w:rFonts w:ascii="Arial" w:hAnsi="Arial" w:cs="Arial"/>
          <w:b/>
          <w:i/>
        </w:rPr>
      </w:pPr>
      <w:r w:rsidRPr="001606AC">
        <w:rPr>
          <w:rFonts w:ascii="Arial" w:hAnsi="Arial" w:cs="Arial"/>
          <w:b/>
          <w:i/>
        </w:rPr>
        <w:t xml:space="preserve">BALNEARIOS, ESTANCIAS INFANTILES Y </w:t>
      </w:r>
      <w:r w:rsidR="00CF4EDB" w:rsidRPr="001606AC">
        <w:rPr>
          <w:rFonts w:ascii="Arial" w:hAnsi="Arial" w:cs="Arial"/>
          <w:b/>
          <w:i/>
        </w:rPr>
        <w:t>CENTROS RECREATIVOS</w:t>
      </w:r>
    </w:p>
    <w:p w14:paraId="068C8F72" w14:textId="77777777" w:rsidR="00CF4EDB" w:rsidRPr="001606AC" w:rsidRDefault="00CF4EDB" w:rsidP="00180200">
      <w:pPr>
        <w:jc w:val="both"/>
        <w:rPr>
          <w:rFonts w:ascii="Arial" w:hAnsi="Arial" w:cs="Arial"/>
        </w:rPr>
      </w:pPr>
    </w:p>
    <w:p w14:paraId="5967AAF4" w14:textId="77777777" w:rsidR="0009196E" w:rsidRPr="001606AC" w:rsidRDefault="00F87D87" w:rsidP="003502F0">
      <w:pPr>
        <w:jc w:val="both"/>
        <w:rPr>
          <w:rFonts w:ascii="Arial" w:hAnsi="Arial" w:cs="Arial"/>
        </w:rPr>
      </w:pPr>
      <w:r w:rsidRPr="001606AC">
        <w:rPr>
          <w:rFonts w:ascii="Arial" w:hAnsi="Arial" w:cs="Arial"/>
          <w:b/>
        </w:rPr>
        <w:t xml:space="preserve">ARTÍCULO </w:t>
      </w:r>
      <w:r w:rsidR="00B90820" w:rsidRPr="001606AC">
        <w:rPr>
          <w:rFonts w:ascii="Arial" w:hAnsi="Arial" w:cs="Arial"/>
          <w:b/>
        </w:rPr>
        <w:t>68</w:t>
      </w:r>
      <w:r w:rsidR="00CF4EDB" w:rsidRPr="001606AC">
        <w:rPr>
          <w:rFonts w:ascii="Arial" w:hAnsi="Arial" w:cs="Arial"/>
          <w:b/>
        </w:rPr>
        <w:t>.-</w:t>
      </w:r>
      <w:r w:rsidR="00CF4EDB" w:rsidRPr="001606AC">
        <w:rPr>
          <w:rFonts w:ascii="Arial" w:hAnsi="Arial" w:cs="Arial"/>
        </w:rPr>
        <w:t xml:space="preserve"> El Ayuntamiento </w:t>
      </w:r>
      <w:r w:rsidR="008E7AA7" w:rsidRPr="001606AC">
        <w:rPr>
          <w:rFonts w:ascii="Arial" w:hAnsi="Arial" w:cs="Arial"/>
        </w:rPr>
        <w:t>recaudará</w:t>
      </w:r>
      <w:r w:rsidR="00CF4EDB" w:rsidRPr="001606AC">
        <w:rPr>
          <w:rFonts w:ascii="Arial" w:hAnsi="Arial" w:cs="Arial"/>
        </w:rPr>
        <w:t xml:space="preserve"> ingresos por explotación de balnearios</w:t>
      </w:r>
      <w:r w:rsidR="00386A80" w:rsidRPr="001606AC">
        <w:rPr>
          <w:rFonts w:ascii="Arial" w:hAnsi="Arial" w:cs="Arial"/>
        </w:rPr>
        <w:t>, estancias infantiles</w:t>
      </w:r>
      <w:r w:rsidR="00CF4EDB" w:rsidRPr="001606AC">
        <w:rPr>
          <w:rFonts w:ascii="Arial" w:hAnsi="Arial" w:cs="Arial"/>
        </w:rPr>
        <w:t xml:space="preserve"> </w:t>
      </w:r>
      <w:r w:rsidR="001C230F" w:rsidRPr="001606AC">
        <w:rPr>
          <w:rFonts w:ascii="Arial" w:hAnsi="Arial" w:cs="Arial"/>
        </w:rPr>
        <w:t xml:space="preserve">y centros recreativos </w:t>
      </w:r>
      <w:r w:rsidR="00CF4EDB" w:rsidRPr="001606AC">
        <w:rPr>
          <w:rFonts w:ascii="Arial" w:hAnsi="Arial" w:cs="Arial"/>
        </w:rPr>
        <w:t>de su propiedad</w:t>
      </w:r>
      <w:r w:rsidR="001C230F" w:rsidRPr="001606AC">
        <w:rPr>
          <w:rFonts w:ascii="Arial" w:hAnsi="Arial" w:cs="Arial"/>
        </w:rPr>
        <w:t>,</w:t>
      </w:r>
      <w:r w:rsidR="00CF4EDB" w:rsidRPr="001606AC">
        <w:rPr>
          <w:rFonts w:ascii="Arial" w:hAnsi="Arial" w:cs="Arial"/>
        </w:rPr>
        <w:t xml:space="preserve"> </w:t>
      </w:r>
      <w:r w:rsidR="001C230F" w:rsidRPr="001606AC">
        <w:rPr>
          <w:rFonts w:ascii="Arial" w:hAnsi="Arial" w:cs="Arial"/>
        </w:rPr>
        <w:t xml:space="preserve">por los siguientes </w:t>
      </w:r>
      <w:r w:rsidR="008E7AA7" w:rsidRPr="001606AC">
        <w:rPr>
          <w:rFonts w:ascii="Arial" w:hAnsi="Arial" w:cs="Arial"/>
        </w:rPr>
        <w:t>conceptos:</w:t>
      </w:r>
    </w:p>
    <w:p w14:paraId="66F0EB99" w14:textId="77777777" w:rsidR="005133A3" w:rsidRPr="001606AC" w:rsidRDefault="005133A3" w:rsidP="003502F0">
      <w:pPr>
        <w:jc w:val="both"/>
        <w:rPr>
          <w:rFonts w:ascii="Arial" w:hAnsi="Arial" w:cs="Arial"/>
        </w:rPr>
      </w:pPr>
    </w:p>
    <w:p w14:paraId="438B394E" w14:textId="77777777" w:rsidR="00386A80" w:rsidRPr="001606AC" w:rsidRDefault="008E7AA7" w:rsidP="00911B77">
      <w:pPr>
        <w:ind w:firstLine="708"/>
        <w:jc w:val="both"/>
        <w:rPr>
          <w:rFonts w:ascii="Arial" w:hAnsi="Arial" w:cs="Arial"/>
        </w:rPr>
      </w:pPr>
      <w:r w:rsidRPr="001606AC">
        <w:rPr>
          <w:rFonts w:ascii="Arial" w:hAnsi="Arial" w:cs="Arial"/>
        </w:rPr>
        <w:t>1. Parque Acuático “CI CI”:</w:t>
      </w:r>
    </w:p>
    <w:p w14:paraId="4F222E51" w14:textId="77777777" w:rsidR="008E7AA7" w:rsidRPr="001606AC" w:rsidRDefault="008E7AA7" w:rsidP="00911B77">
      <w:pPr>
        <w:jc w:val="both"/>
        <w:rPr>
          <w:rFonts w:ascii="Arial" w:hAnsi="Arial" w:cs="Arial"/>
        </w:rPr>
      </w:pPr>
      <w:r w:rsidRPr="001606AC">
        <w:rPr>
          <w:rFonts w:ascii="Arial" w:hAnsi="Arial" w:cs="Arial"/>
        </w:rPr>
        <w:tab/>
      </w:r>
      <w:r w:rsidRPr="001606AC">
        <w:rPr>
          <w:rFonts w:ascii="Arial" w:hAnsi="Arial" w:cs="Arial"/>
        </w:rPr>
        <w:tab/>
        <w:t>a) Entrada Adultos</w:t>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t xml:space="preserve">$   </w:t>
      </w:r>
      <w:r w:rsidR="003E5587" w:rsidRPr="001606AC">
        <w:rPr>
          <w:rFonts w:ascii="Arial" w:hAnsi="Arial" w:cs="Arial"/>
        </w:rPr>
        <w:t xml:space="preserve">   </w:t>
      </w:r>
      <w:r w:rsidR="009570C8" w:rsidRPr="001606AC">
        <w:rPr>
          <w:rFonts w:ascii="Arial" w:hAnsi="Arial" w:cs="Arial"/>
        </w:rPr>
        <w:t>25</w:t>
      </w:r>
      <w:r w:rsidRPr="001606AC">
        <w:rPr>
          <w:rFonts w:ascii="Arial" w:hAnsi="Arial" w:cs="Arial"/>
        </w:rPr>
        <w:t>.00</w:t>
      </w:r>
    </w:p>
    <w:p w14:paraId="6D57B01E" w14:textId="77777777" w:rsidR="008E7AA7" w:rsidRPr="001606AC" w:rsidRDefault="008E7AA7" w:rsidP="00911B77">
      <w:pPr>
        <w:jc w:val="both"/>
        <w:rPr>
          <w:rFonts w:ascii="Arial" w:hAnsi="Arial" w:cs="Arial"/>
        </w:rPr>
      </w:pPr>
      <w:r w:rsidRPr="001606AC">
        <w:rPr>
          <w:rFonts w:ascii="Arial" w:hAnsi="Arial" w:cs="Arial"/>
        </w:rPr>
        <w:tab/>
      </w:r>
      <w:r w:rsidRPr="001606AC">
        <w:rPr>
          <w:rFonts w:ascii="Arial" w:hAnsi="Arial" w:cs="Arial"/>
        </w:rPr>
        <w:tab/>
        <w:t>b) Entrada Niños y Discapacitados</w:t>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t xml:space="preserve">$   </w:t>
      </w:r>
      <w:r w:rsidR="003E5587" w:rsidRPr="001606AC">
        <w:rPr>
          <w:rFonts w:ascii="Arial" w:hAnsi="Arial" w:cs="Arial"/>
        </w:rPr>
        <w:t xml:space="preserve">   </w:t>
      </w:r>
      <w:r w:rsidRPr="001606AC">
        <w:rPr>
          <w:rFonts w:ascii="Arial" w:hAnsi="Arial" w:cs="Arial"/>
        </w:rPr>
        <w:t>15.00</w:t>
      </w:r>
    </w:p>
    <w:p w14:paraId="580C4ECE" w14:textId="77777777" w:rsidR="008E7AA7" w:rsidRPr="001606AC" w:rsidRDefault="008E7AA7" w:rsidP="00911B77">
      <w:pPr>
        <w:jc w:val="both"/>
        <w:rPr>
          <w:rFonts w:ascii="Arial" w:hAnsi="Arial" w:cs="Arial"/>
        </w:rPr>
      </w:pPr>
      <w:r w:rsidRPr="001606AC">
        <w:rPr>
          <w:rFonts w:ascii="Arial" w:hAnsi="Arial" w:cs="Arial"/>
        </w:rPr>
        <w:tab/>
      </w:r>
      <w:r w:rsidRPr="001606AC">
        <w:rPr>
          <w:rFonts w:ascii="Arial" w:hAnsi="Arial" w:cs="Arial"/>
        </w:rPr>
        <w:tab/>
        <w:t>c) Clases de natación</w:t>
      </w:r>
      <w:r w:rsidR="009570C8" w:rsidRPr="001606AC">
        <w:rPr>
          <w:rFonts w:ascii="Arial" w:hAnsi="Arial" w:cs="Arial"/>
        </w:rPr>
        <w:t xml:space="preserve"> (mensual)</w:t>
      </w:r>
      <w:r w:rsidR="009570C8" w:rsidRPr="001606AC">
        <w:rPr>
          <w:rFonts w:ascii="Arial" w:hAnsi="Arial" w:cs="Arial"/>
        </w:rPr>
        <w:tab/>
      </w:r>
      <w:r w:rsidR="009570C8" w:rsidRPr="001606AC">
        <w:rPr>
          <w:rFonts w:ascii="Arial" w:hAnsi="Arial" w:cs="Arial"/>
        </w:rPr>
        <w:tab/>
        <w:t xml:space="preserve"> De $ 200.00 hasta $</w:t>
      </w:r>
      <w:r w:rsidRPr="001606AC">
        <w:rPr>
          <w:rFonts w:ascii="Arial" w:hAnsi="Arial" w:cs="Arial"/>
        </w:rPr>
        <w:t xml:space="preserve"> </w:t>
      </w:r>
      <w:r w:rsidR="003E5587" w:rsidRPr="001606AC">
        <w:rPr>
          <w:rFonts w:ascii="Arial" w:hAnsi="Arial" w:cs="Arial"/>
        </w:rPr>
        <w:t xml:space="preserve">   </w:t>
      </w:r>
      <w:r w:rsidRPr="001606AC">
        <w:rPr>
          <w:rFonts w:ascii="Arial" w:hAnsi="Arial" w:cs="Arial"/>
        </w:rPr>
        <w:t>300.00</w:t>
      </w:r>
    </w:p>
    <w:p w14:paraId="6B3821DB" w14:textId="77777777" w:rsidR="008E7AA7" w:rsidRPr="001606AC" w:rsidRDefault="008E7AA7" w:rsidP="00911B77">
      <w:pPr>
        <w:jc w:val="both"/>
        <w:rPr>
          <w:rFonts w:ascii="Arial" w:hAnsi="Arial" w:cs="Arial"/>
        </w:rPr>
      </w:pPr>
      <w:r w:rsidRPr="001606AC">
        <w:rPr>
          <w:rFonts w:ascii="Arial" w:hAnsi="Arial" w:cs="Arial"/>
        </w:rPr>
        <w:tab/>
      </w:r>
      <w:r w:rsidRPr="001606AC">
        <w:rPr>
          <w:rFonts w:ascii="Arial" w:hAnsi="Arial" w:cs="Arial"/>
        </w:rPr>
        <w:tab/>
        <w:t>d) Clases de aqua</w:t>
      </w:r>
      <w:r w:rsidR="009570C8" w:rsidRPr="001606AC">
        <w:rPr>
          <w:rFonts w:ascii="Arial" w:hAnsi="Arial" w:cs="Arial"/>
        </w:rPr>
        <w:t xml:space="preserve"> </w:t>
      </w:r>
      <w:r w:rsidRPr="001606AC">
        <w:rPr>
          <w:rFonts w:ascii="Arial" w:hAnsi="Arial" w:cs="Arial"/>
        </w:rPr>
        <w:t>-</w:t>
      </w:r>
      <w:r w:rsidR="009570C8" w:rsidRPr="001606AC">
        <w:rPr>
          <w:rFonts w:ascii="Arial" w:hAnsi="Arial" w:cs="Arial"/>
        </w:rPr>
        <w:t xml:space="preserve"> </w:t>
      </w:r>
      <w:r w:rsidRPr="001606AC">
        <w:rPr>
          <w:rFonts w:ascii="Arial" w:hAnsi="Arial" w:cs="Arial"/>
        </w:rPr>
        <w:t>aerobics</w:t>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t xml:space="preserve">$   </w:t>
      </w:r>
      <w:r w:rsidR="003E5587" w:rsidRPr="001606AC">
        <w:rPr>
          <w:rFonts w:ascii="Arial" w:hAnsi="Arial" w:cs="Arial"/>
        </w:rPr>
        <w:t xml:space="preserve">   </w:t>
      </w:r>
      <w:r w:rsidRPr="001606AC">
        <w:rPr>
          <w:rFonts w:ascii="Arial" w:hAnsi="Arial" w:cs="Arial"/>
        </w:rPr>
        <w:t>20.00</w:t>
      </w:r>
    </w:p>
    <w:p w14:paraId="6377B369" w14:textId="77777777" w:rsidR="008E7AA7" w:rsidRPr="001606AC" w:rsidRDefault="008E7AA7" w:rsidP="00911B77">
      <w:pPr>
        <w:jc w:val="both"/>
        <w:rPr>
          <w:rFonts w:ascii="Arial" w:hAnsi="Arial" w:cs="Arial"/>
        </w:rPr>
      </w:pPr>
      <w:r w:rsidRPr="001606AC">
        <w:rPr>
          <w:rFonts w:ascii="Arial" w:hAnsi="Arial" w:cs="Arial"/>
        </w:rPr>
        <w:tab/>
      </w:r>
      <w:r w:rsidRPr="001606AC">
        <w:rPr>
          <w:rFonts w:ascii="Arial" w:hAnsi="Arial" w:cs="Arial"/>
        </w:rPr>
        <w:tab/>
        <w:t xml:space="preserve">e) </w:t>
      </w:r>
      <w:r w:rsidR="009570C8" w:rsidRPr="001606AC">
        <w:rPr>
          <w:rFonts w:ascii="Arial" w:hAnsi="Arial" w:cs="Arial"/>
        </w:rPr>
        <w:t>Rehabilitación (hidroterapia)</w:t>
      </w:r>
      <w:r w:rsidR="009570C8" w:rsidRPr="001606AC">
        <w:rPr>
          <w:rFonts w:ascii="Arial" w:hAnsi="Arial" w:cs="Arial"/>
        </w:rPr>
        <w:tab/>
      </w:r>
      <w:r w:rsidR="009570C8" w:rsidRPr="001606AC">
        <w:rPr>
          <w:rFonts w:ascii="Arial" w:hAnsi="Arial" w:cs="Arial"/>
        </w:rPr>
        <w:tab/>
        <w:t xml:space="preserve">De </w:t>
      </w:r>
      <w:r w:rsidR="003E5587" w:rsidRPr="001606AC">
        <w:rPr>
          <w:rFonts w:ascii="Arial" w:hAnsi="Arial" w:cs="Arial"/>
        </w:rPr>
        <w:t xml:space="preserve">$    10.00 </w:t>
      </w:r>
      <w:r w:rsidR="009570C8" w:rsidRPr="001606AC">
        <w:rPr>
          <w:rFonts w:ascii="Arial" w:hAnsi="Arial" w:cs="Arial"/>
        </w:rPr>
        <w:t>hasta $</w:t>
      </w:r>
      <w:r w:rsidRPr="001606AC">
        <w:rPr>
          <w:rFonts w:ascii="Arial" w:hAnsi="Arial" w:cs="Arial"/>
        </w:rPr>
        <w:t xml:space="preserve">   </w:t>
      </w:r>
      <w:r w:rsidR="003E5587" w:rsidRPr="001606AC">
        <w:rPr>
          <w:rFonts w:ascii="Arial" w:hAnsi="Arial" w:cs="Arial"/>
        </w:rPr>
        <w:t xml:space="preserve">   </w:t>
      </w:r>
      <w:r w:rsidRPr="001606AC">
        <w:rPr>
          <w:rFonts w:ascii="Arial" w:hAnsi="Arial" w:cs="Arial"/>
        </w:rPr>
        <w:t>20.00</w:t>
      </w:r>
    </w:p>
    <w:p w14:paraId="022AAFDF" w14:textId="77777777" w:rsidR="008E7AA7" w:rsidRPr="001606AC" w:rsidRDefault="008E7AA7" w:rsidP="00911B77">
      <w:pPr>
        <w:jc w:val="both"/>
        <w:rPr>
          <w:rFonts w:ascii="Arial" w:hAnsi="Arial" w:cs="Arial"/>
        </w:rPr>
      </w:pPr>
    </w:p>
    <w:p w14:paraId="3AA9A0A1" w14:textId="77777777" w:rsidR="008E7AA7" w:rsidRPr="001606AC" w:rsidRDefault="008E7AA7" w:rsidP="00842E23">
      <w:pPr>
        <w:numPr>
          <w:ilvl w:val="0"/>
          <w:numId w:val="145"/>
        </w:numPr>
        <w:jc w:val="both"/>
        <w:rPr>
          <w:rFonts w:ascii="Arial" w:hAnsi="Arial" w:cs="Arial"/>
        </w:rPr>
      </w:pPr>
      <w:r w:rsidRPr="001606AC">
        <w:rPr>
          <w:rFonts w:ascii="Arial" w:hAnsi="Arial" w:cs="Arial"/>
        </w:rPr>
        <w:t>Parque “DIF”:</w:t>
      </w:r>
    </w:p>
    <w:p w14:paraId="1884172F" w14:textId="77777777" w:rsidR="008E7AA7" w:rsidRPr="001606AC" w:rsidRDefault="008E7AA7" w:rsidP="00842E23">
      <w:pPr>
        <w:numPr>
          <w:ilvl w:val="0"/>
          <w:numId w:val="150"/>
        </w:numPr>
        <w:jc w:val="both"/>
        <w:rPr>
          <w:rFonts w:ascii="Arial" w:hAnsi="Arial" w:cs="Arial"/>
        </w:rPr>
      </w:pPr>
      <w:r w:rsidRPr="001606AC">
        <w:rPr>
          <w:rFonts w:ascii="Arial" w:hAnsi="Arial" w:cs="Arial"/>
        </w:rPr>
        <w:t>Entrada General</w:t>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t xml:space="preserve">$     </w:t>
      </w:r>
      <w:r w:rsidR="003E5587" w:rsidRPr="001606AC">
        <w:rPr>
          <w:rFonts w:ascii="Arial" w:hAnsi="Arial" w:cs="Arial"/>
        </w:rPr>
        <w:t xml:space="preserve">   </w:t>
      </w:r>
      <w:r w:rsidRPr="001606AC">
        <w:rPr>
          <w:rFonts w:ascii="Arial" w:hAnsi="Arial" w:cs="Arial"/>
        </w:rPr>
        <w:t>2.00</w:t>
      </w:r>
    </w:p>
    <w:p w14:paraId="518E55B7" w14:textId="2D935F0C" w:rsidR="008E7AA7" w:rsidRPr="001606AC" w:rsidRDefault="008E7AA7" w:rsidP="00D27780">
      <w:pPr>
        <w:numPr>
          <w:ilvl w:val="0"/>
          <w:numId w:val="150"/>
        </w:numPr>
        <w:jc w:val="both"/>
        <w:rPr>
          <w:rFonts w:ascii="Arial" w:hAnsi="Arial" w:cs="Arial"/>
        </w:rPr>
      </w:pPr>
      <w:r w:rsidRPr="001606AC">
        <w:rPr>
          <w:rFonts w:ascii="Arial" w:hAnsi="Arial" w:cs="Arial"/>
        </w:rPr>
        <w:t>Acceso a paseo en tren</w:t>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t xml:space="preserve">$    </w:t>
      </w:r>
      <w:r w:rsidR="003E5587" w:rsidRPr="001606AC">
        <w:rPr>
          <w:rFonts w:ascii="Arial" w:hAnsi="Arial" w:cs="Arial"/>
        </w:rPr>
        <w:t xml:space="preserve">   </w:t>
      </w:r>
      <w:r w:rsidRPr="001606AC">
        <w:rPr>
          <w:rFonts w:ascii="Arial" w:hAnsi="Arial" w:cs="Arial"/>
        </w:rPr>
        <w:t xml:space="preserve"> 5.00</w:t>
      </w:r>
    </w:p>
    <w:p w14:paraId="5C7B3328" w14:textId="77777777" w:rsidR="001C230F" w:rsidRPr="001606AC" w:rsidRDefault="003E5587" w:rsidP="00842E23">
      <w:pPr>
        <w:numPr>
          <w:ilvl w:val="0"/>
          <w:numId w:val="145"/>
        </w:numPr>
        <w:jc w:val="both"/>
        <w:rPr>
          <w:rFonts w:ascii="Arial" w:hAnsi="Arial" w:cs="Arial"/>
        </w:rPr>
      </w:pPr>
      <w:r w:rsidRPr="001606AC">
        <w:rPr>
          <w:rFonts w:ascii="Arial" w:hAnsi="Arial" w:cs="Arial"/>
        </w:rPr>
        <w:t>Unidad Deportiva de Basquetbol:</w:t>
      </w:r>
    </w:p>
    <w:p w14:paraId="7D667206" w14:textId="77777777" w:rsidR="003E5587" w:rsidRPr="001606AC" w:rsidRDefault="003E5587" w:rsidP="00842E23">
      <w:pPr>
        <w:numPr>
          <w:ilvl w:val="0"/>
          <w:numId w:val="151"/>
        </w:numPr>
        <w:jc w:val="both"/>
        <w:rPr>
          <w:rFonts w:ascii="Arial" w:hAnsi="Arial" w:cs="Arial"/>
        </w:rPr>
      </w:pPr>
      <w:r w:rsidRPr="001606AC">
        <w:rPr>
          <w:rFonts w:ascii="Arial" w:hAnsi="Arial" w:cs="Arial"/>
        </w:rPr>
        <w:t>Entrada General</w:t>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t>$     3.00 a</w:t>
      </w:r>
      <w:r w:rsidRPr="001606AC">
        <w:rPr>
          <w:rFonts w:ascii="Arial" w:hAnsi="Arial" w:cs="Arial"/>
        </w:rPr>
        <w:tab/>
        <w:t>$        5.00</w:t>
      </w:r>
    </w:p>
    <w:p w14:paraId="5E3150FB" w14:textId="77777777" w:rsidR="003E5587" w:rsidRPr="001606AC" w:rsidRDefault="003E5587" w:rsidP="00911B77">
      <w:pPr>
        <w:jc w:val="both"/>
        <w:rPr>
          <w:rFonts w:ascii="Arial" w:hAnsi="Arial" w:cs="Arial"/>
        </w:rPr>
      </w:pPr>
    </w:p>
    <w:p w14:paraId="24FC9051" w14:textId="77777777" w:rsidR="00362427" w:rsidRPr="001606AC" w:rsidRDefault="00362427" w:rsidP="00911B77">
      <w:pPr>
        <w:jc w:val="both"/>
        <w:rPr>
          <w:rFonts w:ascii="Arial" w:hAnsi="Arial" w:cs="Arial"/>
        </w:rPr>
      </w:pPr>
    </w:p>
    <w:p w14:paraId="083932D2" w14:textId="77777777" w:rsidR="003E5587" w:rsidRPr="001606AC" w:rsidRDefault="003E5587" w:rsidP="00842E23">
      <w:pPr>
        <w:numPr>
          <w:ilvl w:val="0"/>
          <w:numId w:val="145"/>
        </w:numPr>
        <w:jc w:val="both"/>
        <w:rPr>
          <w:rFonts w:ascii="Arial" w:hAnsi="Arial" w:cs="Arial"/>
        </w:rPr>
      </w:pPr>
      <w:r w:rsidRPr="001606AC">
        <w:rPr>
          <w:rFonts w:ascii="Arial" w:hAnsi="Arial" w:cs="Arial"/>
        </w:rPr>
        <w:t>Estadio “Ambrosio Figueroa”:</w:t>
      </w:r>
    </w:p>
    <w:p w14:paraId="155F4908" w14:textId="77777777" w:rsidR="003E5587" w:rsidRPr="001606AC" w:rsidRDefault="003E5587" w:rsidP="00842E23">
      <w:pPr>
        <w:numPr>
          <w:ilvl w:val="0"/>
          <w:numId w:val="152"/>
        </w:numPr>
        <w:jc w:val="both"/>
        <w:rPr>
          <w:rFonts w:ascii="Arial" w:hAnsi="Arial" w:cs="Arial"/>
        </w:rPr>
      </w:pPr>
      <w:r w:rsidRPr="001606AC">
        <w:rPr>
          <w:rFonts w:ascii="Arial" w:hAnsi="Arial" w:cs="Arial"/>
        </w:rPr>
        <w:t>Entrada General</w:t>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r>
      <w:r w:rsidRPr="001606AC">
        <w:rPr>
          <w:rFonts w:ascii="Arial" w:hAnsi="Arial" w:cs="Arial"/>
        </w:rPr>
        <w:tab/>
        <w:t>$        5.00</w:t>
      </w:r>
    </w:p>
    <w:p w14:paraId="038167DD" w14:textId="77777777" w:rsidR="003E5587" w:rsidRPr="001606AC" w:rsidRDefault="003E5587" w:rsidP="00911B77">
      <w:pPr>
        <w:jc w:val="both"/>
        <w:rPr>
          <w:rFonts w:ascii="Arial" w:hAnsi="Arial" w:cs="Arial"/>
        </w:rPr>
      </w:pPr>
    </w:p>
    <w:p w14:paraId="167A465B" w14:textId="77777777" w:rsidR="003E5587" w:rsidRPr="001606AC" w:rsidRDefault="003E5587" w:rsidP="00842E23">
      <w:pPr>
        <w:numPr>
          <w:ilvl w:val="0"/>
          <w:numId w:val="145"/>
        </w:numPr>
        <w:jc w:val="both"/>
        <w:rPr>
          <w:rFonts w:ascii="Arial" w:hAnsi="Arial" w:cs="Arial"/>
        </w:rPr>
      </w:pPr>
      <w:r w:rsidRPr="001606AC">
        <w:rPr>
          <w:rFonts w:ascii="Arial" w:hAnsi="Arial" w:cs="Arial"/>
        </w:rPr>
        <w:t>Estancia Infantil:</w:t>
      </w:r>
    </w:p>
    <w:p w14:paraId="6BE9C5F5" w14:textId="77777777" w:rsidR="006923CC" w:rsidRPr="001606AC" w:rsidRDefault="006923CC" w:rsidP="00842E23">
      <w:pPr>
        <w:numPr>
          <w:ilvl w:val="0"/>
          <w:numId w:val="153"/>
        </w:numPr>
        <w:jc w:val="both"/>
        <w:rPr>
          <w:rFonts w:ascii="Arial" w:hAnsi="Arial" w:cs="Arial"/>
        </w:rPr>
      </w:pPr>
      <w:r w:rsidRPr="001606AC">
        <w:rPr>
          <w:rFonts w:ascii="Arial" w:hAnsi="Arial" w:cs="Arial"/>
        </w:rPr>
        <w:t>Cuidado y atención infantil de 4 meses</w:t>
      </w:r>
      <w:r w:rsidRPr="001606AC">
        <w:rPr>
          <w:rFonts w:ascii="Arial" w:hAnsi="Arial" w:cs="Arial"/>
        </w:rPr>
        <w:tab/>
        <w:t>$  200.00  a</w:t>
      </w:r>
      <w:r w:rsidRPr="001606AC">
        <w:rPr>
          <w:rFonts w:ascii="Arial" w:hAnsi="Arial" w:cs="Arial"/>
        </w:rPr>
        <w:tab/>
        <w:t>$    400.00</w:t>
      </w:r>
    </w:p>
    <w:p w14:paraId="025C2AFD" w14:textId="77777777" w:rsidR="003E5587" w:rsidRPr="001606AC" w:rsidRDefault="006923CC" w:rsidP="00911B77">
      <w:pPr>
        <w:ind w:left="1776"/>
        <w:jc w:val="both"/>
        <w:rPr>
          <w:rFonts w:ascii="Arial" w:hAnsi="Arial" w:cs="Arial"/>
        </w:rPr>
      </w:pPr>
      <w:r w:rsidRPr="001606AC">
        <w:rPr>
          <w:rFonts w:ascii="Arial" w:hAnsi="Arial" w:cs="Arial"/>
        </w:rPr>
        <w:t>hasta 3 años</w:t>
      </w:r>
    </w:p>
    <w:p w14:paraId="24E9DD71" w14:textId="77777777" w:rsidR="006923CC" w:rsidRPr="001606AC" w:rsidRDefault="006923CC" w:rsidP="00911B77">
      <w:pPr>
        <w:jc w:val="both"/>
        <w:rPr>
          <w:rFonts w:ascii="Arial" w:hAnsi="Arial" w:cs="Arial"/>
        </w:rPr>
      </w:pPr>
    </w:p>
    <w:p w14:paraId="3AE0EE01" w14:textId="77777777" w:rsidR="006923CC" w:rsidRPr="001606AC" w:rsidRDefault="005133A3" w:rsidP="00842E23">
      <w:pPr>
        <w:numPr>
          <w:ilvl w:val="0"/>
          <w:numId w:val="145"/>
        </w:numPr>
        <w:jc w:val="both"/>
        <w:rPr>
          <w:rFonts w:ascii="Arial" w:hAnsi="Arial" w:cs="Arial"/>
        </w:rPr>
      </w:pPr>
      <w:r w:rsidRPr="001606AC">
        <w:rPr>
          <w:rFonts w:ascii="Arial" w:hAnsi="Arial" w:cs="Arial"/>
        </w:rPr>
        <w:t>Espacios en arrendamiento mensual</w:t>
      </w:r>
      <w:r w:rsidR="006923CC" w:rsidRPr="001606AC">
        <w:rPr>
          <w:rFonts w:ascii="Arial" w:hAnsi="Arial" w:cs="Arial"/>
        </w:rPr>
        <w:tab/>
      </w:r>
      <w:r w:rsidR="006923CC" w:rsidRPr="001606AC">
        <w:rPr>
          <w:rFonts w:ascii="Arial" w:hAnsi="Arial" w:cs="Arial"/>
        </w:rPr>
        <w:tab/>
        <w:t>$ 1,500.00 a</w:t>
      </w:r>
      <w:r w:rsidR="006923CC" w:rsidRPr="001606AC">
        <w:rPr>
          <w:rFonts w:ascii="Arial" w:hAnsi="Arial" w:cs="Arial"/>
        </w:rPr>
        <w:tab/>
        <w:t>$ 2,000.00</w:t>
      </w:r>
    </w:p>
    <w:p w14:paraId="62175E73" w14:textId="77777777" w:rsidR="006923CC" w:rsidRPr="001606AC" w:rsidRDefault="006923CC" w:rsidP="00911B77">
      <w:pPr>
        <w:jc w:val="both"/>
        <w:rPr>
          <w:rFonts w:ascii="Arial" w:hAnsi="Arial" w:cs="Arial"/>
        </w:rPr>
      </w:pPr>
    </w:p>
    <w:p w14:paraId="358F438F" w14:textId="77777777" w:rsidR="006923CC" w:rsidRPr="001606AC" w:rsidRDefault="006923CC" w:rsidP="00842E23">
      <w:pPr>
        <w:numPr>
          <w:ilvl w:val="0"/>
          <w:numId w:val="145"/>
        </w:numPr>
        <w:jc w:val="both"/>
        <w:rPr>
          <w:rFonts w:ascii="Arial" w:hAnsi="Arial" w:cs="Arial"/>
        </w:rPr>
      </w:pPr>
      <w:r w:rsidRPr="001606AC">
        <w:rPr>
          <w:rFonts w:ascii="Arial" w:hAnsi="Arial" w:cs="Arial"/>
        </w:rPr>
        <w:t>Baño</w:t>
      </w:r>
      <w:r w:rsidR="00722DB0" w:rsidRPr="001606AC">
        <w:rPr>
          <w:rFonts w:ascii="Arial" w:hAnsi="Arial" w:cs="Arial"/>
        </w:rPr>
        <w:t>s Públicos, entrada general</w:t>
      </w:r>
      <w:r w:rsidR="00722DB0" w:rsidRPr="001606AC">
        <w:rPr>
          <w:rFonts w:ascii="Arial" w:hAnsi="Arial" w:cs="Arial"/>
        </w:rPr>
        <w:tab/>
      </w:r>
      <w:r w:rsidR="00722DB0" w:rsidRPr="001606AC">
        <w:rPr>
          <w:rFonts w:ascii="Arial" w:hAnsi="Arial" w:cs="Arial"/>
        </w:rPr>
        <w:tab/>
      </w:r>
      <w:r w:rsidR="00722DB0" w:rsidRPr="001606AC">
        <w:rPr>
          <w:rFonts w:ascii="Arial" w:hAnsi="Arial" w:cs="Arial"/>
        </w:rPr>
        <w:tab/>
      </w:r>
      <w:r w:rsidR="00722DB0" w:rsidRPr="001606AC">
        <w:rPr>
          <w:rFonts w:ascii="Arial" w:hAnsi="Arial" w:cs="Arial"/>
        </w:rPr>
        <w:tab/>
        <w:t xml:space="preserve">          $        3.00</w:t>
      </w:r>
    </w:p>
    <w:p w14:paraId="541FA05C" w14:textId="77777777" w:rsidR="00362936" w:rsidRPr="001606AC" w:rsidRDefault="00362936" w:rsidP="00911B77">
      <w:pPr>
        <w:rPr>
          <w:rFonts w:ascii="Arial" w:hAnsi="Arial" w:cs="Arial"/>
          <w:b/>
          <w:i/>
        </w:rPr>
      </w:pPr>
    </w:p>
    <w:p w14:paraId="5C57DA56" w14:textId="77777777" w:rsidR="00AC6F74" w:rsidRPr="001606AC" w:rsidRDefault="00AC6F74" w:rsidP="00180200">
      <w:pPr>
        <w:jc w:val="center"/>
        <w:rPr>
          <w:rFonts w:ascii="Arial" w:hAnsi="Arial" w:cs="Arial"/>
          <w:b/>
          <w:i/>
        </w:rPr>
      </w:pPr>
    </w:p>
    <w:p w14:paraId="31600B2E" w14:textId="77777777" w:rsidR="0009196E" w:rsidRPr="001606AC" w:rsidRDefault="0009196E" w:rsidP="00180200">
      <w:pPr>
        <w:jc w:val="center"/>
        <w:rPr>
          <w:rFonts w:ascii="Arial" w:hAnsi="Arial" w:cs="Arial"/>
          <w:b/>
          <w:i/>
        </w:rPr>
      </w:pPr>
      <w:r w:rsidRPr="001606AC">
        <w:rPr>
          <w:rFonts w:ascii="Arial" w:hAnsi="Arial" w:cs="Arial"/>
          <w:b/>
          <w:i/>
        </w:rPr>
        <w:t>SECCIÓN</w:t>
      </w:r>
      <w:r w:rsidR="000D62F1" w:rsidRPr="001606AC">
        <w:rPr>
          <w:rFonts w:ascii="Arial" w:hAnsi="Arial" w:cs="Arial"/>
          <w:b/>
          <w:i/>
        </w:rPr>
        <w:t xml:space="preserve"> SEXTA</w:t>
      </w:r>
    </w:p>
    <w:p w14:paraId="4C99B9CE" w14:textId="77777777" w:rsidR="00CF4EDB" w:rsidRPr="001606AC" w:rsidRDefault="00CF4EDB" w:rsidP="00180200">
      <w:pPr>
        <w:jc w:val="center"/>
        <w:rPr>
          <w:rFonts w:ascii="Arial" w:hAnsi="Arial" w:cs="Arial"/>
          <w:b/>
          <w:i/>
        </w:rPr>
      </w:pPr>
      <w:r w:rsidRPr="001606AC">
        <w:rPr>
          <w:rFonts w:ascii="Arial" w:hAnsi="Arial" w:cs="Arial"/>
          <w:b/>
          <w:i/>
        </w:rPr>
        <w:t>ADQUISICIONES PARA VENTA DE APOYO A LAS COMUNIDADES</w:t>
      </w:r>
    </w:p>
    <w:p w14:paraId="4079E25C" w14:textId="77777777" w:rsidR="00CF4EDB" w:rsidRPr="001606AC" w:rsidRDefault="00CF4EDB" w:rsidP="00180200">
      <w:pPr>
        <w:jc w:val="both"/>
        <w:rPr>
          <w:rFonts w:ascii="Arial" w:hAnsi="Arial" w:cs="Arial"/>
        </w:rPr>
      </w:pPr>
    </w:p>
    <w:p w14:paraId="1EEDCB0D" w14:textId="77777777" w:rsidR="00CF4EDB" w:rsidRPr="001606AC" w:rsidRDefault="00B90820" w:rsidP="00180200">
      <w:pPr>
        <w:pStyle w:val="Textoindependiente"/>
        <w:spacing w:line="240" w:lineRule="auto"/>
        <w:rPr>
          <w:rFonts w:cs="Arial"/>
          <w:sz w:val="24"/>
        </w:rPr>
      </w:pPr>
      <w:r w:rsidRPr="001606AC">
        <w:rPr>
          <w:rFonts w:cs="Arial"/>
          <w:b/>
          <w:sz w:val="24"/>
        </w:rPr>
        <w:t>ARTÍCULO 69</w:t>
      </w:r>
      <w:r w:rsidR="00CF4EDB" w:rsidRPr="001606AC">
        <w:rPr>
          <w:rFonts w:cs="Arial"/>
          <w:b/>
          <w:sz w:val="24"/>
        </w:rPr>
        <w:t>.-</w:t>
      </w:r>
      <w:r w:rsidR="00CF4EDB" w:rsidRPr="001606AC">
        <w:rPr>
          <w:rFonts w:cs="Arial"/>
          <w:sz w:val="24"/>
        </w:rPr>
        <w:t xml:space="preserve"> El Ayuntamiento obtendrá ingresos por la venta de artículos que a su vez adquiera para apoyar a las comunidades, tales como:</w:t>
      </w:r>
    </w:p>
    <w:p w14:paraId="23936D38" w14:textId="77777777" w:rsidR="00CF4EDB" w:rsidRPr="001606AC" w:rsidRDefault="00CF4EDB" w:rsidP="00180200">
      <w:pPr>
        <w:pStyle w:val="Textoindependiente"/>
        <w:spacing w:line="240" w:lineRule="auto"/>
        <w:rPr>
          <w:rFonts w:cs="Arial"/>
          <w:sz w:val="24"/>
        </w:rPr>
      </w:pPr>
    </w:p>
    <w:p w14:paraId="69D1B95C" w14:textId="77777777" w:rsidR="00CF4EDB" w:rsidRPr="001606AC" w:rsidRDefault="00CF4EDB" w:rsidP="00842E23">
      <w:pPr>
        <w:numPr>
          <w:ilvl w:val="0"/>
          <w:numId w:val="78"/>
        </w:numPr>
        <w:ind w:left="426" w:hanging="426"/>
        <w:jc w:val="both"/>
        <w:rPr>
          <w:rFonts w:ascii="Arial" w:hAnsi="Arial" w:cs="Arial"/>
          <w:lang w:val="pt-BR"/>
        </w:rPr>
      </w:pPr>
      <w:r w:rsidRPr="001606AC">
        <w:rPr>
          <w:rFonts w:ascii="Arial" w:hAnsi="Arial" w:cs="Arial"/>
          <w:lang w:val="pt-BR"/>
        </w:rPr>
        <w:t>Fertilizantes</w:t>
      </w:r>
    </w:p>
    <w:p w14:paraId="2DC0EB38" w14:textId="77777777" w:rsidR="00CF4EDB" w:rsidRPr="001606AC" w:rsidRDefault="006552D4" w:rsidP="00842E23">
      <w:pPr>
        <w:numPr>
          <w:ilvl w:val="0"/>
          <w:numId w:val="78"/>
        </w:numPr>
        <w:ind w:left="426" w:hanging="426"/>
        <w:jc w:val="both"/>
        <w:rPr>
          <w:rFonts w:ascii="Arial" w:hAnsi="Arial" w:cs="Arial"/>
          <w:lang w:val="pt-BR"/>
        </w:rPr>
      </w:pPr>
      <w:r w:rsidRPr="001606AC">
        <w:rPr>
          <w:rFonts w:ascii="Arial" w:hAnsi="Arial" w:cs="Arial"/>
          <w:lang w:val="pt-BR"/>
        </w:rPr>
        <w:t>Inseticidas</w:t>
      </w:r>
    </w:p>
    <w:p w14:paraId="5D0C934A" w14:textId="77777777" w:rsidR="004F7D28" w:rsidRPr="001606AC" w:rsidRDefault="00CF4EDB" w:rsidP="00842E23">
      <w:pPr>
        <w:numPr>
          <w:ilvl w:val="0"/>
          <w:numId w:val="78"/>
        </w:numPr>
        <w:ind w:left="426" w:hanging="426"/>
        <w:jc w:val="both"/>
        <w:rPr>
          <w:rFonts w:ascii="Arial" w:hAnsi="Arial" w:cs="Arial"/>
          <w:lang w:val="pt-BR"/>
        </w:rPr>
      </w:pPr>
      <w:r w:rsidRPr="001606AC">
        <w:rPr>
          <w:rFonts w:ascii="Arial" w:hAnsi="Arial" w:cs="Arial"/>
          <w:lang w:val="pt-BR"/>
        </w:rPr>
        <w:t>Fungicidas</w:t>
      </w:r>
    </w:p>
    <w:p w14:paraId="467B76D1" w14:textId="77777777" w:rsidR="00CF4EDB" w:rsidRPr="001606AC" w:rsidRDefault="00CF4EDB" w:rsidP="00842E23">
      <w:pPr>
        <w:numPr>
          <w:ilvl w:val="0"/>
          <w:numId w:val="78"/>
        </w:numPr>
        <w:ind w:left="426" w:hanging="426"/>
        <w:jc w:val="both"/>
        <w:rPr>
          <w:rFonts w:ascii="Arial" w:hAnsi="Arial" w:cs="Arial"/>
          <w:lang w:val="pt-BR"/>
        </w:rPr>
      </w:pPr>
      <w:r w:rsidRPr="001606AC">
        <w:rPr>
          <w:rFonts w:ascii="Arial" w:hAnsi="Arial" w:cs="Arial"/>
          <w:lang w:val="pt-BR"/>
        </w:rPr>
        <w:t>Pesticidas</w:t>
      </w:r>
    </w:p>
    <w:p w14:paraId="098A1036" w14:textId="77777777" w:rsidR="00CF4EDB" w:rsidRPr="001606AC" w:rsidRDefault="00CF4EDB" w:rsidP="00842E23">
      <w:pPr>
        <w:numPr>
          <w:ilvl w:val="0"/>
          <w:numId w:val="78"/>
        </w:numPr>
        <w:ind w:left="426" w:hanging="426"/>
        <w:jc w:val="both"/>
        <w:rPr>
          <w:rFonts w:ascii="Arial" w:hAnsi="Arial" w:cs="Arial"/>
          <w:lang w:val="pt-BR"/>
        </w:rPr>
      </w:pPr>
      <w:r w:rsidRPr="001606AC">
        <w:rPr>
          <w:rFonts w:ascii="Arial" w:hAnsi="Arial" w:cs="Arial"/>
          <w:lang w:val="pt-BR"/>
        </w:rPr>
        <w:t>Herbicidas</w:t>
      </w:r>
    </w:p>
    <w:p w14:paraId="109CAAC2" w14:textId="77777777" w:rsidR="00911B77" w:rsidRPr="001606AC" w:rsidRDefault="00911B77" w:rsidP="000D62F1">
      <w:pPr>
        <w:pStyle w:val="Textoindependiente"/>
        <w:spacing w:line="240" w:lineRule="auto"/>
        <w:rPr>
          <w:rFonts w:cs="Arial"/>
          <w:b/>
          <w:sz w:val="24"/>
        </w:rPr>
      </w:pPr>
    </w:p>
    <w:p w14:paraId="654F7E5C" w14:textId="74F69F11" w:rsidR="009570C8" w:rsidRPr="001606AC" w:rsidRDefault="009570C8" w:rsidP="00362936">
      <w:pPr>
        <w:pStyle w:val="Textoindependiente"/>
        <w:spacing w:line="240" w:lineRule="auto"/>
        <w:jc w:val="center"/>
        <w:rPr>
          <w:rFonts w:cs="Arial"/>
          <w:b/>
          <w:sz w:val="24"/>
        </w:rPr>
      </w:pPr>
    </w:p>
    <w:p w14:paraId="34414C15" w14:textId="481093AD" w:rsidR="00A25085" w:rsidRPr="001606AC" w:rsidRDefault="00A25085" w:rsidP="00362936">
      <w:pPr>
        <w:pStyle w:val="Textoindependiente"/>
        <w:spacing w:line="240" w:lineRule="auto"/>
        <w:jc w:val="center"/>
        <w:rPr>
          <w:rFonts w:cs="Arial"/>
          <w:b/>
          <w:sz w:val="24"/>
        </w:rPr>
      </w:pPr>
    </w:p>
    <w:p w14:paraId="3EFE29B7" w14:textId="77777777" w:rsidR="00A25085" w:rsidRPr="001606AC" w:rsidRDefault="00A25085" w:rsidP="00362936">
      <w:pPr>
        <w:pStyle w:val="Textoindependiente"/>
        <w:spacing w:line="240" w:lineRule="auto"/>
        <w:jc w:val="center"/>
        <w:rPr>
          <w:rFonts w:cs="Arial"/>
          <w:b/>
          <w:sz w:val="24"/>
        </w:rPr>
      </w:pPr>
    </w:p>
    <w:p w14:paraId="35AF7DDE" w14:textId="77777777" w:rsidR="00362936" w:rsidRPr="001606AC" w:rsidRDefault="00362936" w:rsidP="00362936">
      <w:pPr>
        <w:pStyle w:val="Textoindependiente"/>
        <w:spacing w:line="240" w:lineRule="auto"/>
        <w:jc w:val="center"/>
        <w:rPr>
          <w:rFonts w:cs="Arial"/>
          <w:b/>
          <w:sz w:val="24"/>
        </w:rPr>
      </w:pPr>
      <w:r w:rsidRPr="001606AC">
        <w:rPr>
          <w:rFonts w:cs="Arial"/>
          <w:b/>
          <w:sz w:val="24"/>
        </w:rPr>
        <w:lastRenderedPageBreak/>
        <w:t>CAPÍTULO SEGUNDO</w:t>
      </w:r>
    </w:p>
    <w:p w14:paraId="4AE56969" w14:textId="37933177" w:rsidR="00A473E5" w:rsidRPr="001606AC" w:rsidRDefault="00362936" w:rsidP="00A25085">
      <w:pPr>
        <w:pStyle w:val="Textoindependiente"/>
        <w:spacing w:line="240" w:lineRule="auto"/>
        <w:jc w:val="center"/>
        <w:rPr>
          <w:rFonts w:cs="Arial"/>
          <w:b/>
          <w:sz w:val="24"/>
        </w:rPr>
      </w:pPr>
      <w:r w:rsidRPr="001606AC">
        <w:rPr>
          <w:rFonts w:cs="Arial"/>
          <w:b/>
          <w:sz w:val="24"/>
        </w:rPr>
        <w:t>OTROS PRODUCTOS</w:t>
      </w:r>
    </w:p>
    <w:p w14:paraId="24DD6FDC" w14:textId="77777777" w:rsidR="00A25085" w:rsidRPr="001606AC" w:rsidRDefault="00A25085" w:rsidP="00A25085">
      <w:pPr>
        <w:pStyle w:val="Textoindependiente"/>
        <w:spacing w:line="240" w:lineRule="auto"/>
        <w:jc w:val="center"/>
        <w:rPr>
          <w:rFonts w:cs="Arial"/>
          <w:b/>
          <w:sz w:val="24"/>
        </w:rPr>
      </w:pPr>
    </w:p>
    <w:p w14:paraId="5E09C9AB" w14:textId="77777777" w:rsidR="00A473E5" w:rsidRPr="001606AC" w:rsidRDefault="00A473E5" w:rsidP="00A473E5">
      <w:pPr>
        <w:jc w:val="center"/>
        <w:rPr>
          <w:rFonts w:ascii="Arial" w:hAnsi="Arial" w:cs="Arial"/>
          <w:b/>
          <w:i/>
        </w:rPr>
      </w:pPr>
      <w:r w:rsidRPr="001606AC">
        <w:rPr>
          <w:rFonts w:ascii="Arial" w:hAnsi="Arial" w:cs="Arial"/>
          <w:b/>
          <w:i/>
        </w:rPr>
        <w:t>SECCIÓN PRIMERA</w:t>
      </w:r>
    </w:p>
    <w:p w14:paraId="388A8DDF" w14:textId="77777777" w:rsidR="00A473E5" w:rsidRPr="001606AC" w:rsidRDefault="00A473E5" w:rsidP="00A473E5">
      <w:pPr>
        <w:jc w:val="center"/>
        <w:rPr>
          <w:rFonts w:ascii="Arial" w:hAnsi="Arial" w:cs="Arial"/>
          <w:b/>
          <w:i/>
        </w:rPr>
      </w:pPr>
      <w:r w:rsidRPr="001606AC">
        <w:rPr>
          <w:rFonts w:ascii="Arial" w:hAnsi="Arial" w:cs="Arial"/>
          <w:b/>
          <w:i/>
        </w:rPr>
        <w:t>PRODUCTOS FINANCIEROS</w:t>
      </w:r>
    </w:p>
    <w:p w14:paraId="36717B4E" w14:textId="77777777" w:rsidR="00A473E5" w:rsidRPr="001606AC" w:rsidRDefault="00A473E5" w:rsidP="00A473E5">
      <w:pPr>
        <w:rPr>
          <w:rFonts w:ascii="Arial" w:hAnsi="Arial" w:cs="Arial"/>
        </w:rPr>
      </w:pPr>
    </w:p>
    <w:p w14:paraId="3A942A44" w14:textId="77777777" w:rsidR="00A473E5" w:rsidRPr="001606AC" w:rsidRDefault="00F87D87" w:rsidP="00A473E5">
      <w:pPr>
        <w:jc w:val="both"/>
        <w:rPr>
          <w:rFonts w:ascii="Arial" w:hAnsi="Arial" w:cs="Arial"/>
        </w:rPr>
      </w:pPr>
      <w:r w:rsidRPr="001606AC">
        <w:rPr>
          <w:rFonts w:ascii="Arial" w:hAnsi="Arial" w:cs="Arial"/>
          <w:b/>
        </w:rPr>
        <w:t>ARTÍCULO 7</w:t>
      </w:r>
      <w:r w:rsidR="00B90820" w:rsidRPr="001606AC">
        <w:rPr>
          <w:rFonts w:ascii="Arial" w:hAnsi="Arial" w:cs="Arial"/>
          <w:b/>
        </w:rPr>
        <w:t>0</w:t>
      </w:r>
      <w:r w:rsidR="00A473E5" w:rsidRPr="001606AC">
        <w:rPr>
          <w:rFonts w:ascii="Arial" w:hAnsi="Arial" w:cs="Arial"/>
          <w:b/>
        </w:rPr>
        <w:t>.-</w:t>
      </w:r>
      <w:r w:rsidR="00A473E5" w:rsidRPr="001606AC">
        <w:rPr>
          <w:rFonts w:ascii="Arial" w:hAnsi="Arial" w:cs="Arial"/>
        </w:rPr>
        <w:t xml:space="preserve"> Los ingresos que percibe el municipio por concepto de productos financieros, provenientes de:</w:t>
      </w:r>
    </w:p>
    <w:p w14:paraId="61263EC1" w14:textId="77777777" w:rsidR="00A473E5" w:rsidRPr="001606AC" w:rsidRDefault="00A473E5" w:rsidP="00A473E5">
      <w:pPr>
        <w:jc w:val="both"/>
        <w:rPr>
          <w:rFonts w:ascii="Arial" w:hAnsi="Arial" w:cs="Arial"/>
        </w:rPr>
      </w:pPr>
    </w:p>
    <w:p w14:paraId="134259F8" w14:textId="77777777" w:rsidR="00A473E5" w:rsidRPr="001606AC" w:rsidRDefault="00A473E5" w:rsidP="00842E23">
      <w:pPr>
        <w:numPr>
          <w:ilvl w:val="0"/>
          <w:numId w:val="76"/>
        </w:numPr>
        <w:ind w:left="426" w:hanging="426"/>
        <w:jc w:val="both"/>
        <w:rPr>
          <w:rFonts w:ascii="Arial" w:hAnsi="Arial" w:cs="Arial"/>
        </w:rPr>
      </w:pPr>
      <w:r w:rsidRPr="001606AC">
        <w:rPr>
          <w:rFonts w:ascii="Arial" w:hAnsi="Arial" w:cs="Arial"/>
        </w:rPr>
        <w:t>Valores de renta fija o variable</w:t>
      </w:r>
    </w:p>
    <w:p w14:paraId="73822920" w14:textId="77777777" w:rsidR="00F87D87" w:rsidRPr="001606AC" w:rsidRDefault="00A473E5" w:rsidP="00842E23">
      <w:pPr>
        <w:numPr>
          <w:ilvl w:val="0"/>
          <w:numId w:val="76"/>
        </w:numPr>
        <w:ind w:left="426" w:hanging="426"/>
        <w:jc w:val="both"/>
        <w:rPr>
          <w:rFonts w:ascii="Arial" w:hAnsi="Arial" w:cs="Arial"/>
        </w:rPr>
      </w:pPr>
      <w:r w:rsidRPr="001606AC">
        <w:rPr>
          <w:rFonts w:ascii="Arial" w:hAnsi="Arial" w:cs="Arial"/>
        </w:rPr>
        <w:t>Otras inversiones financieras</w:t>
      </w:r>
    </w:p>
    <w:p w14:paraId="6370AD01" w14:textId="77777777" w:rsidR="009C07C3" w:rsidRPr="001606AC" w:rsidRDefault="009C07C3" w:rsidP="00842E23">
      <w:pPr>
        <w:numPr>
          <w:ilvl w:val="0"/>
          <w:numId w:val="76"/>
        </w:numPr>
        <w:ind w:left="426" w:hanging="426"/>
        <w:jc w:val="both"/>
        <w:rPr>
          <w:rFonts w:ascii="Arial" w:hAnsi="Arial" w:cs="Arial"/>
        </w:rPr>
      </w:pPr>
      <w:r w:rsidRPr="001606AC">
        <w:rPr>
          <w:rFonts w:ascii="Arial" w:hAnsi="Arial" w:cs="Arial"/>
        </w:rPr>
        <w:t xml:space="preserve">Rendimientos generados por </w:t>
      </w:r>
      <w:r w:rsidR="00395B28" w:rsidRPr="001606AC">
        <w:rPr>
          <w:rFonts w:ascii="Arial" w:hAnsi="Arial" w:cs="Arial"/>
        </w:rPr>
        <w:t xml:space="preserve">manejo de </w:t>
      </w:r>
      <w:r w:rsidRPr="001606AC">
        <w:rPr>
          <w:rFonts w:ascii="Arial" w:hAnsi="Arial" w:cs="Arial"/>
        </w:rPr>
        <w:t>cuentas bancarias</w:t>
      </w:r>
      <w:r w:rsidR="00395B28" w:rsidRPr="001606AC">
        <w:rPr>
          <w:rFonts w:ascii="Arial" w:hAnsi="Arial" w:cs="Arial"/>
        </w:rPr>
        <w:t>.</w:t>
      </w:r>
    </w:p>
    <w:p w14:paraId="6CAFBF46" w14:textId="6720A07F" w:rsidR="00D27780" w:rsidRPr="001606AC" w:rsidRDefault="00D27780" w:rsidP="000858A4">
      <w:pPr>
        <w:jc w:val="both"/>
        <w:rPr>
          <w:rFonts w:ascii="Arial" w:hAnsi="Arial" w:cs="Arial"/>
        </w:rPr>
      </w:pPr>
    </w:p>
    <w:p w14:paraId="69BA1947" w14:textId="77777777" w:rsidR="00E11661" w:rsidRPr="001606AC" w:rsidRDefault="00E11661" w:rsidP="000858A4">
      <w:pPr>
        <w:jc w:val="both"/>
        <w:rPr>
          <w:rFonts w:ascii="Arial" w:hAnsi="Arial" w:cs="Arial"/>
        </w:rPr>
      </w:pPr>
    </w:p>
    <w:p w14:paraId="580E558C" w14:textId="77777777" w:rsidR="00A473E5" w:rsidRPr="001606AC" w:rsidRDefault="00A473E5" w:rsidP="000858A4">
      <w:pPr>
        <w:jc w:val="center"/>
        <w:rPr>
          <w:rFonts w:ascii="Arial" w:hAnsi="Arial" w:cs="Arial"/>
          <w:b/>
          <w:i/>
        </w:rPr>
      </w:pPr>
      <w:r w:rsidRPr="001606AC">
        <w:rPr>
          <w:rFonts w:ascii="Arial" w:hAnsi="Arial" w:cs="Arial"/>
          <w:b/>
          <w:i/>
        </w:rPr>
        <w:t>SECCIÓN SEGUNDA</w:t>
      </w:r>
    </w:p>
    <w:p w14:paraId="38F4CFB3" w14:textId="77777777" w:rsidR="00A473E5" w:rsidRPr="001606AC" w:rsidRDefault="00A473E5" w:rsidP="00A473E5">
      <w:pPr>
        <w:tabs>
          <w:tab w:val="left" w:pos="993"/>
        </w:tabs>
        <w:ind w:left="220"/>
        <w:jc w:val="center"/>
        <w:rPr>
          <w:rFonts w:ascii="Arial" w:hAnsi="Arial" w:cs="Arial"/>
          <w:i/>
          <w:lang w:val="es-MX"/>
        </w:rPr>
      </w:pPr>
      <w:r w:rsidRPr="001606AC">
        <w:rPr>
          <w:rFonts w:ascii="Arial" w:hAnsi="Arial" w:cs="Arial"/>
          <w:b/>
          <w:i/>
          <w:lang w:val="es-MX"/>
        </w:rPr>
        <w:t>SERVICIO DE PROTECCIÓN PRIVADA</w:t>
      </w:r>
    </w:p>
    <w:p w14:paraId="22D0D8D3" w14:textId="77777777" w:rsidR="00A473E5" w:rsidRPr="001606AC" w:rsidRDefault="00A473E5" w:rsidP="00A473E5">
      <w:pPr>
        <w:tabs>
          <w:tab w:val="left" w:pos="993"/>
        </w:tabs>
        <w:jc w:val="both"/>
        <w:rPr>
          <w:rFonts w:ascii="Arial" w:hAnsi="Arial" w:cs="Arial"/>
          <w:lang w:val="es-MX"/>
        </w:rPr>
      </w:pPr>
    </w:p>
    <w:p w14:paraId="411AE57A" w14:textId="77777777" w:rsidR="00A473E5" w:rsidRPr="001606AC" w:rsidRDefault="00F87D87" w:rsidP="00A473E5">
      <w:pPr>
        <w:jc w:val="both"/>
        <w:rPr>
          <w:rFonts w:ascii="Arial" w:hAnsi="Arial" w:cs="Arial"/>
          <w:lang w:val="es-MX"/>
        </w:rPr>
      </w:pPr>
      <w:r w:rsidRPr="001606AC">
        <w:rPr>
          <w:rFonts w:ascii="Arial" w:hAnsi="Arial" w:cs="Arial"/>
          <w:b/>
          <w:lang w:val="es-MX"/>
        </w:rPr>
        <w:t>ARTÍCULO 7</w:t>
      </w:r>
      <w:r w:rsidR="00B90820" w:rsidRPr="001606AC">
        <w:rPr>
          <w:rFonts w:ascii="Arial" w:hAnsi="Arial" w:cs="Arial"/>
          <w:b/>
          <w:lang w:val="es-MX"/>
        </w:rPr>
        <w:t>1</w:t>
      </w:r>
      <w:r w:rsidR="00A473E5" w:rsidRPr="001606AC">
        <w:rPr>
          <w:rFonts w:ascii="Arial" w:hAnsi="Arial" w:cs="Arial"/>
          <w:b/>
          <w:lang w:val="es-MX"/>
        </w:rPr>
        <w:t xml:space="preserve">.- </w:t>
      </w:r>
      <w:r w:rsidR="00A473E5" w:rsidRPr="001606AC">
        <w:rPr>
          <w:rFonts w:ascii="Arial" w:hAnsi="Arial" w:cs="Arial"/>
          <w:lang w:val="es-MX"/>
        </w:rPr>
        <w:t>El Municipio percibirá ingresos por servicios de protección privada a la persona física o moral que lo solicite a través de la Policía</w:t>
      </w:r>
      <w:r w:rsidR="0097215D" w:rsidRPr="001606AC">
        <w:rPr>
          <w:rFonts w:ascii="Arial" w:hAnsi="Arial" w:cs="Arial"/>
          <w:lang w:val="es-MX"/>
        </w:rPr>
        <w:t xml:space="preserve"> Auxiliar, los</w:t>
      </w:r>
      <w:r w:rsidR="00A473E5" w:rsidRPr="001606AC">
        <w:rPr>
          <w:rFonts w:ascii="Arial" w:hAnsi="Arial" w:cs="Arial"/>
          <w:lang w:val="es-MX"/>
        </w:rPr>
        <w:t xml:space="preserve"> cual</w:t>
      </w:r>
      <w:r w:rsidR="0097215D" w:rsidRPr="001606AC">
        <w:rPr>
          <w:rFonts w:ascii="Arial" w:hAnsi="Arial" w:cs="Arial"/>
          <w:lang w:val="es-MX"/>
        </w:rPr>
        <w:t>es</w:t>
      </w:r>
      <w:r w:rsidR="00A473E5" w:rsidRPr="001606AC">
        <w:rPr>
          <w:rFonts w:ascii="Arial" w:hAnsi="Arial" w:cs="Arial"/>
          <w:lang w:val="es-MX"/>
        </w:rPr>
        <w:t xml:space="preserve"> se cobrará</w:t>
      </w:r>
      <w:r w:rsidR="0097215D" w:rsidRPr="001606AC">
        <w:rPr>
          <w:rFonts w:ascii="Arial" w:hAnsi="Arial" w:cs="Arial"/>
          <w:lang w:val="es-MX"/>
        </w:rPr>
        <w:t>n</w:t>
      </w:r>
      <w:r w:rsidR="00A473E5" w:rsidRPr="001606AC">
        <w:rPr>
          <w:rFonts w:ascii="Arial" w:hAnsi="Arial" w:cs="Arial"/>
          <w:lang w:val="es-MX"/>
        </w:rPr>
        <w:t xml:space="preserve"> por elemento, a</w:t>
      </w:r>
      <w:r w:rsidR="006F1B1B" w:rsidRPr="001606AC">
        <w:rPr>
          <w:rFonts w:ascii="Arial" w:hAnsi="Arial" w:cs="Arial"/>
          <w:lang w:val="es-MX"/>
        </w:rPr>
        <w:t xml:space="preserve"> razón de la siguiente tarifa:</w:t>
      </w:r>
    </w:p>
    <w:p w14:paraId="3FE25675" w14:textId="77777777" w:rsidR="00A473E5" w:rsidRPr="001606AC" w:rsidRDefault="00A473E5" w:rsidP="00A473E5">
      <w:pPr>
        <w:jc w:val="both"/>
        <w:rPr>
          <w:rFonts w:ascii="Arial" w:hAnsi="Arial" w:cs="Arial"/>
          <w:lang w:val="es-MX"/>
        </w:rPr>
      </w:pPr>
    </w:p>
    <w:p w14:paraId="691B97E0" w14:textId="77777777" w:rsidR="006F1B1B" w:rsidRPr="001606AC" w:rsidRDefault="006F1B1B" w:rsidP="00842E23">
      <w:pPr>
        <w:numPr>
          <w:ilvl w:val="0"/>
          <w:numId w:val="156"/>
        </w:numPr>
        <w:jc w:val="both"/>
        <w:rPr>
          <w:rFonts w:ascii="Arial" w:hAnsi="Arial" w:cs="Arial"/>
          <w:lang w:val="es-MX"/>
        </w:rPr>
      </w:pPr>
      <w:r w:rsidRPr="001606AC">
        <w:rPr>
          <w:rFonts w:ascii="Arial" w:hAnsi="Arial" w:cs="Arial"/>
          <w:lang w:val="es-MX"/>
        </w:rPr>
        <w:t>Sin portación de arma:</w:t>
      </w:r>
    </w:p>
    <w:p w14:paraId="629E5041" w14:textId="77777777" w:rsidR="006F1B1B" w:rsidRPr="001606AC" w:rsidRDefault="006F1B1B" w:rsidP="006F1B1B">
      <w:pPr>
        <w:ind w:left="720"/>
        <w:jc w:val="both"/>
        <w:rPr>
          <w:rFonts w:ascii="Arial" w:hAnsi="Arial" w:cs="Arial"/>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17668DEC" w14:textId="77777777" w:rsidTr="00911B77">
        <w:tc>
          <w:tcPr>
            <w:tcW w:w="7655" w:type="dxa"/>
          </w:tcPr>
          <w:p w14:paraId="6E79AC52" w14:textId="77777777" w:rsidR="006F1B1B" w:rsidRPr="001606AC" w:rsidRDefault="006F1B1B" w:rsidP="00842E23">
            <w:pPr>
              <w:numPr>
                <w:ilvl w:val="0"/>
                <w:numId w:val="79"/>
              </w:numPr>
              <w:ind w:left="356" w:hanging="426"/>
              <w:jc w:val="both"/>
              <w:rPr>
                <w:rFonts w:ascii="Arial" w:hAnsi="Arial" w:cs="Arial"/>
              </w:rPr>
            </w:pPr>
            <w:r w:rsidRPr="001606AC">
              <w:rPr>
                <w:rFonts w:ascii="Arial" w:hAnsi="Arial" w:cs="Arial"/>
                <w:lang w:val="es-MX"/>
              </w:rPr>
              <w:t>Quincenal por elemento</w:t>
            </w:r>
          </w:p>
        </w:tc>
        <w:tc>
          <w:tcPr>
            <w:tcW w:w="1843" w:type="dxa"/>
          </w:tcPr>
          <w:p w14:paraId="4CD4B668" w14:textId="77777777" w:rsidR="006F1B1B" w:rsidRPr="001606AC" w:rsidRDefault="006F1B1B" w:rsidP="00CB40CB">
            <w:pPr>
              <w:ind w:right="-25"/>
              <w:jc w:val="right"/>
              <w:rPr>
                <w:rFonts w:ascii="Arial" w:hAnsi="Arial" w:cs="Arial"/>
              </w:rPr>
            </w:pPr>
            <w:r w:rsidRPr="001606AC">
              <w:rPr>
                <w:rFonts w:ascii="Arial" w:hAnsi="Arial" w:cs="Arial"/>
              </w:rPr>
              <w:t>$         4,170.00</w:t>
            </w:r>
          </w:p>
        </w:tc>
      </w:tr>
      <w:tr w:rsidR="00911B77" w:rsidRPr="001606AC" w14:paraId="25107885" w14:textId="77777777" w:rsidTr="00911B77">
        <w:tc>
          <w:tcPr>
            <w:tcW w:w="7655" w:type="dxa"/>
          </w:tcPr>
          <w:p w14:paraId="545F5DEA" w14:textId="77777777" w:rsidR="006F1B1B" w:rsidRPr="001606AC" w:rsidRDefault="006F1B1B" w:rsidP="00842E23">
            <w:pPr>
              <w:numPr>
                <w:ilvl w:val="0"/>
                <w:numId w:val="79"/>
              </w:numPr>
              <w:ind w:left="356" w:hanging="426"/>
              <w:jc w:val="both"/>
              <w:rPr>
                <w:rFonts w:ascii="Arial" w:hAnsi="Arial" w:cs="Arial"/>
              </w:rPr>
            </w:pPr>
            <w:r w:rsidRPr="001606AC">
              <w:rPr>
                <w:rFonts w:ascii="Arial" w:hAnsi="Arial" w:cs="Arial"/>
                <w:lang w:val="es-MX"/>
              </w:rPr>
              <w:t>Por día, por elemento</w:t>
            </w:r>
          </w:p>
        </w:tc>
        <w:tc>
          <w:tcPr>
            <w:tcW w:w="1843" w:type="dxa"/>
          </w:tcPr>
          <w:p w14:paraId="69A2C946" w14:textId="77777777" w:rsidR="006F1B1B" w:rsidRPr="001606AC" w:rsidRDefault="006F1B1B" w:rsidP="00CB40CB">
            <w:pPr>
              <w:ind w:right="-25"/>
              <w:jc w:val="right"/>
              <w:rPr>
                <w:rFonts w:ascii="Arial" w:hAnsi="Arial" w:cs="Arial"/>
              </w:rPr>
            </w:pPr>
            <w:r w:rsidRPr="001606AC">
              <w:rPr>
                <w:rFonts w:ascii="Arial" w:hAnsi="Arial" w:cs="Arial"/>
              </w:rPr>
              <w:t>$           350.00</w:t>
            </w:r>
          </w:p>
        </w:tc>
      </w:tr>
    </w:tbl>
    <w:p w14:paraId="03EC43FD" w14:textId="77777777" w:rsidR="006F1B1B" w:rsidRPr="001606AC" w:rsidRDefault="006F1B1B" w:rsidP="006F1B1B">
      <w:pPr>
        <w:jc w:val="both"/>
        <w:rPr>
          <w:rFonts w:ascii="Arial" w:hAnsi="Arial" w:cs="Arial"/>
          <w:lang w:val="es-MX"/>
        </w:rPr>
      </w:pPr>
    </w:p>
    <w:p w14:paraId="19F8E0D5" w14:textId="77777777" w:rsidR="000D62F1" w:rsidRPr="001606AC" w:rsidRDefault="000D62F1" w:rsidP="006F1B1B">
      <w:pPr>
        <w:jc w:val="both"/>
        <w:rPr>
          <w:rFonts w:ascii="Arial" w:hAnsi="Arial" w:cs="Arial"/>
          <w:lang w:val="es-MX"/>
        </w:rPr>
      </w:pPr>
    </w:p>
    <w:p w14:paraId="7BD60D63" w14:textId="77777777" w:rsidR="006F1B1B" w:rsidRPr="001606AC" w:rsidRDefault="006F1B1B" w:rsidP="00842E23">
      <w:pPr>
        <w:numPr>
          <w:ilvl w:val="0"/>
          <w:numId w:val="156"/>
        </w:numPr>
        <w:jc w:val="both"/>
        <w:rPr>
          <w:rFonts w:ascii="Arial" w:hAnsi="Arial" w:cs="Arial"/>
          <w:lang w:val="es-MX"/>
        </w:rPr>
      </w:pPr>
      <w:r w:rsidRPr="001606AC">
        <w:rPr>
          <w:rFonts w:ascii="Arial" w:hAnsi="Arial" w:cs="Arial"/>
          <w:lang w:val="es-MX"/>
        </w:rPr>
        <w:t>Con portación de arma:</w:t>
      </w:r>
    </w:p>
    <w:p w14:paraId="5DCC9024" w14:textId="77777777" w:rsidR="006F1B1B" w:rsidRPr="001606AC" w:rsidRDefault="006F1B1B" w:rsidP="006F1B1B">
      <w:pPr>
        <w:ind w:left="720"/>
        <w:jc w:val="both"/>
        <w:rPr>
          <w:rFonts w:ascii="Arial" w:hAnsi="Arial" w:cs="Arial"/>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1606AC" w:rsidRPr="001606AC" w14:paraId="2A56B214" w14:textId="77777777" w:rsidTr="00911B77">
        <w:tc>
          <w:tcPr>
            <w:tcW w:w="7655" w:type="dxa"/>
          </w:tcPr>
          <w:p w14:paraId="0BC2949D" w14:textId="77777777" w:rsidR="006F1B1B" w:rsidRPr="001606AC" w:rsidRDefault="006F1B1B" w:rsidP="00842E23">
            <w:pPr>
              <w:numPr>
                <w:ilvl w:val="0"/>
                <w:numId w:val="157"/>
              </w:numPr>
              <w:jc w:val="both"/>
              <w:rPr>
                <w:rFonts w:ascii="Arial" w:hAnsi="Arial" w:cs="Arial"/>
              </w:rPr>
            </w:pPr>
            <w:r w:rsidRPr="001606AC">
              <w:rPr>
                <w:rFonts w:ascii="Arial" w:hAnsi="Arial" w:cs="Arial"/>
                <w:lang w:val="es-MX"/>
              </w:rPr>
              <w:t>Quincenal por elemento</w:t>
            </w:r>
          </w:p>
        </w:tc>
        <w:tc>
          <w:tcPr>
            <w:tcW w:w="1843" w:type="dxa"/>
          </w:tcPr>
          <w:p w14:paraId="42CC1537" w14:textId="77777777" w:rsidR="006F1B1B" w:rsidRPr="001606AC" w:rsidRDefault="006F1B1B" w:rsidP="00CB40CB">
            <w:pPr>
              <w:ind w:right="-25"/>
              <w:jc w:val="right"/>
              <w:rPr>
                <w:rFonts w:ascii="Arial" w:hAnsi="Arial" w:cs="Arial"/>
              </w:rPr>
            </w:pPr>
            <w:r w:rsidRPr="001606AC">
              <w:rPr>
                <w:rFonts w:ascii="Arial" w:hAnsi="Arial" w:cs="Arial"/>
              </w:rPr>
              <w:t xml:space="preserve">$         </w:t>
            </w:r>
            <w:r w:rsidR="00EA008C" w:rsidRPr="001606AC">
              <w:rPr>
                <w:rFonts w:ascii="Arial" w:hAnsi="Arial" w:cs="Arial"/>
              </w:rPr>
              <w:t>4,605</w:t>
            </w:r>
            <w:r w:rsidRPr="001606AC">
              <w:rPr>
                <w:rFonts w:ascii="Arial" w:hAnsi="Arial" w:cs="Arial"/>
              </w:rPr>
              <w:t>.00</w:t>
            </w:r>
          </w:p>
        </w:tc>
      </w:tr>
      <w:tr w:rsidR="00911B77" w:rsidRPr="001606AC" w14:paraId="6E84B573" w14:textId="77777777" w:rsidTr="00911B77">
        <w:tc>
          <w:tcPr>
            <w:tcW w:w="7655" w:type="dxa"/>
          </w:tcPr>
          <w:p w14:paraId="5AFA6D99" w14:textId="77777777" w:rsidR="006F1B1B" w:rsidRPr="001606AC" w:rsidRDefault="006F1B1B" w:rsidP="00842E23">
            <w:pPr>
              <w:numPr>
                <w:ilvl w:val="0"/>
                <w:numId w:val="157"/>
              </w:numPr>
              <w:jc w:val="both"/>
              <w:rPr>
                <w:rFonts w:ascii="Arial" w:hAnsi="Arial" w:cs="Arial"/>
              </w:rPr>
            </w:pPr>
            <w:r w:rsidRPr="001606AC">
              <w:rPr>
                <w:rFonts w:ascii="Arial" w:hAnsi="Arial" w:cs="Arial"/>
                <w:lang w:val="es-MX"/>
              </w:rPr>
              <w:t>Por día, por elemento</w:t>
            </w:r>
          </w:p>
        </w:tc>
        <w:tc>
          <w:tcPr>
            <w:tcW w:w="1843" w:type="dxa"/>
          </w:tcPr>
          <w:p w14:paraId="544B7999" w14:textId="77777777" w:rsidR="006F1B1B" w:rsidRPr="001606AC" w:rsidRDefault="00A825BE" w:rsidP="00CB40CB">
            <w:pPr>
              <w:ind w:right="-25"/>
              <w:jc w:val="right"/>
              <w:rPr>
                <w:rFonts w:ascii="Arial" w:hAnsi="Arial" w:cs="Arial"/>
              </w:rPr>
            </w:pPr>
            <w:r w:rsidRPr="001606AC">
              <w:rPr>
                <w:rFonts w:ascii="Arial" w:hAnsi="Arial" w:cs="Arial"/>
              </w:rPr>
              <w:t>$           380</w:t>
            </w:r>
            <w:r w:rsidR="006F1B1B" w:rsidRPr="001606AC">
              <w:rPr>
                <w:rFonts w:ascii="Arial" w:hAnsi="Arial" w:cs="Arial"/>
              </w:rPr>
              <w:t>.00</w:t>
            </w:r>
          </w:p>
        </w:tc>
      </w:tr>
    </w:tbl>
    <w:p w14:paraId="7431F8EE" w14:textId="77777777" w:rsidR="006511F4" w:rsidRPr="001606AC" w:rsidRDefault="006511F4" w:rsidP="00A473E5">
      <w:pPr>
        <w:jc w:val="center"/>
        <w:rPr>
          <w:rFonts w:ascii="Arial" w:hAnsi="Arial" w:cs="Arial"/>
          <w:b/>
          <w:i/>
        </w:rPr>
      </w:pPr>
    </w:p>
    <w:p w14:paraId="3C27C1EA" w14:textId="23689D46" w:rsidR="006511F4" w:rsidRPr="001606AC" w:rsidRDefault="006511F4" w:rsidP="00A473E5">
      <w:pPr>
        <w:jc w:val="center"/>
        <w:rPr>
          <w:rFonts w:ascii="Arial" w:hAnsi="Arial" w:cs="Arial"/>
          <w:b/>
          <w:i/>
        </w:rPr>
      </w:pPr>
    </w:p>
    <w:p w14:paraId="7F665028" w14:textId="77777777" w:rsidR="00E11661" w:rsidRPr="001606AC" w:rsidRDefault="00E11661" w:rsidP="00A473E5">
      <w:pPr>
        <w:jc w:val="center"/>
        <w:rPr>
          <w:rFonts w:ascii="Arial" w:hAnsi="Arial" w:cs="Arial"/>
          <w:b/>
          <w:i/>
        </w:rPr>
      </w:pPr>
    </w:p>
    <w:p w14:paraId="5C4706CC" w14:textId="77777777" w:rsidR="00A473E5" w:rsidRPr="001606AC" w:rsidRDefault="00A473E5" w:rsidP="00A473E5">
      <w:pPr>
        <w:jc w:val="center"/>
        <w:rPr>
          <w:rFonts w:ascii="Arial" w:hAnsi="Arial" w:cs="Arial"/>
          <w:b/>
          <w:i/>
        </w:rPr>
      </w:pPr>
      <w:r w:rsidRPr="001606AC">
        <w:rPr>
          <w:rFonts w:ascii="Arial" w:hAnsi="Arial" w:cs="Arial"/>
          <w:b/>
          <w:i/>
        </w:rPr>
        <w:t>SECCIÓN TERCERA</w:t>
      </w:r>
    </w:p>
    <w:p w14:paraId="2BDCA351" w14:textId="77777777" w:rsidR="00A473E5" w:rsidRPr="001606AC" w:rsidRDefault="00A473E5" w:rsidP="00A473E5">
      <w:pPr>
        <w:jc w:val="center"/>
        <w:rPr>
          <w:rFonts w:ascii="Arial" w:hAnsi="Arial" w:cs="Arial"/>
          <w:b/>
          <w:i/>
        </w:rPr>
      </w:pPr>
      <w:r w:rsidRPr="001606AC">
        <w:rPr>
          <w:rFonts w:ascii="Arial" w:hAnsi="Arial" w:cs="Arial"/>
          <w:b/>
          <w:i/>
        </w:rPr>
        <w:t>PRODUCTOS DIVERSOS</w:t>
      </w:r>
    </w:p>
    <w:p w14:paraId="4A7220C8" w14:textId="77777777" w:rsidR="00A473E5" w:rsidRPr="001606AC" w:rsidRDefault="00A473E5" w:rsidP="00A473E5">
      <w:pPr>
        <w:rPr>
          <w:rFonts w:ascii="Arial" w:hAnsi="Arial" w:cs="Arial"/>
          <w:b/>
        </w:rPr>
      </w:pPr>
    </w:p>
    <w:p w14:paraId="17608801" w14:textId="77777777" w:rsidR="00A473E5" w:rsidRPr="001606AC" w:rsidRDefault="00A473E5" w:rsidP="00A473E5">
      <w:pPr>
        <w:jc w:val="both"/>
        <w:rPr>
          <w:rFonts w:ascii="Arial" w:hAnsi="Arial" w:cs="Arial"/>
        </w:rPr>
      </w:pPr>
      <w:r w:rsidRPr="001606AC">
        <w:rPr>
          <w:rFonts w:ascii="Arial" w:hAnsi="Arial" w:cs="Arial"/>
          <w:b/>
        </w:rPr>
        <w:t xml:space="preserve">ARTÍCULO </w:t>
      </w:r>
      <w:r w:rsidR="00F87D87" w:rsidRPr="001606AC">
        <w:rPr>
          <w:rFonts w:ascii="Arial" w:hAnsi="Arial" w:cs="Arial"/>
          <w:b/>
        </w:rPr>
        <w:t>7</w:t>
      </w:r>
      <w:r w:rsidR="00B90820" w:rsidRPr="001606AC">
        <w:rPr>
          <w:rFonts w:ascii="Arial" w:hAnsi="Arial" w:cs="Arial"/>
          <w:b/>
        </w:rPr>
        <w:t>2</w:t>
      </w:r>
      <w:r w:rsidRPr="001606AC">
        <w:rPr>
          <w:rFonts w:ascii="Arial" w:hAnsi="Arial" w:cs="Arial"/>
          <w:b/>
        </w:rPr>
        <w:t>.-</w:t>
      </w:r>
      <w:r w:rsidRPr="001606AC">
        <w:rPr>
          <w:rFonts w:ascii="Arial" w:hAnsi="Arial" w:cs="Arial"/>
        </w:rPr>
        <w:t xml:space="preserve"> El Ayuntamiento obtendrá ingresos por productos diversos, a través de:</w:t>
      </w:r>
    </w:p>
    <w:p w14:paraId="6D4E3EB1" w14:textId="77777777" w:rsidR="00A473E5" w:rsidRPr="001606AC" w:rsidRDefault="00A473E5" w:rsidP="00A473E5">
      <w:pPr>
        <w:jc w:val="both"/>
        <w:rPr>
          <w:rFonts w:ascii="Arial" w:hAnsi="Arial" w:cs="Arial"/>
        </w:rPr>
      </w:pPr>
    </w:p>
    <w:p w14:paraId="6DC7EC35" w14:textId="77777777" w:rsidR="00A473E5" w:rsidRPr="001606AC" w:rsidRDefault="00A473E5" w:rsidP="00842E23">
      <w:pPr>
        <w:numPr>
          <w:ilvl w:val="0"/>
          <w:numId w:val="80"/>
        </w:numPr>
        <w:ind w:left="426" w:hanging="426"/>
        <w:jc w:val="both"/>
        <w:rPr>
          <w:rFonts w:ascii="Arial" w:hAnsi="Arial" w:cs="Arial"/>
        </w:rPr>
      </w:pPr>
      <w:r w:rsidRPr="001606AC">
        <w:rPr>
          <w:rFonts w:ascii="Arial" w:hAnsi="Arial" w:cs="Arial"/>
        </w:rPr>
        <w:t xml:space="preserve">Venta de </w:t>
      </w:r>
      <w:r w:rsidR="00F91707" w:rsidRPr="001606AC">
        <w:rPr>
          <w:rFonts w:ascii="Arial" w:hAnsi="Arial" w:cs="Arial"/>
        </w:rPr>
        <w:t>Leyes y Reglamentos municipales</w:t>
      </w:r>
      <w:r w:rsidR="00491D3D" w:rsidRPr="001606AC">
        <w:rPr>
          <w:rFonts w:ascii="Arial" w:hAnsi="Arial" w:cs="Arial"/>
        </w:rPr>
        <w:t>, de cada uno                   $       4</w:t>
      </w:r>
      <w:r w:rsidR="00650027" w:rsidRPr="001606AC">
        <w:rPr>
          <w:rFonts w:ascii="Arial" w:hAnsi="Arial" w:cs="Arial"/>
        </w:rPr>
        <w:t>1</w:t>
      </w:r>
      <w:r w:rsidR="00491D3D" w:rsidRPr="001606AC">
        <w:rPr>
          <w:rFonts w:ascii="Arial" w:hAnsi="Arial" w:cs="Arial"/>
        </w:rPr>
        <w:t>.00</w:t>
      </w:r>
    </w:p>
    <w:p w14:paraId="29BD9A47" w14:textId="77777777" w:rsidR="00A473E5" w:rsidRPr="001606AC" w:rsidRDefault="00A473E5" w:rsidP="00842E23">
      <w:pPr>
        <w:numPr>
          <w:ilvl w:val="0"/>
          <w:numId w:val="80"/>
        </w:numPr>
        <w:ind w:left="426" w:hanging="426"/>
        <w:jc w:val="both"/>
        <w:rPr>
          <w:rFonts w:ascii="Arial" w:hAnsi="Arial" w:cs="Arial"/>
        </w:rPr>
      </w:pPr>
      <w:r w:rsidRPr="001606AC">
        <w:rPr>
          <w:rFonts w:ascii="Arial" w:hAnsi="Arial" w:cs="Arial"/>
        </w:rPr>
        <w:t>Venta de formas impresas por juegos</w:t>
      </w:r>
      <w:r w:rsidR="00491D3D" w:rsidRPr="001606AC">
        <w:rPr>
          <w:rFonts w:ascii="Arial" w:hAnsi="Arial" w:cs="Arial"/>
        </w:rPr>
        <w:t>:</w:t>
      </w:r>
      <w:r w:rsidRPr="001606AC">
        <w:rPr>
          <w:rFonts w:ascii="Arial" w:hAnsi="Arial" w:cs="Arial"/>
        </w:rPr>
        <w:t xml:space="preserve"> </w:t>
      </w:r>
    </w:p>
    <w:p w14:paraId="69D4545B" w14:textId="77777777" w:rsidR="00A473E5" w:rsidRPr="001606AC" w:rsidRDefault="00A473E5" w:rsidP="00842E23">
      <w:pPr>
        <w:numPr>
          <w:ilvl w:val="0"/>
          <w:numId w:val="130"/>
        </w:numPr>
        <w:ind w:hanging="294"/>
        <w:jc w:val="both"/>
        <w:rPr>
          <w:rFonts w:ascii="Arial" w:hAnsi="Arial" w:cs="Arial"/>
        </w:rPr>
      </w:pPr>
      <w:r w:rsidRPr="001606AC">
        <w:rPr>
          <w:rFonts w:ascii="Arial" w:hAnsi="Arial" w:cs="Arial"/>
        </w:rPr>
        <w:t>Aviso de movimiento de propiedad inmobiliaria</w:t>
      </w:r>
      <w:r w:rsidRPr="001606AC">
        <w:rPr>
          <w:rFonts w:ascii="Arial" w:hAnsi="Arial" w:cs="Arial"/>
        </w:rPr>
        <w:tab/>
      </w:r>
      <w:r w:rsidRPr="001606AC">
        <w:rPr>
          <w:rFonts w:ascii="Arial" w:hAnsi="Arial" w:cs="Arial"/>
        </w:rPr>
        <w:tab/>
      </w:r>
      <w:r w:rsidRPr="001606AC">
        <w:rPr>
          <w:rFonts w:ascii="Arial" w:hAnsi="Arial" w:cs="Arial"/>
        </w:rPr>
        <w:tab/>
        <w:t>$        8</w:t>
      </w:r>
      <w:r w:rsidR="00997672" w:rsidRPr="001606AC">
        <w:rPr>
          <w:rFonts w:ascii="Arial" w:hAnsi="Arial" w:cs="Arial"/>
        </w:rPr>
        <w:t>7</w:t>
      </w:r>
      <w:r w:rsidRPr="001606AC">
        <w:rPr>
          <w:rFonts w:ascii="Arial" w:hAnsi="Arial" w:cs="Arial"/>
        </w:rPr>
        <w:t>.00</w:t>
      </w:r>
    </w:p>
    <w:p w14:paraId="11B51A9A" w14:textId="77777777" w:rsidR="00A473E5" w:rsidRPr="001606AC" w:rsidRDefault="0044736A" w:rsidP="00842E23">
      <w:pPr>
        <w:numPr>
          <w:ilvl w:val="0"/>
          <w:numId w:val="130"/>
        </w:numPr>
        <w:ind w:hanging="294"/>
        <w:jc w:val="both"/>
        <w:rPr>
          <w:rFonts w:ascii="Arial" w:hAnsi="Arial" w:cs="Arial"/>
        </w:rPr>
      </w:pPr>
      <w:r w:rsidRPr="001606AC">
        <w:rPr>
          <w:rFonts w:ascii="Arial" w:hAnsi="Arial" w:cs="Arial"/>
        </w:rPr>
        <w:t xml:space="preserve">Aviso de </w:t>
      </w:r>
      <w:r w:rsidR="00A473E5" w:rsidRPr="001606AC">
        <w:rPr>
          <w:rFonts w:ascii="Arial" w:hAnsi="Arial" w:cs="Arial"/>
        </w:rPr>
        <w:t>trám</w:t>
      </w:r>
      <w:r w:rsidRPr="001606AC">
        <w:rPr>
          <w:rFonts w:ascii="Arial" w:hAnsi="Arial" w:cs="Arial"/>
        </w:rPr>
        <w:t>ite para</w:t>
      </w:r>
      <w:r w:rsidR="00A473E5" w:rsidRPr="001606AC">
        <w:rPr>
          <w:rFonts w:ascii="Arial" w:hAnsi="Arial" w:cs="Arial"/>
        </w:rPr>
        <w:t xml:space="preserve"> licencia comercial</w:t>
      </w:r>
      <w:r w:rsidR="00A473E5" w:rsidRPr="001606AC">
        <w:rPr>
          <w:rFonts w:ascii="Arial" w:hAnsi="Arial" w:cs="Arial"/>
        </w:rPr>
        <w:tab/>
      </w:r>
      <w:r w:rsidR="00A473E5" w:rsidRPr="001606AC">
        <w:rPr>
          <w:rFonts w:ascii="Arial" w:hAnsi="Arial" w:cs="Arial"/>
        </w:rPr>
        <w:tab/>
      </w:r>
      <w:r w:rsidR="00A473E5" w:rsidRPr="001606AC">
        <w:rPr>
          <w:rFonts w:ascii="Arial" w:hAnsi="Arial" w:cs="Arial"/>
        </w:rPr>
        <w:tab/>
      </w:r>
      <w:r w:rsidRPr="001606AC">
        <w:rPr>
          <w:rFonts w:ascii="Arial" w:hAnsi="Arial" w:cs="Arial"/>
        </w:rPr>
        <w:t xml:space="preserve">           </w:t>
      </w:r>
      <w:r w:rsidR="00A473E5" w:rsidRPr="001606AC">
        <w:rPr>
          <w:rFonts w:ascii="Arial" w:hAnsi="Arial" w:cs="Arial"/>
        </w:rPr>
        <w:tab/>
        <w:t>$        12.00</w:t>
      </w:r>
    </w:p>
    <w:p w14:paraId="69B72409" w14:textId="77777777" w:rsidR="00DE679C" w:rsidRPr="001606AC" w:rsidRDefault="00DE679C" w:rsidP="00A473E5">
      <w:pPr>
        <w:jc w:val="center"/>
        <w:rPr>
          <w:rFonts w:ascii="Arial" w:hAnsi="Arial" w:cs="Arial"/>
          <w:b/>
        </w:rPr>
      </w:pPr>
    </w:p>
    <w:p w14:paraId="3412D2A9" w14:textId="77777777" w:rsidR="006D608C" w:rsidRPr="001606AC" w:rsidRDefault="006D608C" w:rsidP="00A473E5">
      <w:pPr>
        <w:jc w:val="center"/>
        <w:rPr>
          <w:rFonts w:ascii="Arial" w:hAnsi="Arial" w:cs="Arial"/>
          <w:b/>
        </w:rPr>
      </w:pPr>
    </w:p>
    <w:p w14:paraId="31EE56D8" w14:textId="77777777" w:rsidR="00CF4EDB" w:rsidRPr="001606AC" w:rsidRDefault="00F87D87" w:rsidP="00180200">
      <w:pPr>
        <w:pStyle w:val="Textoindependiente"/>
        <w:spacing w:line="240" w:lineRule="auto"/>
        <w:rPr>
          <w:rFonts w:cs="Arial"/>
          <w:sz w:val="24"/>
        </w:rPr>
      </w:pPr>
      <w:r w:rsidRPr="001606AC">
        <w:rPr>
          <w:rFonts w:cs="Arial"/>
          <w:b/>
          <w:sz w:val="24"/>
        </w:rPr>
        <w:t>ARTÍCULO 7</w:t>
      </w:r>
      <w:r w:rsidR="00B90820" w:rsidRPr="001606AC">
        <w:rPr>
          <w:rFonts w:cs="Arial"/>
          <w:b/>
          <w:sz w:val="24"/>
        </w:rPr>
        <w:t>3</w:t>
      </w:r>
      <w:r w:rsidR="00CF4EDB" w:rsidRPr="001606AC">
        <w:rPr>
          <w:rFonts w:cs="Arial"/>
          <w:b/>
          <w:sz w:val="24"/>
        </w:rPr>
        <w:t>.-</w:t>
      </w:r>
      <w:r w:rsidR="00CF4EDB" w:rsidRPr="001606AC">
        <w:rPr>
          <w:rFonts w:cs="Arial"/>
          <w:sz w:val="24"/>
        </w:rPr>
        <w:t xml:space="preserve"> Los productos o servicios que se originan en los artículos considerados de la</w:t>
      </w:r>
      <w:r w:rsidR="00C55A5E" w:rsidRPr="001606AC">
        <w:rPr>
          <w:rFonts w:cs="Arial"/>
          <w:sz w:val="24"/>
        </w:rPr>
        <w:t xml:space="preserve">s </w:t>
      </w:r>
      <w:r w:rsidR="00C64C4A" w:rsidRPr="001606AC">
        <w:rPr>
          <w:rFonts w:cs="Arial"/>
          <w:sz w:val="24"/>
        </w:rPr>
        <w:t>seccio</w:t>
      </w:r>
      <w:r w:rsidR="00CF4EDB" w:rsidRPr="001606AC">
        <w:rPr>
          <w:rFonts w:cs="Arial"/>
          <w:sz w:val="24"/>
        </w:rPr>
        <w:t>n</w:t>
      </w:r>
      <w:r w:rsidR="00C64C4A" w:rsidRPr="001606AC">
        <w:rPr>
          <w:rFonts w:cs="Arial"/>
          <w:sz w:val="24"/>
        </w:rPr>
        <w:t>es</w:t>
      </w:r>
      <w:r w:rsidR="00A473E5" w:rsidRPr="001606AC">
        <w:rPr>
          <w:rFonts w:cs="Arial"/>
          <w:sz w:val="24"/>
        </w:rPr>
        <w:t xml:space="preserve"> primera a </w:t>
      </w:r>
      <w:r w:rsidR="00C55A5E" w:rsidRPr="001606AC">
        <w:rPr>
          <w:rFonts w:cs="Arial"/>
          <w:sz w:val="24"/>
        </w:rPr>
        <w:t>la tercera del capítulo segundo</w:t>
      </w:r>
      <w:r w:rsidR="00A473E5" w:rsidRPr="001606AC">
        <w:rPr>
          <w:rFonts w:cs="Arial"/>
          <w:sz w:val="24"/>
        </w:rPr>
        <w:t xml:space="preserve"> del título sexto</w:t>
      </w:r>
      <w:r w:rsidR="00CF4EDB" w:rsidRPr="001606AC">
        <w:rPr>
          <w:rFonts w:cs="Arial"/>
          <w:sz w:val="24"/>
        </w:rPr>
        <w:t xml:space="preserve"> de la presente </w:t>
      </w:r>
      <w:r w:rsidR="00CF4EDB" w:rsidRPr="001606AC">
        <w:rPr>
          <w:rFonts w:cs="Arial"/>
          <w:sz w:val="24"/>
        </w:rPr>
        <w:lastRenderedPageBreak/>
        <w:t>Ley, fijarán sus precios tomando en cuenta los costos de operación que los generan así como un margen razonable de beneficio cuidando de estar por abajo del precio del mercado.</w:t>
      </w:r>
    </w:p>
    <w:p w14:paraId="02292580" w14:textId="131E048C" w:rsidR="006D608C" w:rsidRPr="001606AC" w:rsidRDefault="006D608C" w:rsidP="00A473E5">
      <w:pPr>
        <w:rPr>
          <w:rFonts w:ascii="Arial" w:hAnsi="Arial" w:cs="Arial"/>
          <w:b/>
          <w:u w:val="single"/>
        </w:rPr>
      </w:pPr>
    </w:p>
    <w:p w14:paraId="7F90463C" w14:textId="77777777" w:rsidR="006D608C" w:rsidRPr="001606AC" w:rsidRDefault="006D608C" w:rsidP="00A473E5">
      <w:pPr>
        <w:rPr>
          <w:rFonts w:ascii="Arial" w:hAnsi="Arial" w:cs="Arial"/>
          <w:b/>
          <w:u w:val="single"/>
        </w:rPr>
      </w:pPr>
    </w:p>
    <w:p w14:paraId="181049BB" w14:textId="77777777" w:rsidR="003502F0" w:rsidRPr="001606AC" w:rsidRDefault="00461881" w:rsidP="00461881">
      <w:pPr>
        <w:jc w:val="center"/>
        <w:rPr>
          <w:rFonts w:ascii="Arial" w:hAnsi="Arial" w:cs="Arial"/>
          <w:b/>
          <w:u w:val="single"/>
        </w:rPr>
      </w:pPr>
      <w:r w:rsidRPr="001606AC">
        <w:rPr>
          <w:rFonts w:ascii="Arial" w:hAnsi="Arial" w:cs="Arial"/>
          <w:b/>
          <w:u w:val="single"/>
        </w:rPr>
        <w:t xml:space="preserve">TÍTULO </w:t>
      </w:r>
      <w:r w:rsidR="00225EFA" w:rsidRPr="001606AC">
        <w:rPr>
          <w:rFonts w:ascii="Arial" w:hAnsi="Arial" w:cs="Arial"/>
          <w:b/>
          <w:u w:val="single"/>
        </w:rPr>
        <w:t>S</w:t>
      </w:r>
      <w:r w:rsidR="003502F0" w:rsidRPr="001606AC">
        <w:rPr>
          <w:rFonts w:ascii="Arial" w:hAnsi="Arial" w:cs="Arial"/>
          <w:b/>
          <w:u w:val="single"/>
        </w:rPr>
        <w:t>EXTO</w:t>
      </w:r>
    </w:p>
    <w:p w14:paraId="43E94C0C" w14:textId="77777777" w:rsidR="00461881" w:rsidRPr="001606AC" w:rsidRDefault="00461881" w:rsidP="00461881">
      <w:pPr>
        <w:jc w:val="center"/>
        <w:rPr>
          <w:rFonts w:ascii="Arial" w:hAnsi="Arial" w:cs="Arial"/>
          <w:b/>
        </w:rPr>
      </w:pPr>
      <w:r w:rsidRPr="001606AC">
        <w:rPr>
          <w:rFonts w:ascii="Arial" w:hAnsi="Arial" w:cs="Arial"/>
          <w:b/>
        </w:rPr>
        <w:t>APROVECHAMIENTOS</w:t>
      </w:r>
    </w:p>
    <w:p w14:paraId="68173C47" w14:textId="77777777" w:rsidR="00461881" w:rsidRPr="001606AC" w:rsidRDefault="00461881" w:rsidP="00461881">
      <w:pPr>
        <w:jc w:val="center"/>
        <w:rPr>
          <w:rFonts w:ascii="Arial" w:hAnsi="Arial" w:cs="Arial"/>
          <w:b/>
        </w:rPr>
      </w:pPr>
    </w:p>
    <w:p w14:paraId="5E705A6A" w14:textId="77777777" w:rsidR="00461881" w:rsidRPr="001606AC" w:rsidRDefault="00225EFA" w:rsidP="00461881">
      <w:pPr>
        <w:jc w:val="center"/>
        <w:rPr>
          <w:rFonts w:ascii="Arial" w:hAnsi="Arial" w:cs="Arial"/>
          <w:b/>
        </w:rPr>
      </w:pPr>
      <w:r w:rsidRPr="001606AC">
        <w:rPr>
          <w:rFonts w:ascii="Arial" w:hAnsi="Arial" w:cs="Arial"/>
          <w:b/>
        </w:rPr>
        <w:t>CAPÍTULO PRIMERO</w:t>
      </w:r>
    </w:p>
    <w:p w14:paraId="14D5741D" w14:textId="5CE3687A" w:rsidR="006D608C" w:rsidRPr="001606AC" w:rsidRDefault="003502F0" w:rsidP="006D608C">
      <w:pPr>
        <w:jc w:val="center"/>
        <w:rPr>
          <w:rFonts w:ascii="Arial" w:hAnsi="Arial" w:cs="Arial"/>
          <w:b/>
        </w:rPr>
      </w:pPr>
      <w:r w:rsidRPr="001606AC">
        <w:rPr>
          <w:rFonts w:ascii="Arial" w:hAnsi="Arial" w:cs="Arial"/>
          <w:b/>
        </w:rPr>
        <w:t>APROVECHAMIENTOS POR MULTAS</w:t>
      </w:r>
    </w:p>
    <w:p w14:paraId="5BD44630" w14:textId="77777777" w:rsidR="006D608C" w:rsidRPr="001606AC" w:rsidRDefault="006D608C" w:rsidP="00180200">
      <w:pPr>
        <w:rPr>
          <w:rFonts w:ascii="Arial" w:hAnsi="Arial" w:cs="Arial"/>
          <w:b/>
        </w:rPr>
      </w:pPr>
    </w:p>
    <w:p w14:paraId="699D0C9C" w14:textId="77777777" w:rsidR="00CF4EDB" w:rsidRPr="001606AC" w:rsidRDefault="00FD1A75" w:rsidP="00180200">
      <w:pPr>
        <w:jc w:val="center"/>
        <w:rPr>
          <w:rFonts w:ascii="Arial" w:hAnsi="Arial" w:cs="Arial"/>
          <w:b/>
          <w:i/>
        </w:rPr>
      </w:pPr>
      <w:r w:rsidRPr="001606AC">
        <w:rPr>
          <w:rFonts w:ascii="Arial" w:hAnsi="Arial" w:cs="Arial"/>
          <w:b/>
          <w:i/>
        </w:rPr>
        <w:t>SECCIÓN PRIMERA</w:t>
      </w:r>
    </w:p>
    <w:p w14:paraId="48F9A306" w14:textId="77777777" w:rsidR="00CF4EDB" w:rsidRPr="001606AC" w:rsidRDefault="00CF4EDB" w:rsidP="00180200">
      <w:pPr>
        <w:jc w:val="center"/>
        <w:rPr>
          <w:rFonts w:ascii="Arial" w:hAnsi="Arial" w:cs="Arial"/>
          <w:b/>
          <w:i/>
        </w:rPr>
      </w:pPr>
      <w:r w:rsidRPr="001606AC">
        <w:rPr>
          <w:rFonts w:ascii="Arial" w:hAnsi="Arial" w:cs="Arial"/>
          <w:b/>
          <w:i/>
        </w:rPr>
        <w:t>MULTAS FISCALES</w:t>
      </w:r>
    </w:p>
    <w:p w14:paraId="2BEFFBAA" w14:textId="77777777" w:rsidR="00CF4EDB" w:rsidRPr="001606AC" w:rsidRDefault="00CF4EDB" w:rsidP="00180200">
      <w:pPr>
        <w:jc w:val="both"/>
        <w:rPr>
          <w:rFonts w:ascii="Arial" w:hAnsi="Arial" w:cs="Arial"/>
        </w:rPr>
      </w:pPr>
    </w:p>
    <w:p w14:paraId="30968479" w14:textId="77777777" w:rsidR="00CF4EDB" w:rsidRPr="001606AC" w:rsidRDefault="008A38E0" w:rsidP="00180200">
      <w:pPr>
        <w:jc w:val="both"/>
        <w:rPr>
          <w:rFonts w:ascii="Arial" w:hAnsi="Arial" w:cs="Arial"/>
        </w:rPr>
      </w:pPr>
      <w:r w:rsidRPr="001606AC">
        <w:rPr>
          <w:rFonts w:ascii="Arial" w:hAnsi="Arial" w:cs="Arial"/>
          <w:b/>
        </w:rPr>
        <w:t xml:space="preserve">ARTÍCULO </w:t>
      </w:r>
      <w:r w:rsidR="003502F0" w:rsidRPr="001606AC">
        <w:rPr>
          <w:rFonts w:ascii="Arial" w:hAnsi="Arial" w:cs="Arial"/>
          <w:b/>
        </w:rPr>
        <w:t>7</w:t>
      </w:r>
      <w:r w:rsidR="00B90820" w:rsidRPr="001606AC">
        <w:rPr>
          <w:rFonts w:ascii="Arial" w:hAnsi="Arial" w:cs="Arial"/>
          <w:b/>
        </w:rPr>
        <w:t>4</w:t>
      </w:r>
      <w:r w:rsidR="00CF4EDB" w:rsidRPr="001606AC">
        <w:rPr>
          <w:rFonts w:ascii="Arial" w:hAnsi="Arial" w:cs="Arial"/>
          <w:b/>
        </w:rPr>
        <w:t>.-</w:t>
      </w:r>
      <w:r w:rsidR="00CF4EDB" w:rsidRPr="001606AC">
        <w:rPr>
          <w:rFonts w:ascii="Arial" w:hAnsi="Arial" w:cs="Arial"/>
        </w:rPr>
        <w:t xml:space="preserve"> El Ayuntamiento percibirá ingresos por concepto de multas fiscales aplicadas a contribuyentes morosos por la falta de cumplimiento de sus obligaciones fiscales, siempre y cuando existan notificaciones o requerimiento de pago, quedando la calificación de la multa conforme a lo previsto en el Código </w:t>
      </w:r>
      <w:r w:rsidR="00FF77B9" w:rsidRPr="001606AC">
        <w:rPr>
          <w:rFonts w:ascii="Arial" w:hAnsi="Arial" w:cs="Arial"/>
        </w:rPr>
        <w:t>Fiscal Municipal</w:t>
      </w:r>
      <w:r w:rsidR="0044736A" w:rsidRPr="001606AC">
        <w:rPr>
          <w:rFonts w:ascii="Arial" w:hAnsi="Arial" w:cs="Arial"/>
        </w:rPr>
        <w:t xml:space="preserve"> en vigor</w:t>
      </w:r>
      <w:r w:rsidR="00CF4EDB" w:rsidRPr="001606AC">
        <w:rPr>
          <w:rFonts w:ascii="Arial" w:hAnsi="Arial" w:cs="Arial"/>
        </w:rPr>
        <w:t>.</w:t>
      </w:r>
    </w:p>
    <w:p w14:paraId="1964D606" w14:textId="77777777" w:rsidR="000D62F1" w:rsidRPr="001606AC" w:rsidRDefault="000D62F1" w:rsidP="009570C8">
      <w:pPr>
        <w:rPr>
          <w:rFonts w:ascii="Arial" w:hAnsi="Arial" w:cs="Arial"/>
          <w:b/>
          <w:i/>
        </w:rPr>
      </w:pPr>
    </w:p>
    <w:p w14:paraId="4C736345" w14:textId="77777777" w:rsidR="000D62F1" w:rsidRPr="001606AC" w:rsidRDefault="000D62F1" w:rsidP="00180200">
      <w:pPr>
        <w:jc w:val="center"/>
        <w:rPr>
          <w:rFonts w:ascii="Arial" w:hAnsi="Arial" w:cs="Arial"/>
          <w:b/>
          <w:i/>
        </w:rPr>
      </w:pPr>
    </w:p>
    <w:p w14:paraId="01B425A9" w14:textId="77777777" w:rsidR="00CF4EDB" w:rsidRPr="001606AC" w:rsidRDefault="00FD1A75" w:rsidP="00180200">
      <w:pPr>
        <w:jc w:val="center"/>
        <w:rPr>
          <w:rFonts w:ascii="Arial" w:hAnsi="Arial" w:cs="Arial"/>
          <w:b/>
          <w:i/>
        </w:rPr>
      </w:pPr>
      <w:r w:rsidRPr="001606AC">
        <w:rPr>
          <w:rFonts w:ascii="Arial" w:hAnsi="Arial" w:cs="Arial"/>
          <w:b/>
          <w:i/>
        </w:rPr>
        <w:t>SECCIÓN SEGUNDA</w:t>
      </w:r>
    </w:p>
    <w:p w14:paraId="771584D4" w14:textId="77777777" w:rsidR="00CF4EDB" w:rsidRPr="001606AC" w:rsidRDefault="00CF4EDB" w:rsidP="00180200">
      <w:pPr>
        <w:jc w:val="center"/>
        <w:rPr>
          <w:rFonts w:ascii="Arial" w:hAnsi="Arial" w:cs="Arial"/>
          <w:b/>
          <w:i/>
        </w:rPr>
      </w:pPr>
      <w:r w:rsidRPr="001606AC">
        <w:rPr>
          <w:rFonts w:ascii="Arial" w:hAnsi="Arial" w:cs="Arial"/>
          <w:b/>
          <w:i/>
        </w:rPr>
        <w:t>MULTAS ADMINISTRATIVAS</w:t>
      </w:r>
    </w:p>
    <w:p w14:paraId="0F95C151" w14:textId="77777777" w:rsidR="00A17B22" w:rsidRPr="001606AC" w:rsidRDefault="00A17B22" w:rsidP="00180200">
      <w:pPr>
        <w:jc w:val="both"/>
        <w:rPr>
          <w:rFonts w:ascii="Arial" w:hAnsi="Arial" w:cs="Arial"/>
        </w:rPr>
      </w:pPr>
    </w:p>
    <w:p w14:paraId="7F25F40C" w14:textId="77777777" w:rsidR="009F0D3A" w:rsidRPr="001606AC" w:rsidRDefault="008A38E0" w:rsidP="00180200">
      <w:pPr>
        <w:jc w:val="both"/>
        <w:rPr>
          <w:rFonts w:ascii="Arial" w:hAnsi="Arial" w:cs="Arial"/>
        </w:rPr>
      </w:pPr>
      <w:r w:rsidRPr="001606AC">
        <w:rPr>
          <w:rFonts w:ascii="Arial" w:hAnsi="Arial" w:cs="Arial"/>
          <w:b/>
        </w:rPr>
        <w:t xml:space="preserve">ARTÍCULO </w:t>
      </w:r>
      <w:r w:rsidR="003502F0" w:rsidRPr="001606AC">
        <w:rPr>
          <w:rFonts w:ascii="Arial" w:hAnsi="Arial" w:cs="Arial"/>
          <w:b/>
        </w:rPr>
        <w:t>7</w:t>
      </w:r>
      <w:r w:rsidR="00B90820" w:rsidRPr="001606AC">
        <w:rPr>
          <w:rFonts w:ascii="Arial" w:hAnsi="Arial" w:cs="Arial"/>
          <w:b/>
        </w:rPr>
        <w:t>5</w:t>
      </w:r>
      <w:r w:rsidR="00CF4EDB" w:rsidRPr="001606AC">
        <w:rPr>
          <w:rFonts w:ascii="Arial" w:hAnsi="Arial" w:cs="Arial"/>
          <w:b/>
        </w:rPr>
        <w:t>.-</w:t>
      </w:r>
      <w:r w:rsidR="00CF4EDB" w:rsidRPr="001606AC">
        <w:rPr>
          <w:rFonts w:ascii="Arial" w:hAnsi="Arial" w:cs="Arial"/>
        </w:rPr>
        <w:t xml:space="preserve"> El Ayuntamiento percibirá ingresos por concepto de multas administrativas, aplicadas a ciudadanos que transgredan lo establecido en </w:t>
      </w:r>
      <w:r w:rsidR="00ED6C0D" w:rsidRPr="001606AC">
        <w:rPr>
          <w:rFonts w:ascii="Arial" w:hAnsi="Arial" w:cs="Arial"/>
        </w:rPr>
        <w:t>el Bando de Policía y Gobierno así como en los Reglamentos M</w:t>
      </w:r>
      <w:r w:rsidR="00CF4EDB" w:rsidRPr="001606AC">
        <w:rPr>
          <w:rFonts w:ascii="Arial" w:hAnsi="Arial" w:cs="Arial"/>
        </w:rPr>
        <w:t>unicipales</w:t>
      </w:r>
      <w:r w:rsidR="00ED6C0D" w:rsidRPr="001606AC">
        <w:rPr>
          <w:rFonts w:ascii="Arial" w:hAnsi="Arial" w:cs="Arial"/>
        </w:rPr>
        <w:t>,</w:t>
      </w:r>
      <w:r w:rsidR="00CF4EDB" w:rsidRPr="001606AC">
        <w:rPr>
          <w:rFonts w:ascii="Arial" w:hAnsi="Arial" w:cs="Arial"/>
        </w:rPr>
        <w:t xml:space="preserve"> calculando la calificación correspondiente de acuerdo a lo establecido en los orde</w:t>
      </w:r>
      <w:r w:rsidR="00452839" w:rsidRPr="001606AC">
        <w:rPr>
          <w:rFonts w:ascii="Arial" w:hAnsi="Arial" w:cs="Arial"/>
        </w:rPr>
        <w:t>namientos le</w:t>
      </w:r>
      <w:r w:rsidR="00ED6C0D" w:rsidRPr="001606AC">
        <w:rPr>
          <w:rFonts w:ascii="Arial" w:hAnsi="Arial" w:cs="Arial"/>
        </w:rPr>
        <w:t>gales antes citados,</w:t>
      </w:r>
      <w:r w:rsidR="00452839" w:rsidRPr="001606AC">
        <w:rPr>
          <w:rFonts w:ascii="Arial" w:hAnsi="Arial" w:cs="Arial"/>
        </w:rPr>
        <w:t xml:space="preserve"> </w:t>
      </w:r>
      <w:r w:rsidR="00ED6C0D" w:rsidRPr="001606AC">
        <w:rPr>
          <w:rFonts w:ascii="Arial" w:hAnsi="Arial" w:cs="Arial"/>
        </w:rPr>
        <w:t xml:space="preserve">mismas que se cubrirán </w:t>
      </w:r>
      <w:r w:rsidR="00457E52" w:rsidRPr="001606AC">
        <w:rPr>
          <w:rFonts w:ascii="Arial" w:hAnsi="Arial" w:cs="Arial"/>
        </w:rPr>
        <w:t>a valor de</w:t>
      </w:r>
      <w:r w:rsidR="00452839" w:rsidRPr="001606AC">
        <w:rPr>
          <w:rFonts w:ascii="Arial" w:hAnsi="Arial" w:cs="Arial"/>
        </w:rPr>
        <w:t xml:space="preserve"> Unidad</w:t>
      </w:r>
      <w:r w:rsidR="00701A67" w:rsidRPr="001606AC">
        <w:rPr>
          <w:rFonts w:ascii="Arial" w:hAnsi="Arial" w:cs="Arial"/>
        </w:rPr>
        <w:t>es</w:t>
      </w:r>
      <w:r w:rsidR="00452839" w:rsidRPr="001606AC">
        <w:rPr>
          <w:rFonts w:ascii="Arial" w:hAnsi="Arial" w:cs="Arial"/>
        </w:rPr>
        <w:t xml:space="preserve"> de Medida y Actualización (UMA) </w:t>
      </w:r>
      <w:r w:rsidR="00457E52" w:rsidRPr="001606AC">
        <w:rPr>
          <w:rFonts w:ascii="Arial" w:hAnsi="Arial" w:cs="Arial"/>
        </w:rPr>
        <w:t>v</w:t>
      </w:r>
      <w:r w:rsidR="00452839" w:rsidRPr="001606AC">
        <w:rPr>
          <w:rFonts w:ascii="Arial" w:hAnsi="Arial" w:cs="Arial"/>
        </w:rPr>
        <w:t>igente</w:t>
      </w:r>
      <w:r w:rsidR="00701A67" w:rsidRPr="001606AC">
        <w:rPr>
          <w:rFonts w:ascii="Arial" w:hAnsi="Arial" w:cs="Arial"/>
        </w:rPr>
        <w:t>s</w:t>
      </w:r>
      <w:r w:rsidR="00452839" w:rsidRPr="001606AC">
        <w:rPr>
          <w:rFonts w:ascii="Arial" w:hAnsi="Arial" w:cs="Arial"/>
        </w:rPr>
        <w:t>.</w:t>
      </w:r>
    </w:p>
    <w:p w14:paraId="6E107654" w14:textId="77777777" w:rsidR="00701A67" w:rsidRPr="001606AC" w:rsidRDefault="00701A67" w:rsidP="00180200">
      <w:pPr>
        <w:jc w:val="both"/>
        <w:rPr>
          <w:rFonts w:ascii="Arial" w:hAnsi="Arial" w:cs="Arial"/>
        </w:rPr>
      </w:pPr>
    </w:p>
    <w:p w14:paraId="08986C08" w14:textId="1E2D893A" w:rsidR="00F75A6C" w:rsidRPr="001606AC" w:rsidRDefault="00F75A6C" w:rsidP="00180200">
      <w:pPr>
        <w:jc w:val="both"/>
        <w:rPr>
          <w:rFonts w:ascii="Arial" w:hAnsi="Arial" w:cs="Arial"/>
        </w:rPr>
      </w:pPr>
    </w:p>
    <w:p w14:paraId="53F63396" w14:textId="77777777" w:rsidR="00E11661" w:rsidRPr="001606AC" w:rsidRDefault="00E11661" w:rsidP="00180200">
      <w:pPr>
        <w:jc w:val="both"/>
        <w:rPr>
          <w:rFonts w:ascii="Arial" w:hAnsi="Arial" w:cs="Arial"/>
        </w:rPr>
      </w:pPr>
    </w:p>
    <w:p w14:paraId="5A751797" w14:textId="77777777" w:rsidR="00E73779" w:rsidRPr="001606AC" w:rsidRDefault="00B72BCC" w:rsidP="002D01C0">
      <w:pPr>
        <w:rPr>
          <w:rFonts w:ascii="Arial" w:hAnsi="Arial" w:cs="Arial"/>
          <w:b/>
        </w:rPr>
      </w:pPr>
      <w:r w:rsidRPr="001606AC">
        <w:rPr>
          <w:rFonts w:ascii="Arial" w:hAnsi="Arial" w:cs="Arial"/>
          <w:b/>
        </w:rPr>
        <w:t xml:space="preserve">I.- </w:t>
      </w:r>
      <w:r w:rsidR="008A6906" w:rsidRPr="001606AC">
        <w:rPr>
          <w:rFonts w:ascii="Arial" w:hAnsi="Arial" w:cs="Arial"/>
          <w:b/>
        </w:rPr>
        <w:t xml:space="preserve">MULTAS DE </w:t>
      </w:r>
      <w:r w:rsidR="005E43EB" w:rsidRPr="001606AC">
        <w:rPr>
          <w:rFonts w:ascii="Arial" w:hAnsi="Arial" w:cs="Arial"/>
          <w:b/>
        </w:rPr>
        <w:t>REGLAMENTOS</w:t>
      </w:r>
      <w:r w:rsidR="008A6906" w:rsidRPr="001606AC">
        <w:rPr>
          <w:rFonts w:ascii="Arial" w:hAnsi="Arial" w:cs="Arial"/>
          <w:b/>
        </w:rPr>
        <w:t>, LICENCIAS Y</w:t>
      </w:r>
      <w:r w:rsidRPr="001606AC">
        <w:rPr>
          <w:rFonts w:ascii="Arial" w:hAnsi="Arial" w:cs="Arial"/>
          <w:b/>
        </w:rPr>
        <w:t xml:space="preserve"> </w:t>
      </w:r>
      <w:r w:rsidR="008A6906" w:rsidRPr="001606AC">
        <w:rPr>
          <w:rFonts w:ascii="Arial" w:hAnsi="Arial" w:cs="Arial"/>
          <w:b/>
        </w:rPr>
        <w:t>ESPECTAC</w:t>
      </w:r>
      <w:r w:rsidR="00332058" w:rsidRPr="001606AC">
        <w:rPr>
          <w:rFonts w:ascii="Arial" w:hAnsi="Arial" w:cs="Arial"/>
          <w:b/>
        </w:rPr>
        <w:t>ULOS</w:t>
      </w:r>
    </w:p>
    <w:p w14:paraId="5916EDE5" w14:textId="77777777" w:rsidR="00F75A6C" w:rsidRPr="001606AC" w:rsidRDefault="00F75A6C" w:rsidP="002D01C0">
      <w:pPr>
        <w:rPr>
          <w:rFonts w:ascii="Arial" w:hAnsi="Arial" w:cs="Arial"/>
          <w:b/>
        </w:rPr>
      </w:pPr>
    </w:p>
    <w:p w14:paraId="5FB15590" w14:textId="77777777" w:rsidR="00452839" w:rsidRPr="001606AC" w:rsidRDefault="00452839" w:rsidP="002D01C0">
      <w:pPr>
        <w:rPr>
          <w:rFonts w:ascii="Arial" w:hAnsi="Arial" w:cs="Arial"/>
          <w:b/>
        </w:rPr>
      </w:pP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r>
      <w:r w:rsidR="00F75A6C" w:rsidRPr="001606AC">
        <w:rPr>
          <w:rFonts w:ascii="Arial" w:hAnsi="Arial" w:cs="Arial"/>
          <w:b/>
        </w:rPr>
        <w:tab/>
        <w:t>Concepto</w:t>
      </w:r>
      <w:r w:rsidR="00F75A6C" w:rsidRPr="001606AC">
        <w:rPr>
          <w:rFonts w:ascii="Arial" w:hAnsi="Arial" w:cs="Arial"/>
          <w:b/>
        </w:rPr>
        <w:tab/>
      </w:r>
      <w:r w:rsidR="00F75A6C" w:rsidRPr="001606AC">
        <w:rPr>
          <w:rFonts w:ascii="Arial" w:hAnsi="Arial" w:cs="Arial"/>
          <w:b/>
        </w:rPr>
        <w:tab/>
      </w:r>
      <w:r w:rsidR="00F75A6C" w:rsidRPr="001606AC">
        <w:rPr>
          <w:rFonts w:ascii="Arial" w:hAnsi="Arial" w:cs="Arial"/>
          <w:b/>
        </w:rPr>
        <w:tab/>
      </w:r>
      <w:r w:rsidR="00F75A6C" w:rsidRPr="001606AC">
        <w:rPr>
          <w:rFonts w:ascii="Arial" w:hAnsi="Arial" w:cs="Arial"/>
          <w:b/>
        </w:rPr>
        <w:tab/>
        <w:t xml:space="preserve">                  </w:t>
      </w:r>
      <w:r w:rsidRPr="001606AC">
        <w:rPr>
          <w:rFonts w:ascii="Arial" w:hAnsi="Arial" w:cs="Arial"/>
          <w:b/>
        </w:rPr>
        <w:t>UMA</w:t>
      </w:r>
    </w:p>
    <w:tbl>
      <w:tblPr>
        <w:tblW w:w="0" w:type="auto"/>
        <w:tblInd w:w="108" w:type="dxa"/>
        <w:tblLook w:val="01E0" w:firstRow="1" w:lastRow="1" w:firstColumn="1" w:lastColumn="1" w:noHBand="0" w:noVBand="0"/>
      </w:tblPr>
      <w:tblGrid>
        <w:gridCol w:w="7489"/>
        <w:gridCol w:w="1807"/>
      </w:tblGrid>
      <w:tr w:rsidR="001606AC" w:rsidRPr="001606AC" w14:paraId="4488D12B" w14:textId="77777777" w:rsidTr="00224E76">
        <w:tc>
          <w:tcPr>
            <w:tcW w:w="7655" w:type="dxa"/>
            <w:shd w:val="clear" w:color="auto" w:fill="auto"/>
          </w:tcPr>
          <w:p w14:paraId="6670ED92"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no contar con permiso o licencia comercial</w:t>
            </w:r>
          </w:p>
        </w:tc>
        <w:tc>
          <w:tcPr>
            <w:tcW w:w="1843" w:type="dxa"/>
            <w:shd w:val="clear" w:color="auto" w:fill="auto"/>
          </w:tcPr>
          <w:p w14:paraId="1556F885" w14:textId="77777777" w:rsidR="00C16B0A" w:rsidRPr="001606AC" w:rsidRDefault="00586E4F" w:rsidP="002D01C0">
            <w:pPr>
              <w:jc w:val="center"/>
              <w:rPr>
                <w:rFonts w:ascii="Arial" w:hAnsi="Arial" w:cs="Arial"/>
              </w:rPr>
            </w:pPr>
            <w:r w:rsidRPr="001606AC">
              <w:rPr>
                <w:rFonts w:ascii="Arial" w:hAnsi="Arial" w:cs="Arial"/>
              </w:rPr>
              <w:t>5.</w:t>
            </w:r>
            <w:r w:rsidR="002D6964" w:rsidRPr="001606AC">
              <w:rPr>
                <w:rFonts w:ascii="Arial" w:hAnsi="Arial" w:cs="Arial"/>
              </w:rPr>
              <w:t>0</w:t>
            </w:r>
          </w:p>
        </w:tc>
      </w:tr>
      <w:tr w:rsidR="001606AC" w:rsidRPr="001606AC" w14:paraId="0E0BC921" w14:textId="77777777" w:rsidTr="00224E76">
        <w:tc>
          <w:tcPr>
            <w:tcW w:w="7655" w:type="dxa"/>
            <w:shd w:val="clear" w:color="auto" w:fill="auto"/>
          </w:tcPr>
          <w:p w14:paraId="0E17D012"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cambio de nombre o razón social</w:t>
            </w:r>
          </w:p>
        </w:tc>
        <w:tc>
          <w:tcPr>
            <w:tcW w:w="1843" w:type="dxa"/>
            <w:shd w:val="clear" w:color="auto" w:fill="auto"/>
          </w:tcPr>
          <w:p w14:paraId="4295F604" w14:textId="77777777" w:rsidR="00C16B0A" w:rsidRPr="001606AC" w:rsidRDefault="00F75A6C" w:rsidP="002D01C0">
            <w:pPr>
              <w:jc w:val="center"/>
              <w:rPr>
                <w:rFonts w:ascii="Arial" w:hAnsi="Arial" w:cs="Arial"/>
              </w:rPr>
            </w:pPr>
            <w:r w:rsidRPr="001606AC">
              <w:rPr>
                <w:rFonts w:ascii="Arial" w:hAnsi="Arial" w:cs="Arial"/>
              </w:rPr>
              <w:t>2.</w:t>
            </w:r>
            <w:r w:rsidR="002D6964" w:rsidRPr="001606AC">
              <w:rPr>
                <w:rFonts w:ascii="Arial" w:hAnsi="Arial" w:cs="Arial"/>
              </w:rPr>
              <w:t>0</w:t>
            </w:r>
          </w:p>
        </w:tc>
      </w:tr>
      <w:tr w:rsidR="001606AC" w:rsidRPr="001606AC" w14:paraId="753DC3F6" w14:textId="77777777" w:rsidTr="00224E76">
        <w:tc>
          <w:tcPr>
            <w:tcW w:w="7655" w:type="dxa"/>
            <w:shd w:val="clear" w:color="auto" w:fill="auto"/>
          </w:tcPr>
          <w:p w14:paraId="752FAA03"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no dar de alta el cambio de dirección de un establecimiento</w:t>
            </w:r>
          </w:p>
        </w:tc>
        <w:tc>
          <w:tcPr>
            <w:tcW w:w="1843" w:type="dxa"/>
            <w:shd w:val="clear" w:color="auto" w:fill="auto"/>
          </w:tcPr>
          <w:p w14:paraId="409A29AE" w14:textId="77777777" w:rsidR="00C16B0A" w:rsidRPr="001606AC" w:rsidRDefault="00F75A6C" w:rsidP="002D01C0">
            <w:pPr>
              <w:jc w:val="center"/>
              <w:rPr>
                <w:rFonts w:ascii="Arial" w:hAnsi="Arial" w:cs="Arial"/>
              </w:rPr>
            </w:pPr>
            <w:r w:rsidRPr="001606AC">
              <w:rPr>
                <w:rFonts w:ascii="Arial" w:hAnsi="Arial" w:cs="Arial"/>
              </w:rPr>
              <w:t>4.</w:t>
            </w:r>
            <w:r w:rsidR="002D6964" w:rsidRPr="001606AC">
              <w:rPr>
                <w:rFonts w:ascii="Arial" w:hAnsi="Arial" w:cs="Arial"/>
              </w:rPr>
              <w:t>0</w:t>
            </w:r>
          </w:p>
        </w:tc>
      </w:tr>
      <w:tr w:rsidR="001606AC" w:rsidRPr="001606AC" w14:paraId="3D2E577A" w14:textId="77777777" w:rsidTr="00224E76">
        <w:tc>
          <w:tcPr>
            <w:tcW w:w="7655" w:type="dxa"/>
            <w:shd w:val="clear" w:color="auto" w:fill="auto"/>
          </w:tcPr>
          <w:p w14:paraId="5D93A6B5"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funcionar fuera del horario establecido en la licencia comercial</w:t>
            </w:r>
          </w:p>
        </w:tc>
        <w:tc>
          <w:tcPr>
            <w:tcW w:w="1843" w:type="dxa"/>
            <w:shd w:val="clear" w:color="auto" w:fill="auto"/>
          </w:tcPr>
          <w:p w14:paraId="046F4ECA" w14:textId="77777777" w:rsidR="00C16B0A" w:rsidRPr="001606AC" w:rsidRDefault="00F75A6C" w:rsidP="002D01C0">
            <w:pPr>
              <w:jc w:val="center"/>
              <w:rPr>
                <w:rFonts w:ascii="Arial" w:hAnsi="Arial" w:cs="Arial"/>
              </w:rPr>
            </w:pPr>
            <w:r w:rsidRPr="001606AC">
              <w:rPr>
                <w:rFonts w:ascii="Arial" w:hAnsi="Arial" w:cs="Arial"/>
              </w:rPr>
              <w:t>15.</w:t>
            </w:r>
            <w:r w:rsidR="002D6964" w:rsidRPr="001606AC">
              <w:rPr>
                <w:rFonts w:ascii="Arial" w:hAnsi="Arial" w:cs="Arial"/>
              </w:rPr>
              <w:t>0</w:t>
            </w:r>
          </w:p>
        </w:tc>
      </w:tr>
      <w:tr w:rsidR="001606AC" w:rsidRPr="001606AC" w14:paraId="004CAD38" w14:textId="77777777" w:rsidTr="00224E76">
        <w:tc>
          <w:tcPr>
            <w:tcW w:w="7655" w:type="dxa"/>
            <w:shd w:val="clear" w:color="auto" w:fill="auto"/>
          </w:tcPr>
          <w:p w14:paraId="35DEB0B9"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 xml:space="preserve">Por no contar con </w:t>
            </w:r>
            <w:r w:rsidR="00A3549E" w:rsidRPr="001606AC">
              <w:rPr>
                <w:rFonts w:ascii="Arial" w:hAnsi="Arial" w:cs="Arial"/>
              </w:rPr>
              <w:t>a</w:t>
            </w:r>
            <w:r w:rsidRPr="001606AC">
              <w:rPr>
                <w:rFonts w:ascii="Arial" w:hAnsi="Arial" w:cs="Arial"/>
              </w:rPr>
              <w:t>filiación de meseras en bares y similares (pago x mesera (o).</w:t>
            </w:r>
          </w:p>
        </w:tc>
        <w:tc>
          <w:tcPr>
            <w:tcW w:w="1843" w:type="dxa"/>
            <w:shd w:val="clear" w:color="auto" w:fill="auto"/>
          </w:tcPr>
          <w:p w14:paraId="3B2E7509" w14:textId="77777777" w:rsidR="00C16B0A" w:rsidRPr="001606AC" w:rsidRDefault="00F75A6C" w:rsidP="002D01C0">
            <w:pPr>
              <w:jc w:val="center"/>
              <w:rPr>
                <w:rFonts w:ascii="Arial" w:hAnsi="Arial" w:cs="Arial"/>
              </w:rPr>
            </w:pPr>
            <w:r w:rsidRPr="001606AC">
              <w:rPr>
                <w:rFonts w:ascii="Arial" w:hAnsi="Arial" w:cs="Arial"/>
              </w:rPr>
              <w:t>8.0</w:t>
            </w:r>
          </w:p>
        </w:tc>
      </w:tr>
      <w:tr w:rsidR="001606AC" w:rsidRPr="001606AC" w14:paraId="0EFF6804" w14:textId="77777777" w:rsidTr="00224E76">
        <w:tc>
          <w:tcPr>
            <w:tcW w:w="7655" w:type="dxa"/>
            <w:shd w:val="clear" w:color="auto" w:fill="auto"/>
          </w:tcPr>
          <w:p w14:paraId="0D4466E9"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tener más de las meseras permitidas (el pago es x mesera (o) )</w:t>
            </w:r>
          </w:p>
        </w:tc>
        <w:tc>
          <w:tcPr>
            <w:tcW w:w="1843" w:type="dxa"/>
            <w:shd w:val="clear" w:color="auto" w:fill="auto"/>
          </w:tcPr>
          <w:p w14:paraId="142C9FE9" w14:textId="77777777" w:rsidR="00C16B0A" w:rsidRPr="001606AC" w:rsidRDefault="00586E4F" w:rsidP="002D01C0">
            <w:pPr>
              <w:jc w:val="center"/>
              <w:rPr>
                <w:rFonts w:ascii="Arial" w:hAnsi="Arial" w:cs="Arial"/>
              </w:rPr>
            </w:pPr>
            <w:r w:rsidRPr="001606AC">
              <w:rPr>
                <w:rFonts w:ascii="Arial" w:hAnsi="Arial" w:cs="Arial"/>
              </w:rPr>
              <w:t>8.</w:t>
            </w:r>
            <w:r w:rsidR="002D6964" w:rsidRPr="001606AC">
              <w:rPr>
                <w:rFonts w:ascii="Arial" w:hAnsi="Arial" w:cs="Arial"/>
              </w:rPr>
              <w:t>0</w:t>
            </w:r>
          </w:p>
        </w:tc>
      </w:tr>
      <w:tr w:rsidR="001606AC" w:rsidRPr="001606AC" w14:paraId="55042BEF" w14:textId="77777777" w:rsidTr="00224E76">
        <w:tc>
          <w:tcPr>
            <w:tcW w:w="7655" w:type="dxa"/>
            <w:shd w:val="clear" w:color="auto" w:fill="auto"/>
          </w:tcPr>
          <w:p w14:paraId="77462808"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permitir la entrada a bares y discotecas a menores de edad</w:t>
            </w:r>
          </w:p>
        </w:tc>
        <w:tc>
          <w:tcPr>
            <w:tcW w:w="1843" w:type="dxa"/>
            <w:shd w:val="clear" w:color="auto" w:fill="auto"/>
          </w:tcPr>
          <w:p w14:paraId="597ABF27" w14:textId="77777777" w:rsidR="00C16B0A" w:rsidRPr="001606AC" w:rsidRDefault="00F75A6C" w:rsidP="002D01C0">
            <w:pPr>
              <w:jc w:val="center"/>
              <w:rPr>
                <w:rFonts w:ascii="Arial" w:hAnsi="Arial" w:cs="Arial"/>
              </w:rPr>
            </w:pPr>
            <w:r w:rsidRPr="001606AC">
              <w:rPr>
                <w:rFonts w:ascii="Arial" w:hAnsi="Arial" w:cs="Arial"/>
              </w:rPr>
              <w:t>30.</w:t>
            </w:r>
            <w:r w:rsidR="002D6964" w:rsidRPr="001606AC">
              <w:rPr>
                <w:rFonts w:ascii="Arial" w:hAnsi="Arial" w:cs="Arial"/>
              </w:rPr>
              <w:t>0</w:t>
            </w:r>
          </w:p>
        </w:tc>
      </w:tr>
      <w:tr w:rsidR="001606AC" w:rsidRPr="001606AC" w14:paraId="6B2264B4" w14:textId="77777777" w:rsidTr="00224E76">
        <w:tc>
          <w:tcPr>
            <w:tcW w:w="7655" w:type="dxa"/>
            <w:shd w:val="clear" w:color="auto" w:fill="auto"/>
          </w:tcPr>
          <w:p w14:paraId="6A9EB23E"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no contar con autorizaciones para bailes populares</w:t>
            </w:r>
          </w:p>
        </w:tc>
        <w:tc>
          <w:tcPr>
            <w:tcW w:w="1843" w:type="dxa"/>
            <w:shd w:val="clear" w:color="auto" w:fill="auto"/>
          </w:tcPr>
          <w:p w14:paraId="6528D93A" w14:textId="77777777" w:rsidR="00C16B0A" w:rsidRPr="001606AC" w:rsidRDefault="00F75A6C" w:rsidP="002D01C0">
            <w:pPr>
              <w:jc w:val="center"/>
              <w:rPr>
                <w:rFonts w:ascii="Arial" w:hAnsi="Arial" w:cs="Arial"/>
              </w:rPr>
            </w:pPr>
            <w:r w:rsidRPr="001606AC">
              <w:rPr>
                <w:rFonts w:ascii="Arial" w:hAnsi="Arial" w:cs="Arial"/>
              </w:rPr>
              <w:t>77.0</w:t>
            </w:r>
          </w:p>
        </w:tc>
      </w:tr>
      <w:tr w:rsidR="001606AC" w:rsidRPr="001606AC" w14:paraId="14EBEFDF" w14:textId="77777777" w:rsidTr="00224E76">
        <w:tc>
          <w:tcPr>
            <w:tcW w:w="7655" w:type="dxa"/>
            <w:shd w:val="clear" w:color="auto" w:fill="auto"/>
          </w:tcPr>
          <w:p w14:paraId="217E370B"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no contar con autorizaciones para circos</w:t>
            </w:r>
          </w:p>
        </w:tc>
        <w:tc>
          <w:tcPr>
            <w:tcW w:w="1843" w:type="dxa"/>
            <w:shd w:val="clear" w:color="auto" w:fill="auto"/>
          </w:tcPr>
          <w:p w14:paraId="021258F9" w14:textId="77777777" w:rsidR="00C16B0A" w:rsidRPr="001606AC" w:rsidRDefault="00F75A6C" w:rsidP="002D01C0">
            <w:pPr>
              <w:jc w:val="center"/>
              <w:rPr>
                <w:rFonts w:ascii="Arial" w:hAnsi="Arial" w:cs="Arial"/>
              </w:rPr>
            </w:pPr>
            <w:r w:rsidRPr="001606AC">
              <w:rPr>
                <w:rFonts w:ascii="Arial" w:hAnsi="Arial" w:cs="Arial"/>
              </w:rPr>
              <w:t>31.0</w:t>
            </w:r>
          </w:p>
        </w:tc>
      </w:tr>
      <w:tr w:rsidR="001606AC" w:rsidRPr="001606AC" w14:paraId="660CE6EB" w14:textId="77777777" w:rsidTr="00224E76">
        <w:tc>
          <w:tcPr>
            <w:tcW w:w="7655" w:type="dxa"/>
            <w:shd w:val="clear" w:color="auto" w:fill="auto"/>
          </w:tcPr>
          <w:p w14:paraId="3A5E0652"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lastRenderedPageBreak/>
              <w:t>Por no contar con permiso para eventos públicos (jaripeos y gallísticos)</w:t>
            </w:r>
          </w:p>
        </w:tc>
        <w:tc>
          <w:tcPr>
            <w:tcW w:w="1843" w:type="dxa"/>
            <w:shd w:val="clear" w:color="auto" w:fill="auto"/>
          </w:tcPr>
          <w:p w14:paraId="44254D22" w14:textId="77777777" w:rsidR="00C16B0A" w:rsidRPr="001606AC" w:rsidRDefault="00F75A6C" w:rsidP="002D01C0">
            <w:pPr>
              <w:jc w:val="center"/>
              <w:rPr>
                <w:rFonts w:ascii="Arial" w:hAnsi="Arial" w:cs="Arial"/>
              </w:rPr>
            </w:pPr>
            <w:r w:rsidRPr="001606AC">
              <w:rPr>
                <w:rFonts w:ascii="Arial" w:hAnsi="Arial" w:cs="Arial"/>
              </w:rPr>
              <w:t>31.0</w:t>
            </w:r>
          </w:p>
        </w:tc>
      </w:tr>
      <w:tr w:rsidR="001606AC" w:rsidRPr="001606AC" w14:paraId="55914000" w14:textId="77777777" w:rsidTr="00224E76">
        <w:tc>
          <w:tcPr>
            <w:tcW w:w="7655" w:type="dxa"/>
            <w:shd w:val="clear" w:color="auto" w:fill="auto"/>
          </w:tcPr>
          <w:p w14:paraId="1803AFD9"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no contar con autorización para instalar juegos mecánicos</w:t>
            </w:r>
          </w:p>
        </w:tc>
        <w:tc>
          <w:tcPr>
            <w:tcW w:w="1843" w:type="dxa"/>
            <w:shd w:val="clear" w:color="auto" w:fill="auto"/>
          </w:tcPr>
          <w:p w14:paraId="607DCF94" w14:textId="77777777" w:rsidR="00C16B0A" w:rsidRPr="001606AC" w:rsidRDefault="00F75A6C" w:rsidP="002D01C0">
            <w:pPr>
              <w:jc w:val="center"/>
              <w:rPr>
                <w:rFonts w:ascii="Arial" w:hAnsi="Arial" w:cs="Arial"/>
              </w:rPr>
            </w:pPr>
            <w:r w:rsidRPr="001606AC">
              <w:rPr>
                <w:rFonts w:ascii="Arial" w:hAnsi="Arial" w:cs="Arial"/>
              </w:rPr>
              <w:t>23.0</w:t>
            </w:r>
          </w:p>
        </w:tc>
      </w:tr>
      <w:tr w:rsidR="001606AC" w:rsidRPr="001606AC" w14:paraId="77040739" w14:textId="77777777" w:rsidTr="00224E76">
        <w:tc>
          <w:tcPr>
            <w:tcW w:w="7655" w:type="dxa"/>
            <w:shd w:val="clear" w:color="auto" w:fill="auto"/>
          </w:tcPr>
          <w:p w14:paraId="405114AB"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no contar con autorización para publicidad, volanteo y/o perifoneo</w:t>
            </w:r>
          </w:p>
        </w:tc>
        <w:tc>
          <w:tcPr>
            <w:tcW w:w="1843" w:type="dxa"/>
            <w:shd w:val="clear" w:color="auto" w:fill="auto"/>
          </w:tcPr>
          <w:p w14:paraId="0192C7B4" w14:textId="77777777" w:rsidR="00C16B0A" w:rsidRPr="001606AC" w:rsidRDefault="00F75A6C" w:rsidP="002D01C0">
            <w:pPr>
              <w:jc w:val="center"/>
              <w:rPr>
                <w:rFonts w:ascii="Arial" w:hAnsi="Arial" w:cs="Arial"/>
              </w:rPr>
            </w:pPr>
            <w:r w:rsidRPr="001606AC">
              <w:rPr>
                <w:rFonts w:ascii="Arial" w:hAnsi="Arial" w:cs="Arial"/>
              </w:rPr>
              <w:t>8.0</w:t>
            </w:r>
          </w:p>
        </w:tc>
      </w:tr>
      <w:tr w:rsidR="001606AC" w:rsidRPr="001606AC" w14:paraId="1CBA4889" w14:textId="77777777" w:rsidTr="00224E76">
        <w:tc>
          <w:tcPr>
            <w:tcW w:w="7655" w:type="dxa"/>
            <w:shd w:val="clear" w:color="auto" w:fill="auto"/>
          </w:tcPr>
          <w:p w14:paraId="709616CF"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no contar con autorización para rockolas</w:t>
            </w:r>
          </w:p>
        </w:tc>
        <w:tc>
          <w:tcPr>
            <w:tcW w:w="1843" w:type="dxa"/>
            <w:shd w:val="clear" w:color="auto" w:fill="auto"/>
          </w:tcPr>
          <w:p w14:paraId="48F5E761" w14:textId="77777777" w:rsidR="00C16B0A" w:rsidRPr="001606AC" w:rsidRDefault="00F75A6C" w:rsidP="002D01C0">
            <w:pPr>
              <w:jc w:val="center"/>
              <w:rPr>
                <w:rFonts w:ascii="Arial" w:hAnsi="Arial" w:cs="Arial"/>
              </w:rPr>
            </w:pPr>
            <w:r w:rsidRPr="001606AC">
              <w:rPr>
                <w:rFonts w:ascii="Arial" w:hAnsi="Arial" w:cs="Arial"/>
              </w:rPr>
              <w:t>6.0</w:t>
            </w:r>
          </w:p>
        </w:tc>
      </w:tr>
      <w:tr w:rsidR="001606AC" w:rsidRPr="001606AC" w14:paraId="493D32FC" w14:textId="77777777" w:rsidTr="00224E76">
        <w:tc>
          <w:tcPr>
            <w:tcW w:w="7655" w:type="dxa"/>
            <w:shd w:val="clear" w:color="auto" w:fill="auto"/>
          </w:tcPr>
          <w:p w14:paraId="317D7082"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no contar con autorización para juegos de video</w:t>
            </w:r>
          </w:p>
        </w:tc>
        <w:tc>
          <w:tcPr>
            <w:tcW w:w="1843" w:type="dxa"/>
            <w:shd w:val="clear" w:color="auto" w:fill="auto"/>
          </w:tcPr>
          <w:p w14:paraId="345202AB" w14:textId="77777777" w:rsidR="00C16B0A" w:rsidRPr="001606AC" w:rsidRDefault="00F75A6C" w:rsidP="002D01C0">
            <w:pPr>
              <w:jc w:val="center"/>
              <w:rPr>
                <w:rFonts w:ascii="Arial" w:hAnsi="Arial" w:cs="Arial"/>
              </w:rPr>
            </w:pPr>
            <w:r w:rsidRPr="001606AC">
              <w:rPr>
                <w:rFonts w:ascii="Arial" w:hAnsi="Arial" w:cs="Arial"/>
              </w:rPr>
              <w:t>2.0</w:t>
            </w:r>
          </w:p>
        </w:tc>
      </w:tr>
      <w:tr w:rsidR="001606AC" w:rsidRPr="001606AC" w14:paraId="45D95CC5" w14:textId="77777777" w:rsidTr="00224E76">
        <w:tc>
          <w:tcPr>
            <w:tcW w:w="7655" w:type="dxa"/>
            <w:shd w:val="clear" w:color="auto" w:fill="auto"/>
          </w:tcPr>
          <w:p w14:paraId="4BD9D7B8"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estar funcionando con un giro diferente al establecido en la licencia</w:t>
            </w:r>
          </w:p>
        </w:tc>
        <w:tc>
          <w:tcPr>
            <w:tcW w:w="1843" w:type="dxa"/>
            <w:shd w:val="clear" w:color="auto" w:fill="auto"/>
          </w:tcPr>
          <w:p w14:paraId="7F359671" w14:textId="77777777" w:rsidR="00C16B0A" w:rsidRPr="001606AC" w:rsidRDefault="00F75A6C" w:rsidP="002D01C0">
            <w:pPr>
              <w:jc w:val="center"/>
              <w:rPr>
                <w:rFonts w:ascii="Arial" w:hAnsi="Arial" w:cs="Arial"/>
              </w:rPr>
            </w:pPr>
            <w:r w:rsidRPr="001606AC">
              <w:rPr>
                <w:rFonts w:ascii="Arial" w:hAnsi="Arial" w:cs="Arial"/>
              </w:rPr>
              <w:t>11.0</w:t>
            </w:r>
          </w:p>
        </w:tc>
      </w:tr>
      <w:tr w:rsidR="001606AC" w:rsidRPr="001606AC" w14:paraId="3829A485" w14:textId="77777777" w:rsidTr="00224E76">
        <w:tc>
          <w:tcPr>
            <w:tcW w:w="7655" w:type="dxa"/>
            <w:shd w:val="clear" w:color="auto" w:fill="auto"/>
          </w:tcPr>
          <w:p w14:paraId="537EE2C9" w14:textId="77777777" w:rsidR="00C16B0A" w:rsidRPr="001606AC" w:rsidRDefault="00C16B0A" w:rsidP="00842E23">
            <w:pPr>
              <w:numPr>
                <w:ilvl w:val="0"/>
                <w:numId w:val="81"/>
              </w:numPr>
              <w:ind w:left="459" w:hanging="567"/>
              <w:jc w:val="both"/>
              <w:rPr>
                <w:rFonts w:ascii="Arial" w:hAnsi="Arial" w:cs="Arial"/>
              </w:rPr>
            </w:pPr>
            <w:r w:rsidRPr="001606AC">
              <w:rPr>
                <w:rFonts w:ascii="Arial" w:hAnsi="Arial" w:cs="Arial"/>
              </w:rPr>
              <w:t>Por ejercer la prostitución clandestina en calles, sitios públicos y domicilios particulares.</w:t>
            </w:r>
          </w:p>
        </w:tc>
        <w:tc>
          <w:tcPr>
            <w:tcW w:w="1843" w:type="dxa"/>
            <w:shd w:val="clear" w:color="auto" w:fill="auto"/>
          </w:tcPr>
          <w:p w14:paraId="45CF2E22" w14:textId="77777777" w:rsidR="00C16B0A" w:rsidRPr="001606AC" w:rsidRDefault="00F75A6C" w:rsidP="002D01C0">
            <w:pPr>
              <w:jc w:val="center"/>
              <w:rPr>
                <w:rFonts w:ascii="Arial" w:hAnsi="Arial" w:cs="Arial"/>
              </w:rPr>
            </w:pPr>
            <w:r w:rsidRPr="001606AC">
              <w:rPr>
                <w:rFonts w:ascii="Arial" w:hAnsi="Arial" w:cs="Arial"/>
              </w:rPr>
              <w:t>23.0</w:t>
            </w:r>
          </w:p>
        </w:tc>
      </w:tr>
      <w:tr w:rsidR="001606AC" w:rsidRPr="001606AC" w14:paraId="3844A63C" w14:textId="77777777" w:rsidTr="00224E76">
        <w:tc>
          <w:tcPr>
            <w:tcW w:w="7655" w:type="dxa"/>
            <w:shd w:val="clear" w:color="auto" w:fill="auto"/>
          </w:tcPr>
          <w:p w14:paraId="2DDEF9B1" w14:textId="77777777" w:rsidR="00A619AD" w:rsidRPr="001606AC" w:rsidRDefault="00A619AD" w:rsidP="00842E23">
            <w:pPr>
              <w:numPr>
                <w:ilvl w:val="0"/>
                <w:numId w:val="81"/>
              </w:numPr>
              <w:ind w:left="459" w:hanging="567"/>
              <w:jc w:val="both"/>
              <w:rPr>
                <w:rFonts w:ascii="Arial" w:hAnsi="Arial" w:cs="Arial"/>
              </w:rPr>
            </w:pPr>
            <w:r w:rsidRPr="001606AC">
              <w:rPr>
                <w:rFonts w:ascii="Arial" w:hAnsi="Arial" w:cs="Arial"/>
                <w:bCs/>
              </w:rPr>
              <w:t xml:space="preserve">Por vender bebidas alcohólicas </w:t>
            </w:r>
            <w:r w:rsidR="00FF77B9" w:rsidRPr="001606AC">
              <w:rPr>
                <w:rFonts w:ascii="Arial" w:hAnsi="Arial" w:cs="Arial"/>
                <w:bCs/>
              </w:rPr>
              <w:t>en cualquier</w:t>
            </w:r>
            <w:r w:rsidRPr="001606AC">
              <w:rPr>
                <w:rFonts w:ascii="Arial" w:hAnsi="Arial" w:cs="Arial"/>
                <w:bCs/>
              </w:rPr>
              <w:t xml:space="preserve"> presentación durante la aplicación de ley seca.                                                                                    </w:t>
            </w:r>
          </w:p>
        </w:tc>
        <w:tc>
          <w:tcPr>
            <w:tcW w:w="1843" w:type="dxa"/>
            <w:shd w:val="clear" w:color="auto" w:fill="auto"/>
          </w:tcPr>
          <w:p w14:paraId="5E1DCCBF" w14:textId="77777777" w:rsidR="00A619AD" w:rsidRPr="001606AC" w:rsidRDefault="002D6964" w:rsidP="002D01C0">
            <w:pPr>
              <w:jc w:val="center"/>
              <w:rPr>
                <w:rFonts w:ascii="Arial" w:hAnsi="Arial" w:cs="Arial"/>
              </w:rPr>
            </w:pPr>
            <w:r w:rsidRPr="001606AC">
              <w:rPr>
                <w:rFonts w:ascii="Arial" w:hAnsi="Arial" w:cs="Arial"/>
              </w:rPr>
              <w:t>78.0</w:t>
            </w:r>
          </w:p>
        </w:tc>
      </w:tr>
      <w:tr w:rsidR="00D04CE7" w:rsidRPr="001606AC" w14:paraId="2C8A0777" w14:textId="77777777" w:rsidTr="00731A48">
        <w:tc>
          <w:tcPr>
            <w:tcW w:w="7655" w:type="dxa"/>
            <w:shd w:val="clear" w:color="auto" w:fill="auto"/>
            <w:vAlign w:val="center"/>
          </w:tcPr>
          <w:p w14:paraId="668F6E97" w14:textId="77777777" w:rsidR="00FD1A75" w:rsidRPr="001606AC" w:rsidRDefault="00FD1A75" w:rsidP="002D01C0">
            <w:pPr>
              <w:rPr>
                <w:rFonts w:ascii="Arial" w:hAnsi="Arial" w:cs="Arial"/>
                <w:b/>
              </w:rPr>
            </w:pPr>
          </w:p>
          <w:p w14:paraId="279293C3" w14:textId="77777777" w:rsidR="007610C1" w:rsidRPr="001606AC" w:rsidRDefault="004A03AF" w:rsidP="002D01C0">
            <w:pPr>
              <w:rPr>
                <w:rFonts w:ascii="Arial" w:hAnsi="Arial" w:cs="Arial"/>
                <w:b/>
              </w:rPr>
            </w:pPr>
            <w:r w:rsidRPr="001606AC">
              <w:rPr>
                <w:rFonts w:ascii="Arial" w:hAnsi="Arial" w:cs="Arial"/>
                <w:b/>
              </w:rPr>
              <w:t xml:space="preserve">II.- </w:t>
            </w:r>
            <w:r w:rsidR="00D04CE7" w:rsidRPr="001606AC">
              <w:rPr>
                <w:rFonts w:ascii="Arial" w:hAnsi="Arial" w:cs="Arial"/>
                <w:b/>
              </w:rPr>
              <w:t>MULTAS DE PROTECCIÓN CIVIL</w:t>
            </w:r>
          </w:p>
        </w:tc>
        <w:tc>
          <w:tcPr>
            <w:tcW w:w="1843" w:type="dxa"/>
            <w:shd w:val="clear" w:color="auto" w:fill="auto"/>
          </w:tcPr>
          <w:p w14:paraId="3D3B71D0" w14:textId="77777777" w:rsidR="00D04CE7" w:rsidRPr="001606AC" w:rsidRDefault="00D04CE7" w:rsidP="002D01C0">
            <w:pPr>
              <w:jc w:val="center"/>
              <w:rPr>
                <w:rFonts w:ascii="Arial" w:hAnsi="Arial" w:cs="Arial"/>
              </w:rPr>
            </w:pPr>
          </w:p>
        </w:tc>
      </w:tr>
    </w:tbl>
    <w:p w14:paraId="464D1DF9" w14:textId="77777777" w:rsidR="002D6964" w:rsidRPr="001606AC" w:rsidRDefault="002D6964" w:rsidP="002D01C0">
      <w:pPr>
        <w:rPr>
          <w:rFonts w:ascii="Arial" w:hAnsi="Arial" w:cs="Arial"/>
          <w:b/>
        </w:rPr>
      </w:pPr>
    </w:p>
    <w:p w14:paraId="1783A6B6" w14:textId="77777777" w:rsidR="002D6964" w:rsidRPr="001606AC" w:rsidRDefault="002D6964" w:rsidP="002D01C0">
      <w:pPr>
        <w:rPr>
          <w:rFonts w:ascii="Arial" w:hAnsi="Arial" w:cs="Arial"/>
          <w:b/>
        </w:rPr>
      </w:pP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t>Concepto</w:t>
      </w: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t xml:space="preserve">                  UMA</w:t>
      </w:r>
    </w:p>
    <w:tbl>
      <w:tblPr>
        <w:tblW w:w="0" w:type="auto"/>
        <w:tblInd w:w="108" w:type="dxa"/>
        <w:tblLook w:val="01E0" w:firstRow="1" w:lastRow="1" w:firstColumn="1" w:lastColumn="1" w:noHBand="0" w:noVBand="0"/>
      </w:tblPr>
      <w:tblGrid>
        <w:gridCol w:w="7489"/>
        <w:gridCol w:w="1807"/>
      </w:tblGrid>
      <w:tr w:rsidR="001606AC" w:rsidRPr="001606AC" w14:paraId="5D627A05" w14:textId="77777777" w:rsidTr="00731A48">
        <w:tc>
          <w:tcPr>
            <w:tcW w:w="7655" w:type="dxa"/>
            <w:shd w:val="clear" w:color="auto" w:fill="auto"/>
          </w:tcPr>
          <w:p w14:paraId="309F5202" w14:textId="77777777" w:rsidR="00B040F1" w:rsidRPr="001606AC" w:rsidRDefault="00B040F1" w:rsidP="00842E23">
            <w:pPr>
              <w:numPr>
                <w:ilvl w:val="0"/>
                <w:numId w:val="82"/>
              </w:numPr>
              <w:ind w:left="459" w:hanging="567"/>
              <w:jc w:val="both"/>
              <w:rPr>
                <w:rFonts w:ascii="Arial" w:hAnsi="Arial" w:cs="Arial"/>
              </w:rPr>
            </w:pPr>
            <w:r w:rsidRPr="001606AC">
              <w:rPr>
                <w:rFonts w:ascii="Arial" w:hAnsi="Arial" w:cs="Arial"/>
              </w:rPr>
              <w:t>Por falta de extinguidores y de carga del mismo</w:t>
            </w:r>
          </w:p>
        </w:tc>
        <w:tc>
          <w:tcPr>
            <w:tcW w:w="1843" w:type="dxa"/>
            <w:shd w:val="clear" w:color="auto" w:fill="auto"/>
          </w:tcPr>
          <w:p w14:paraId="6B19F1E9" w14:textId="77777777" w:rsidR="00B040F1" w:rsidRPr="001606AC" w:rsidRDefault="00D02BE3" w:rsidP="002D01C0">
            <w:pPr>
              <w:rPr>
                <w:rFonts w:ascii="Arial" w:hAnsi="Arial" w:cs="Arial"/>
              </w:rPr>
            </w:pPr>
            <w:r w:rsidRPr="001606AC">
              <w:rPr>
                <w:rFonts w:ascii="Arial" w:hAnsi="Arial" w:cs="Arial"/>
              </w:rPr>
              <w:t xml:space="preserve">           15.0</w:t>
            </w:r>
            <w:r w:rsidR="007610C1" w:rsidRPr="001606AC">
              <w:rPr>
                <w:rFonts w:ascii="Arial" w:hAnsi="Arial" w:cs="Arial"/>
              </w:rPr>
              <w:t xml:space="preserve">          </w:t>
            </w:r>
          </w:p>
        </w:tc>
      </w:tr>
      <w:tr w:rsidR="001606AC" w:rsidRPr="001606AC" w14:paraId="6A3B30B7" w14:textId="77777777" w:rsidTr="00731A48">
        <w:tc>
          <w:tcPr>
            <w:tcW w:w="7655" w:type="dxa"/>
            <w:shd w:val="clear" w:color="auto" w:fill="auto"/>
          </w:tcPr>
          <w:p w14:paraId="25EFEDC1" w14:textId="77777777" w:rsidR="00B040F1" w:rsidRPr="001606AC" w:rsidRDefault="00B040F1" w:rsidP="00842E23">
            <w:pPr>
              <w:numPr>
                <w:ilvl w:val="0"/>
                <w:numId w:val="82"/>
              </w:numPr>
              <w:ind w:left="459" w:hanging="567"/>
              <w:jc w:val="both"/>
              <w:rPr>
                <w:rFonts w:ascii="Arial" w:hAnsi="Arial" w:cs="Arial"/>
              </w:rPr>
            </w:pPr>
            <w:r w:rsidRPr="001606AC">
              <w:rPr>
                <w:rFonts w:ascii="Arial" w:hAnsi="Arial" w:cs="Arial"/>
              </w:rPr>
              <w:t>Por omisión de colocación de señalamientos de emergencia</w:t>
            </w:r>
          </w:p>
        </w:tc>
        <w:tc>
          <w:tcPr>
            <w:tcW w:w="1843" w:type="dxa"/>
            <w:shd w:val="clear" w:color="auto" w:fill="auto"/>
          </w:tcPr>
          <w:p w14:paraId="0080DA16" w14:textId="77777777" w:rsidR="00B040F1" w:rsidRPr="001606AC" w:rsidRDefault="00D02BE3" w:rsidP="002D01C0">
            <w:pPr>
              <w:rPr>
                <w:rFonts w:ascii="Arial" w:hAnsi="Arial" w:cs="Arial"/>
              </w:rPr>
            </w:pPr>
            <w:r w:rsidRPr="001606AC">
              <w:rPr>
                <w:rFonts w:ascii="Arial" w:hAnsi="Arial" w:cs="Arial"/>
              </w:rPr>
              <w:t xml:space="preserve">             8.0</w:t>
            </w:r>
          </w:p>
        </w:tc>
      </w:tr>
      <w:tr w:rsidR="001606AC" w:rsidRPr="001606AC" w14:paraId="6E9F9D20" w14:textId="77777777" w:rsidTr="00731A48">
        <w:tc>
          <w:tcPr>
            <w:tcW w:w="7655" w:type="dxa"/>
            <w:shd w:val="clear" w:color="auto" w:fill="auto"/>
          </w:tcPr>
          <w:p w14:paraId="7BC8DB8F" w14:textId="77777777" w:rsidR="00B040F1" w:rsidRPr="001606AC" w:rsidRDefault="00B040F1" w:rsidP="00842E23">
            <w:pPr>
              <w:numPr>
                <w:ilvl w:val="0"/>
                <w:numId w:val="82"/>
              </w:numPr>
              <w:ind w:left="459" w:hanging="567"/>
              <w:jc w:val="both"/>
              <w:rPr>
                <w:rFonts w:ascii="Arial" w:hAnsi="Arial" w:cs="Arial"/>
              </w:rPr>
            </w:pPr>
            <w:r w:rsidRPr="001606AC">
              <w:rPr>
                <w:rFonts w:ascii="Arial" w:hAnsi="Arial" w:cs="Arial"/>
              </w:rPr>
              <w:t>Por modificaciones estructurales del inmueble o local comercial sin autorización</w:t>
            </w:r>
          </w:p>
        </w:tc>
        <w:tc>
          <w:tcPr>
            <w:tcW w:w="1843" w:type="dxa"/>
            <w:shd w:val="clear" w:color="auto" w:fill="auto"/>
          </w:tcPr>
          <w:p w14:paraId="639BE4A6" w14:textId="77777777" w:rsidR="00B040F1" w:rsidRPr="001606AC" w:rsidRDefault="00D02BE3" w:rsidP="002D01C0">
            <w:pPr>
              <w:rPr>
                <w:rFonts w:ascii="Arial" w:hAnsi="Arial" w:cs="Arial"/>
              </w:rPr>
            </w:pPr>
            <w:r w:rsidRPr="001606AC">
              <w:rPr>
                <w:rFonts w:ascii="Arial" w:hAnsi="Arial" w:cs="Arial"/>
              </w:rPr>
              <w:t xml:space="preserve">           52.0</w:t>
            </w:r>
          </w:p>
        </w:tc>
      </w:tr>
      <w:tr w:rsidR="001606AC" w:rsidRPr="001606AC" w14:paraId="1E7B52B2" w14:textId="77777777" w:rsidTr="00731A48">
        <w:tc>
          <w:tcPr>
            <w:tcW w:w="7655" w:type="dxa"/>
            <w:shd w:val="clear" w:color="auto" w:fill="auto"/>
          </w:tcPr>
          <w:p w14:paraId="7C5BD93F" w14:textId="77777777" w:rsidR="001C1BA2" w:rsidRPr="001606AC" w:rsidRDefault="00B040F1" w:rsidP="00842E23">
            <w:pPr>
              <w:numPr>
                <w:ilvl w:val="0"/>
                <w:numId w:val="82"/>
              </w:numPr>
              <w:ind w:left="459" w:hanging="567"/>
              <w:jc w:val="both"/>
              <w:rPr>
                <w:rFonts w:ascii="Arial" w:hAnsi="Arial" w:cs="Arial"/>
              </w:rPr>
            </w:pPr>
            <w:r w:rsidRPr="001606AC">
              <w:rPr>
                <w:rFonts w:ascii="Arial" w:hAnsi="Arial" w:cs="Arial"/>
              </w:rPr>
              <w:t xml:space="preserve">Por falta de rutas de evacuación y </w:t>
            </w:r>
            <w:r w:rsidR="001C1BA2" w:rsidRPr="001606AC">
              <w:rPr>
                <w:rFonts w:ascii="Arial" w:hAnsi="Arial" w:cs="Arial"/>
              </w:rPr>
              <w:t>Seguridad de riesgos de terceros</w:t>
            </w:r>
          </w:p>
        </w:tc>
        <w:tc>
          <w:tcPr>
            <w:tcW w:w="1843" w:type="dxa"/>
            <w:shd w:val="clear" w:color="auto" w:fill="auto"/>
          </w:tcPr>
          <w:p w14:paraId="6AAA3334" w14:textId="77777777" w:rsidR="001C1BA2" w:rsidRPr="001606AC" w:rsidRDefault="00D02BE3" w:rsidP="002D01C0">
            <w:pPr>
              <w:rPr>
                <w:rFonts w:ascii="Arial" w:hAnsi="Arial" w:cs="Arial"/>
              </w:rPr>
            </w:pPr>
            <w:r w:rsidRPr="001606AC">
              <w:rPr>
                <w:rFonts w:ascii="Arial" w:hAnsi="Arial" w:cs="Arial"/>
              </w:rPr>
              <w:t xml:space="preserve">       </w:t>
            </w:r>
            <w:r w:rsidR="00824341" w:rsidRPr="001606AC">
              <w:rPr>
                <w:rFonts w:ascii="Arial" w:hAnsi="Arial" w:cs="Arial"/>
              </w:rPr>
              <w:t xml:space="preserve">    </w:t>
            </w:r>
            <w:r w:rsidRPr="001606AC">
              <w:rPr>
                <w:rFonts w:ascii="Arial" w:hAnsi="Arial" w:cs="Arial"/>
              </w:rPr>
              <w:t>47.0</w:t>
            </w:r>
          </w:p>
        </w:tc>
      </w:tr>
      <w:tr w:rsidR="001606AC" w:rsidRPr="001606AC" w14:paraId="694247EB" w14:textId="77777777" w:rsidTr="00731A48">
        <w:tc>
          <w:tcPr>
            <w:tcW w:w="7655" w:type="dxa"/>
            <w:shd w:val="clear" w:color="auto" w:fill="auto"/>
          </w:tcPr>
          <w:p w14:paraId="65139730" w14:textId="77777777" w:rsidR="00B040F1" w:rsidRPr="001606AC" w:rsidRDefault="00B040F1" w:rsidP="00842E23">
            <w:pPr>
              <w:numPr>
                <w:ilvl w:val="0"/>
                <w:numId w:val="82"/>
              </w:numPr>
              <w:ind w:left="459" w:hanging="567"/>
              <w:jc w:val="both"/>
              <w:rPr>
                <w:rFonts w:ascii="Arial" w:hAnsi="Arial" w:cs="Arial"/>
              </w:rPr>
            </w:pPr>
            <w:r w:rsidRPr="001606AC">
              <w:rPr>
                <w:rFonts w:ascii="Arial" w:eastAsia="Arial Unicode MS" w:hAnsi="Arial" w:cs="Arial"/>
              </w:rPr>
              <w:t xml:space="preserve">Omisión de la conformación del Plan Interno de Protección </w:t>
            </w:r>
            <w:r w:rsidR="00FF77B9" w:rsidRPr="001606AC">
              <w:rPr>
                <w:rFonts w:ascii="Arial" w:eastAsia="Arial Unicode MS" w:hAnsi="Arial" w:cs="Arial"/>
              </w:rPr>
              <w:t>Civil para</w:t>
            </w:r>
            <w:r w:rsidRPr="001606AC">
              <w:rPr>
                <w:rFonts w:ascii="Arial" w:eastAsia="Arial Unicode MS" w:hAnsi="Arial" w:cs="Arial"/>
              </w:rPr>
              <w:t xml:space="preserve"> comercios con plantilla laboral de 6 personas.</w:t>
            </w:r>
          </w:p>
        </w:tc>
        <w:tc>
          <w:tcPr>
            <w:tcW w:w="1843" w:type="dxa"/>
            <w:shd w:val="clear" w:color="auto" w:fill="auto"/>
          </w:tcPr>
          <w:p w14:paraId="3B9BF63D" w14:textId="77777777" w:rsidR="00B040F1" w:rsidRPr="001606AC" w:rsidRDefault="00824341" w:rsidP="002D01C0">
            <w:pPr>
              <w:rPr>
                <w:rFonts w:ascii="Arial" w:hAnsi="Arial" w:cs="Arial"/>
              </w:rPr>
            </w:pPr>
            <w:r w:rsidRPr="001606AC">
              <w:rPr>
                <w:rFonts w:ascii="Arial" w:hAnsi="Arial" w:cs="Arial"/>
              </w:rPr>
              <w:t xml:space="preserve">           21.</w:t>
            </w:r>
            <w:r w:rsidR="00A437A8" w:rsidRPr="001606AC">
              <w:rPr>
                <w:rFonts w:ascii="Arial" w:hAnsi="Arial" w:cs="Arial"/>
              </w:rPr>
              <w:t>0</w:t>
            </w:r>
          </w:p>
        </w:tc>
      </w:tr>
      <w:tr w:rsidR="001606AC" w:rsidRPr="001606AC" w14:paraId="1C751143" w14:textId="77777777" w:rsidTr="00731A48">
        <w:tc>
          <w:tcPr>
            <w:tcW w:w="7655" w:type="dxa"/>
            <w:shd w:val="clear" w:color="auto" w:fill="auto"/>
          </w:tcPr>
          <w:p w14:paraId="2ECDE055" w14:textId="77777777" w:rsidR="00B040F1" w:rsidRPr="001606AC" w:rsidRDefault="00B040F1" w:rsidP="00842E23">
            <w:pPr>
              <w:numPr>
                <w:ilvl w:val="0"/>
                <w:numId w:val="82"/>
              </w:numPr>
              <w:ind w:left="459" w:hanging="567"/>
              <w:jc w:val="both"/>
              <w:rPr>
                <w:rFonts w:ascii="Arial" w:hAnsi="Arial" w:cs="Arial"/>
              </w:rPr>
            </w:pPr>
            <w:r w:rsidRPr="001606AC">
              <w:rPr>
                <w:rFonts w:ascii="Arial" w:eastAsia="Arial Unicode MS" w:hAnsi="Arial" w:cs="Arial"/>
              </w:rPr>
              <w:t>Modificación de las brigadas de protección civil o falsedad de datos.</w:t>
            </w:r>
          </w:p>
        </w:tc>
        <w:tc>
          <w:tcPr>
            <w:tcW w:w="1843" w:type="dxa"/>
            <w:shd w:val="clear" w:color="auto" w:fill="auto"/>
          </w:tcPr>
          <w:p w14:paraId="2B23EE2D" w14:textId="77777777" w:rsidR="00B040F1" w:rsidRPr="001606AC" w:rsidRDefault="00824341" w:rsidP="002D01C0">
            <w:pPr>
              <w:rPr>
                <w:rFonts w:ascii="Arial" w:hAnsi="Arial" w:cs="Arial"/>
              </w:rPr>
            </w:pPr>
            <w:r w:rsidRPr="001606AC">
              <w:rPr>
                <w:rFonts w:ascii="Arial" w:hAnsi="Arial" w:cs="Arial"/>
              </w:rPr>
              <w:t xml:space="preserve">   </w:t>
            </w:r>
            <w:r w:rsidR="00A437A8" w:rsidRPr="001606AC">
              <w:rPr>
                <w:rFonts w:ascii="Arial" w:hAnsi="Arial" w:cs="Arial"/>
              </w:rPr>
              <w:t xml:space="preserve">        19.0</w:t>
            </w:r>
          </w:p>
        </w:tc>
      </w:tr>
      <w:tr w:rsidR="001606AC" w:rsidRPr="001606AC" w14:paraId="5054DADA" w14:textId="77777777" w:rsidTr="00731A48">
        <w:tc>
          <w:tcPr>
            <w:tcW w:w="7655" w:type="dxa"/>
            <w:shd w:val="clear" w:color="auto" w:fill="auto"/>
          </w:tcPr>
          <w:p w14:paraId="5223F3CE" w14:textId="77777777" w:rsidR="00B040F1" w:rsidRPr="001606AC" w:rsidRDefault="00B040F1" w:rsidP="00842E23">
            <w:pPr>
              <w:numPr>
                <w:ilvl w:val="0"/>
                <w:numId w:val="82"/>
              </w:numPr>
              <w:ind w:left="459" w:hanging="567"/>
              <w:jc w:val="both"/>
              <w:rPr>
                <w:rFonts w:ascii="Arial" w:hAnsi="Arial" w:cs="Arial"/>
              </w:rPr>
            </w:pPr>
            <w:r w:rsidRPr="001606AC">
              <w:rPr>
                <w:rFonts w:ascii="Arial" w:eastAsia="Arial Unicode MS" w:hAnsi="Arial" w:cs="Arial"/>
              </w:rPr>
              <w:t>Reguladores o conexiones</w:t>
            </w:r>
          </w:p>
        </w:tc>
        <w:tc>
          <w:tcPr>
            <w:tcW w:w="1843" w:type="dxa"/>
            <w:shd w:val="clear" w:color="auto" w:fill="auto"/>
          </w:tcPr>
          <w:p w14:paraId="484D1614" w14:textId="77777777" w:rsidR="00B040F1" w:rsidRPr="001606AC" w:rsidRDefault="00824341" w:rsidP="002D01C0">
            <w:pPr>
              <w:rPr>
                <w:rFonts w:ascii="Arial" w:hAnsi="Arial" w:cs="Arial"/>
              </w:rPr>
            </w:pPr>
            <w:r w:rsidRPr="001606AC">
              <w:rPr>
                <w:rFonts w:ascii="Arial" w:hAnsi="Arial" w:cs="Arial"/>
              </w:rPr>
              <w:t xml:space="preserve">             3.</w:t>
            </w:r>
            <w:r w:rsidR="00A437A8" w:rsidRPr="001606AC">
              <w:rPr>
                <w:rFonts w:ascii="Arial" w:hAnsi="Arial" w:cs="Arial"/>
              </w:rPr>
              <w:t>0</w:t>
            </w:r>
          </w:p>
        </w:tc>
      </w:tr>
      <w:tr w:rsidR="001606AC" w:rsidRPr="001606AC" w14:paraId="640B3144" w14:textId="77777777" w:rsidTr="00731A48">
        <w:tc>
          <w:tcPr>
            <w:tcW w:w="7655" w:type="dxa"/>
            <w:shd w:val="clear" w:color="auto" w:fill="auto"/>
          </w:tcPr>
          <w:p w14:paraId="625CB203" w14:textId="77777777" w:rsidR="00B040F1" w:rsidRPr="001606AC" w:rsidRDefault="00B040F1" w:rsidP="00842E23">
            <w:pPr>
              <w:numPr>
                <w:ilvl w:val="0"/>
                <w:numId w:val="82"/>
              </w:numPr>
              <w:ind w:left="459" w:hanging="567"/>
              <w:jc w:val="both"/>
              <w:rPr>
                <w:rFonts w:ascii="Arial" w:hAnsi="Arial" w:cs="Arial"/>
              </w:rPr>
            </w:pPr>
            <w:r w:rsidRPr="001606AC">
              <w:rPr>
                <w:rFonts w:ascii="Arial" w:eastAsia="Arial Unicode MS" w:hAnsi="Arial" w:cs="Arial"/>
              </w:rPr>
              <w:t xml:space="preserve">Incendios tipo A, si es reincidente se </w:t>
            </w:r>
            <w:r w:rsidR="00FF77B9" w:rsidRPr="001606AC">
              <w:rPr>
                <w:rFonts w:ascii="Arial" w:eastAsia="Arial Unicode MS" w:hAnsi="Arial" w:cs="Arial"/>
              </w:rPr>
              <w:t>hará acreedor</w:t>
            </w:r>
            <w:r w:rsidRPr="001606AC">
              <w:rPr>
                <w:rFonts w:ascii="Arial" w:eastAsia="Arial Unicode MS" w:hAnsi="Arial" w:cs="Arial"/>
              </w:rPr>
              <w:t xml:space="preserve"> a un arresto de 12 a 36 h</w:t>
            </w:r>
            <w:r w:rsidR="00AF40C0" w:rsidRPr="001606AC">
              <w:rPr>
                <w:rFonts w:ascii="Arial" w:eastAsia="Arial Unicode MS" w:hAnsi="Arial" w:cs="Arial"/>
              </w:rPr>
              <w:t>oras</w:t>
            </w:r>
            <w:r w:rsidRPr="001606AC">
              <w:rPr>
                <w:rFonts w:ascii="Arial" w:eastAsia="Arial Unicode MS" w:hAnsi="Arial" w:cs="Arial"/>
              </w:rPr>
              <w:t xml:space="preserve">. </w:t>
            </w:r>
            <w:r w:rsidR="00FF77B9" w:rsidRPr="001606AC">
              <w:rPr>
                <w:rFonts w:ascii="Arial" w:eastAsia="Arial Unicode MS" w:hAnsi="Arial" w:cs="Arial"/>
              </w:rPr>
              <w:t>o</w:t>
            </w:r>
            <w:r w:rsidRPr="001606AC">
              <w:rPr>
                <w:rFonts w:ascii="Arial" w:eastAsia="Arial Unicode MS" w:hAnsi="Arial" w:cs="Arial"/>
              </w:rPr>
              <w:t xml:space="preserve"> el pago doble </w:t>
            </w:r>
            <w:r w:rsidR="002D6964" w:rsidRPr="001606AC">
              <w:rPr>
                <w:rFonts w:ascii="Arial" w:eastAsia="Arial Unicode MS" w:hAnsi="Arial" w:cs="Arial"/>
              </w:rPr>
              <w:t>de la infracción original (18 UMA’S</w:t>
            </w:r>
            <w:r w:rsidRPr="001606AC">
              <w:rPr>
                <w:rFonts w:ascii="Arial" w:eastAsia="Arial Unicode MS" w:hAnsi="Arial" w:cs="Arial"/>
              </w:rPr>
              <w:t>).</w:t>
            </w:r>
          </w:p>
        </w:tc>
        <w:tc>
          <w:tcPr>
            <w:tcW w:w="1843" w:type="dxa"/>
            <w:shd w:val="clear" w:color="auto" w:fill="auto"/>
          </w:tcPr>
          <w:p w14:paraId="19260E9C" w14:textId="77777777" w:rsidR="00B040F1" w:rsidRPr="001606AC" w:rsidRDefault="00824341" w:rsidP="002D01C0">
            <w:pPr>
              <w:rPr>
                <w:rFonts w:ascii="Arial" w:hAnsi="Arial" w:cs="Arial"/>
              </w:rPr>
            </w:pPr>
            <w:r w:rsidRPr="001606AC">
              <w:rPr>
                <w:rFonts w:ascii="Arial" w:hAnsi="Arial" w:cs="Arial"/>
              </w:rPr>
              <w:t xml:space="preserve">  </w:t>
            </w:r>
            <w:r w:rsidR="00A437A8" w:rsidRPr="001606AC">
              <w:rPr>
                <w:rFonts w:ascii="Arial" w:hAnsi="Arial" w:cs="Arial"/>
              </w:rPr>
              <w:t xml:space="preserve">           </w:t>
            </w:r>
            <w:r w:rsidRPr="001606AC">
              <w:rPr>
                <w:rFonts w:ascii="Arial" w:hAnsi="Arial" w:cs="Arial"/>
              </w:rPr>
              <w:t>9</w:t>
            </w:r>
            <w:r w:rsidR="00A437A8" w:rsidRPr="001606AC">
              <w:rPr>
                <w:rFonts w:ascii="Arial" w:hAnsi="Arial" w:cs="Arial"/>
              </w:rPr>
              <w:t>.0</w:t>
            </w:r>
          </w:p>
        </w:tc>
      </w:tr>
      <w:tr w:rsidR="00B040F1" w:rsidRPr="001606AC" w14:paraId="41F6819B" w14:textId="77777777" w:rsidTr="00731A48">
        <w:tc>
          <w:tcPr>
            <w:tcW w:w="7655" w:type="dxa"/>
            <w:shd w:val="clear" w:color="auto" w:fill="auto"/>
          </w:tcPr>
          <w:p w14:paraId="1C6DD931" w14:textId="77777777" w:rsidR="00B040F1" w:rsidRPr="001606AC" w:rsidRDefault="00B040F1" w:rsidP="00842E23">
            <w:pPr>
              <w:numPr>
                <w:ilvl w:val="0"/>
                <w:numId w:val="82"/>
              </w:numPr>
              <w:ind w:left="459" w:hanging="567"/>
              <w:jc w:val="both"/>
              <w:rPr>
                <w:rFonts w:ascii="Arial" w:hAnsi="Arial" w:cs="Arial"/>
              </w:rPr>
            </w:pPr>
            <w:r w:rsidRPr="001606AC">
              <w:rPr>
                <w:rFonts w:ascii="Arial" w:eastAsia="Arial Unicode MS" w:hAnsi="Arial" w:cs="Arial"/>
              </w:rPr>
              <w:t>Incendio tipo B, si es reincidente se hará  acreedor a un arresto de 12 a 36 h</w:t>
            </w:r>
            <w:r w:rsidR="00AF40C0" w:rsidRPr="001606AC">
              <w:rPr>
                <w:rFonts w:ascii="Arial" w:eastAsia="Arial Unicode MS" w:hAnsi="Arial" w:cs="Arial"/>
              </w:rPr>
              <w:t>oras</w:t>
            </w:r>
            <w:r w:rsidRPr="001606AC">
              <w:rPr>
                <w:rFonts w:ascii="Arial" w:eastAsia="Arial Unicode MS" w:hAnsi="Arial" w:cs="Arial"/>
              </w:rPr>
              <w:t xml:space="preserve"> </w:t>
            </w:r>
            <w:r w:rsidR="00540649" w:rsidRPr="001606AC">
              <w:rPr>
                <w:rFonts w:ascii="Arial" w:eastAsia="Arial Unicode MS" w:hAnsi="Arial" w:cs="Arial"/>
              </w:rPr>
              <w:t>o</w:t>
            </w:r>
            <w:r w:rsidRPr="001606AC">
              <w:rPr>
                <w:rFonts w:ascii="Arial" w:eastAsia="Arial Unicode MS" w:hAnsi="Arial" w:cs="Arial"/>
              </w:rPr>
              <w:t xml:space="preserve"> el pago doble </w:t>
            </w:r>
            <w:r w:rsidR="002D6964" w:rsidRPr="001606AC">
              <w:rPr>
                <w:rFonts w:ascii="Arial" w:eastAsia="Arial Unicode MS" w:hAnsi="Arial" w:cs="Arial"/>
              </w:rPr>
              <w:t>de la infracción original (22 UMA’S</w:t>
            </w:r>
            <w:r w:rsidRPr="001606AC">
              <w:rPr>
                <w:rFonts w:ascii="Arial" w:eastAsia="Arial Unicode MS" w:hAnsi="Arial" w:cs="Arial"/>
              </w:rPr>
              <w:t>)</w:t>
            </w:r>
          </w:p>
        </w:tc>
        <w:tc>
          <w:tcPr>
            <w:tcW w:w="1843" w:type="dxa"/>
            <w:shd w:val="clear" w:color="auto" w:fill="auto"/>
          </w:tcPr>
          <w:p w14:paraId="3D31FE53" w14:textId="77777777" w:rsidR="00B040F1" w:rsidRPr="001606AC" w:rsidRDefault="00824341" w:rsidP="002D01C0">
            <w:pPr>
              <w:rPr>
                <w:rFonts w:ascii="Arial" w:hAnsi="Arial" w:cs="Arial"/>
              </w:rPr>
            </w:pPr>
            <w:r w:rsidRPr="001606AC">
              <w:rPr>
                <w:rFonts w:ascii="Arial" w:hAnsi="Arial" w:cs="Arial"/>
              </w:rPr>
              <w:t xml:space="preserve">           11</w:t>
            </w:r>
            <w:r w:rsidR="00A437A8" w:rsidRPr="001606AC">
              <w:rPr>
                <w:rFonts w:ascii="Arial" w:hAnsi="Arial" w:cs="Arial"/>
              </w:rPr>
              <w:t>.0</w:t>
            </w:r>
          </w:p>
        </w:tc>
      </w:tr>
    </w:tbl>
    <w:p w14:paraId="28D6EDC7" w14:textId="77777777" w:rsidR="00AC6F74" w:rsidRPr="001606AC" w:rsidRDefault="00AC6F74" w:rsidP="002D01C0">
      <w:pPr>
        <w:rPr>
          <w:rFonts w:ascii="Arial" w:hAnsi="Arial" w:cs="Arial"/>
        </w:rPr>
      </w:pPr>
    </w:p>
    <w:tbl>
      <w:tblPr>
        <w:tblW w:w="9495" w:type="dxa"/>
        <w:tblInd w:w="108" w:type="dxa"/>
        <w:tblLook w:val="04A0" w:firstRow="1" w:lastRow="0" w:firstColumn="1" w:lastColumn="0" w:noHBand="0" w:noVBand="1"/>
      </w:tblPr>
      <w:tblGrid>
        <w:gridCol w:w="6927"/>
        <w:gridCol w:w="1284"/>
        <w:gridCol w:w="1284"/>
      </w:tblGrid>
      <w:tr w:rsidR="001606AC" w:rsidRPr="001606AC" w14:paraId="04AD8839" w14:textId="77777777" w:rsidTr="002D01C0">
        <w:tc>
          <w:tcPr>
            <w:tcW w:w="6927" w:type="dxa"/>
            <w:vAlign w:val="center"/>
          </w:tcPr>
          <w:p w14:paraId="586CB64C" w14:textId="77777777" w:rsidR="002D6964" w:rsidRPr="001606AC" w:rsidRDefault="004A03AF" w:rsidP="002D01C0">
            <w:pPr>
              <w:rPr>
                <w:rFonts w:ascii="Arial" w:hAnsi="Arial" w:cs="Arial"/>
                <w:b/>
              </w:rPr>
            </w:pPr>
            <w:r w:rsidRPr="001606AC">
              <w:rPr>
                <w:rFonts w:ascii="Arial" w:hAnsi="Arial" w:cs="Arial"/>
                <w:b/>
              </w:rPr>
              <w:t>III.- MULTAS DE SEGURIDAD PÚBLICA</w:t>
            </w:r>
          </w:p>
        </w:tc>
        <w:tc>
          <w:tcPr>
            <w:tcW w:w="2568" w:type="dxa"/>
            <w:gridSpan w:val="2"/>
          </w:tcPr>
          <w:p w14:paraId="5D9A54A1" w14:textId="77777777" w:rsidR="004A03AF" w:rsidRPr="001606AC" w:rsidRDefault="004A03AF" w:rsidP="002D01C0">
            <w:pPr>
              <w:rPr>
                <w:rFonts w:ascii="Arial" w:hAnsi="Arial" w:cs="Arial"/>
                <w:b/>
              </w:rPr>
            </w:pPr>
          </w:p>
        </w:tc>
      </w:tr>
      <w:tr w:rsidR="001606AC" w:rsidRPr="001606AC" w14:paraId="7F3B49FB" w14:textId="77777777" w:rsidTr="002D01C0">
        <w:tc>
          <w:tcPr>
            <w:tcW w:w="6927" w:type="dxa"/>
          </w:tcPr>
          <w:p w14:paraId="104F9D1F" w14:textId="77777777" w:rsidR="004A03AF" w:rsidRPr="001606AC" w:rsidRDefault="004A03AF" w:rsidP="002D01C0">
            <w:pPr>
              <w:jc w:val="both"/>
              <w:rPr>
                <w:rFonts w:ascii="Arial" w:hAnsi="Arial" w:cs="Arial"/>
              </w:rPr>
            </w:pPr>
          </w:p>
        </w:tc>
        <w:tc>
          <w:tcPr>
            <w:tcW w:w="1284" w:type="dxa"/>
          </w:tcPr>
          <w:p w14:paraId="594B5A65" w14:textId="77777777" w:rsidR="004A03AF" w:rsidRPr="001606AC" w:rsidRDefault="004A03AF" w:rsidP="002D01C0">
            <w:pPr>
              <w:jc w:val="center"/>
              <w:rPr>
                <w:rFonts w:ascii="Arial" w:hAnsi="Arial" w:cs="Arial"/>
                <w:b/>
              </w:rPr>
            </w:pPr>
          </w:p>
        </w:tc>
        <w:tc>
          <w:tcPr>
            <w:tcW w:w="1284" w:type="dxa"/>
          </w:tcPr>
          <w:p w14:paraId="3AD7AE02" w14:textId="77777777" w:rsidR="004A03AF" w:rsidRPr="001606AC" w:rsidRDefault="004A03AF" w:rsidP="002D01C0">
            <w:pPr>
              <w:jc w:val="center"/>
              <w:rPr>
                <w:rFonts w:ascii="Arial" w:hAnsi="Arial" w:cs="Arial"/>
                <w:b/>
              </w:rPr>
            </w:pPr>
          </w:p>
        </w:tc>
      </w:tr>
      <w:tr w:rsidR="001606AC" w:rsidRPr="001606AC" w14:paraId="45656859" w14:textId="77777777" w:rsidTr="002D01C0">
        <w:tc>
          <w:tcPr>
            <w:tcW w:w="6927" w:type="dxa"/>
          </w:tcPr>
          <w:p w14:paraId="2092186C" w14:textId="77777777" w:rsidR="002D6964" w:rsidRPr="001606AC" w:rsidRDefault="002D6964" w:rsidP="002D01C0">
            <w:pPr>
              <w:jc w:val="center"/>
              <w:rPr>
                <w:rFonts w:ascii="Arial" w:hAnsi="Arial" w:cs="Arial"/>
                <w:b/>
              </w:rPr>
            </w:pPr>
            <w:r w:rsidRPr="001606AC">
              <w:rPr>
                <w:rFonts w:ascii="Arial" w:hAnsi="Arial" w:cs="Arial"/>
                <w:b/>
              </w:rPr>
              <w:t>Concepto</w:t>
            </w:r>
          </w:p>
        </w:tc>
        <w:tc>
          <w:tcPr>
            <w:tcW w:w="1284" w:type="dxa"/>
          </w:tcPr>
          <w:p w14:paraId="1FBFB2FD" w14:textId="77777777" w:rsidR="002D6964" w:rsidRPr="001606AC" w:rsidRDefault="002D6964" w:rsidP="002D01C0">
            <w:pPr>
              <w:jc w:val="center"/>
              <w:rPr>
                <w:rFonts w:ascii="Arial" w:hAnsi="Arial" w:cs="Arial"/>
                <w:b/>
              </w:rPr>
            </w:pPr>
            <w:r w:rsidRPr="001606AC">
              <w:rPr>
                <w:rFonts w:ascii="Arial" w:hAnsi="Arial" w:cs="Arial"/>
                <w:b/>
              </w:rPr>
              <w:t>De</w:t>
            </w:r>
          </w:p>
        </w:tc>
        <w:tc>
          <w:tcPr>
            <w:tcW w:w="1284" w:type="dxa"/>
          </w:tcPr>
          <w:p w14:paraId="18425FE4" w14:textId="77777777" w:rsidR="002D6964" w:rsidRPr="001606AC" w:rsidRDefault="002D6964" w:rsidP="002D01C0">
            <w:pPr>
              <w:jc w:val="center"/>
              <w:rPr>
                <w:rFonts w:ascii="Arial" w:hAnsi="Arial" w:cs="Arial"/>
                <w:b/>
              </w:rPr>
            </w:pPr>
            <w:r w:rsidRPr="001606AC">
              <w:rPr>
                <w:rFonts w:ascii="Arial" w:hAnsi="Arial" w:cs="Arial"/>
                <w:b/>
              </w:rPr>
              <w:t>Hasta</w:t>
            </w:r>
          </w:p>
        </w:tc>
      </w:tr>
      <w:tr w:rsidR="001606AC" w:rsidRPr="001606AC" w14:paraId="5FD0BE9A" w14:textId="77777777" w:rsidTr="002D01C0">
        <w:tc>
          <w:tcPr>
            <w:tcW w:w="6927" w:type="dxa"/>
          </w:tcPr>
          <w:p w14:paraId="056BCCB0" w14:textId="77777777" w:rsidR="002D6964" w:rsidRPr="001606AC" w:rsidRDefault="002D6964" w:rsidP="00842E23">
            <w:pPr>
              <w:numPr>
                <w:ilvl w:val="0"/>
                <w:numId w:val="83"/>
              </w:numPr>
              <w:ind w:left="459" w:hanging="567"/>
              <w:jc w:val="both"/>
              <w:rPr>
                <w:rFonts w:ascii="Arial" w:hAnsi="Arial" w:cs="Arial"/>
              </w:rPr>
            </w:pPr>
            <w:r w:rsidRPr="001606AC">
              <w:rPr>
                <w:rFonts w:ascii="Arial" w:hAnsi="Arial" w:cs="Arial"/>
              </w:rPr>
              <w:t>Vagancia</w:t>
            </w:r>
          </w:p>
        </w:tc>
        <w:tc>
          <w:tcPr>
            <w:tcW w:w="1284" w:type="dxa"/>
          </w:tcPr>
          <w:p w14:paraId="1398369C" w14:textId="77777777" w:rsidR="002D6964" w:rsidRPr="001606AC" w:rsidRDefault="002D6964" w:rsidP="002D01C0">
            <w:pPr>
              <w:jc w:val="center"/>
              <w:rPr>
                <w:rFonts w:ascii="Arial" w:hAnsi="Arial" w:cs="Arial"/>
              </w:rPr>
            </w:pPr>
            <w:r w:rsidRPr="001606AC">
              <w:rPr>
                <w:rFonts w:ascii="Arial" w:hAnsi="Arial" w:cs="Arial"/>
              </w:rPr>
              <w:t xml:space="preserve"> 6.0</w:t>
            </w:r>
          </w:p>
        </w:tc>
        <w:tc>
          <w:tcPr>
            <w:tcW w:w="1284" w:type="dxa"/>
          </w:tcPr>
          <w:p w14:paraId="5173BAC3" w14:textId="77777777" w:rsidR="002D6964" w:rsidRPr="001606AC" w:rsidRDefault="002D6964" w:rsidP="002D01C0">
            <w:pPr>
              <w:jc w:val="center"/>
              <w:rPr>
                <w:rFonts w:ascii="Arial" w:hAnsi="Arial" w:cs="Arial"/>
              </w:rPr>
            </w:pPr>
            <w:r w:rsidRPr="001606AC">
              <w:rPr>
                <w:rFonts w:ascii="Arial" w:hAnsi="Arial" w:cs="Arial"/>
              </w:rPr>
              <w:t>11.0</w:t>
            </w:r>
          </w:p>
        </w:tc>
      </w:tr>
      <w:tr w:rsidR="001606AC" w:rsidRPr="001606AC" w14:paraId="7E0FD86C" w14:textId="77777777" w:rsidTr="002D01C0">
        <w:tc>
          <w:tcPr>
            <w:tcW w:w="6927" w:type="dxa"/>
          </w:tcPr>
          <w:p w14:paraId="662D0C22" w14:textId="77777777" w:rsidR="002D6964" w:rsidRPr="001606AC" w:rsidRDefault="002D6964" w:rsidP="00842E23">
            <w:pPr>
              <w:numPr>
                <w:ilvl w:val="0"/>
                <w:numId w:val="83"/>
              </w:numPr>
              <w:ind w:left="459" w:hanging="567"/>
              <w:jc w:val="both"/>
              <w:rPr>
                <w:rFonts w:ascii="Arial" w:hAnsi="Arial" w:cs="Arial"/>
              </w:rPr>
            </w:pPr>
            <w:r w:rsidRPr="001606AC">
              <w:rPr>
                <w:rFonts w:ascii="Arial" w:hAnsi="Arial" w:cs="Arial"/>
              </w:rPr>
              <w:t>Ebrio impertinente</w:t>
            </w:r>
          </w:p>
        </w:tc>
        <w:tc>
          <w:tcPr>
            <w:tcW w:w="1284" w:type="dxa"/>
          </w:tcPr>
          <w:p w14:paraId="69376DA9" w14:textId="77777777" w:rsidR="002D6964" w:rsidRPr="001606AC" w:rsidRDefault="002D6964" w:rsidP="002D01C0">
            <w:pPr>
              <w:jc w:val="center"/>
              <w:rPr>
                <w:rFonts w:ascii="Arial" w:hAnsi="Arial" w:cs="Arial"/>
              </w:rPr>
            </w:pPr>
            <w:r w:rsidRPr="001606AC">
              <w:rPr>
                <w:rFonts w:ascii="Arial" w:hAnsi="Arial" w:cs="Arial"/>
              </w:rPr>
              <w:t xml:space="preserve"> 6.0</w:t>
            </w:r>
          </w:p>
        </w:tc>
        <w:tc>
          <w:tcPr>
            <w:tcW w:w="1284" w:type="dxa"/>
          </w:tcPr>
          <w:p w14:paraId="0E76C929" w14:textId="77777777" w:rsidR="002D6964" w:rsidRPr="001606AC" w:rsidRDefault="002D6964" w:rsidP="002D01C0">
            <w:pPr>
              <w:jc w:val="center"/>
              <w:rPr>
                <w:rFonts w:ascii="Arial" w:hAnsi="Arial" w:cs="Arial"/>
              </w:rPr>
            </w:pPr>
            <w:r w:rsidRPr="001606AC">
              <w:rPr>
                <w:rFonts w:ascii="Arial" w:hAnsi="Arial" w:cs="Arial"/>
              </w:rPr>
              <w:t>11.0</w:t>
            </w:r>
          </w:p>
        </w:tc>
      </w:tr>
      <w:tr w:rsidR="001606AC" w:rsidRPr="001606AC" w14:paraId="7B41BBE6" w14:textId="77777777" w:rsidTr="002D01C0">
        <w:tc>
          <w:tcPr>
            <w:tcW w:w="6927" w:type="dxa"/>
          </w:tcPr>
          <w:p w14:paraId="40EE9FB8" w14:textId="77777777" w:rsidR="002D6964" w:rsidRPr="001606AC" w:rsidRDefault="002D6964" w:rsidP="00842E23">
            <w:pPr>
              <w:numPr>
                <w:ilvl w:val="0"/>
                <w:numId w:val="83"/>
              </w:numPr>
              <w:ind w:left="459" w:hanging="567"/>
              <w:jc w:val="both"/>
              <w:rPr>
                <w:rFonts w:ascii="Arial" w:hAnsi="Arial" w:cs="Arial"/>
              </w:rPr>
            </w:pPr>
            <w:r w:rsidRPr="001606AC">
              <w:rPr>
                <w:rFonts w:ascii="Arial" w:hAnsi="Arial" w:cs="Arial"/>
              </w:rPr>
              <w:t>Pandillerismo</w:t>
            </w:r>
          </w:p>
        </w:tc>
        <w:tc>
          <w:tcPr>
            <w:tcW w:w="1284" w:type="dxa"/>
          </w:tcPr>
          <w:p w14:paraId="1D7232AF" w14:textId="77777777" w:rsidR="002D6964" w:rsidRPr="001606AC" w:rsidRDefault="002D6964" w:rsidP="002D01C0">
            <w:pPr>
              <w:rPr>
                <w:rFonts w:ascii="Arial" w:hAnsi="Arial" w:cs="Arial"/>
              </w:rPr>
            </w:pPr>
            <w:r w:rsidRPr="001606AC">
              <w:rPr>
                <w:rFonts w:ascii="Arial" w:hAnsi="Arial" w:cs="Arial"/>
              </w:rPr>
              <w:t xml:space="preserve">   </w:t>
            </w:r>
            <w:r w:rsidR="0097782F" w:rsidRPr="001606AC">
              <w:rPr>
                <w:rFonts w:ascii="Arial" w:hAnsi="Arial" w:cs="Arial"/>
              </w:rPr>
              <w:t xml:space="preserve"> </w:t>
            </w:r>
            <w:r w:rsidRPr="001606AC">
              <w:rPr>
                <w:rFonts w:ascii="Arial" w:hAnsi="Arial" w:cs="Arial"/>
              </w:rPr>
              <w:t>11.0</w:t>
            </w:r>
          </w:p>
        </w:tc>
        <w:tc>
          <w:tcPr>
            <w:tcW w:w="1284" w:type="dxa"/>
          </w:tcPr>
          <w:p w14:paraId="410F1913" w14:textId="77777777" w:rsidR="002D6964" w:rsidRPr="001606AC" w:rsidRDefault="002D6964" w:rsidP="002D01C0">
            <w:pPr>
              <w:jc w:val="center"/>
              <w:rPr>
                <w:rFonts w:ascii="Arial" w:hAnsi="Arial" w:cs="Arial"/>
              </w:rPr>
            </w:pPr>
            <w:r w:rsidRPr="001606AC">
              <w:rPr>
                <w:rFonts w:ascii="Arial" w:hAnsi="Arial" w:cs="Arial"/>
              </w:rPr>
              <w:t>16.0</w:t>
            </w:r>
          </w:p>
        </w:tc>
      </w:tr>
      <w:tr w:rsidR="001606AC" w:rsidRPr="001606AC" w14:paraId="35F15E8A" w14:textId="77777777" w:rsidTr="002D01C0">
        <w:tc>
          <w:tcPr>
            <w:tcW w:w="6927" w:type="dxa"/>
          </w:tcPr>
          <w:p w14:paraId="7BD77955" w14:textId="77777777" w:rsidR="002D6964" w:rsidRPr="001606AC" w:rsidRDefault="002D6964" w:rsidP="00842E23">
            <w:pPr>
              <w:numPr>
                <w:ilvl w:val="0"/>
                <w:numId w:val="83"/>
              </w:numPr>
              <w:ind w:left="459" w:hanging="567"/>
              <w:jc w:val="both"/>
              <w:rPr>
                <w:rFonts w:ascii="Arial" w:hAnsi="Arial" w:cs="Arial"/>
              </w:rPr>
            </w:pPr>
            <w:r w:rsidRPr="001606AC">
              <w:rPr>
                <w:rFonts w:ascii="Arial" w:hAnsi="Arial" w:cs="Arial"/>
              </w:rPr>
              <w:t>Ebrio cansado</w:t>
            </w:r>
          </w:p>
        </w:tc>
        <w:tc>
          <w:tcPr>
            <w:tcW w:w="1284" w:type="dxa"/>
          </w:tcPr>
          <w:p w14:paraId="1456A2CD" w14:textId="77777777" w:rsidR="002D6964" w:rsidRPr="001606AC" w:rsidRDefault="002D6964" w:rsidP="002D01C0">
            <w:pPr>
              <w:jc w:val="center"/>
              <w:rPr>
                <w:rFonts w:ascii="Arial" w:hAnsi="Arial" w:cs="Arial"/>
              </w:rPr>
            </w:pPr>
            <w:r w:rsidRPr="001606AC">
              <w:rPr>
                <w:rFonts w:ascii="Arial" w:hAnsi="Arial" w:cs="Arial"/>
              </w:rPr>
              <w:t xml:space="preserve"> 6.0</w:t>
            </w:r>
          </w:p>
        </w:tc>
        <w:tc>
          <w:tcPr>
            <w:tcW w:w="1284" w:type="dxa"/>
          </w:tcPr>
          <w:p w14:paraId="5AB03BC2" w14:textId="77777777" w:rsidR="002D6964" w:rsidRPr="001606AC" w:rsidRDefault="002D6964" w:rsidP="002D01C0">
            <w:pPr>
              <w:jc w:val="center"/>
              <w:rPr>
                <w:rFonts w:ascii="Arial" w:hAnsi="Arial" w:cs="Arial"/>
              </w:rPr>
            </w:pPr>
            <w:r w:rsidRPr="001606AC">
              <w:rPr>
                <w:rFonts w:ascii="Arial" w:hAnsi="Arial" w:cs="Arial"/>
              </w:rPr>
              <w:t>11.0</w:t>
            </w:r>
          </w:p>
        </w:tc>
      </w:tr>
      <w:tr w:rsidR="001606AC" w:rsidRPr="001606AC" w14:paraId="25A523AD" w14:textId="77777777" w:rsidTr="002D01C0">
        <w:tc>
          <w:tcPr>
            <w:tcW w:w="6927" w:type="dxa"/>
          </w:tcPr>
          <w:p w14:paraId="581837F8" w14:textId="77777777" w:rsidR="002D6964" w:rsidRPr="001606AC" w:rsidRDefault="002D6964" w:rsidP="00842E23">
            <w:pPr>
              <w:numPr>
                <w:ilvl w:val="0"/>
                <w:numId w:val="83"/>
              </w:numPr>
              <w:ind w:left="459" w:hanging="567"/>
              <w:jc w:val="both"/>
              <w:rPr>
                <w:rFonts w:ascii="Arial" w:hAnsi="Arial" w:cs="Arial"/>
              </w:rPr>
            </w:pPr>
            <w:r w:rsidRPr="001606AC">
              <w:rPr>
                <w:rFonts w:ascii="Arial" w:hAnsi="Arial" w:cs="Arial"/>
              </w:rPr>
              <w:t>Portación de arma blanca</w:t>
            </w:r>
          </w:p>
        </w:tc>
        <w:tc>
          <w:tcPr>
            <w:tcW w:w="1284" w:type="dxa"/>
          </w:tcPr>
          <w:p w14:paraId="342809CC" w14:textId="77777777" w:rsidR="002D6964" w:rsidRPr="001606AC" w:rsidRDefault="002D6964" w:rsidP="002D01C0">
            <w:pPr>
              <w:rPr>
                <w:rFonts w:ascii="Arial" w:hAnsi="Arial" w:cs="Arial"/>
              </w:rPr>
            </w:pPr>
            <w:r w:rsidRPr="001606AC">
              <w:rPr>
                <w:rFonts w:ascii="Arial" w:hAnsi="Arial" w:cs="Arial"/>
              </w:rPr>
              <w:t xml:space="preserve">   </w:t>
            </w:r>
            <w:r w:rsidR="0097782F" w:rsidRPr="001606AC">
              <w:rPr>
                <w:rFonts w:ascii="Arial" w:hAnsi="Arial" w:cs="Arial"/>
              </w:rPr>
              <w:t xml:space="preserve"> </w:t>
            </w:r>
            <w:r w:rsidRPr="001606AC">
              <w:rPr>
                <w:rFonts w:ascii="Arial" w:hAnsi="Arial" w:cs="Arial"/>
              </w:rPr>
              <w:t>11.0</w:t>
            </w:r>
          </w:p>
        </w:tc>
        <w:tc>
          <w:tcPr>
            <w:tcW w:w="1284" w:type="dxa"/>
          </w:tcPr>
          <w:p w14:paraId="7F0CB5BE" w14:textId="77777777" w:rsidR="002D6964" w:rsidRPr="001606AC" w:rsidRDefault="002D6964" w:rsidP="002D01C0">
            <w:pPr>
              <w:jc w:val="center"/>
              <w:rPr>
                <w:rFonts w:ascii="Arial" w:hAnsi="Arial" w:cs="Arial"/>
              </w:rPr>
            </w:pPr>
            <w:r w:rsidRPr="001606AC">
              <w:rPr>
                <w:rFonts w:ascii="Arial" w:hAnsi="Arial" w:cs="Arial"/>
              </w:rPr>
              <w:t>16.0</w:t>
            </w:r>
          </w:p>
        </w:tc>
      </w:tr>
      <w:tr w:rsidR="001606AC" w:rsidRPr="001606AC" w14:paraId="66619463" w14:textId="77777777" w:rsidTr="002D01C0">
        <w:tc>
          <w:tcPr>
            <w:tcW w:w="6927" w:type="dxa"/>
          </w:tcPr>
          <w:p w14:paraId="4B565BD2" w14:textId="77777777" w:rsidR="002D6964" w:rsidRPr="001606AC" w:rsidRDefault="002D6964" w:rsidP="00842E23">
            <w:pPr>
              <w:numPr>
                <w:ilvl w:val="0"/>
                <w:numId w:val="83"/>
              </w:numPr>
              <w:ind w:left="459" w:hanging="567"/>
              <w:jc w:val="both"/>
              <w:rPr>
                <w:rFonts w:ascii="Arial" w:hAnsi="Arial" w:cs="Arial"/>
              </w:rPr>
            </w:pPr>
            <w:r w:rsidRPr="001606AC">
              <w:rPr>
                <w:rFonts w:ascii="Arial" w:hAnsi="Arial" w:cs="Arial"/>
              </w:rPr>
              <w:t>Ejercer la prostitución clandestina</w:t>
            </w:r>
          </w:p>
        </w:tc>
        <w:tc>
          <w:tcPr>
            <w:tcW w:w="1284" w:type="dxa"/>
          </w:tcPr>
          <w:p w14:paraId="4B0D5510" w14:textId="77777777" w:rsidR="002D6964" w:rsidRPr="001606AC" w:rsidRDefault="002D6964" w:rsidP="002D01C0">
            <w:pPr>
              <w:rPr>
                <w:rFonts w:ascii="Arial" w:hAnsi="Arial" w:cs="Arial"/>
              </w:rPr>
            </w:pPr>
            <w:r w:rsidRPr="001606AC">
              <w:rPr>
                <w:rFonts w:ascii="Arial" w:hAnsi="Arial" w:cs="Arial"/>
              </w:rPr>
              <w:t xml:space="preserve">   </w:t>
            </w:r>
            <w:r w:rsidR="0097782F" w:rsidRPr="001606AC">
              <w:rPr>
                <w:rFonts w:ascii="Arial" w:hAnsi="Arial" w:cs="Arial"/>
              </w:rPr>
              <w:t xml:space="preserve"> </w:t>
            </w:r>
            <w:r w:rsidRPr="001606AC">
              <w:rPr>
                <w:rFonts w:ascii="Arial" w:hAnsi="Arial" w:cs="Arial"/>
              </w:rPr>
              <w:t>11.0</w:t>
            </w:r>
          </w:p>
        </w:tc>
        <w:tc>
          <w:tcPr>
            <w:tcW w:w="1284" w:type="dxa"/>
          </w:tcPr>
          <w:p w14:paraId="5985357B" w14:textId="77777777" w:rsidR="002D6964" w:rsidRPr="001606AC" w:rsidRDefault="002D6964" w:rsidP="002D01C0">
            <w:pPr>
              <w:jc w:val="center"/>
              <w:rPr>
                <w:rFonts w:ascii="Arial" w:hAnsi="Arial" w:cs="Arial"/>
              </w:rPr>
            </w:pPr>
            <w:r w:rsidRPr="001606AC">
              <w:rPr>
                <w:rFonts w:ascii="Arial" w:hAnsi="Arial" w:cs="Arial"/>
              </w:rPr>
              <w:t>16.0</w:t>
            </w:r>
          </w:p>
        </w:tc>
      </w:tr>
      <w:tr w:rsidR="007B66CC" w:rsidRPr="001606AC" w14:paraId="39247B9A" w14:textId="77777777" w:rsidTr="002D01C0">
        <w:tc>
          <w:tcPr>
            <w:tcW w:w="6927" w:type="dxa"/>
          </w:tcPr>
          <w:p w14:paraId="48867899" w14:textId="77777777" w:rsidR="002D6964" w:rsidRPr="001606AC" w:rsidRDefault="002D6964" w:rsidP="00842E23">
            <w:pPr>
              <w:numPr>
                <w:ilvl w:val="0"/>
                <w:numId w:val="83"/>
              </w:numPr>
              <w:ind w:left="459" w:hanging="567"/>
              <w:jc w:val="both"/>
              <w:rPr>
                <w:rFonts w:ascii="Arial" w:hAnsi="Arial" w:cs="Arial"/>
              </w:rPr>
            </w:pPr>
            <w:r w:rsidRPr="001606AC">
              <w:rPr>
                <w:rFonts w:ascii="Arial" w:hAnsi="Arial" w:cs="Arial"/>
              </w:rPr>
              <w:t>Agresión física a los elementos de la policía municipal</w:t>
            </w:r>
          </w:p>
        </w:tc>
        <w:tc>
          <w:tcPr>
            <w:tcW w:w="1284" w:type="dxa"/>
          </w:tcPr>
          <w:p w14:paraId="69CD6F3B" w14:textId="77777777" w:rsidR="002D6964" w:rsidRPr="001606AC" w:rsidRDefault="0097782F" w:rsidP="0097782F">
            <w:pPr>
              <w:rPr>
                <w:rFonts w:ascii="Arial" w:hAnsi="Arial" w:cs="Arial"/>
              </w:rPr>
            </w:pPr>
            <w:r w:rsidRPr="001606AC">
              <w:rPr>
                <w:rFonts w:ascii="Arial" w:hAnsi="Arial" w:cs="Arial"/>
              </w:rPr>
              <w:t xml:space="preserve">    </w:t>
            </w:r>
            <w:r w:rsidR="002D6964" w:rsidRPr="001606AC">
              <w:rPr>
                <w:rFonts w:ascii="Arial" w:hAnsi="Arial" w:cs="Arial"/>
              </w:rPr>
              <w:t>11.0</w:t>
            </w:r>
          </w:p>
        </w:tc>
        <w:tc>
          <w:tcPr>
            <w:tcW w:w="1284" w:type="dxa"/>
          </w:tcPr>
          <w:p w14:paraId="0931089F" w14:textId="77777777" w:rsidR="002D6964" w:rsidRPr="001606AC" w:rsidRDefault="002D6964" w:rsidP="002D01C0">
            <w:pPr>
              <w:jc w:val="center"/>
              <w:rPr>
                <w:rFonts w:ascii="Arial" w:hAnsi="Arial" w:cs="Arial"/>
              </w:rPr>
            </w:pPr>
            <w:r w:rsidRPr="001606AC">
              <w:rPr>
                <w:rFonts w:ascii="Arial" w:hAnsi="Arial" w:cs="Arial"/>
              </w:rPr>
              <w:t>18.0</w:t>
            </w:r>
          </w:p>
        </w:tc>
      </w:tr>
    </w:tbl>
    <w:p w14:paraId="2495ACC3" w14:textId="77777777" w:rsidR="00B159BB" w:rsidRPr="001606AC" w:rsidRDefault="00B159BB" w:rsidP="006C03D1">
      <w:pPr>
        <w:rPr>
          <w:rFonts w:ascii="Arial" w:hAnsi="Arial" w:cs="Arial"/>
          <w:b/>
        </w:rPr>
      </w:pPr>
    </w:p>
    <w:p w14:paraId="1B2C0AD5" w14:textId="77777777" w:rsidR="006D608C" w:rsidRPr="001606AC" w:rsidRDefault="006D608C" w:rsidP="006C03D1">
      <w:pPr>
        <w:rPr>
          <w:rFonts w:ascii="Arial" w:hAnsi="Arial" w:cs="Arial"/>
          <w:b/>
        </w:rPr>
      </w:pPr>
    </w:p>
    <w:p w14:paraId="15D44EC4" w14:textId="77777777" w:rsidR="000C2E1F" w:rsidRPr="001606AC" w:rsidRDefault="000C2E1F" w:rsidP="000C2E1F">
      <w:pPr>
        <w:rPr>
          <w:rFonts w:ascii="Arial" w:hAnsi="Arial" w:cs="Arial"/>
          <w:b/>
        </w:rPr>
      </w:pPr>
      <w:r w:rsidRPr="001606AC">
        <w:rPr>
          <w:rFonts w:ascii="Arial" w:hAnsi="Arial" w:cs="Arial"/>
          <w:b/>
        </w:rPr>
        <w:lastRenderedPageBreak/>
        <w:t>IV.- MULTAS DE SALUD MUNICIPAL</w:t>
      </w:r>
    </w:p>
    <w:tbl>
      <w:tblPr>
        <w:tblW w:w="9536" w:type="dxa"/>
        <w:tblInd w:w="108" w:type="dxa"/>
        <w:tblLook w:val="04A0" w:firstRow="1" w:lastRow="0" w:firstColumn="1" w:lastColumn="0" w:noHBand="0" w:noVBand="1"/>
      </w:tblPr>
      <w:tblGrid>
        <w:gridCol w:w="38"/>
        <w:gridCol w:w="6889"/>
        <w:gridCol w:w="38"/>
        <w:gridCol w:w="1246"/>
        <w:gridCol w:w="38"/>
        <w:gridCol w:w="1246"/>
        <w:gridCol w:w="41"/>
      </w:tblGrid>
      <w:tr w:rsidR="001606AC" w:rsidRPr="001606AC" w14:paraId="541D073D" w14:textId="77777777" w:rsidTr="002D01C0">
        <w:trPr>
          <w:gridAfter w:val="1"/>
          <w:wAfter w:w="41" w:type="dxa"/>
        </w:trPr>
        <w:tc>
          <w:tcPr>
            <w:tcW w:w="6927" w:type="dxa"/>
            <w:gridSpan w:val="2"/>
          </w:tcPr>
          <w:p w14:paraId="0CDE7499" w14:textId="77777777" w:rsidR="002D6964" w:rsidRPr="001606AC" w:rsidRDefault="002D6964" w:rsidP="003F4ABF">
            <w:pPr>
              <w:jc w:val="both"/>
              <w:rPr>
                <w:rFonts w:ascii="Arial" w:hAnsi="Arial" w:cs="Arial"/>
              </w:rPr>
            </w:pPr>
          </w:p>
        </w:tc>
        <w:tc>
          <w:tcPr>
            <w:tcW w:w="1284" w:type="dxa"/>
            <w:gridSpan w:val="2"/>
          </w:tcPr>
          <w:p w14:paraId="4D2BB852" w14:textId="77777777" w:rsidR="002D6964" w:rsidRPr="001606AC" w:rsidRDefault="002D6964" w:rsidP="003F4ABF">
            <w:pPr>
              <w:jc w:val="center"/>
              <w:rPr>
                <w:rFonts w:ascii="Arial" w:hAnsi="Arial" w:cs="Arial"/>
                <w:b/>
              </w:rPr>
            </w:pPr>
          </w:p>
        </w:tc>
        <w:tc>
          <w:tcPr>
            <w:tcW w:w="1284" w:type="dxa"/>
            <w:gridSpan w:val="2"/>
          </w:tcPr>
          <w:p w14:paraId="214AF81C" w14:textId="77777777" w:rsidR="002D6964" w:rsidRPr="001606AC" w:rsidRDefault="002D6964" w:rsidP="003F4ABF">
            <w:pPr>
              <w:jc w:val="center"/>
              <w:rPr>
                <w:rFonts w:ascii="Arial" w:hAnsi="Arial" w:cs="Arial"/>
                <w:b/>
              </w:rPr>
            </w:pPr>
          </w:p>
        </w:tc>
      </w:tr>
      <w:tr w:rsidR="001606AC" w:rsidRPr="001606AC" w14:paraId="5E3BBC52" w14:textId="77777777" w:rsidTr="002D01C0">
        <w:trPr>
          <w:gridAfter w:val="1"/>
          <w:wAfter w:w="41" w:type="dxa"/>
        </w:trPr>
        <w:tc>
          <w:tcPr>
            <w:tcW w:w="6927" w:type="dxa"/>
            <w:gridSpan w:val="2"/>
          </w:tcPr>
          <w:p w14:paraId="78AB8A6B" w14:textId="77777777" w:rsidR="002D6964" w:rsidRPr="001606AC" w:rsidRDefault="002D6964" w:rsidP="003F4ABF">
            <w:pPr>
              <w:jc w:val="center"/>
              <w:rPr>
                <w:rFonts w:ascii="Arial" w:hAnsi="Arial" w:cs="Arial"/>
                <w:b/>
              </w:rPr>
            </w:pPr>
            <w:r w:rsidRPr="001606AC">
              <w:rPr>
                <w:rFonts w:ascii="Arial" w:hAnsi="Arial" w:cs="Arial"/>
                <w:b/>
              </w:rPr>
              <w:t>Concepto</w:t>
            </w:r>
          </w:p>
        </w:tc>
        <w:tc>
          <w:tcPr>
            <w:tcW w:w="1284" w:type="dxa"/>
            <w:gridSpan w:val="2"/>
          </w:tcPr>
          <w:p w14:paraId="67EA3436" w14:textId="77777777" w:rsidR="002D6964" w:rsidRPr="001606AC" w:rsidRDefault="002D6964" w:rsidP="003F4ABF">
            <w:pPr>
              <w:jc w:val="center"/>
              <w:rPr>
                <w:rFonts w:ascii="Arial" w:hAnsi="Arial" w:cs="Arial"/>
                <w:b/>
              </w:rPr>
            </w:pPr>
            <w:r w:rsidRPr="001606AC">
              <w:rPr>
                <w:rFonts w:ascii="Arial" w:hAnsi="Arial" w:cs="Arial"/>
                <w:b/>
              </w:rPr>
              <w:t>De</w:t>
            </w:r>
          </w:p>
        </w:tc>
        <w:tc>
          <w:tcPr>
            <w:tcW w:w="1284" w:type="dxa"/>
            <w:gridSpan w:val="2"/>
          </w:tcPr>
          <w:p w14:paraId="1EE1F9E0" w14:textId="77777777" w:rsidR="002D6964" w:rsidRPr="001606AC" w:rsidRDefault="002D6964" w:rsidP="003F4ABF">
            <w:pPr>
              <w:jc w:val="center"/>
              <w:rPr>
                <w:rFonts w:ascii="Arial" w:hAnsi="Arial" w:cs="Arial"/>
                <w:b/>
              </w:rPr>
            </w:pPr>
            <w:r w:rsidRPr="001606AC">
              <w:rPr>
                <w:rFonts w:ascii="Arial" w:hAnsi="Arial" w:cs="Arial"/>
                <w:b/>
              </w:rPr>
              <w:t>Hasta</w:t>
            </w:r>
          </w:p>
        </w:tc>
      </w:tr>
      <w:tr w:rsidR="001606AC" w:rsidRPr="001606AC" w14:paraId="09D982DB" w14:textId="77777777" w:rsidTr="002D01C0">
        <w:trPr>
          <w:gridBefore w:val="1"/>
          <w:wBefore w:w="38" w:type="dxa"/>
        </w:trPr>
        <w:tc>
          <w:tcPr>
            <w:tcW w:w="6927" w:type="dxa"/>
            <w:gridSpan w:val="2"/>
          </w:tcPr>
          <w:p w14:paraId="34B48D9A" w14:textId="77777777" w:rsidR="000C2E1F" w:rsidRPr="001606AC" w:rsidRDefault="000C2E1F" w:rsidP="000C2E1F">
            <w:pPr>
              <w:jc w:val="both"/>
              <w:rPr>
                <w:rFonts w:ascii="Arial" w:hAnsi="Arial" w:cs="Arial"/>
              </w:rPr>
            </w:pPr>
            <w:r w:rsidRPr="001606AC">
              <w:rPr>
                <w:rFonts w:ascii="Arial" w:hAnsi="Arial" w:cs="Arial"/>
              </w:rPr>
              <w:t>1. Por incumplimiento de fumigación a panteones</w:t>
            </w:r>
          </w:p>
        </w:tc>
        <w:tc>
          <w:tcPr>
            <w:tcW w:w="1284" w:type="dxa"/>
            <w:gridSpan w:val="2"/>
          </w:tcPr>
          <w:p w14:paraId="0DA9116F" w14:textId="77777777" w:rsidR="000C2E1F" w:rsidRPr="001606AC" w:rsidRDefault="00586E4F" w:rsidP="00B34CC1">
            <w:pPr>
              <w:rPr>
                <w:rFonts w:ascii="Arial" w:hAnsi="Arial" w:cs="Arial"/>
              </w:rPr>
            </w:pPr>
            <w:r w:rsidRPr="001606AC">
              <w:rPr>
                <w:rFonts w:ascii="Arial" w:hAnsi="Arial" w:cs="Arial"/>
              </w:rPr>
              <w:t xml:space="preserve">   4.0</w:t>
            </w:r>
          </w:p>
        </w:tc>
        <w:tc>
          <w:tcPr>
            <w:tcW w:w="1287" w:type="dxa"/>
            <w:gridSpan w:val="2"/>
          </w:tcPr>
          <w:p w14:paraId="2A0E838D" w14:textId="77777777" w:rsidR="000C2E1F" w:rsidRPr="001606AC" w:rsidRDefault="000C2E1F" w:rsidP="00586E4F">
            <w:pPr>
              <w:jc w:val="center"/>
              <w:rPr>
                <w:rFonts w:ascii="Arial" w:hAnsi="Arial" w:cs="Arial"/>
              </w:rPr>
            </w:pPr>
            <w:r w:rsidRPr="001606AC">
              <w:rPr>
                <w:rFonts w:ascii="Arial" w:hAnsi="Arial" w:cs="Arial"/>
              </w:rPr>
              <w:t>6.0</w:t>
            </w:r>
          </w:p>
        </w:tc>
      </w:tr>
      <w:tr w:rsidR="001606AC" w:rsidRPr="001606AC" w14:paraId="1E054BFC" w14:textId="77777777" w:rsidTr="002D01C0">
        <w:trPr>
          <w:gridBefore w:val="1"/>
          <w:wBefore w:w="38" w:type="dxa"/>
        </w:trPr>
        <w:tc>
          <w:tcPr>
            <w:tcW w:w="6927" w:type="dxa"/>
            <w:gridSpan w:val="2"/>
          </w:tcPr>
          <w:p w14:paraId="75F3C60D" w14:textId="77777777" w:rsidR="006D608C" w:rsidRPr="001606AC" w:rsidRDefault="006D608C" w:rsidP="000C2E1F">
            <w:pPr>
              <w:jc w:val="both"/>
              <w:rPr>
                <w:rFonts w:ascii="Arial" w:hAnsi="Arial" w:cs="Arial"/>
              </w:rPr>
            </w:pPr>
          </w:p>
        </w:tc>
        <w:tc>
          <w:tcPr>
            <w:tcW w:w="1284" w:type="dxa"/>
            <w:gridSpan w:val="2"/>
          </w:tcPr>
          <w:p w14:paraId="2401CC2C" w14:textId="77777777" w:rsidR="006D608C" w:rsidRPr="001606AC" w:rsidRDefault="006D608C" w:rsidP="00B34CC1">
            <w:pPr>
              <w:rPr>
                <w:rFonts w:ascii="Arial" w:hAnsi="Arial" w:cs="Arial"/>
              </w:rPr>
            </w:pPr>
          </w:p>
        </w:tc>
        <w:tc>
          <w:tcPr>
            <w:tcW w:w="1287" w:type="dxa"/>
            <w:gridSpan w:val="2"/>
          </w:tcPr>
          <w:p w14:paraId="740279BD" w14:textId="77777777" w:rsidR="006D608C" w:rsidRPr="001606AC" w:rsidRDefault="006D608C" w:rsidP="00586E4F">
            <w:pPr>
              <w:jc w:val="center"/>
              <w:rPr>
                <w:rFonts w:ascii="Arial" w:hAnsi="Arial" w:cs="Arial"/>
              </w:rPr>
            </w:pPr>
          </w:p>
        </w:tc>
      </w:tr>
      <w:tr w:rsidR="002D01C0" w:rsidRPr="001606AC" w14:paraId="3D33F599" w14:textId="77777777" w:rsidTr="002D01C0">
        <w:trPr>
          <w:gridBefore w:val="1"/>
          <w:wBefore w:w="38" w:type="dxa"/>
        </w:trPr>
        <w:tc>
          <w:tcPr>
            <w:tcW w:w="6927" w:type="dxa"/>
            <w:gridSpan w:val="2"/>
          </w:tcPr>
          <w:p w14:paraId="787DBBBC" w14:textId="77777777" w:rsidR="00701A67" w:rsidRPr="001606AC" w:rsidRDefault="00701A67" w:rsidP="00A43E7B">
            <w:pPr>
              <w:jc w:val="both"/>
              <w:rPr>
                <w:rFonts w:ascii="Arial" w:hAnsi="Arial" w:cs="Arial"/>
              </w:rPr>
            </w:pPr>
            <w:r w:rsidRPr="001606AC">
              <w:rPr>
                <w:rFonts w:ascii="Arial" w:hAnsi="Arial" w:cs="Arial"/>
              </w:rPr>
              <w:t xml:space="preserve">2. </w:t>
            </w:r>
            <w:r w:rsidRPr="001606AC">
              <w:rPr>
                <w:rFonts w:ascii="Arial" w:hAnsi="Arial" w:cs="Arial"/>
                <w:bCs/>
              </w:rPr>
              <w:t>Multas por arrojo y acumulo de desechos orgánicos e inorgánicos en áreas públicas, canales, ríos, arroyos, lagunas y otros similares.</w:t>
            </w:r>
          </w:p>
        </w:tc>
        <w:tc>
          <w:tcPr>
            <w:tcW w:w="1284" w:type="dxa"/>
            <w:gridSpan w:val="2"/>
          </w:tcPr>
          <w:p w14:paraId="0A9813A3" w14:textId="77777777" w:rsidR="00701A67" w:rsidRPr="001606AC" w:rsidRDefault="00701A67" w:rsidP="00586E4F">
            <w:pPr>
              <w:rPr>
                <w:rFonts w:ascii="Arial" w:hAnsi="Arial" w:cs="Arial"/>
              </w:rPr>
            </w:pPr>
            <w:r w:rsidRPr="001606AC">
              <w:rPr>
                <w:rFonts w:ascii="Arial" w:hAnsi="Arial" w:cs="Arial"/>
              </w:rPr>
              <w:t xml:space="preserve">   50.0</w:t>
            </w:r>
          </w:p>
        </w:tc>
        <w:tc>
          <w:tcPr>
            <w:tcW w:w="1287" w:type="dxa"/>
            <w:gridSpan w:val="2"/>
          </w:tcPr>
          <w:p w14:paraId="0735FCE8" w14:textId="77777777" w:rsidR="00701A67" w:rsidRPr="001606AC" w:rsidRDefault="00701A67" w:rsidP="00586E4F">
            <w:pPr>
              <w:jc w:val="center"/>
              <w:rPr>
                <w:rFonts w:ascii="Arial" w:hAnsi="Arial" w:cs="Arial"/>
              </w:rPr>
            </w:pPr>
            <w:r w:rsidRPr="001606AC">
              <w:rPr>
                <w:rFonts w:ascii="Arial" w:hAnsi="Arial" w:cs="Arial"/>
              </w:rPr>
              <w:t>100.0</w:t>
            </w:r>
          </w:p>
        </w:tc>
      </w:tr>
    </w:tbl>
    <w:p w14:paraId="29CF6D6B" w14:textId="77777777" w:rsidR="003D283A" w:rsidRPr="001606AC" w:rsidRDefault="003D283A" w:rsidP="00180200">
      <w:pPr>
        <w:jc w:val="center"/>
        <w:rPr>
          <w:rFonts w:ascii="Arial" w:hAnsi="Arial" w:cs="Arial"/>
          <w:b/>
          <w:i/>
        </w:rPr>
      </w:pPr>
    </w:p>
    <w:p w14:paraId="15A5623D" w14:textId="77777777" w:rsidR="00362427" w:rsidRPr="001606AC" w:rsidRDefault="00362427" w:rsidP="00180200">
      <w:pPr>
        <w:jc w:val="center"/>
        <w:rPr>
          <w:rFonts w:ascii="Arial" w:hAnsi="Arial" w:cs="Arial"/>
          <w:b/>
          <w:i/>
        </w:rPr>
      </w:pPr>
    </w:p>
    <w:p w14:paraId="04B672C4" w14:textId="77777777" w:rsidR="00CF4EDB" w:rsidRPr="001606AC" w:rsidRDefault="00FD1A75" w:rsidP="00180200">
      <w:pPr>
        <w:jc w:val="center"/>
        <w:rPr>
          <w:rFonts w:ascii="Arial" w:hAnsi="Arial" w:cs="Arial"/>
          <w:b/>
          <w:i/>
        </w:rPr>
      </w:pPr>
      <w:r w:rsidRPr="001606AC">
        <w:rPr>
          <w:rFonts w:ascii="Arial" w:hAnsi="Arial" w:cs="Arial"/>
          <w:b/>
          <w:i/>
        </w:rPr>
        <w:t>SECCIÓN TERCERA</w:t>
      </w:r>
    </w:p>
    <w:p w14:paraId="665D69F2" w14:textId="77777777" w:rsidR="00CF4EDB" w:rsidRPr="001606AC" w:rsidRDefault="00CF4EDB" w:rsidP="00180200">
      <w:pPr>
        <w:jc w:val="center"/>
        <w:rPr>
          <w:rFonts w:ascii="Arial" w:hAnsi="Arial" w:cs="Arial"/>
          <w:b/>
          <w:i/>
        </w:rPr>
      </w:pPr>
      <w:r w:rsidRPr="001606AC">
        <w:rPr>
          <w:rFonts w:ascii="Arial" w:hAnsi="Arial" w:cs="Arial"/>
          <w:b/>
          <w:i/>
        </w:rPr>
        <w:t>MULTAS DE TRÁNSITO LOCAL</w:t>
      </w:r>
    </w:p>
    <w:p w14:paraId="28B65137" w14:textId="77777777" w:rsidR="00865FB4" w:rsidRPr="001606AC" w:rsidRDefault="00865FB4" w:rsidP="00180200">
      <w:pPr>
        <w:jc w:val="both"/>
        <w:rPr>
          <w:rFonts w:ascii="Arial" w:hAnsi="Arial" w:cs="Arial"/>
        </w:rPr>
      </w:pPr>
    </w:p>
    <w:p w14:paraId="75567ED3" w14:textId="77777777" w:rsidR="00CF4EDB" w:rsidRPr="001606AC" w:rsidRDefault="00CF4EDB" w:rsidP="00180200">
      <w:pPr>
        <w:jc w:val="both"/>
        <w:rPr>
          <w:rFonts w:ascii="Arial" w:hAnsi="Arial" w:cs="Arial"/>
        </w:rPr>
      </w:pPr>
      <w:r w:rsidRPr="001606AC">
        <w:rPr>
          <w:rFonts w:ascii="Arial" w:hAnsi="Arial" w:cs="Arial"/>
          <w:b/>
        </w:rPr>
        <w:t>ARTÍCU</w:t>
      </w:r>
      <w:r w:rsidR="008A38E0" w:rsidRPr="001606AC">
        <w:rPr>
          <w:rFonts w:ascii="Arial" w:hAnsi="Arial" w:cs="Arial"/>
          <w:b/>
        </w:rPr>
        <w:t xml:space="preserve">LO </w:t>
      </w:r>
      <w:r w:rsidR="00B90820" w:rsidRPr="001606AC">
        <w:rPr>
          <w:rFonts w:ascii="Arial" w:hAnsi="Arial" w:cs="Arial"/>
          <w:b/>
        </w:rPr>
        <w:t>76</w:t>
      </w:r>
      <w:r w:rsidRPr="001606AC">
        <w:rPr>
          <w:rFonts w:ascii="Arial" w:hAnsi="Arial" w:cs="Arial"/>
          <w:b/>
        </w:rPr>
        <w:t>.-</w:t>
      </w:r>
      <w:r w:rsidRPr="001606AC">
        <w:rPr>
          <w:rFonts w:ascii="Arial" w:hAnsi="Arial" w:cs="Arial"/>
        </w:rPr>
        <w:t xml:space="preserve"> El Ayuntamiento percibirá ingresos por concepto de multas de tránsito municipal aplicadas a los ciudadanos por transgredir lo establecido en la Ley de Transporte y Vialidad y en los Reglamentos de tránsito y seguridad pública del Estado de Guerrero en vigor; y serán calificadas por la autoridad correspondiente, mediante la siguiente tarifa:</w:t>
      </w:r>
    </w:p>
    <w:p w14:paraId="124C484F" w14:textId="77777777" w:rsidR="003502F0" w:rsidRPr="001606AC" w:rsidRDefault="003502F0" w:rsidP="00180200">
      <w:pPr>
        <w:jc w:val="both"/>
        <w:rPr>
          <w:rFonts w:ascii="Arial" w:hAnsi="Arial" w:cs="Arial"/>
        </w:rPr>
      </w:pPr>
    </w:p>
    <w:p w14:paraId="137EC8A8" w14:textId="77777777" w:rsidR="00CF4EDB" w:rsidRPr="001606AC" w:rsidRDefault="00CF4EDB" w:rsidP="00842E23">
      <w:pPr>
        <w:numPr>
          <w:ilvl w:val="0"/>
          <w:numId w:val="84"/>
        </w:numPr>
        <w:ind w:left="567" w:hanging="567"/>
        <w:jc w:val="both"/>
        <w:rPr>
          <w:rFonts w:ascii="Arial" w:hAnsi="Arial" w:cs="Arial"/>
          <w:b/>
          <w:lang w:val="es-MX"/>
        </w:rPr>
      </w:pPr>
      <w:r w:rsidRPr="001606AC">
        <w:rPr>
          <w:rFonts w:ascii="Arial" w:hAnsi="Arial" w:cs="Arial"/>
          <w:b/>
          <w:lang w:val="es-MX"/>
        </w:rPr>
        <w:t>Particulares</w:t>
      </w:r>
      <w:r w:rsidR="00332058" w:rsidRPr="001606AC">
        <w:rPr>
          <w:rFonts w:ascii="Arial" w:hAnsi="Arial" w:cs="Arial"/>
          <w:b/>
          <w:lang w:val="es-MX"/>
        </w:rPr>
        <w:t xml:space="preserve"> y del Servicio Público</w:t>
      </w:r>
      <w:r w:rsidRPr="001606AC">
        <w:rPr>
          <w:rFonts w:ascii="Arial" w:hAnsi="Arial" w:cs="Arial"/>
          <w:b/>
          <w:lang w:val="es-MX"/>
        </w:rPr>
        <w:t>.</w:t>
      </w:r>
    </w:p>
    <w:p w14:paraId="01E4933A" w14:textId="77777777" w:rsidR="00FD3D63" w:rsidRPr="001606AC" w:rsidRDefault="00FD3D63" w:rsidP="002D01C0">
      <w:pPr>
        <w:ind w:left="567"/>
        <w:jc w:val="both"/>
        <w:rPr>
          <w:rFonts w:ascii="Arial" w:hAnsi="Arial" w:cs="Arial"/>
          <w:b/>
          <w:lang w:val="es-MX"/>
        </w:rPr>
      </w:pPr>
    </w:p>
    <w:p w14:paraId="38F0C268" w14:textId="77777777" w:rsidR="00586E4F" w:rsidRPr="001606AC" w:rsidRDefault="00586E4F" w:rsidP="002D01C0">
      <w:pPr>
        <w:rPr>
          <w:rFonts w:ascii="Arial" w:hAnsi="Arial" w:cs="Arial"/>
          <w:b/>
        </w:rPr>
      </w:pP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t>Concepto</w:t>
      </w: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t xml:space="preserve">                  UMA</w:t>
      </w:r>
    </w:p>
    <w:tbl>
      <w:tblPr>
        <w:tblW w:w="9498" w:type="dxa"/>
        <w:tblInd w:w="70" w:type="dxa"/>
        <w:tblLayout w:type="fixed"/>
        <w:tblCellMar>
          <w:left w:w="70" w:type="dxa"/>
          <w:right w:w="70" w:type="dxa"/>
        </w:tblCellMar>
        <w:tblLook w:val="0000" w:firstRow="0" w:lastRow="0" w:firstColumn="0" w:lastColumn="0" w:noHBand="0" w:noVBand="0"/>
      </w:tblPr>
      <w:tblGrid>
        <w:gridCol w:w="567"/>
        <w:gridCol w:w="7230"/>
        <w:gridCol w:w="1701"/>
      </w:tblGrid>
      <w:tr w:rsidR="001606AC" w:rsidRPr="001606AC" w14:paraId="6C1A2969" w14:textId="77777777" w:rsidTr="002D01C0">
        <w:trPr>
          <w:cantSplit/>
          <w:trHeight w:val="199"/>
        </w:trPr>
        <w:tc>
          <w:tcPr>
            <w:tcW w:w="567" w:type="dxa"/>
          </w:tcPr>
          <w:p w14:paraId="075EDB51" w14:textId="77777777" w:rsidR="006B5EB8" w:rsidRPr="001606AC" w:rsidRDefault="006B5EB8" w:rsidP="002D01C0">
            <w:pPr>
              <w:tabs>
                <w:tab w:val="left" w:pos="993"/>
              </w:tabs>
              <w:jc w:val="right"/>
              <w:rPr>
                <w:rFonts w:ascii="Arial" w:hAnsi="Arial" w:cs="Arial"/>
                <w:lang w:val="es-MX"/>
              </w:rPr>
            </w:pPr>
            <w:r w:rsidRPr="001606AC">
              <w:rPr>
                <w:rFonts w:ascii="Arial" w:hAnsi="Arial" w:cs="Arial"/>
                <w:lang w:val="es-MX"/>
              </w:rPr>
              <w:t>1</w:t>
            </w:r>
            <w:r w:rsidR="00DE32E8" w:rsidRPr="001606AC">
              <w:rPr>
                <w:rFonts w:ascii="Arial" w:hAnsi="Arial" w:cs="Arial"/>
                <w:lang w:val="es-MX"/>
              </w:rPr>
              <w:t>.</w:t>
            </w:r>
          </w:p>
        </w:tc>
        <w:tc>
          <w:tcPr>
            <w:tcW w:w="7230" w:type="dxa"/>
          </w:tcPr>
          <w:p w14:paraId="5D105A23"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Abandono de vehícul</w:t>
            </w:r>
            <w:r w:rsidR="008078A0" w:rsidRPr="001606AC">
              <w:rPr>
                <w:rFonts w:ascii="Arial" w:hAnsi="Arial" w:cs="Arial"/>
                <w:lang w:val="es-MX"/>
              </w:rPr>
              <w:t>o en vía pública hasta 72 horas</w:t>
            </w:r>
          </w:p>
        </w:tc>
        <w:tc>
          <w:tcPr>
            <w:tcW w:w="1701" w:type="dxa"/>
          </w:tcPr>
          <w:p w14:paraId="575ED4E5"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586E4F" w:rsidRPr="001606AC">
              <w:rPr>
                <w:rFonts w:ascii="Arial" w:hAnsi="Arial" w:cs="Arial"/>
                <w:lang w:val="es-MX"/>
              </w:rPr>
              <w:t>.0</w:t>
            </w:r>
          </w:p>
        </w:tc>
      </w:tr>
      <w:tr w:rsidR="001606AC" w:rsidRPr="001606AC" w14:paraId="0CC83D99" w14:textId="77777777" w:rsidTr="002D01C0">
        <w:trPr>
          <w:cantSplit/>
          <w:trHeight w:val="379"/>
        </w:trPr>
        <w:tc>
          <w:tcPr>
            <w:tcW w:w="567" w:type="dxa"/>
          </w:tcPr>
          <w:p w14:paraId="42B38147" w14:textId="77777777" w:rsidR="006B5EB8" w:rsidRPr="001606AC" w:rsidRDefault="006B5EB8" w:rsidP="002D01C0">
            <w:pPr>
              <w:tabs>
                <w:tab w:val="left" w:pos="993"/>
              </w:tabs>
              <w:jc w:val="right"/>
              <w:rPr>
                <w:rFonts w:ascii="Arial" w:hAnsi="Arial" w:cs="Arial"/>
                <w:lang w:val="es-MX"/>
              </w:rPr>
            </w:pPr>
            <w:r w:rsidRPr="001606AC">
              <w:rPr>
                <w:rFonts w:ascii="Arial" w:hAnsi="Arial" w:cs="Arial"/>
                <w:lang w:val="es-MX"/>
              </w:rPr>
              <w:t>2</w:t>
            </w:r>
            <w:r w:rsidR="00DE32E8" w:rsidRPr="001606AC">
              <w:rPr>
                <w:rFonts w:ascii="Arial" w:hAnsi="Arial" w:cs="Arial"/>
                <w:lang w:val="es-MX"/>
              </w:rPr>
              <w:t>.</w:t>
            </w:r>
          </w:p>
        </w:tc>
        <w:tc>
          <w:tcPr>
            <w:tcW w:w="7230" w:type="dxa"/>
          </w:tcPr>
          <w:p w14:paraId="7B735C6D"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Por circular con documento vencido (tarjeta de circulación, licencia de manejo, permiso</w:t>
            </w:r>
            <w:r w:rsidR="008078A0" w:rsidRPr="001606AC">
              <w:rPr>
                <w:rFonts w:ascii="Arial" w:hAnsi="Arial" w:cs="Arial"/>
                <w:lang w:val="es-MX"/>
              </w:rPr>
              <w:t xml:space="preserve"> por falta de placas o tarjeta)</w:t>
            </w:r>
          </w:p>
        </w:tc>
        <w:tc>
          <w:tcPr>
            <w:tcW w:w="1701" w:type="dxa"/>
          </w:tcPr>
          <w:p w14:paraId="13ADC76C"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586E4F" w:rsidRPr="001606AC">
              <w:rPr>
                <w:rFonts w:ascii="Arial" w:hAnsi="Arial" w:cs="Arial"/>
                <w:lang w:val="es-MX"/>
              </w:rPr>
              <w:t>.</w:t>
            </w:r>
            <w:r w:rsidR="006B5EB8" w:rsidRPr="001606AC">
              <w:rPr>
                <w:rFonts w:ascii="Arial" w:hAnsi="Arial" w:cs="Arial"/>
                <w:lang w:val="es-MX"/>
              </w:rPr>
              <w:t>0</w:t>
            </w:r>
          </w:p>
        </w:tc>
      </w:tr>
      <w:tr w:rsidR="001606AC" w:rsidRPr="001606AC" w14:paraId="421BA3EE" w14:textId="77777777" w:rsidTr="002D01C0">
        <w:trPr>
          <w:cantSplit/>
          <w:trHeight w:val="201"/>
        </w:trPr>
        <w:tc>
          <w:tcPr>
            <w:tcW w:w="567" w:type="dxa"/>
          </w:tcPr>
          <w:p w14:paraId="5EE9C08D" w14:textId="02369AAA"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3</w:t>
            </w:r>
            <w:r w:rsidR="00DE32E8" w:rsidRPr="001606AC">
              <w:rPr>
                <w:rFonts w:ascii="Arial" w:hAnsi="Arial" w:cs="Arial"/>
                <w:lang w:val="es-MX"/>
              </w:rPr>
              <w:t>.</w:t>
            </w:r>
          </w:p>
        </w:tc>
        <w:tc>
          <w:tcPr>
            <w:tcW w:w="7230" w:type="dxa"/>
          </w:tcPr>
          <w:p w14:paraId="488CCFF7"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Ascenso y descenso de pasaje sobre la cinta asfáltica en su jur</w:t>
            </w:r>
            <w:r w:rsidR="008078A0" w:rsidRPr="001606AC">
              <w:rPr>
                <w:rFonts w:ascii="Arial" w:hAnsi="Arial" w:cs="Arial"/>
                <w:lang w:val="es-MX"/>
              </w:rPr>
              <w:t>isdicción local</w:t>
            </w:r>
          </w:p>
        </w:tc>
        <w:tc>
          <w:tcPr>
            <w:tcW w:w="1701" w:type="dxa"/>
          </w:tcPr>
          <w:p w14:paraId="5D132267"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2C7BB7E7" w14:textId="77777777" w:rsidTr="002D01C0">
        <w:trPr>
          <w:cantSplit/>
          <w:trHeight w:val="64"/>
        </w:trPr>
        <w:tc>
          <w:tcPr>
            <w:tcW w:w="567" w:type="dxa"/>
          </w:tcPr>
          <w:p w14:paraId="396CCB7C" w14:textId="1704BD86"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w:t>
            </w:r>
            <w:r w:rsidR="00DE32E8" w:rsidRPr="001606AC">
              <w:rPr>
                <w:rFonts w:ascii="Arial" w:hAnsi="Arial" w:cs="Arial"/>
                <w:lang w:val="es-MX"/>
              </w:rPr>
              <w:t>.</w:t>
            </w:r>
          </w:p>
        </w:tc>
        <w:tc>
          <w:tcPr>
            <w:tcW w:w="7230" w:type="dxa"/>
          </w:tcPr>
          <w:p w14:paraId="1DC72EB6"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Atropellamiento causando lesiones (consignación)</w:t>
            </w:r>
            <w:r w:rsidR="008078A0" w:rsidRPr="001606AC">
              <w:rPr>
                <w:rFonts w:ascii="Arial" w:hAnsi="Arial" w:cs="Arial"/>
                <w:lang w:val="es-MX"/>
              </w:rPr>
              <w:t xml:space="preserve"> </w:t>
            </w:r>
          </w:p>
        </w:tc>
        <w:tc>
          <w:tcPr>
            <w:tcW w:w="1701" w:type="dxa"/>
          </w:tcPr>
          <w:p w14:paraId="7D57CDB6" w14:textId="77777777" w:rsidR="006B5EB8" w:rsidRPr="001606AC" w:rsidRDefault="0030564F" w:rsidP="002D01C0">
            <w:pPr>
              <w:tabs>
                <w:tab w:val="left" w:pos="993"/>
              </w:tabs>
              <w:ind w:left="220" w:right="79"/>
              <w:rPr>
                <w:rFonts w:ascii="Arial" w:hAnsi="Arial" w:cs="Arial"/>
                <w:lang w:val="es-MX"/>
              </w:rPr>
            </w:pPr>
            <w:r w:rsidRPr="001606AC">
              <w:rPr>
                <w:rFonts w:ascii="Arial" w:hAnsi="Arial" w:cs="Arial"/>
                <w:lang w:val="es-MX"/>
              </w:rPr>
              <w:t xml:space="preserve">     39</w:t>
            </w:r>
            <w:r w:rsidR="006B5EB8" w:rsidRPr="001606AC">
              <w:rPr>
                <w:rFonts w:ascii="Arial" w:hAnsi="Arial" w:cs="Arial"/>
                <w:lang w:val="es-MX"/>
              </w:rPr>
              <w:t>.0</w:t>
            </w:r>
          </w:p>
        </w:tc>
      </w:tr>
      <w:tr w:rsidR="001606AC" w:rsidRPr="001606AC" w14:paraId="6E62351C" w14:textId="77777777" w:rsidTr="002D01C0">
        <w:trPr>
          <w:cantSplit/>
          <w:trHeight w:val="209"/>
        </w:trPr>
        <w:tc>
          <w:tcPr>
            <w:tcW w:w="567" w:type="dxa"/>
          </w:tcPr>
          <w:p w14:paraId="214AEB44" w14:textId="69FDC2ED"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w:t>
            </w:r>
            <w:r w:rsidR="00DE32E8" w:rsidRPr="001606AC">
              <w:rPr>
                <w:rFonts w:ascii="Arial" w:hAnsi="Arial" w:cs="Arial"/>
                <w:lang w:val="es-MX"/>
              </w:rPr>
              <w:t>.</w:t>
            </w:r>
          </w:p>
        </w:tc>
        <w:tc>
          <w:tcPr>
            <w:tcW w:w="7230" w:type="dxa"/>
          </w:tcPr>
          <w:p w14:paraId="52305B15"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Atropellamiento causando muerte (consignación)</w:t>
            </w:r>
          </w:p>
        </w:tc>
        <w:tc>
          <w:tcPr>
            <w:tcW w:w="1701" w:type="dxa"/>
          </w:tcPr>
          <w:p w14:paraId="24230421" w14:textId="77777777" w:rsidR="006B5EB8" w:rsidRPr="001606AC" w:rsidRDefault="006B5EB8" w:rsidP="0030564F">
            <w:pPr>
              <w:tabs>
                <w:tab w:val="left" w:pos="993"/>
              </w:tabs>
              <w:ind w:left="220" w:right="79"/>
              <w:rPr>
                <w:rFonts w:ascii="Arial" w:hAnsi="Arial" w:cs="Arial"/>
                <w:lang w:val="es-MX"/>
              </w:rPr>
            </w:pPr>
            <w:r w:rsidRPr="001606AC">
              <w:rPr>
                <w:rFonts w:ascii="Arial" w:hAnsi="Arial" w:cs="Arial"/>
                <w:lang w:val="es-MX"/>
              </w:rPr>
              <w:t xml:space="preserve">   1</w:t>
            </w:r>
            <w:r w:rsidR="0030564F" w:rsidRPr="001606AC">
              <w:rPr>
                <w:rFonts w:ascii="Arial" w:hAnsi="Arial" w:cs="Arial"/>
                <w:lang w:val="es-MX"/>
              </w:rPr>
              <w:t>28</w:t>
            </w:r>
            <w:r w:rsidRPr="001606AC">
              <w:rPr>
                <w:rFonts w:ascii="Arial" w:hAnsi="Arial" w:cs="Arial"/>
                <w:lang w:val="es-MX"/>
              </w:rPr>
              <w:t>.0</w:t>
            </w:r>
          </w:p>
        </w:tc>
      </w:tr>
      <w:tr w:rsidR="001606AC" w:rsidRPr="001606AC" w14:paraId="4526D2E6" w14:textId="77777777" w:rsidTr="002D01C0">
        <w:trPr>
          <w:cantSplit/>
          <w:trHeight w:val="116"/>
        </w:trPr>
        <w:tc>
          <w:tcPr>
            <w:tcW w:w="567" w:type="dxa"/>
          </w:tcPr>
          <w:p w14:paraId="489C6C2E" w14:textId="7E13CE40"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w:t>
            </w:r>
            <w:r w:rsidR="00DE32E8" w:rsidRPr="001606AC">
              <w:rPr>
                <w:rFonts w:ascii="Arial" w:hAnsi="Arial" w:cs="Arial"/>
                <w:lang w:val="es-MX"/>
              </w:rPr>
              <w:t>.</w:t>
            </w:r>
          </w:p>
        </w:tc>
        <w:tc>
          <w:tcPr>
            <w:tcW w:w="7230" w:type="dxa"/>
          </w:tcPr>
          <w:p w14:paraId="33EF080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Carecer de alguno de los faros principales o no t</w:t>
            </w:r>
            <w:r w:rsidR="008078A0" w:rsidRPr="001606AC">
              <w:rPr>
                <w:rFonts w:ascii="Arial" w:hAnsi="Arial" w:cs="Arial"/>
                <w:lang w:val="es-MX"/>
              </w:rPr>
              <w:t>enerlos colocados correctamente</w:t>
            </w:r>
          </w:p>
        </w:tc>
        <w:tc>
          <w:tcPr>
            <w:tcW w:w="1701" w:type="dxa"/>
          </w:tcPr>
          <w:p w14:paraId="74142D9D"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7EE07C04" w14:textId="77777777" w:rsidTr="002D01C0">
        <w:trPr>
          <w:cantSplit/>
          <w:trHeight w:val="500"/>
        </w:trPr>
        <w:tc>
          <w:tcPr>
            <w:tcW w:w="567" w:type="dxa"/>
          </w:tcPr>
          <w:p w14:paraId="7D75ACEC" w14:textId="1CB5DD6D"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w:t>
            </w:r>
            <w:r w:rsidR="00DE32E8" w:rsidRPr="001606AC">
              <w:rPr>
                <w:rFonts w:ascii="Arial" w:hAnsi="Arial" w:cs="Arial"/>
                <w:lang w:val="es-MX"/>
              </w:rPr>
              <w:t>.</w:t>
            </w:r>
          </w:p>
        </w:tc>
        <w:tc>
          <w:tcPr>
            <w:tcW w:w="7230" w:type="dxa"/>
          </w:tcPr>
          <w:p w14:paraId="2677E51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Carecer de llantas de refacción o no tenerla en condiciones de uso o transitar co</w:t>
            </w:r>
            <w:r w:rsidR="008078A0" w:rsidRPr="001606AC">
              <w:rPr>
                <w:rFonts w:ascii="Arial" w:hAnsi="Arial" w:cs="Arial"/>
                <w:lang w:val="es-MX"/>
              </w:rPr>
              <w:t>n llantas lisas o en mal estado</w:t>
            </w:r>
          </w:p>
        </w:tc>
        <w:tc>
          <w:tcPr>
            <w:tcW w:w="1701" w:type="dxa"/>
          </w:tcPr>
          <w:p w14:paraId="609CEA97"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59A49196" w14:textId="77777777" w:rsidTr="002D01C0">
        <w:trPr>
          <w:cantSplit/>
          <w:trHeight w:val="113"/>
        </w:trPr>
        <w:tc>
          <w:tcPr>
            <w:tcW w:w="567" w:type="dxa"/>
          </w:tcPr>
          <w:p w14:paraId="0502AB81" w14:textId="771346FE"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8</w:t>
            </w:r>
            <w:r w:rsidR="00DE32E8" w:rsidRPr="001606AC">
              <w:rPr>
                <w:rFonts w:ascii="Arial" w:hAnsi="Arial" w:cs="Arial"/>
                <w:lang w:val="es-MX"/>
              </w:rPr>
              <w:t>.</w:t>
            </w:r>
          </w:p>
        </w:tc>
        <w:tc>
          <w:tcPr>
            <w:tcW w:w="7230" w:type="dxa"/>
          </w:tcPr>
          <w:p w14:paraId="527A25B1"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 xml:space="preserve">Carecer o no funcionar el mecanismo de cambio de </w:t>
            </w:r>
            <w:r w:rsidR="00FF77B9" w:rsidRPr="001606AC">
              <w:rPr>
                <w:rFonts w:ascii="Arial" w:hAnsi="Arial" w:cs="Arial"/>
                <w:lang w:val="es-MX"/>
              </w:rPr>
              <w:t>luz alta</w:t>
            </w:r>
            <w:r w:rsidR="008078A0" w:rsidRPr="001606AC">
              <w:rPr>
                <w:rFonts w:ascii="Arial" w:hAnsi="Arial" w:cs="Arial"/>
                <w:lang w:val="es-MX"/>
              </w:rPr>
              <w:t xml:space="preserve"> o baja</w:t>
            </w:r>
          </w:p>
        </w:tc>
        <w:tc>
          <w:tcPr>
            <w:tcW w:w="1701" w:type="dxa"/>
          </w:tcPr>
          <w:p w14:paraId="3304C920"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2A220C58" w14:textId="77777777" w:rsidTr="002D01C0">
        <w:trPr>
          <w:cantSplit/>
          <w:trHeight w:val="500"/>
        </w:trPr>
        <w:tc>
          <w:tcPr>
            <w:tcW w:w="567" w:type="dxa"/>
          </w:tcPr>
          <w:p w14:paraId="197213D7" w14:textId="5C1555C6"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9</w:t>
            </w:r>
            <w:r w:rsidR="00DE32E8" w:rsidRPr="001606AC">
              <w:rPr>
                <w:rFonts w:ascii="Arial" w:hAnsi="Arial" w:cs="Arial"/>
                <w:lang w:val="es-MX"/>
              </w:rPr>
              <w:t>.</w:t>
            </w:r>
          </w:p>
        </w:tc>
        <w:tc>
          <w:tcPr>
            <w:tcW w:w="7230" w:type="dxa"/>
          </w:tcPr>
          <w:p w14:paraId="486FEB9B"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 xml:space="preserve">Circular con el parabrisas estrellado o sin medallón siempre que </w:t>
            </w:r>
            <w:r w:rsidR="00FF77B9" w:rsidRPr="001606AC">
              <w:rPr>
                <w:rFonts w:ascii="Arial" w:hAnsi="Arial" w:cs="Arial"/>
                <w:lang w:val="es-MX"/>
              </w:rPr>
              <w:t>obstruya la</w:t>
            </w:r>
            <w:r w:rsidR="008078A0" w:rsidRPr="001606AC">
              <w:rPr>
                <w:rFonts w:ascii="Arial" w:hAnsi="Arial" w:cs="Arial"/>
                <w:lang w:val="es-MX"/>
              </w:rPr>
              <w:t xml:space="preserve"> visibilidad parcial o total</w:t>
            </w:r>
          </w:p>
        </w:tc>
        <w:tc>
          <w:tcPr>
            <w:tcW w:w="1701" w:type="dxa"/>
          </w:tcPr>
          <w:p w14:paraId="08AE849C"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52563C54" w14:textId="77777777" w:rsidTr="002D01C0">
        <w:trPr>
          <w:cantSplit/>
          <w:trHeight w:val="500"/>
        </w:trPr>
        <w:tc>
          <w:tcPr>
            <w:tcW w:w="567" w:type="dxa"/>
          </w:tcPr>
          <w:p w14:paraId="7740643B" w14:textId="6B20A794"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10</w:t>
            </w:r>
            <w:r w:rsidR="00DE32E8" w:rsidRPr="001606AC">
              <w:rPr>
                <w:rFonts w:ascii="Arial" w:hAnsi="Arial" w:cs="Arial"/>
                <w:lang w:val="es-MX"/>
              </w:rPr>
              <w:t>.</w:t>
            </w:r>
          </w:p>
        </w:tc>
        <w:tc>
          <w:tcPr>
            <w:tcW w:w="7230" w:type="dxa"/>
          </w:tcPr>
          <w:p w14:paraId="7C522A95"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con faros rojos en la parte delantera del vehículo o usar sirena en autos particulares.</w:t>
            </w:r>
          </w:p>
        </w:tc>
        <w:tc>
          <w:tcPr>
            <w:tcW w:w="1701" w:type="dxa"/>
          </w:tcPr>
          <w:p w14:paraId="77389FC5"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3A2DA37B" w14:textId="77777777" w:rsidTr="002D01C0">
        <w:trPr>
          <w:cantSplit/>
          <w:trHeight w:val="133"/>
        </w:trPr>
        <w:tc>
          <w:tcPr>
            <w:tcW w:w="567" w:type="dxa"/>
          </w:tcPr>
          <w:p w14:paraId="515554C8" w14:textId="28A1BFB0"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11</w:t>
            </w:r>
            <w:r w:rsidR="00DE32E8" w:rsidRPr="001606AC">
              <w:rPr>
                <w:rFonts w:ascii="Arial" w:hAnsi="Arial" w:cs="Arial"/>
                <w:lang w:val="es-MX"/>
              </w:rPr>
              <w:t>.</w:t>
            </w:r>
          </w:p>
        </w:tc>
        <w:tc>
          <w:tcPr>
            <w:tcW w:w="7230" w:type="dxa"/>
          </w:tcPr>
          <w:p w14:paraId="51A25692"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con placas ilegibles, dobladas o sobrepuestas</w:t>
            </w:r>
          </w:p>
        </w:tc>
        <w:tc>
          <w:tcPr>
            <w:tcW w:w="1701" w:type="dxa"/>
          </w:tcPr>
          <w:p w14:paraId="5BDFF7AE"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2A046ACE" w14:textId="77777777" w:rsidTr="002D01C0">
        <w:trPr>
          <w:cantSplit/>
          <w:trHeight w:val="251"/>
        </w:trPr>
        <w:tc>
          <w:tcPr>
            <w:tcW w:w="567" w:type="dxa"/>
          </w:tcPr>
          <w:p w14:paraId="03E5744A" w14:textId="6855539E"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12</w:t>
            </w:r>
            <w:r w:rsidR="00DE32E8" w:rsidRPr="001606AC">
              <w:rPr>
                <w:rFonts w:ascii="Arial" w:hAnsi="Arial" w:cs="Arial"/>
                <w:lang w:val="es-MX"/>
              </w:rPr>
              <w:t>.</w:t>
            </w:r>
          </w:p>
        </w:tc>
        <w:tc>
          <w:tcPr>
            <w:tcW w:w="7230" w:type="dxa"/>
          </w:tcPr>
          <w:p w14:paraId="14AADCC1"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con vehículo particular con los colores oficiales de taxi o combi.</w:t>
            </w:r>
          </w:p>
        </w:tc>
        <w:tc>
          <w:tcPr>
            <w:tcW w:w="1701" w:type="dxa"/>
          </w:tcPr>
          <w:p w14:paraId="79E38F7B"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42874B57" w14:textId="77777777" w:rsidTr="002D01C0">
        <w:trPr>
          <w:cantSplit/>
          <w:trHeight w:val="242"/>
        </w:trPr>
        <w:tc>
          <w:tcPr>
            <w:tcW w:w="567" w:type="dxa"/>
          </w:tcPr>
          <w:p w14:paraId="068223E7" w14:textId="2C8FE03B"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13</w:t>
            </w:r>
            <w:r w:rsidR="00DE32E8" w:rsidRPr="001606AC">
              <w:rPr>
                <w:rFonts w:ascii="Arial" w:hAnsi="Arial" w:cs="Arial"/>
                <w:lang w:val="es-MX"/>
              </w:rPr>
              <w:t>.</w:t>
            </w:r>
          </w:p>
        </w:tc>
        <w:tc>
          <w:tcPr>
            <w:tcW w:w="7230" w:type="dxa"/>
          </w:tcPr>
          <w:p w14:paraId="49A7F7D6"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con una capacidad  de personas superior a la autorizada</w:t>
            </w:r>
          </w:p>
        </w:tc>
        <w:tc>
          <w:tcPr>
            <w:tcW w:w="1701" w:type="dxa"/>
          </w:tcPr>
          <w:p w14:paraId="4BDB98F2"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7B9D07F8" w14:textId="77777777" w:rsidTr="002D01C0">
        <w:trPr>
          <w:cantSplit/>
          <w:trHeight w:val="245"/>
        </w:trPr>
        <w:tc>
          <w:tcPr>
            <w:tcW w:w="567" w:type="dxa"/>
          </w:tcPr>
          <w:p w14:paraId="5B6210C3" w14:textId="136A8C0D"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14</w:t>
            </w:r>
            <w:r w:rsidR="00DE32E8" w:rsidRPr="001606AC">
              <w:rPr>
                <w:rFonts w:ascii="Arial" w:hAnsi="Arial" w:cs="Arial"/>
                <w:lang w:val="es-MX"/>
              </w:rPr>
              <w:t>.</w:t>
            </w:r>
          </w:p>
        </w:tc>
        <w:tc>
          <w:tcPr>
            <w:tcW w:w="7230" w:type="dxa"/>
          </w:tcPr>
          <w:p w14:paraId="5C29DF9B"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en malas condiciones mecánicas emitiendo exceso de humo</w:t>
            </w:r>
          </w:p>
        </w:tc>
        <w:tc>
          <w:tcPr>
            <w:tcW w:w="1701" w:type="dxa"/>
          </w:tcPr>
          <w:p w14:paraId="4D74242F"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58712ECB" w14:textId="77777777" w:rsidTr="002D01C0">
        <w:trPr>
          <w:cantSplit/>
          <w:trHeight w:val="94"/>
        </w:trPr>
        <w:tc>
          <w:tcPr>
            <w:tcW w:w="567" w:type="dxa"/>
          </w:tcPr>
          <w:p w14:paraId="5247C0AF" w14:textId="530910DA"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15</w:t>
            </w:r>
            <w:r w:rsidR="00DE32E8" w:rsidRPr="001606AC">
              <w:rPr>
                <w:rFonts w:ascii="Arial" w:hAnsi="Arial" w:cs="Arial"/>
                <w:lang w:val="es-MX"/>
              </w:rPr>
              <w:t>.</w:t>
            </w:r>
          </w:p>
        </w:tc>
        <w:tc>
          <w:tcPr>
            <w:tcW w:w="7230" w:type="dxa"/>
          </w:tcPr>
          <w:p w14:paraId="25B7E2B3"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 xml:space="preserve">Circular en reversa, en sentido contrario, marcha atrás en accesos controlados. </w:t>
            </w:r>
          </w:p>
        </w:tc>
        <w:tc>
          <w:tcPr>
            <w:tcW w:w="1701" w:type="dxa"/>
          </w:tcPr>
          <w:p w14:paraId="1A80C0CD"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1927ED1C" w14:textId="77777777" w:rsidTr="002D01C0">
        <w:trPr>
          <w:cantSplit/>
          <w:trHeight w:val="97"/>
        </w:trPr>
        <w:tc>
          <w:tcPr>
            <w:tcW w:w="567" w:type="dxa"/>
          </w:tcPr>
          <w:p w14:paraId="091D160A" w14:textId="6F1F3977"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16</w:t>
            </w:r>
            <w:r w:rsidR="00DE32E8" w:rsidRPr="001606AC">
              <w:rPr>
                <w:rFonts w:ascii="Arial" w:hAnsi="Arial" w:cs="Arial"/>
                <w:lang w:val="es-MX"/>
              </w:rPr>
              <w:t>.</w:t>
            </w:r>
          </w:p>
        </w:tc>
        <w:tc>
          <w:tcPr>
            <w:tcW w:w="7230" w:type="dxa"/>
          </w:tcPr>
          <w:p w14:paraId="3BE32D83"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en sentido contrario.</w:t>
            </w:r>
          </w:p>
        </w:tc>
        <w:tc>
          <w:tcPr>
            <w:tcW w:w="1701" w:type="dxa"/>
          </w:tcPr>
          <w:p w14:paraId="1555D70E" w14:textId="77777777" w:rsidR="006B5EB8" w:rsidRPr="001606AC" w:rsidRDefault="008078A0" w:rsidP="002D01C0">
            <w:pPr>
              <w:tabs>
                <w:tab w:val="left" w:pos="993"/>
              </w:tabs>
              <w:ind w:left="220" w:right="79"/>
              <w:rPr>
                <w:rFonts w:ascii="Arial" w:hAnsi="Arial" w:cs="Arial"/>
                <w:lang w:val="es-MX"/>
              </w:rPr>
            </w:pPr>
            <w:r w:rsidRPr="001606AC">
              <w:rPr>
                <w:rFonts w:ascii="Arial" w:hAnsi="Arial" w:cs="Arial"/>
                <w:lang w:val="es-MX"/>
              </w:rPr>
              <w:t xml:space="preserve">       4</w:t>
            </w:r>
            <w:r w:rsidR="006B5EB8" w:rsidRPr="001606AC">
              <w:rPr>
                <w:rFonts w:ascii="Arial" w:hAnsi="Arial" w:cs="Arial"/>
                <w:lang w:val="es-MX"/>
              </w:rPr>
              <w:t>.0</w:t>
            </w:r>
          </w:p>
        </w:tc>
      </w:tr>
      <w:tr w:rsidR="001606AC" w:rsidRPr="001606AC" w14:paraId="5C918C91" w14:textId="77777777" w:rsidTr="002D01C0">
        <w:trPr>
          <w:cantSplit/>
          <w:trHeight w:val="229"/>
        </w:trPr>
        <w:tc>
          <w:tcPr>
            <w:tcW w:w="567" w:type="dxa"/>
          </w:tcPr>
          <w:p w14:paraId="2BC0076A" w14:textId="497A2D9F"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17</w:t>
            </w:r>
            <w:r w:rsidR="00DE32E8" w:rsidRPr="001606AC">
              <w:rPr>
                <w:rFonts w:ascii="Arial" w:hAnsi="Arial" w:cs="Arial"/>
                <w:lang w:val="es-MX"/>
              </w:rPr>
              <w:t>.</w:t>
            </w:r>
          </w:p>
        </w:tc>
        <w:tc>
          <w:tcPr>
            <w:tcW w:w="7230" w:type="dxa"/>
          </w:tcPr>
          <w:p w14:paraId="00E948D9"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en zona restringida para camiones pesados y autobuses.</w:t>
            </w:r>
          </w:p>
        </w:tc>
        <w:tc>
          <w:tcPr>
            <w:tcW w:w="1701" w:type="dxa"/>
          </w:tcPr>
          <w:p w14:paraId="109C706C" w14:textId="77777777" w:rsidR="006B5EB8" w:rsidRPr="001606AC" w:rsidRDefault="0030564F" w:rsidP="002D01C0">
            <w:pPr>
              <w:tabs>
                <w:tab w:val="left" w:pos="993"/>
              </w:tabs>
              <w:ind w:left="220" w:right="79"/>
              <w:rPr>
                <w:rFonts w:ascii="Arial" w:hAnsi="Arial" w:cs="Arial"/>
                <w:lang w:val="es-MX"/>
              </w:rPr>
            </w:pPr>
            <w:r w:rsidRPr="001606AC">
              <w:rPr>
                <w:rFonts w:ascii="Arial" w:hAnsi="Arial" w:cs="Arial"/>
                <w:lang w:val="es-MX"/>
              </w:rPr>
              <w:t xml:space="preserve">     15</w:t>
            </w:r>
            <w:r w:rsidR="006B5EB8" w:rsidRPr="001606AC">
              <w:rPr>
                <w:rFonts w:ascii="Arial" w:hAnsi="Arial" w:cs="Arial"/>
                <w:lang w:val="es-MX"/>
              </w:rPr>
              <w:t>.0</w:t>
            </w:r>
          </w:p>
        </w:tc>
      </w:tr>
      <w:tr w:rsidR="001606AC" w:rsidRPr="001606AC" w14:paraId="6A8E3534" w14:textId="77777777" w:rsidTr="002D01C0">
        <w:trPr>
          <w:cantSplit/>
          <w:trHeight w:val="233"/>
        </w:trPr>
        <w:tc>
          <w:tcPr>
            <w:tcW w:w="567" w:type="dxa"/>
          </w:tcPr>
          <w:p w14:paraId="56CA77E5" w14:textId="73DBF915" w:rsidR="006B5EB8" w:rsidRPr="001606AC" w:rsidRDefault="006B5EB8" w:rsidP="002D01C0">
            <w:pPr>
              <w:tabs>
                <w:tab w:val="left" w:pos="993"/>
              </w:tabs>
              <w:jc w:val="right"/>
              <w:rPr>
                <w:rFonts w:ascii="Arial" w:hAnsi="Arial" w:cs="Arial"/>
                <w:lang w:val="es-MX"/>
              </w:rPr>
            </w:pPr>
            <w:r w:rsidRPr="001606AC">
              <w:rPr>
                <w:rFonts w:ascii="Arial" w:hAnsi="Arial" w:cs="Arial"/>
                <w:lang w:val="es-MX"/>
              </w:rPr>
              <w:t>1</w:t>
            </w:r>
            <w:r w:rsidR="00B159BB" w:rsidRPr="001606AC">
              <w:rPr>
                <w:rFonts w:ascii="Arial" w:hAnsi="Arial" w:cs="Arial"/>
                <w:lang w:val="es-MX"/>
              </w:rPr>
              <w:t>8</w:t>
            </w:r>
            <w:r w:rsidR="00DE32E8" w:rsidRPr="001606AC">
              <w:rPr>
                <w:rFonts w:ascii="Arial" w:hAnsi="Arial" w:cs="Arial"/>
                <w:lang w:val="es-MX"/>
              </w:rPr>
              <w:t>.</w:t>
            </w:r>
          </w:p>
        </w:tc>
        <w:tc>
          <w:tcPr>
            <w:tcW w:w="7230" w:type="dxa"/>
          </w:tcPr>
          <w:p w14:paraId="30666CD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sin calcomanía de placa.</w:t>
            </w:r>
          </w:p>
        </w:tc>
        <w:tc>
          <w:tcPr>
            <w:tcW w:w="1701" w:type="dxa"/>
          </w:tcPr>
          <w:p w14:paraId="646AA6CF"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6B5EB8" w:rsidRPr="001606AC">
              <w:rPr>
                <w:rFonts w:ascii="Arial" w:hAnsi="Arial" w:cs="Arial"/>
                <w:lang w:val="es-MX"/>
              </w:rPr>
              <w:t>.0</w:t>
            </w:r>
          </w:p>
        </w:tc>
      </w:tr>
      <w:tr w:rsidR="001606AC" w:rsidRPr="001606AC" w14:paraId="3B478CD3" w14:textId="77777777" w:rsidTr="002D01C0">
        <w:trPr>
          <w:cantSplit/>
          <w:trHeight w:val="238"/>
        </w:trPr>
        <w:tc>
          <w:tcPr>
            <w:tcW w:w="567" w:type="dxa"/>
          </w:tcPr>
          <w:p w14:paraId="6C9BFC35" w14:textId="71F5FB8C"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19</w:t>
            </w:r>
            <w:r w:rsidR="00DE32E8" w:rsidRPr="001606AC">
              <w:rPr>
                <w:rFonts w:ascii="Arial" w:hAnsi="Arial" w:cs="Arial"/>
                <w:lang w:val="es-MX"/>
              </w:rPr>
              <w:t>.</w:t>
            </w:r>
          </w:p>
        </w:tc>
        <w:tc>
          <w:tcPr>
            <w:tcW w:w="7230" w:type="dxa"/>
          </w:tcPr>
          <w:p w14:paraId="372761CF"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sin limpiadores durante la lluvia</w:t>
            </w:r>
          </w:p>
        </w:tc>
        <w:tc>
          <w:tcPr>
            <w:tcW w:w="1701" w:type="dxa"/>
          </w:tcPr>
          <w:p w14:paraId="7CE0130B"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586E4F" w:rsidRPr="001606AC">
              <w:rPr>
                <w:rFonts w:ascii="Arial" w:hAnsi="Arial" w:cs="Arial"/>
                <w:lang w:val="es-MX"/>
              </w:rPr>
              <w:t>.0</w:t>
            </w:r>
          </w:p>
        </w:tc>
      </w:tr>
      <w:tr w:rsidR="001606AC" w:rsidRPr="001606AC" w14:paraId="3CE285E5" w14:textId="77777777" w:rsidTr="002D01C0">
        <w:trPr>
          <w:cantSplit/>
          <w:trHeight w:val="227"/>
        </w:trPr>
        <w:tc>
          <w:tcPr>
            <w:tcW w:w="567" w:type="dxa"/>
          </w:tcPr>
          <w:p w14:paraId="42F24FFF" w14:textId="129B6009"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20</w:t>
            </w:r>
            <w:r w:rsidR="00DE32E8" w:rsidRPr="001606AC">
              <w:rPr>
                <w:rFonts w:ascii="Arial" w:hAnsi="Arial" w:cs="Arial"/>
                <w:lang w:val="es-MX"/>
              </w:rPr>
              <w:t>.</w:t>
            </w:r>
          </w:p>
        </w:tc>
        <w:tc>
          <w:tcPr>
            <w:tcW w:w="7230" w:type="dxa"/>
          </w:tcPr>
          <w:p w14:paraId="64F3BF34"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sin luz roja posterior en los fanales o totalmente.</w:t>
            </w:r>
          </w:p>
        </w:tc>
        <w:tc>
          <w:tcPr>
            <w:tcW w:w="1701" w:type="dxa"/>
          </w:tcPr>
          <w:p w14:paraId="75FB185C"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586E4F" w:rsidRPr="001606AC">
              <w:rPr>
                <w:rFonts w:ascii="Arial" w:hAnsi="Arial" w:cs="Arial"/>
                <w:lang w:val="es-MX"/>
              </w:rPr>
              <w:t>.0</w:t>
            </w:r>
          </w:p>
        </w:tc>
      </w:tr>
      <w:tr w:rsidR="001606AC" w:rsidRPr="001606AC" w14:paraId="7537765A" w14:textId="77777777" w:rsidTr="002D01C0">
        <w:trPr>
          <w:cantSplit/>
          <w:trHeight w:val="231"/>
        </w:trPr>
        <w:tc>
          <w:tcPr>
            <w:tcW w:w="567" w:type="dxa"/>
          </w:tcPr>
          <w:p w14:paraId="5937816D" w14:textId="340463D8"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21</w:t>
            </w:r>
            <w:r w:rsidR="00DE32E8" w:rsidRPr="001606AC">
              <w:rPr>
                <w:rFonts w:ascii="Arial" w:hAnsi="Arial" w:cs="Arial"/>
                <w:lang w:val="es-MX"/>
              </w:rPr>
              <w:t>.</w:t>
            </w:r>
          </w:p>
        </w:tc>
        <w:tc>
          <w:tcPr>
            <w:tcW w:w="7230" w:type="dxa"/>
          </w:tcPr>
          <w:p w14:paraId="416D0744"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Conducir llevando en brazos personas u objetos.</w:t>
            </w:r>
          </w:p>
        </w:tc>
        <w:tc>
          <w:tcPr>
            <w:tcW w:w="1701" w:type="dxa"/>
          </w:tcPr>
          <w:p w14:paraId="0EBC9F49"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586E4F" w:rsidRPr="001606AC">
              <w:rPr>
                <w:rFonts w:ascii="Arial" w:hAnsi="Arial" w:cs="Arial"/>
                <w:lang w:val="es-MX"/>
              </w:rPr>
              <w:t>.0</w:t>
            </w:r>
          </w:p>
        </w:tc>
      </w:tr>
      <w:tr w:rsidR="001606AC" w:rsidRPr="001606AC" w14:paraId="2175BE4A" w14:textId="77777777" w:rsidTr="002D01C0">
        <w:trPr>
          <w:cantSplit/>
          <w:trHeight w:val="79"/>
        </w:trPr>
        <w:tc>
          <w:tcPr>
            <w:tcW w:w="567" w:type="dxa"/>
          </w:tcPr>
          <w:p w14:paraId="6BC45BCB" w14:textId="742043BE"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22</w:t>
            </w:r>
            <w:r w:rsidR="00DE32E8" w:rsidRPr="001606AC">
              <w:rPr>
                <w:rFonts w:ascii="Arial" w:hAnsi="Arial" w:cs="Arial"/>
                <w:lang w:val="es-MX"/>
              </w:rPr>
              <w:t>.</w:t>
            </w:r>
          </w:p>
        </w:tc>
        <w:tc>
          <w:tcPr>
            <w:tcW w:w="7230" w:type="dxa"/>
          </w:tcPr>
          <w:p w14:paraId="670279BF"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Conducir sin tarjeta de circulación.</w:t>
            </w:r>
          </w:p>
        </w:tc>
        <w:tc>
          <w:tcPr>
            <w:tcW w:w="1701" w:type="dxa"/>
          </w:tcPr>
          <w:p w14:paraId="65059017"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586E4F" w:rsidRPr="001606AC">
              <w:rPr>
                <w:rFonts w:ascii="Arial" w:hAnsi="Arial" w:cs="Arial"/>
                <w:lang w:val="es-MX"/>
              </w:rPr>
              <w:t>.0</w:t>
            </w:r>
          </w:p>
        </w:tc>
      </w:tr>
      <w:tr w:rsidR="001606AC" w:rsidRPr="001606AC" w14:paraId="5A4FBA7C" w14:textId="77777777" w:rsidTr="002D01C0">
        <w:trPr>
          <w:cantSplit/>
          <w:trHeight w:val="500"/>
        </w:trPr>
        <w:tc>
          <w:tcPr>
            <w:tcW w:w="567" w:type="dxa"/>
          </w:tcPr>
          <w:p w14:paraId="3D11E0FE" w14:textId="49BFF993"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23</w:t>
            </w:r>
            <w:r w:rsidR="00DE32E8" w:rsidRPr="001606AC">
              <w:rPr>
                <w:rFonts w:ascii="Arial" w:hAnsi="Arial" w:cs="Arial"/>
                <w:lang w:val="es-MX"/>
              </w:rPr>
              <w:t>.</w:t>
            </w:r>
          </w:p>
        </w:tc>
        <w:tc>
          <w:tcPr>
            <w:tcW w:w="7230" w:type="dxa"/>
          </w:tcPr>
          <w:p w14:paraId="71F14E61"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Conducir un vehículo con las placas de demostración o traslado que no sea motivo de venta</w:t>
            </w:r>
          </w:p>
        </w:tc>
        <w:tc>
          <w:tcPr>
            <w:tcW w:w="1701" w:type="dxa"/>
          </w:tcPr>
          <w:p w14:paraId="5158E4D6"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586E4F" w:rsidRPr="001606AC">
              <w:rPr>
                <w:rFonts w:ascii="Arial" w:hAnsi="Arial" w:cs="Arial"/>
                <w:lang w:val="es-MX"/>
              </w:rPr>
              <w:t>.0</w:t>
            </w:r>
          </w:p>
        </w:tc>
      </w:tr>
      <w:tr w:rsidR="001606AC" w:rsidRPr="001606AC" w14:paraId="63EB7540" w14:textId="77777777" w:rsidTr="002D01C0">
        <w:trPr>
          <w:cantSplit/>
          <w:trHeight w:val="134"/>
        </w:trPr>
        <w:tc>
          <w:tcPr>
            <w:tcW w:w="567" w:type="dxa"/>
          </w:tcPr>
          <w:p w14:paraId="3FB21198" w14:textId="59F1D65D"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24</w:t>
            </w:r>
            <w:r w:rsidR="00DE32E8" w:rsidRPr="001606AC">
              <w:rPr>
                <w:rFonts w:ascii="Arial" w:hAnsi="Arial" w:cs="Arial"/>
                <w:lang w:val="es-MX"/>
              </w:rPr>
              <w:t>.</w:t>
            </w:r>
          </w:p>
        </w:tc>
        <w:tc>
          <w:tcPr>
            <w:tcW w:w="7230" w:type="dxa"/>
          </w:tcPr>
          <w:p w14:paraId="2D59D94C"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Conducir un vehículo con las placas ocultas</w:t>
            </w:r>
          </w:p>
        </w:tc>
        <w:tc>
          <w:tcPr>
            <w:tcW w:w="1701" w:type="dxa"/>
          </w:tcPr>
          <w:p w14:paraId="6AF213B8"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586E4F" w:rsidRPr="001606AC">
              <w:rPr>
                <w:rFonts w:ascii="Arial" w:hAnsi="Arial" w:cs="Arial"/>
                <w:lang w:val="es-MX"/>
              </w:rPr>
              <w:t>.0</w:t>
            </w:r>
          </w:p>
        </w:tc>
      </w:tr>
      <w:tr w:rsidR="001606AC" w:rsidRPr="001606AC" w14:paraId="34443F15" w14:textId="77777777" w:rsidTr="002D01C0">
        <w:trPr>
          <w:cantSplit/>
          <w:trHeight w:val="125"/>
        </w:trPr>
        <w:tc>
          <w:tcPr>
            <w:tcW w:w="567" w:type="dxa"/>
          </w:tcPr>
          <w:p w14:paraId="5AFDF862" w14:textId="09AFD486"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25</w:t>
            </w:r>
            <w:r w:rsidR="00DE32E8" w:rsidRPr="001606AC">
              <w:rPr>
                <w:rFonts w:ascii="Arial" w:hAnsi="Arial" w:cs="Arial"/>
                <w:lang w:val="es-MX"/>
              </w:rPr>
              <w:t>.</w:t>
            </w:r>
          </w:p>
        </w:tc>
        <w:tc>
          <w:tcPr>
            <w:tcW w:w="7230" w:type="dxa"/>
          </w:tcPr>
          <w:p w14:paraId="5C2EA32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Conducir un vehículo sin defensa, salpicadera o espejos retrovisores laterales.</w:t>
            </w:r>
          </w:p>
        </w:tc>
        <w:tc>
          <w:tcPr>
            <w:tcW w:w="1701" w:type="dxa"/>
          </w:tcPr>
          <w:p w14:paraId="04365AC1"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586E4F" w:rsidRPr="001606AC">
              <w:rPr>
                <w:rFonts w:ascii="Arial" w:hAnsi="Arial" w:cs="Arial"/>
                <w:lang w:val="es-MX"/>
              </w:rPr>
              <w:t>.0</w:t>
            </w:r>
          </w:p>
        </w:tc>
      </w:tr>
      <w:tr w:rsidR="001606AC" w:rsidRPr="001606AC" w14:paraId="0A1EDFD6" w14:textId="77777777" w:rsidTr="002D01C0">
        <w:trPr>
          <w:cantSplit/>
          <w:trHeight w:val="128"/>
        </w:trPr>
        <w:tc>
          <w:tcPr>
            <w:tcW w:w="567" w:type="dxa"/>
          </w:tcPr>
          <w:p w14:paraId="3934DF79" w14:textId="7F31D24F"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26</w:t>
            </w:r>
            <w:r w:rsidR="00DE32E8" w:rsidRPr="001606AC">
              <w:rPr>
                <w:rFonts w:ascii="Arial" w:hAnsi="Arial" w:cs="Arial"/>
                <w:lang w:val="es-MX"/>
              </w:rPr>
              <w:t>.</w:t>
            </w:r>
          </w:p>
        </w:tc>
        <w:tc>
          <w:tcPr>
            <w:tcW w:w="7230" w:type="dxa"/>
          </w:tcPr>
          <w:p w14:paraId="3C6DEC70"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Conducir un vehículo sin placas o que éstas no estén vigentes.</w:t>
            </w:r>
          </w:p>
        </w:tc>
        <w:tc>
          <w:tcPr>
            <w:tcW w:w="1701" w:type="dxa"/>
          </w:tcPr>
          <w:p w14:paraId="60146977"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6B5EB8" w:rsidRPr="001606AC">
              <w:rPr>
                <w:rFonts w:ascii="Arial" w:hAnsi="Arial" w:cs="Arial"/>
                <w:lang w:val="es-MX"/>
              </w:rPr>
              <w:t>.0</w:t>
            </w:r>
          </w:p>
        </w:tc>
      </w:tr>
      <w:tr w:rsidR="001606AC" w:rsidRPr="001606AC" w14:paraId="16B6C454" w14:textId="77777777" w:rsidTr="002D01C0">
        <w:trPr>
          <w:cantSplit/>
          <w:trHeight w:val="260"/>
        </w:trPr>
        <w:tc>
          <w:tcPr>
            <w:tcW w:w="567" w:type="dxa"/>
          </w:tcPr>
          <w:p w14:paraId="5D7DD3E8" w14:textId="4A7F0A5A"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27</w:t>
            </w:r>
            <w:r w:rsidR="00DE32E8" w:rsidRPr="001606AC">
              <w:rPr>
                <w:rFonts w:ascii="Arial" w:hAnsi="Arial" w:cs="Arial"/>
                <w:lang w:val="es-MX"/>
              </w:rPr>
              <w:t>.</w:t>
            </w:r>
          </w:p>
        </w:tc>
        <w:tc>
          <w:tcPr>
            <w:tcW w:w="7230" w:type="dxa"/>
          </w:tcPr>
          <w:p w14:paraId="3F3749D7"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Accidente causando una o varias muertes (consignación).</w:t>
            </w:r>
          </w:p>
        </w:tc>
        <w:tc>
          <w:tcPr>
            <w:tcW w:w="1701" w:type="dxa"/>
          </w:tcPr>
          <w:p w14:paraId="47189FC9" w14:textId="77777777" w:rsidR="006B5EB8" w:rsidRPr="001606AC" w:rsidRDefault="001A4EE2" w:rsidP="0030564F">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Pr="001606AC">
              <w:rPr>
                <w:rFonts w:ascii="Arial" w:hAnsi="Arial" w:cs="Arial"/>
                <w:lang w:val="es-MX"/>
              </w:rPr>
              <w:t>1</w:t>
            </w:r>
            <w:r w:rsidR="0030564F" w:rsidRPr="001606AC">
              <w:rPr>
                <w:rFonts w:ascii="Arial" w:hAnsi="Arial" w:cs="Arial"/>
                <w:lang w:val="es-MX"/>
              </w:rPr>
              <w:t>28</w:t>
            </w:r>
            <w:r w:rsidRPr="001606AC">
              <w:rPr>
                <w:rFonts w:ascii="Arial" w:hAnsi="Arial" w:cs="Arial"/>
                <w:lang w:val="es-MX"/>
              </w:rPr>
              <w:t>.0</w:t>
            </w:r>
          </w:p>
        </w:tc>
      </w:tr>
      <w:tr w:rsidR="001606AC" w:rsidRPr="001606AC" w14:paraId="279E01BF" w14:textId="77777777" w:rsidTr="002D01C0">
        <w:trPr>
          <w:cantSplit/>
          <w:trHeight w:val="263"/>
        </w:trPr>
        <w:tc>
          <w:tcPr>
            <w:tcW w:w="567" w:type="dxa"/>
          </w:tcPr>
          <w:p w14:paraId="7C9689FA" w14:textId="07B511F2"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28</w:t>
            </w:r>
            <w:r w:rsidR="00DE32E8" w:rsidRPr="001606AC">
              <w:rPr>
                <w:rFonts w:ascii="Arial" w:hAnsi="Arial" w:cs="Arial"/>
                <w:lang w:val="es-MX"/>
              </w:rPr>
              <w:t>.</w:t>
            </w:r>
          </w:p>
        </w:tc>
        <w:tc>
          <w:tcPr>
            <w:tcW w:w="7230" w:type="dxa"/>
          </w:tcPr>
          <w:p w14:paraId="36383641"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Accidente causando solo daños materiales (reparación de daños)</w:t>
            </w:r>
          </w:p>
        </w:tc>
        <w:tc>
          <w:tcPr>
            <w:tcW w:w="1701" w:type="dxa"/>
          </w:tcPr>
          <w:p w14:paraId="25862DF6" w14:textId="77777777" w:rsidR="006B5EB8" w:rsidRPr="001606AC" w:rsidRDefault="001A4EE2" w:rsidP="002D01C0">
            <w:pPr>
              <w:tabs>
                <w:tab w:val="left" w:pos="993"/>
              </w:tabs>
              <w:ind w:left="220" w:right="79"/>
              <w:rPr>
                <w:rFonts w:ascii="Arial" w:hAnsi="Arial" w:cs="Arial"/>
                <w:lang w:val="es-MX"/>
              </w:rPr>
            </w:pPr>
            <w:r w:rsidRPr="001606AC">
              <w:rPr>
                <w:rFonts w:ascii="Arial" w:hAnsi="Arial" w:cs="Arial"/>
                <w:lang w:val="es-MX"/>
              </w:rPr>
              <w:t xml:space="preserve">  </w:t>
            </w:r>
            <w:r w:rsidR="00586E4F"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 xml:space="preserve"> 15</w:t>
            </w:r>
            <w:r w:rsidR="00586E4F" w:rsidRPr="001606AC">
              <w:rPr>
                <w:rFonts w:ascii="Arial" w:hAnsi="Arial" w:cs="Arial"/>
                <w:lang w:val="es-MX"/>
              </w:rPr>
              <w:t>.</w:t>
            </w:r>
            <w:r w:rsidRPr="001606AC">
              <w:rPr>
                <w:rFonts w:ascii="Arial" w:hAnsi="Arial" w:cs="Arial"/>
                <w:lang w:val="es-MX"/>
              </w:rPr>
              <w:t>0</w:t>
            </w:r>
          </w:p>
        </w:tc>
      </w:tr>
      <w:tr w:rsidR="001606AC" w:rsidRPr="001606AC" w14:paraId="2AC27EC1" w14:textId="77777777" w:rsidTr="002D01C0">
        <w:trPr>
          <w:cantSplit/>
          <w:trHeight w:val="254"/>
        </w:trPr>
        <w:tc>
          <w:tcPr>
            <w:tcW w:w="567" w:type="dxa"/>
          </w:tcPr>
          <w:p w14:paraId="73B5CBE2" w14:textId="0BFBA292"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29</w:t>
            </w:r>
            <w:r w:rsidR="00DE32E8" w:rsidRPr="001606AC">
              <w:rPr>
                <w:rFonts w:ascii="Arial" w:hAnsi="Arial" w:cs="Arial"/>
                <w:lang w:val="es-MX"/>
              </w:rPr>
              <w:t>.</w:t>
            </w:r>
          </w:p>
        </w:tc>
        <w:tc>
          <w:tcPr>
            <w:tcW w:w="7230" w:type="dxa"/>
          </w:tcPr>
          <w:p w14:paraId="205B9297"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Accidente causando uno o varios lesionados (consignación)</w:t>
            </w:r>
          </w:p>
        </w:tc>
        <w:tc>
          <w:tcPr>
            <w:tcW w:w="1701" w:type="dxa"/>
          </w:tcPr>
          <w:p w14:paraId="74137D80" w14:textId="77777777" w:rsidR="006B5EB8" w:rsidRPr="001606AC" w:rsidRDefault="001A4EE2" w:rsidP="0030564F">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Pr="001606AC">
              <w:rPr>
                <w:rFonts w:ascii="Arial" w:hAnsi="Arial" w:cs="Arial"/>
                <w:lang w:val="es-MX"/>
              </w:rPr>
              <w:t>3</w:t>
            </w:r>
            <w:r w:rsidR="0030564F" w:rsidRPr="001606AC">
              <w:rPr>
                <w:rFonts w:ascii="Arial" w:hAnsi="Arial" w:cs="Arial"/>
                <w:lang w:val="es-MX"/>
              </w:rPr>
              <w:t>9</w:t>
            </w:r>
            <w:r w:rsidRPr="001606AC">
              <w:rPr>
                <w:rFonts w:ascii="Arial" w:hAnsi="Arial" w:cs="Arial"/>
                <w:lang w:val="es-MX"/>
              </w:rPr>
              <w:t>.0</w:t>
            </w:r>
          </w:p>
        </w:tc>
      </w:tr>
      <w:tr w:rsidR="001606AC" w:rsidRPr="001606AC" w14:paraId="6C1C262E" w14:textId="77777777" w:rsidTr="002D01C0">
        <w:trPr>
          <w:cantSplit/>
          <w:trHeight w:val="115"/>
        </w:trPr>
        <w:tc>
          <w:tcPr>
            <w:tcW w:w="567" w:type="dxa"/>
          </w:tcPr>
          <w:p w14:paraId="02857148" w14:textId="3D1196C9"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30</w:t>
            </w:r>
            <w:r w:rsidR="00DE32E8" w:rsidRPr="001606AC">
              <w:rPr>
                <w:rFonts w:ascii="Arial" w:hAnsi="Arial" w:cs="Arial"/>
                <w:lang w:val="es-MX"/>
              </w:rPr>
              <w:t>.</w:t>
            </w:r>
          </w:p>
        </w:tc>
        <w:tc>
          <w:tcPr>
            <w:tcW w:w="7230" w:type="dxa"/>
          </w:tcPr>
          <w:p w14:paraId="54578F5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Dar vuelta en lugar prohibido.</w:t>
            </w:r>
          </w:p>
        </w:tc>
        <w:tc>
          <w:tcPr>
            <w:tcW w:w="1701" w:type="dxa"/>
          </w:tcPr>
          <w:p w14:paraId="3E235261"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1A4EE2" w:rsidRPr="001606AC">
              <w:rPr>
                <w:rFonts w:ascii="Arial" w:hAnsi="Arial" w:cs="Arial"/>
                <w:lang w:val="es-MX"/>
              </w:rPr>
              <w:t>.0</w:t>
            </w:r>
          </w:p>
        </w:tc>
      </w:tr>
      <w:tr w:rsidR="001606AC" w:rsidRPr="001606AC" w14:paraId="40B795DC" w14:textId="77777777" w:rsidTr="002D01C0">
        <w:trPr>
          <w:cantSplit/>
          <w:trHeight w:val="120"/>
        </w:trPr>
        <w:tc>
          <w:tcPr>
            <w:tcW w:w="567" w:type="dxa"/>
          </w:tcPr>
          <w:p w14:paraId="0EF1B5D7" w14:textId="4BE877E1"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31</w:t>
            </w:r>
            <w:r w:rsidR="00DE32E8" w:rsidRPr="001606AC">
              <w:rPr>
                <w:rFonts w:ascii="Arial" w:hAnsi="Arial" w:cs="Arial"/>
                <w:lang w:val="es-MX"/>
              </w:rPr>
              <w:t>.</w:t>
            </w:r>
          </w:p>
        </w:tc>
        <w:tc>
          <w:tcPr>
            <w:tcW w:w="7230" w:type="dxa"/>
          </w:tcPr>
          <w:p w14:paraId="69D9A7C9"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Desatender indicaciones de un agente de tránsito en funciones.</w:t>
            </w:r>
          </w:p>
        </w:tc>
        <w:tc>
          <w:tcPr>
            <w:tcW w:w="1701" w:type="dxa"/>
          </w:tcPr>
          <w:p w14:paraId="5E06AA13" w14:textId="77777777" w:rsidR="006B5EB8" w:rsidRPr="001606AC" w:rsidRDefault="00CB5ACF" w:rsidP="002D01C0">
            <w:pPr>
              <w:tabs>
                <w:tab w:val="left" w:pos="993"/>
              </w:tabs>
              <w:ind w:left="220" w:right="79"/>
              <w:rPr>
                <w:rFonts w:ascii="Arial" w:hAnsi="Arial" w:cs="Arial"/>
                <w:lang w:val="es-MX"/>
              </w:rPr>
            </w:pPr>
            <w:r w:rsidRPr="001606AC">
              <w:rPr>
                <w:rFonts w:ascii="Arial" w:hAnsi="Arial" w:cs="Arial"/>
                <w:lang w:val="es-MX"/>
              </w:rPr>
              <w:t xml:space="preserve">       </w:t>
            </w:r>
            <w:r w:rsidR="008078A0" w:rsidRPr="001606AC">
              <w:rPr>
                <w:rFonts w:ascii="Arial" w:hAnsi="Arial" w:cs="Arial"/>
                <w:lang w:val="es-MX"/>
              </w:rPr>
              <w:t>4</w:t>
            </w:r>
            <w:r w:rsidR="001A4EE2" w:rsidRPr="001606AC">
              <w:rPr>
                <w:rFonts w:ascii="Arial" w:hAnsi="Arial" w:cs="Arial"/>
                <w:lang w:val="es-MX"/>
              </w:rPr>
              <w:t>.0</w:t>
            </w:r>
          </w:p>
        </w:tc>
      </w:tr>
      <w:tr w:rsidR="001606AC" w:rsidRPr="001606AC" w14:paraId="7E86E8E8" w14:textId="77777777" w:rsidTr="002D01C0">
        <w:trPr>
          <w:cantSplit/>
          <w:trHeight w:val="109"/>
        </w:trPr>
        <w:tc>
          <w:tcPr>
            <w:tcW w:w="567" w:type="dxa"/>
          </w:tcPr>
          <w:p w14:paraId="5DFCF588" w14:textId="7A578972"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32</w:t>
            </w:r>
            <w:r w:rsidR="00DE32E8" w:rsidRPr="001606AC">
              <w:rPr>
                <w:rFonts w:ascii="Arial" w:hAnsi="Arial" w:cs="Arial"/>
                <w:lang w:val="es-MX"/>
              </w:rPr>
              <w:t>.</w:t>
            </w:r>
          </w:p>
        </w:tc>
        <w:tc>
          <w:tcPr>
            <w:tcW w:w="7230" w:type="dxa"/>
          </w:tcPr>
          <w:p w14:paraId="4C644FB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Desatender indicaciones de un agente de tránsito dándose a la fuga.</w:t>
            </w:r>
          </w:p>
        </w:tc>
        <w:tc>
          <w:tcPr>
            <w:tcW w:w="1701" w:type="dxa"/>
          </w:tcPr>
          <w:p w14:paraId="3F536CEF" w14:textId="77777777" w:rsidR="006B5EB8" w:rsidRPr="001606AC" w:rsidRDefault="001A4EE2" w:rsidP="002D01C0">
            <w:pPr>
              <w:tabs>
                <w:tab w:val="left" w:pos="993"/>
              </w:tabs>
              <w:ind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15</w:t>
            </w:r>
            <w:r w:rsidRPr="001606AC">
              <w:rPr>
                <w:rFonts w:ascii="Arial" w:hAnsi="Arial" w:cs="Arial"/>
                <w:lang w:val="es-MX"/>
              </w:rPr>
              <w:t>.0</w:t>
            </w:r>
          </w:p>
        </w:tc>
      </w:tr>
      <w:tr w:rsidR="001606AC" w:rsidRPr="001606AC" w14:paraId="145E428F" w14:textId="77777777" w:rsidTr="002D01C0">
        <w:trPr>
          <w:cantSplit/>
          <w:trHeight w:val="114"/>
        </w:trPr>
        <w:tc>
          <w:tcPr>
            <w:tcW w:w="567" w:type="dxa"/>
          </w:tcPr>
          <w:p w14:paraId="18A2158D" w14:textId="02A0BD8A"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33</w:t>
            </w:r>
            <w:r w:rsidR="00DE32E8" w:rsidRPr="001606AC">
              <w:rPr>
                <w:rFonts w:ascii="Arial" w:hAnsi="Arial" w:cs="Arial"/>
                <w:lang w:val="es-MX"/>
              </w:rPr>
              <w:t>.</w:t>
            </w:r>
          </w:p>
        </w:tc>
        <w:tc>
          <w:tcPr>
            <w:tcW w:w="7230" w:type="dxa"/>
          </w:tcPr>
          <w:p w14:paraId="1D219313"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Efectuar en la vía pública competencia de velocidad con vehículos automotores.</w:t>
            </w:r>
          </w:p>
        </w:tc>
        <w:tc>
          <w:tcPr>
            <w:tcW w:w="1701" w:type="dxa"/>
          </w:tcPr>
          <w:p w14:paraId="2C13F301" w14:textId="77777777" w:rsidR="006B5EB8" w:rsidRPr="001606AC" w:rsidRDefault="003A2A80" w:rsidP="0030564F">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Pr="001606AC">
              <w:rPr>
                <w:rFonts w:ascii="Arial" w:hAnsi="Arial" w:cs="Arial"/>
                <w:lang w:val="es-MX"/>
              </w:rPr>
              <w:t>3</w:t>
            </w:r>
            <w:r w:rsidR="0030564F" w:rsidRPr="001606AC">
              <w:rPr>
                <w:rFonts w:ascii="Arial" w:hAnsi="Arial" w:cs="Arial"/>
                <w:lang w:val="es-MX"/>
              </w:rPr>
              <w:t>9</w:t>
            </w:r>
            <w:r w:rsidRPr="001606AC">
              <w:rPr>
                <w:rFonts w:ascii="Arial" w:hAnsi="Arial" w:cs="Arial"/>
                <w:lang w:val="es-MX"/>
              </w:rPr>
              <w:t>.</w:t>
            </w:r>
            <w:r w:rsidR="001A4EE2" w:rsidRPr="001606AC">
              <w:rPr>
                <w:rFonts w:ascii="Arial" w:hAnsi="Arial" w:cs="Arial"/>
                <w:lang w:val="es-MX"/>
              </w:rPr>
              <w:t>0</w:t>
            </w:r>
          </w:p>
        </w:tc>
      </w:tr>
      <w:tr w:rsidR="001606AC" w:rsidRPr="001606AC" w14:paraId="75811324" w14:textId="77777777" w:rsidTr="002D01C0">
        <w:trPr>
          <w:cantSplit/>
          <w:trHeight w:val="261"/>
        </w:trPr>
        <w:tc>
          <w:tcPr>
            <w:tcW w:w="567" w:type="dxa"/>
          </w:tcPr>
          <w:p w14:paraId="7F2C2F94" w14:textId="1EBF7F03" w:rsidR="001A4EE2" w:rsidRPr="001606AC" w:rsidRDefault="00B159BB" w:rsidP="002D01C0">
            <w:pPr>
              <w:tabs>
                <w:tab w:val="left" w:pos="993"/>
              </w:tabs>
              <w:jc w:val="right"/>
              <w:rPr>
                <w:rFonts w:ascii="Arial" w:hAnsi="Arial" w:cs="Arial"/>
                <w:lang w:val="es-MX"/>
              </w:rPr>
            </w:pPr>
            <w:r w:rsidRPr="001606AC">
              <w:rPr>
                <w:rFonts w:ascii="Arial" w:hAnsi="Arial" w:cs="Arial"/>
                <w:lang w:val="es-MX"/>
              </w:rPr>
              <w:t>34</w:t>
            </w:r>
            <w:r w:rsidR="00DE32E8" w:rsidRPr="001606AC">
              <w:rPr>
                <w:rFonts w:ascii="Arial" w:hAnsi="Arial" w:cs="Arial"/>
                <w:lang w:val="es-MX"/>
              </w:rPr>
              <w:t>.</w:t>
            </w:r>
          </w:p>
        </w:tc>
        <w:tc>
          <w:tcPr>
            <w:tcW w:w="7230" w:type="dxa"/>
          </w:tcPr>
          <w:p w14:paraId="5D2A337B" w14:textId="77777777" w:rsidR="001A4EE2" w:rsidRPr="001606AC" w:rsidRDefault="001A4EE2" w:rsidP="002D01C0">
            <w:pPr>
              <w:tabs>
                <w:tab w:val="left" w:pos="993"/>
              </w:tabs>
              <w:jc w:val="both"/>
              <w:rPr>
                <w:rFonts w:ascii="Arial" w:hAnsi="Arial" w:cs="Arial"/>
                <w:lang w:val="es-MX"/>
              </w:rPr>
            </w:pPr>
            <w:r w:rsidRPr="001606AC">
              <w:rPr>
                <w:rFonts w:ascii="Arial" w:hAnsi="Arial" w:cs="Arial"/>
                <w:lang w:val="es-MX"/>
              </w:rPr>
              <w:t>Estacionarse en boca calle, con señalamiento</w:t>
            </w:r>
          </w:p>
        </w:tc>
        <w:tc>
          <w:tcPr>
            <w:tcW w:w="1701" w:type="dxa"/>
          </w:tcPr>
          <w:p w14:paraId="3705D31F" w14:textId="77777777" w:rsidR="001A4EE2"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1A4EE2" w:rsidRPr="001606AC">
              <w:rPr>
                <w:rFonts w:ascii="Arial" w:hAnsi="Arial" w:cs="Arial"/>
                <w:lang w:val="es-MX"/>
              </w:rPr>
              <w:t>.0</w:t>
            </w:r>
          </w:p>
        </w:tc>
      </w:tr>
      <w:tr w:rsidR="001606AC" w:rsidRPr="001606AC" w14:paraId="26AD5155" w14:textId="77777777" w:rsidTr="002D01C0">
        <w:trPr>
          <w:cantSplit/>
          <w:trHeight w:val="250"/>
        </w:trPr>
        <w:tc>
          <w:tcPr>
            <w:tcW w:w="567" w:type="dxa"/>
          </w:tcPr>
          <w:p w14:paraId="73C845D5" w14:textId="1F9180B1" w:rsidR="001A4EE2" w:rsidRPr="001606AC" w:rsidRDefault="00B159BB" w:rsidP="002D01C0">
            <w:pPr>
              <w:tabs>
                <w:tab w:val="left" w:pos="993"/>
              </w:tabs>
              <w:jc w:val="right"/>
              <w:rPr>
                <w:rFonts w:ascii="Arial" w:hAnsi="Arial" w:cs="Arial"/>
                <w:lang w:val="es-MX"/>
              </w:rPr>
            </w:pPr>
            <w:r w:rsidRPr="001606AC">
              <w:rPr>
                <w:rFonts w:ascii="Arial" w:hAnsi="Arial" w:cs="Arial"/>
                <w:lang w:val="es-MX"/>
              </w:rPr>
              <w:t>35</w:t>
            </w:r>
            <w:r w:rsidR="00DE32E8" w:rsidRPr="001606AC">
              <w:rPr>
                <w:rFonts w:ascii="Arial" w:hAnsi="Arial" w:cs="Arial"/>
                <w:lang w:val="es-MX"/>
              </w:rPr>
              <w:t>.</w:t>
            </w:r>
          </w:p>
        </w:tc>
        <w:tc>
          <w:tcPr>
            <w:tcW w:w="7230" w:type="dxa"/>
          </w:tcPr>
          <w:p w14:paraId="652C0306" w14:textId="77777777" w:rsidR="001A4EE2" w:rsidRPr="001606AC" w:rsidRDefault="001A4EE2" w:rsidP="002D01C0">
            <w:pPr>
              <w:tabs>
                <w:tab w:val="left" w:pos="993"/>
              </w:tabs>
              <w:jc w:val="both"/>
              <w:rPr>
                <w:rFonts w:ascii="Arial" w:hAnsi="Arial" w:cs="Arial"/>
                <w:lang w:val="es-MX"/>
              </w:rPr>
            </w:pPr>
            <w:r w:rsidRPr="001606AC">
              <w:rPr>
                <w:rFonts w:ascii="Arial" w:hAnsi="Arial" w:cs="Arial"/>
                <w:lang w:val="es-MX"/>
              </w:rPr>
              <w:t>Estacionarse en doble fila.</w:t>
            </w:r>
          </w:p>
        </w:tc>
        <w:tc>
          <w:tcPr>
            <w:tcW w:w="1701" w:type="dxa"/>
          </w:tcPr>
          <w:p w14:paraId="647CE6C0" w14:textId="77777777" w:rsidR="001A4EE2"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1A4EE2" w:rsidRPr="001606AC">
              <w:rPr>
                <w:rFonts w:ascii="Arial" w:hAnsi="Arial" w:cs="Arial"/>
                <w:lang w:val="es-MX"/>
              </w:rPr>
              <w:t>.0</w:t>
            </w:r>
          </w:p>
        </w:tc>
      </w:tr>
      <w:tr w:rsidR="001606AC" w:rsidRPr="001606AC" w14:paraId="611F930F" w14:textId="77777777" w:rsidTr="002D01C0">
        <w:trPr>
          <w:cantSplit/>
          <w:trHeight w:val="111"/>
        </w:trPr>
        <w:tc>
          <w:tcPr>
            <w:tcW w:w="567" w:type="dxa"/>
          </w:tcPr>
          <w:p w14:paraId="6215EDD6" w14:textId="3B7893DB" w:rsidR="001A4EE2" w:rsidRPr="001606AC" w:rsidRDefault="00B159BB" w:rsidP="002D01C0">
            <w:pPr>
              <w:tabs>
                <w:tab w:val="left" w:pos="993"/>
              </w:tabs>
              <w:jc w:val="right"/>
              <w:rPr>
                <w:rFonts w:ascii="Arial" w:hAnsi="Arial" w:cs="Arial"/>
                <w:lang w:val="es-MX"/>
              </w:rPr>
            </w:pPr>
            <w:r w:rsidRPr="001606AC">
              <w:rPr>
                <w:rFonts w:ascii="Arial" w:hAnsi="Arial" w:cs="Arial"/>
                <w:lang w:val="es-MX"/>
              </w:rPr>
              <w:t>36</w:t>
            </w:r>
            <w:r w:rsidR="00DE32E8" w:rsidRPr="001606AC">
              <w:rPr>
                <w:rFonts w:ascii="Arial" w:hAnsi="Arial" w:cs="Arial"/>
                <w:lang w:val="es-MX"/>
              </w:rPr>
              <w:t>.</w:t>
            </w:r>
          </w:p>
        </w:tc>
        <w:tc>
          <w:tcPr>
            <w:tcW w:w="7230" w:type="dxa"/>
          </w:tcPr>
          <w:p w14:paraId="7E522146" w14:textId="77777777" w:rsidR="001A4EE2" w:rsidRPr="001606AC" w:rsidRDefault="001A4EE2" w:rsidP="002D01C0">
            <w:pPr>
              <w:tabs>
                <w:tab w:val="left" w:pos="993"/>
              </w:tabs>
              <w:jc w:val="both"/>
              <w:rPr>
                <w:rFonts w:ascii="Arial" w:hAnsi="Arial" w:cs="Arial"/>
                <w:lang w:val="es-MX"/>
              </w:rPr>
            </w:pPr>
            <w:r w:rsidRPr="001606AC">
              <w:rPr>
                <w:rFonts w:ascii="Arial" w:hAnsi="Arial" w:cs="Arial"/>
                <w:lang w:val="es-MX"/>
              </w:rPr>
              <w:t>Estacionarse en lugar prohibido, con señalamiento.</w:t>
            </w:r>
          </w:p>
        </w:tc>
        <w:tc>
          <w:tcPr>
            <w:tcW w:w="1701" w:type="dxa"/>
          </w:tcPr>
          <w:p w14:paraId="2FD38845" w14:textId="77777777" w:rsidR="001A4EE2"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3A2A80" w:rsidRPr="001606AC">
              <w:rPr>
                <w:rFonts w:ascii="Arial" w:hAnsi="Arial" w:cs="Arial"/>
                <w:lang w:val="es-MX"/>
              </w:rPr>
              <w:t>.0</w:t>
            </w:r>
          </w:p>
        </w:tc>
      </w:tr>
      <w:tr w:rsidR="001606AC" w:rsidRPr="001606AC" w14:paraId="6DA3DD78" w14:textId="77777777" w:rsidTr="002D01C0">
        <w:trPr>
          <w:cantSplit/>
          <w:trHeight w:val="243"/>
        </w:trPr>
        <w:tc>
          <w:tcPr>
            <w:tcW w:w="567" w:type="dxa"/>
          </w:tcPr>
          <w:p w14:paraId="1359980B" w14:textId="7DF24980" w:rsidR="001A4EE2" w:rsidRPr="001606AC" w:rsidRDefault="00B159BB" w:rsidP="002D01C0">
            <w:pPr>
              <w:tabs>
                <w:tab w:val="left" w:pos="993"/>
              </w:tabs>
              <w:jc w:val="right"/>
              <w:rPr>
                <w:rFonts w:ascii="Arial" w:hAnsi="Arial" w:cs="Arial"/>
                <w:lang w:val="es-MX"/>
              </w:rPr>
            </w:pPr>
            <w:r w:rsidRPr="001606AC">
              <w:rPr>
                <w:rFonts w:ascii="Arial" w:hAnsi="Arial" w:cs="Arial"/>
                <w:lang w:val="es-MX"/>
              </w:rPr>
              <w:t>37</w:t>
            </w:r>
            <w:r w:rsidR="00DE32E8" w:rsidRPr="001606AC">
              <w:rPr>
                <w:rFonts w:ascii="Arial" w:hAnsi="Arial" w:cs="Arial"/>
                <w:lang w:val="es-MX"/>
              </w:rPr>
              <w:t>.</w:t>
            </w:r>
          </w:p>
        </w:tc>
        <w:tc>
          <w:tcPr>
            <w:tcW w:w="7230" w:type="dxa"/>
          </w:tcPr>
          <w:p w14:paraId="6F2A9F8E" w14:textId="77777777" w:rsidR="001A4EE2" w:rsidRPr="001606AC" w:rsidRDefault="001A4EE2" w:rsidP="002D01C0">
            <w:pPr>
              <w:tabs>
                <w:tab w:val="left" w:pos="993"/>
              </w:tabs>
              <w:jc w:val="both"/>
              <w:rPr>
                <w:rFonts w:ascii="Arial" w:hAnsi="Arial" w:cs="Arial"/>
                <w:lang w:val="es-MX"/>
              </w:rPr>
            </w:pPr>
            <w:r w:rsidRPr="001606AC">
              <w:rPr>
                <w:rFonts w:ascii="Arial" w:hAnsi="Arial" w:cs="Arial"/>
                <w:lang w:val="es-MX"/>
              </w:rPr>
              <w:t>Estacionarse en lugares destinados a paradas de autobuses.</w:t>
            </w:r>
          </w:p>
        </w:tc>
        <w:tc>
          <w:tcPr>
            <w:tcW w:w="1701" w:type="dxa"/>
          </w:tcPr>
          <w:p w14:paraId="51380851" w14:textId="77777777" w:rsidR="001A4EE2"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3A2A80" w:rsidRPr="001606AC">
              <w:rPr>
                <w:rFonts w:ascii="Arial" w:hAnsi="Arial" w:cs="Arial"/>
                <w:lang w:val="es-MX"/>
              </w:rPr>
              <w:t>.0</w:t>
            </w:r>
          </w:p>
        </w:tc>
      </w:tr>
      <w:tr w:rsidR="001606AC" w:rsidRPr="001606AC" w14:paraId="6A162C9E" w14:textId="77777777" w:rsidTr="002D01C0">
        <w:trPr>
          <w:cantSplit/>
          <w:trHeight w:val="247"/>
        </w:trPr>
        <w:tc>
          <w:tcPr>
            <w:tcW w:w="567" w:type="dxa"/>
          </w:tcPr>
          <w:p w14:paraId="427440D3" w14:textId="7DEF02BF" w:rsidR="001A4EE2" w:rsidRPr="001606AC" w:rsidRDefault="00B159BB" w:rsidP="002D01C0">
            <w:pPr>
              <w:tabs>
                <w:tab w:val="left" w:pos="993"/>
              </w:tabs>
              <w:jc w:val="right"/>
              <w:rPr>
                <w:rFonts w:ascii="Arial" w:hAnsi="Arial" w:cs="Arial"/>
                <w:lang w:val="es-MX"/>
              </w:rPr>
            </w:pPr>
            <w:r w:rsidRPr="001606AC">
              <w:rPr>
                <w:rFonts w:ascii="Arial" w:hAnsi="Arial" w:cs="Arial"/>
                <w:lang w:val="es-MX"/>
              </w:rPr>
              <w:t>38</w:t>
            </w:r>
            <w:r w:rsidR="00DE32E8" w:rsidRPr="001606AC">
              <w:rPr>
                <w:rFonts w:ascii="Arial" w:hAnsi="Arial" w:cs="Arial"/>
                <w:lang w:val="es-MX"/>
              </w:rPr>
              <w:t>.</w:t>
            </w:r>
          </w:p>
        </w:tc>
        <w:tc>
          <w:tcPr>
            <w:tcW w:w="7230" w:type="dxa"/>
          </w:tcPr>
          <w:p w14:paraId="00E7BECA" w14:textId="77777777" w:rsidR="001A4EE2" w:rsidRPr="001606AC" w:rsidRDefault="001A4EE2" w:rsidP="002D01C0">
            <w:pPr>
              <w:tabs>
                <w:tab w:val="left" w:pos="993"/>
              </w:tabs>
              <w:jc w:val="both"/>
              <w:rPr>
                <w:rFonts w:ascii="Arial" w:hAnsi="Arial" w:cs="Arial"/>
                <w:lang w:val="es-MX"/>
              </w:rPr>
            </w:pPr>
            <w:r w:rsidRPr="001606AC">
              <w:rPr>
                <w:rFonts w:ascii="Arial" w:hAnsi="Arial" w:cs="Arial"/>
                <w:lang w:val="es-MX"/>
              </w:rPr>
              <w:t>Falta de equipo de emergencia ( botiquín, extinguidor, banderolas)</w:t>
            </w:r>
          </w:p>
        </w:tc>
        <w:tc>
          <w:tcPr>
            <w:tcW w:w="1701" w:type="dxa"/>
          </w:tcPr>
          <w:p w14:paraId="558F0095" w14:textId="77777777" w:rsidR="001A4EE2"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3A2A80" w:rsidRPr="001606AC">
              <w:rPr>
                <w:rFonts w:ascii="Arial" w:hAnsi="Arial" w:cs="Arial"/>
                <w:lang w:val="es-MX"/>
              </w:rPr>
              <w:t>.0</w:t>
            </w:r>
          </w:p>
        </w:tc>
      </w:tr>
      <w:tr w:rsidR="001606AC" w:rsidRPr="001606AC" w14:paraId="253B688D" w14:textId="77777777" w:rsidTr="002D01C0">
        <w:trPr>
          <w:cantSplit/>
          <w:trHeight w:val="96"/>
        </w:trPr>
        <w:tc>
          <w:tcPr>
            <w:tcW w:w="567" w:type="dxa"/>
          </w:tcPr>
          <w:p w14:paraId="6FBAA28E" w14:textId="668A520C" w:rsidR="001A4EE2" w:rsidRPr="001606AC" w:rsidRDefault="00B159BB" w:rsidP="002D01C0">
            <w:pPr>
              <w:tabs>
                <w:tab w:val="left" w:pos="993"/>
              </w:tabs>
              <w:jc w:val="right"/>
              <w:rPr>
                <w:rFonts w:ascii="Arial" w:hAnsi="Arial" w:cs="Arial"/>
                <w:lang w:val="es-MX"/>
              </w:rPr>
            </w:pPr>
            <w:r w:rsidRPr="001606AC">
              <w:rPr>
                <w:rFonts w:ascii="Arial" w:hAnsi="Arial" w:cs="Arial"/>
                <w:lang w:val="es-MX"/>
              </w:rPr>
              <w:t>39</w:t>
            </w:r>
            <w:r w:rsidR="00DE32E8" w:rsidRPr="001606AC">
              <w:rPr>
                <w:rFonts w:ascii="Arial" w:hAnsi="Arial" w:cs="Arial"/>
                <w:lang w:val="es-MX"/>
              </w:rPr>
              <w:t>.</w:t>
            </w:r>
          </w:p>
        </w:tc>
        <w:tc>
          <w:tcPr>
            <w:tcW w:w="7230" w:type="dxa"/>
          </w:tcPr>
          <w:p w14:paraId="65FB16C6" w14:textId="77777777" w:rsidR="001A4EE2" w:rsidRPr="001606AC" w:rsidRDefault="001A4EE2" w:rsidP="002D01C0">
            <w:pPr>
              <w:tabs>
                <w:tab w:val="left" w:pos="993"/>
              </w:tabs>
              <w:jc w:val="both"/>
              <w:rPr>
                <w:rFonts w:ascii="Arial" w:hAnsi="Arial" w:cs="Arial"/>
                <w:lang w:val="es-MX"/>
              </w:rPr>
            </w:pPr>
            <w:r w:rsidRPr="001606AC">
              <w:rPr>
                <w:rFonts w:ascii="Arial" w:hAnsi="Arial" w:cs="Arial"/>
                <w:lang w:val="es-MX"/>
              </w:rPr>
              <w:t>Hacer maniobras de descarga en doble fila.</w:t>
            </w:r>
          </w:p>
        </w:tc>
        <w:tc>
          <w:tcPr>
            <w:tcW w:w="1701" w:type="dxa"/>
          </w:tcPr>
          <w:p w14:paraId="6CA58710" w14:textId="77777777" w:rsidR="001A4EE2"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3A2A80" w:rsidRPr="001606AC">
              <w:rPr>
                <w:rFonts w:ascii="Arial" w:hAnsi="Arial" w:cs="Arial"/>
                <w:lang w:val="es-MX"/>
              </w:rPr>
              <w:t>.0</w:t>
            </w:r>
          </w:p>
        </w:tc>
      </w:tr>
      <w:tr w:rsidR="001606AC" w:rsidRPr="001606AC" w14:paraId="0C737E6B" w14:textId="77777777" w:rsidTr="002D01C0">
        <w:trPr>
          <w:cantSplit/>
          <w:trHeight w:val="500"/>
        </w:trPr>
        <w:tc>
          <w:tcPr>
            <w:tcW w:w="567" w:type="dxa"/>
          </w:tcPr>
          <w:p w14:paraId="7326A6E3" w14:textId="5D4819D8"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40</w:t>
            </w:r>
            <w:r w:rsidR="00DE32E8" w:rsidRPr="001606AC">
              <w:rPr>
                <w:rFonts w:ascii="Arial" w:hAnsi="Arial" w:cs="Arial"/>
                <w:lang w:val="es-MX"/>
              </w:rPr>
              <w:t>.</w:t>
            </w:r>
          </w:p>
        </w:tc>
        <w:tc>
          <w:tcPr>
            <w:tcW w:w="7230" w:type="dxa"/>
          </w:tcPr>
          <w:p w14:paraId="2CDD3F1D"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Hacer servicio de arrastre de vehículo sin la autorización correspondiente( con falla mecánica o accidente)</w:t>
            </w:r>
          </w:p>
        </w:tc>
        <w:tc>
          <w:tcPr>
            <w:tcW w:w="1701" w:type="dxa"/>
          </w:tcPr>
          <w:p w14:paraId="3ECAFDB2"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1A4EE2" w:rsidRPr="001606AC">
              <w:rPr>
                <w:rFonts w:ascii="Arial" w:hAnsi="Arial" w:cs="Arial"/>
                <w:lang w:val="es-MX"/>
              </w:rPr>
              <w:t>.0</w:t>
            </w:r>
          </w:p>
        </w:tc>
      </w:tr>
      <w:tr w:rsidR="001606AC" w:rsidRPr="001606AC" w14:paraId="2C16A872" w14:textId="77777777" w:rsidTr="002D01C0">
        <w:trPr>
          <w:cantSplit/>
          <w:trHeight w:val="249"/>
        </w:trPr>
        <w:tc>
          <w:tcPr>
            <w:tcW w:w="567" w:type="dxa"/>
          </w:tcPr>
          <w:p w14:paraId="45C57FCD" w14:textId="287DB378"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41</w:t>
            </w:r>
            <w:r w:rsidR="00DE32E8" w:rsidRPr="001606AC">
              <w:rPr>
                <w:rFonts w:ascii="Arial" w:hAnsi="Arial" w:cs="Arial"/>
                <w:lang w:val="es-MX"/>
              </w:rPr>
              <w:t>.</w:t>
            </w:r>
          </w:p>
        </w:tc>
        <w:tc>
          <w:tcPr>
            <w:tcW w:w="7230" w:type="dxa"/>
          </w:tcPr>
          <w:p w14:paraId="44C4A667"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Hacer servicio de carga o pasaje sin permiso correspondiente</w:t>
            </w:r>
          </w:p>
        </w:tc>
        <w:tc>
          <w:tcPr>
            <w:tcW w:w="1701" w:type="dxa"/>
          </w:tcPr>
          <w:p w14:paraId="47308978" w14:textId="77777777" w:rsidR="006B5EB8" w:rsidRPr="001606AC" w:rsidRDefault="003C0768" w:rsidP="002D01C0">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15</w:t>
            </w:r>
            <w:r w:rsidRPr="001606AC">
              <w:rPr>
                <w:rFonts w:ascii="Arial" w:hAnsi="Arial" w:cs="Arial"/>
                <w:lang w:val="es-MX"/>
              </w:rPr>
              <w:t>.0</w:t>
            </w:r>
          </w:p>
        </w:tc>
      </w:tr>
      <w:tr w:rsidR="001606AC" w:rsidRPr="001606AC" w14:paraId="7BC85E51" w14:textId="77777777" w:rsidTr="002D01C0">
        <w:trPr>
          <w:cantSplit/>
          <w:trHeight w:val="254"/>
        </w:trPr>
        <w:tc>
          <w:tcPr>
            <w:tcW w:w="567" w:type="dxa"/>
          </w:tcPr>
          <w:p w14:paraId="7C48EDCF" w14:textId="78C950DA"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42</w:t>
            </w:r>
            <w:r w:rsidR="00DE32E8" w:rsidRPr="001606AC">
              <w:rPr>
                <w:rFonts w:ascii="Arial" w:hAnsi="Arial" w:cs="Arial"/>
                <w:lang w:val="es-MX"/>
              </w:rPr>
              <w:t>.</w:t>
            </w:r>
          </w:p>
        </w:tc>
        <w:tc>
          <w:tcPr>
            <w:tcW w:w="7230" w:type="dxa"/>
          </w:tcPr>
          <w:p w14:paraId="14D81A95"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Invadir carril contrario</w:t>
            </w:r>
          </w:p>
        </w:tc>
        <w:tc>
          <w:tcPr>
            <w:tcW w:w="1701" w:type="dxa"/>
          </w:tcPr>
          <w:p w14:paraId="41808DB0"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3C0768" w:rsidRPr="001606AC">
              <w:rPr>
                <w:rFonts w:ascii="Arial" w:hAnsi="Arial" w:cs="Arial"/>
                <w:lang w:val="es-MX"/>
              </w:rPr>
              <w:t>.0</w:t>
            </w:r>
          </w:p>
        </w:tc>
      </w:tr>
      <w:tr w:rsidR="001606AC" w:rsidRPr="001606AC" w14:paraId="1648D252" w14:textId="77777777" w:rsidTr="002D01C0">
        <w:trPr>
          <w:cantSplit/>
          <w:trHeight w:val="101"/>
        </w:trPr>
        <w:tc>
          <w:tcPr>
            <w:tcW w:w="567" w:type="dxa"/>
          </w:tcPr>
          <w:p w14:paraId="50D75145" w14:textId="7B7A658F"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43</w:t>
            </w:r>
            <w:r w:rsidR="00DE32E8" w:rsidRPr="001606AC">
              <w:rPr>
                <w:rFonts w:ascii="Arial" w:hAnsi="Arial" w:cs="Arial"/>
                <w:lang w:val="es-MX"/>
              </w:rPr>
              <w:t>.</w:t>
            </w:r>
          </w:p>
        </w:tc>
        <w:tc>
          <w:tcPr>
            <w:tcW w:w="7230" w:type="dxa"/>
          </w:tcPr>
          <w:p w14:paraId="6F55AA0B"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Por utilizar teléfono celular manejando el vehículo.</w:t>
            </w:r>
          </w:p>
        </w:tc>
        <w:tc>
          <w:tcPr>
            <w:tcW w:w="1701" w:type="dxa"/>
          </w:tcPr>
          <w:p w14:paraId="44694A01" w14:textId="77777777" w:rsidR="006B5EB8" w:rsidRPr="001606AC" w:rsidRDefault="0030564F" w:rsidP="002D01C0">
            <w:pPr>
              <w:tabs>
                <w:tab w:val="left" w:pos="993"/>
              </w:tabs>
              <w:ind w:left="220" w:right="79"/>
              <w:jc w:val="center"/>
              <w:rPr>
                <w:rFonts w:ascii="Arial" w:hAnsi="Arial" w:cs="Arial"/>
                <w:lang w:val="es-MX"/>
              </w:rPr>
            </w:pPr>
            <w:r w:rsidRPr="001606AC">
              <w:rPr>
                <w:rFonts w:ascii="Arial" w:hAnsi="Arial" w:cs="Arial"/>
                <w:lang w:val="es-MX"/>
              </w:rPr>
              <w:t>9</w:t>
            </w:r>
            <w:r w:rsidR="003C0768" w:rsidRPr="001606AC">
              <w:rPr>
                <w:rFonts w:ascii="Arial" w:hAnsi="Arial" w:cs="Arial"/>
                <w:lang w:val="es-MX"/>
              </w:rPr>
              <w:t>.0</w:t>
            </w:r>
          </w:p>
        </w:tc>
      </w:tr>
      <w:tr w:rsidR="001606AC" w:rsidRPr="001606AC" w14:paraId="6825A3ED" w14:textId="77777777" w:rsidTr="002D01C0">
        <w:trPr>
          <w:cantSplit/>
          <w:trHeight w:val="248"/>
        </w:trPr>
        <w:tc>
          <w:tcPr>
            <w:tcW w:w="567" w:type="dxa"/>
          </w:tcPr>
          <w:p w14:paraId="02B951FC" w14:textId="5A32265E"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44</w:t>
            </w:r>
            <w:r w:rsidR="00DE32E8" w:rsidRPr="001606AC">
              <w:rPr>
                <w:rFonts w:ascii="Arial" w:hAnsi="Arial" w:cs="Arial"/>
                <w:lang w:val="es-MX"/>
              </w:rPr>
              <w:t>.</w:t>
            </w:r>
          </w:p>
        </w:tc>
        <w:tc>
          <w:tcPr>
            <w:tcW w:w="7230" w:type="dxa"/>
          </w:tcPr>
          <w:p w14:paraId="1A8ADAE2"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Manejar con exceso de velocidad.</w:t>
            </w:r>
          </w:p>
        </w:tc>
        <w:tc>
          <w:tcPr>
            <w:tcW w:w="1701" w:type="dxa"/>
          </w:tcPr>
          <w:p w14:paraId="5BFBDBA1" w14:textId="77777777" w:rsidR="006B5EB8" w:rsidRPr="001606AC" w:rsidRDefault="0030564F" w:rsidP="002D01C0">
            <w:pPr>
              <w:tabs>
                <w:tab w:val="left" w:pos="993"/>
              </w:tabs>
              <w:ind w:left="220" w:right="79"/>
              <w:jc w:val="center"/>
              <w:rPr>
                <w:rFonts w:ascii="Arial" w:hAnsi="Arial" w:cs="Arial"/>
                <w:lang w:val="es-MX"/>
              </w:rPr>
            </w:pPr>
            <w:r w:rsidRPr="001606AC">
              <w:rPr>
                <w:rFonts w:ascii="Arial" w:hAnsi="Arial" w:cs="Arial"/>
                <w:lang w:val="es-MX"/>
              </w:rPr>
              <w:t>9</w:t>
            </w:r>
            <w:r w:rsidR="003C0768" w:rsidRPr="001606AC">
              <w:rPr>
                <w:rFonts w:ascii="Arial" w:hAnsi="Arial" w:cs="Arial"/>
                <w:lang w:val="es-MX"/>
              </w:rPr>
              <w:t>.0</w:t>
            </w:r>
          </w:p>
        </w:tc>
      </w:tr>
      <w:tr w:rsidR="001606AC" w:rsidRPr="001606AC" w14:paraId="26C4E045" w14:textId="77777777" w:rsidTr="002D01C0">
        <w:trPr>
          <w:cantSplit/>
          <w:trHeight w:val="237"/>
        </w:trPr>
        <w:tc>
          <w:tcPr>
            <w:tcW w:w="567" w:type="dxa"/>
          </w:tcPr>
          <w:p w14:paraId="070E9F48" w14:textId="24D8017E"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45</w:t>
            </w:r>
            <w:r w:rsidR="00DE32E8" w:rsidRPr="001606AC">
              <w:rPr>
                <w:rFonts w:ascii="Arial" w:hAnsi="Arial" w:cs="Arial"/>
                <w:lang w:val="es-MX"/>
              </w:rPr>
              <w:t>.</w:t>
            </w:r>
          </w:p>
        </w:tc>
        <w:tc>
          <w:tcPr>
            <w:tcW w:w="7230" w:type="dxa"/>
          </w:tcPr>
          <w:p w14:paraId="57013B03"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Manejar con aliento alcohólico</w:t>
            </w:r>
          </w:p>
        </w:tc>
        <w:tc>
          <w:tcPr>
            <w:tcW w:w="1701" w:type="dxa"/>
          </w:tcPr>
          <w:p w14:paraId="6541C239"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3C0768" w:rsidRPr="001606AC">
              <w:rPr>
                <w:rFonts w:ascii="Arial" w:hAnsi="Arial" w:cs="Arial"/>
                <w:lang w:val="es-MX"/>
              </w:rPr>
              <w:t>.0</w:t>
            </w:r>
          </w:p>
        </w:tc>
      </w:tr>
      <w:tr w:rsidR="001606AC" w:rsidRPr="001606AC" w14:paraId="6C8620EB" w14:textId="77777777" w:rsidTr="002D01C0">
        <w:trPr>
          <w:cantSplit/>
          <w:trHeight w:val="239"/>
        </w:trPr>
        <w:tc>
          <w:tcPr>
            <w:tcW w:w="567" w:type="dxa"/>
          </w:tcPr>
          <w:p w14:paraId="6D18CB62" w14:textId="41A4B6F1"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46</w:t>
            </w:r>
            <w:r w:rsidR="00DE32E8" w:rsidRPr="001606AC">
              <w:rPr>
                <w:rFonts w:ascii="Arial" w:hAnsi="Arial" w:cs="Arial"/>
                <w:lang w:val="es-MX"/>
              </w:rPr>
              <w:t>.</w:t>
            </w:r>
          </w:p>
        </w:tc>
        <w:tc>
          <w:tcPr>
            <w:tcW w:w="7230" w:type="dxa"/>
          </w:tcPr>
          <w:p w14:paraId="6B3F4F08"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Manejar sin el cinturón de seguridad</w:t>
            </w:r>
          </w:p>
        </w:tc>
        <w:tc>
          <w:tcPr>
            <w:tcW w:w="1701" w:type="dxa"/>
          </w:tcPr>
          <w:p w14:paraId="76C7DD6A"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4E50AD1D" w14:textId="77777777" w:rsidTr="002D01C0">
        <w:trPr>
          <w:cantSplit/>
          <w:trHeight w:val="230"/>
        </w:trPr>
        <w:tc>
          <w:tcPr>
            <w:tcW w:w="567" w:type="dxa"/>
          </w:tcPr>
          <w:p w14:paraId="70A9C97C" w14:textId="7E460849"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47</w:t>
            </w:r>
            <w:r w:rsidR="00DE32E8" w:rsidRPr="001606AC">
              <w:rPr>
                <w:rFonts w:ascii="Arial" w:hAnsi="Arial" w:cs="Arial"/>
                <w:lang w:val="es-MX"/>
              </w:rPr>
              <w:t>.</w:t>
            </w:r>
          </w:p>
        </w:tc>
        <w:tc>
          <w:tcPr>
            <w:tcW w:w="7230" w:type="dxa"/>
          </w:tcPr>
          <w:p w14:paraId="3CA38C77"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Manejar sin licencia de conducir.</w:t>
            </w:r>
          </w:p>
        </w:tc>
        <w:tc>
          <w:tcPr>
            <w:tcW w:w="1701" w:type="dxa"/>
          </w:tcPr>
          <w:p w14:paraId="695072CA"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79DD3EFB" w14:textId="77777777" w:rsidTr="002D01C0">
        <w:trPr>
          <w:cantSplit/>
          <w:trHeight w:val="233"/>
        </w:trPr>
        <w:tc>
          <w:tcPr>
            <w:tcW w:w="567" w:type="dxa"/>
          </w:tcPr>
          <w:p w14:paraId="080E036F" w14:textId="3FB4EC94"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48</w:t>
            </w:r>
            <w:r w:rsidR="00DE32E8" w:rsidRPr="001606AC">
              <w:rPr>
                <w:rFonts w:ascii="Arial" w:hAnsi="Arial" w:cs="Arial"/>
                <w:lang w:val="es-MX"/>
              </w:rPr>
              <w:t>.</w:t>
            </w:r>
          </w:p>
        </w:tc>
        <w:tc>
          <w:tcPr>
            <w:tcW w:w="7230" w:type="dxa"/>
          </w:tcPr>
          <w:p w14:paraId="1CA68142"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Negarse a entregar documentos.</w:t>
            </w:r>
          </w:p>
        </w:tc>
        <w:tc>
          <w:tcPr>
            <w:tcW w:w="1701" w:type="dxa"/>
          </w:tcPr>
          <w:p w14:paraId="3AB982D7"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42628C53" w14:textId="77777777" w:rsidTr="002D01C0">
        <w:trPr>
          <w:cantSplit/>
          <w:trHeight w:val="238"/>
        </w:trPr>
        <w:tc>
          <w:tcPr>
            <w:tcW w:w="567" w:type="dxa"/>
          </w:tcPr>
          <w:p w14:paraId="37C60AF6" w14:textId="6CAF4394"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49</w:t>
            </w:r>
            <w:r w:rsidR="00DE32E8" w:rsidRPr="001606AC">
              <w:rPr>
                <w:rFonts w:ascii="Arial" w:hAnsi="Arial" w:cs="Arial"/>
                <w:lang w:val="es-MX"/>
              </w:rPr>
              <w:t>.</w:t>
            </w:r>
          </w:p>
        </w:tc>
        <w:tc>
          <w:tcPr>
            <w:tcW w:w="7230" w:type="dxa"/>
          </w:tcPr>
          <w:p w14:paraId="439F48DF"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No disminuir la velocidad al llegar a topes o vibradores</w:t>
            </w:r>
          </w:p>
        </w:tc>
        <w:tc>
          <w:tcPr>
            <w:tcW w:w="1701" w:type="dxa"/>
          </w:tcPr>
          <w:p w14:paraId="50BB741E"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03BB2CC1" w14:textId="77777777" w:rsidTr="002D01C0">
        <w:trPr>
          <w:cantSplit/>
          <w:trHeight w:val="248"/>
        </w:trPr>
        <w:tc>
          <w:tcPr>
            <w:tcW w:w="567" w:type="dxa"/>
          </w:tcPr>
          <w:p w14:paraId="59AE156E" w14:textId="72B18E65"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50</w:t>
            </w:r>
            <w:r w:rsidR="00DE32E8" w:rsidRPr="001606AC">
              <w:rPr>
                <w:rFonts w:ascii="Arial" w:hAnsi="Arial" w:cs="Arial"/>
                <w:lang w:val="es-MX"/>
              </w:rPr>
              <w:t>.</w:t>
            </w:r>
          </w:p>
        </w:tc>
        <w:tc>
          <w:tcPr>
            <w:tcW w:w="7230" w:type="dxa"/>
          </w:tcPr>
          <w:p w14:paraId="06790F88"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No disminuir la velocidad al transitar ante la presencia de educandos o no ceder el paso.</w:t>
            </w:r>
          </w:p>
        </w:tc>
        <w:tc>
          <w:tcPr>
            <w:tcW w:w="1701" w:type="dxa"/>
          </w:tcPr>
          <w:p w14:paraId="6D557D77" w14:textId="77777777" w:rsidR="006B5EB8" w:rsidRPr="001606AC" w:rsidRDefault="00951790" w:rsidP="002D01C0">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15</w:t>
            </w:r>
            <w:r w:rsidRPr="001606AC">
              <w:rPr>
                <w:rFonts w:ascii="Arial" w:hAnsi="Arial" w:cs="Arial"/>
                <w:lang w:val="es-MX"/>
              </w:rPr>
              <w:t>.0</w:t>
            </w:r>
          </w:p>
        </w:tc>
      </w:tr>
      <w:tr w:rsidR="001606AC" w:rsidRPr="001606AC" w14:paraId="56B6B570" w14:textId="77777777" w:rsidTr="002D01C0">
        <w:trPr>
          <w:cantSplit/>
          <w:trHeight w:val="93"/>
        </w:trPr>
        <w:tc>
          <w:tcPr>
            <w:tcW w:w="567" w:type="dxa"/>
          </w:tcPr>
          <w:p w14:paraId="3EB09898" w14:textId="1A7EC332"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51</w:t>
            </w:r>
            <w:r w:rsidR="00DE32E8" w:rsidRPr="001606AC">
              <w:rPr>
                <w:rFonts w:ascii="Arial" w:hAnsi="Arial" w:cs="Arial"/>
                <w:lang w:val="es-MX"/>
              </w:rPr>
              <w:t>.</w:t>
            </w:r>
          </w:p>
        </w:tc>
        <w:tc>
          <w:tcPr>
            <w:tcW w:w="7230" w:type="dxa"/>
          </w:tcPr>
          <w:p w14:paraId="17DAC6B4"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No esperar boleta de infracción.</w:t>
            </w:r>
          </w:p>
        </w:tc>
        <w:tc>
          <w:tcPr>
            <w:tcW w:w="1701" w:type="dxa"/>
          </w:tcPr>
          <w:p w14:paraId="3F05A5CE"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3E7D84DE" w14:textId="77777777" w:rsidTr="002D01C0">
        <w:trPr>
          <w:cantSplit/>
          <w:trHeight w:val="240"/>
        </w:trPr>
        <w:tc>
          <w:tcPr>
            <w:tcW w:w="567" w:type="dxa"/>
          </w:tcPr>
          <w:p w14:paraId="3A5B6F37" w14:textId="40EE64E7"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52</w:t>
            </w:r>
            <w:r w:rsidR="00DE32E8" w:rsidRPr="001606AC">
              <w:rPr>
                <w:rFonts w:ascii="Arial" w:hAnsi="Arial" w:cs="Arial"/>
                <w:lang w:val="es-MX"/>
              </w:rPr>
              <w:t>.</w:t>
            </w:r>
          </w:p>
        </w:tc>
        <w:tc>
          <w:tcPr>
            <w:tcW w:w="7230" w:type="dxa"/>
          </w:tcPr>
          <w:p w14:paraId="60C66F8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No respetar el límite de velocidad en zona escolar.</w:t>
            </w:r>
          </w:p>
        </w:tc>
        <w:tc>
          <w:tcPr>
            <w:tcW w:w="1701" w:type="dxa"/>
          </w:tcPr>
          <w:p w14:paraId="37B1E3D0" w14:textId="77777777" w:rsidR="006B5EB8" w:rsidRPr="001606AC" w:rsidRDefault="00951790" w:rsidP="002D01C0">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15</w:t>
            </w:r>
            <w:r w:rsidRPr="001606AC">
              <w:rPr>
                <w:rFonts w:ascii="Arial" w:hAnsi="Arial" w:cs="Arial"/>
                <w:lang w:val="es-MX"/>
              </w:rPr>
              <w:t>.0</w:t>
            </w:r>
          </w:p>
        </w:tc>
      </w:tr>
      <w:tr w:rsidR="001606AC" w:rsidRPr="001606AC" w14:paraId="77392039" w14:textId="77777777" w:rsidTr="002D01C0">
        <w:trPr>
          <w:cantSplit/>
          <w:trHeight w:val="229"/>
        </w:trPr>
        <w:tc>
          <w:tcPr>
            <w:tcW w:w="567" w:type="dxa"/>
          </w:tcPr>
          <w:p w14:paraId="705F1E79" w14:textId="0F033566"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53</w:t>
            </w:r>
            <w:r w:rsidR="00DE32E8" w:rsidRPr="001606AC">
              <w:rPr>
                <w:rFonts w:ascii="Arial" w:hAnsi="Arial" w:cs="Arial"/>
                <w:lang w:val="es-MX"/>
              </w:rPr>
              <w:t>.</w:t>
            </w:r>
          </w:p>
        </w:tc>
        <w:tc>
          <w:tcPr>
            <w:tcW w:w="7230" w:type="dxa"/>
          </w:tcPr>
          <w:p w14:paraId="0C210265"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Obstruir la visibilidad oscureciendo los parabrisas o ventanillas (polarizado)</w:t>
            </w:r>
          </w:p>
        </w:tc>
        <w:tc>
          <w:tcPr>
            <w:tcW w:w="1701" w:type="dxa"/>
          </w:tcPr>
          <w:p w14:paraId="696588AC"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14D04810" w14:textId="77777777" w:rsidTr="002D01C0">
        <w:trPr>
          <w:cantSplit/>
          <w:trHeight w:val="234"/>
        </w:trPr>
        <w:tc>
          <w:tcPr>
            <w:tcW w:w="567" w:type="dxa"/>
          </w:tcPr>
          <w:p w14:paraId="65962091" w14:textId="6C3F2FA2"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54</w:t>
            </w:r>
            <w:r w:rsidR="00DE32E8" w:rsidRPr="001606AC">
              <w:rPr>
                <w:rFonts w:ascii="Arial" w:hAnsi="Arial" w:cs="Arial"/>
                <w:lang w:val="es-MX"/>
              </w:rPr>
              <w:t>.</w:t>
            </w:r>
          </w:p>
        </w:tc>
        <w:tc>
          <w:tcPr>
            <w:tcW w:w="7230" w:type="dxa"/>
          </w:tcPr>
          <w:p w14:paraId="4B6C503D"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Pasarse con señal de alto.</w:t>
            </w:r>
          </w:p>
        </w:tc>
        <w:tc>
          <w:tcPr>
            <w:tcW w:w="1701" w:type="dxa"/>
          </w:tcPr>
          <w:p w14:paraId="154F0DC7"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50A12249" w14:textId="77777777" w:rsidTr="002D01C0">
        <w:trPr>
          <w:cantSplit/>
          <w:trHeight w:val="95"/>
        </w:trPr>
        <w:tc>
          <w:tcPr>
            <w:tcW w:w="567" w:type="dxa"/>
          </w:tcPr>
          <w:p w14:paraId="15694D34" w14:textId="342BB9A8"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55</w:t>
            </w:r>
            <w:r w:rsidR="00DE32E8" w:rsidRPr="001606AC">
              <w:rPr>
                <w:rFonts w:ascii="Arial" w:hAnsi="Arial" w:cs="Arial"/>
                <w:lang w:val="es-MX"/>
              </w:rPr>
              <w:t>.</w:t>
            </w:r>
          </w:p>
        </w:tc>
        <w:tc>
          <w:tcPr>
            <w:tcW w:w="7230" w:type="dxa"/>
          </w:tcPr>
          <w:p w14:paraId="03C390FF"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Pérdida o extravío de boleta de infracción.</w:t>
            </w:r>
          </w:p>
        </w:tc>
        <w:tc>
          <w:tcPr>
            <w:tcW w:w="1701" w:type="dxa"/>
          </w:tcPr>
          <w:p w14:paraId="009E3698"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1C8A0E86" w14:textId="77777777" w:rsidTr="002D01C0">
        <w:trPr>
          <w:cantSplit/>
          <w:trHeight w:val="227"/>
        </w:trPr>
        <w:tc>
          <w:tcPr>
            <w:tcW w:w="567" w:type="dxa"/>
          </w:tcPr>
          <w:p w14:paraId="50AD25C8" w14:textId="097C57A9"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56</w:t>
            </w:r>
            <w:r w:rsidR="00DE32E8" w:rsidRPr="001606AC">
              <w:rPr>
                <w:rFonts w:ascii="Arial" w:hAnsi="Arial" w:cs="Arial"/>
                <w:lang w:val="es-MX"/>
              </w:rPr>
              <w:t>.</w:t>
            </w:r>
          </w:p>
        </w:tc>
        <w:tc>
          <w:tcPr>
            <w:tcW w:w="7230" w:type="dxa"/>
          </w:tcPr>
          <w:p w14:paraId="1D8F581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Permitir manejar a menor de 16 años de edad sin permiso de tránsito municipal.</w:t>
            </w:r>
          </w:p>
        </w:tc>
        <w:tc>
          <w:tcPr>
            <w:tcW w:w="1701" w:type="dxa"/>
          </w:tcPr>
          <w:p w14:paraId="1F33AD3F"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71F2F9DD" w14:textId="77777777" w:rsidTr="002D01C0">
        <w:trPr>
          <w:cantSplit/>
          <w:trHeight w:val="231"/>
        </w:trPr>
        <w:tc>
          <w:tcPr>
            <w:tcW w:w="567" w:type="dxa"/>
          </w:tcPr>
          <w:p w14:paraId="775BECD7" w14:textId="6D10AD78"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57</w:t>
            </w:r>
            <w:r w:rsidR="00DE32E8" w:rsidRPr="001606AC">
              <w:rPr>
                <w:rFonts w:ascii="Arial" w:hAnsi="Arial" w:cs="Arial"/>
                <w:lang w:val="es-MX"/>
              </w:rPr>
              <w:t>.</w:t>
            </w:r>
          </w:p>
        </w:tc>
        <w:tc>
          <w:tcPr>
            <w:tcW w:w="7230" w:type="dxa"/>
          </w:tcPr>
          <w:p w14:paraId="1C99DCDC"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Proferir insultos a un agente de Tránsito en funciones.</w:t>
            </w:r>
          </w:p>
        </w:tc>
        <w:tc>
          <w:tcPr>
            <w:tcW w:w="1701" w:type="dxa"/>
          </w:tcPr>
          <w:p w14:paraId="55BA9500"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711B1351" w14:textId="77777777" w:rsidTr="002D01C0">
        <w:trPr>
          <w:cantSplit/>
          <w:trHeight w:val="222"/>
        </w:trPr>
        <w:tc>
          <w:tcPr>
            <w:tcW w:w="567" w:type="dxa"/>
          </w:tcPr>
          <w:p w14:paraId="11687D76" w14:textId="18C7A88A"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58</w:t>
            </w:r>
            <w:r w:rsidR="00DE32E8" w:rsidRPr="001606AC">
              <w:rPr>
                <w:rFonts w:ascii="Arial" w:hAnsi="Arial" w:cs="Arial"/>
                <w:lang w:val="es-MX"/>
              </w:rPr>
              <w:t>.</w:t>
            </w:r>
          </w:p>
        </w:tc>
        <w:tc>
          <w:tcPr>
            <w:tcW w:w="7230" w:type="dxa"/>
          </w:tcPr>
          <w:p w14:paraId="70A1DA2D"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Rebasar el carril de tránsito opuesto en curvas, cimas o intersección</w:t>
            </w:r>
          </w:p>
        </w:tc>
        <w:tc>
          <w:tcPr>
            <w:tcW w:w="1701" w:type="dxa"/>
          </w:tcPr>
          <w:p w14:paraId="0C3BE70A"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7428D633" w14:textId="77777777" w:rsidTr="002D01C0">
        <w:trPr>
          <w:cantSplit/>
          <w:trHeight w:val="225"/>
        </w:trPr>
        <w:tc>
          <w:tcPr>
            <w:tcW w:w="567" w:type="dxa"/>
          </w:tcPr>
          <w:p w14:paraId="36C0FC78" w14:textId="4DE6AC70"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59</w:t>
            </w:r>
            <w:r w:rsidR="00DE32E8" w:rsidRPr="001606AC">
              <w:rPr>
                <w:rFonts w:ascii="Arial" w:hAnsi="Arial" w:cs="Arial"/>
                <w:lang w:val="es-MX"/>
              </w:rPr>
              <w:t>.</w:t>
            </w:r>
          </w:p>
        </w:tc>
        <w:tc>
          <w:tcPr>
            <w:tcW w:w="7230" w:type="dxa"/>
          </w:tcPr>
          <w:p w14:paraId="24A24CC1"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Rebasar sin anunciarse con las luces direccionales.</w:t>
            </w:r>
          </w:p>
        </w:tc>
        <w:tc>
          <w:tcPr>
            <w:tcW w:w="1701" w:type="dxa"/>
          </w:tcPr>
          <w:p w14:paraId="016754B2"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6580449E" w14:textId="77777777" w:rsidTr="002D01C0">
        <w:trPr>
          <w:cantSplit/>
          <w:trHeight w:val="229"/>
        </w:trPr>
        <w:tc>
          <w:tcPr>
            <w:tcW w:w="567" w:type="dxa"/>
          </w:tcPr>
          <w:p w14:paraId="5DAE62CE" w14:textId="0D94CCE6"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60</w:t>
            </w:r>
            <w:r w:rsidR="00DE32E8" w:rsidRPr="001606AC">
              <w:rPr>
                <w:rFonts w:ascii="Arial" w:hAnsi="Arial" w:cs="Arial"/>
                <w:lang w:val="es-MX"/>
              </w:rPr>
              <w:t>.</w:t>
            </w:r>
          </w:p>
        </w:tc>
        <w:tc>
          <w:tcPr>
            <w:tcW w:w="7230" w:type="dxa"/>
          </w:tcPr>
          <w:p w14:paraId="06115D05"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Tirar objetos o basura desde el interior del vehículo o a la vía pública.</w:t>
            </w:r>
          </w:p>
        </w:tc>
        <w:tc>
          <w:tcPr>
            <w:tcW w:w="1701" w:type="dxa"/>
          </w:tcPr>
          <w:p w14:paraId="632A36AC"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7FC14074" w14:textId="77777777" w:rsidTr="002D01C0">
        <w:trPr>
          <w:cantSplit/>
          <w:trHeight w:val="488"/>
        </w:trPr>
        <w:tc>
          <w:tcPr>
            <w:tcW w:w="567" w:type="dxa"/>
          </w:tcPr>
          <w:p w14:paraId="04D53CF7" w14:textId="4F0A9E31"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61</w:t>
            </w:r>
            <w:r w:rsidR="00DE32E8" w:rsidRPr="001606AC">
              <w:rPr>
                <w:rFonts w:ascii="Arial" w:hAnsi="Arial" w:cs="Arial"/>
                <w:lang w:val="es-MX"/>
              </w:rPr>
              <w:t>.</w:t>
            </w:r>
          </w:p>
        </w:tc>
        <w:tc>
          <w:tcPr>
            <w:tcW w:w="7230" w:type="dxa"/>
          </w:tcPr>
          <w:p w14:paraId="039081DD"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Todo vehículo que se estacione en la entrada o salida de un domicilio particular o público obstruyendo el libre acceso, con señalamiento</w:t>
            </w:r>
          </w:p>
        </w:tc>
        <w:tc>
          <w:tcPr>
            <w:tcW w:w="1701" w:type="dxa"/>
          </w:tcPr>
          <w:p w14:paraId="59D29C41"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0B2B396D" w14:textId="77777777" w:rsidTr="002D01C0">
        <w:trPr>
          <w:cantSplit/>
          <w:trHeight w:val="213"/>
        </w:trPr>
        <w:tc>
          <w:tcPr>
            <w:tcW w:w="567" w:type="dxa"/>
          </w:tcPr>
          <w:p w14:paraId="33D28FFD" w14:textId="72AABFC0"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62</w:t>
            </w:r>
            <w:r w:rsidR="00DE32E8" w:rsidRPr="001606AC">
              <w:rPr>
                <w:rFonts w:ascii="Arial" w:hAnsi="Arial" w:cs="Arial"/>
                <w:lang w:val="es-MX"/>
              </w:rPr>
              <w:t>.</w:t>
            </w:r>
          </w:p>
        </w:tc>
        <w:tc>
          <w:tcPr>
            <w:tcW w:w="7230" w:type="dxa"/>
          </w:tcPr>
          <w:p w14:paraId="2FEA9B7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Transitar con las puertas abiertas con pasajeros a bordo.</w:t>
            </w:r>
          </w:p>
        </w:tc>
        <w:tc>
          <w:tcPr>
            <w:tcW w:w="1701" w:type="dxa"/>
          </w:tcPr>
          <w:p w14:paraId="565B647F"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7E79A8EB" w14:textId="77777777" w:rsidTr="002D01C0">
        <w:trPr>
          <w:cantSplit/>
          <w:trHeight w:val="218"/>
        </w:trPr>
        <w:tc>
          <w:tcPr>
            <w:tcW w:w="567" w:type="dxa"/>
          </w:tcPr>
          <w:p w14:paraId="1446C38C" w14:textId="64911ECF"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63</w:t>
            </w:r>
            <w:r w:rsidR="00DE32E8" w:rsidRPr="001606AC">
              <w:rPr>
                <w:rFonts w:ascii="Arial" w:hAnsi="Arial" w:cs="Arial"/>
                <w:lang w:val="es-MX"/>
              </w:rPr>
              <w:t>.</w:t>
            </w:r>
          </w:p>
        </w:tc>
        <w:tc>
          <w:tcPr>
            <w:tcW w:w="7230" w:type="dxa"/>
          </w:tcPr>
          <w:p w14:paraId="79C88721" w14:textId="77777777" w:rsidR="006B5EB8" w:rsidRPr="001606AC" w:rsidRDefault="00FF77B9" w:rsidP="002D01C0">
            <w:pPr>
              <w:tabs>
                <w:tab w:val="left" w:pos="993"/>
              </w:tabs>
              <w:jc w:val="both"/>
              <w:rPr>
                <w:rFonts w:ascii="Arial" w:hAnsi="Arial" w:cs="Arial"/>
                <w:lang w:val="es-MX"/>
              </w:rPr>
            </w:pPr>
            <w:r w:rsidRPr="001606AC">
              <w:rPr>
                <w:rFonts w:ascii="Arial" w:hAnsi="Arial" w:cs="Arial"/>
                <w:lang w:val="es-MX"/>
              </w:rPr>
              <w:t>Transportar productos</w:t>
            </w:r>
            <w:r w:rsidR="006B5EB8" w:rsidRPr="001606AC">
              <w:rPr>
                <w:rFonts w:ascii="Arial" w:hAnsi="Arial" w:cs="Arial"/>
                <w:lang w:val="es-MX"/>
              </w:rPr>
              <w:t xml:space="preserve"> </w:t>
            </w:r>
            <w:r w:rsidRPr="001606AC">
              <w:rPr>
                <w:rFonts w:ascii="Arial" w:hAnsi="Arial" w:cs="Arial"/>
                <w:lang w:val="es-MX"/>
              </w:rPr>
              <w:t>perecederos sin</w:t>
            </w:r>
            <w:r w:rsidR="006B5EB8" w:rsidRPr="001606AC">
              <w:rPr>
                <w:rFonts w:ascii="Arial" w:hAnsi="Arial" w:cs="Arial"/>
                <w:lang w:val="es-MX"/>
              </w:rPr>
              <w:t xml:space="preserve"> el permiso correspondiente.</w:t>
            </w:r>
          </w:p>
        </w:tc>
        <w:tc>
          <w:tcPr>
            <w:tcW w:w="1701" w:type="dxa"/>
          </w:tcPr>
          <w:p w14:paraId="1CF502D0"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3E2C73DF" w14:textId="77777777" w:rsidTr="002D01C0">
        <w:trPr>
          <w:cantSplit/>
          <w:trHeight w:val="65"/>
        </w:trPr>
        <w:tc>
          <w:tcPr>
            <w:tcW w:w="567" w:type="dxa"/>
          </w:tcPr>
          <w:p w14:paraId="1C524AE4" w14:textId="5320E732"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64</w:t>
            </w:r>
            <w:r w:rsidR="00DE32E8" w:rsidRPr="001606AC">
              <w:rPr>
                <w:rFonts w:ascii="Arial" w:hAnsi="Arial" w:cs="Arial"/>
                <w:lang w:val="es-MX"/>
              </w:rPr>
              <w:t>.</w:t>
            </w:r>
          </w:p>
        </w:tc>
        <w:tc>
          <w:tcPr>
            <w:tcW w:w="7230" w:type="dxa"/>
          </w:tcPr>
          <w:p w14:paraId="1C0FC8B3"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Usar innecesariamente el claxon.</w:t>
            </w:r>
          </w:p>
        </w:tc>
        <w:tc>
          <w:tcPr>
            <w:tcW w:w="1701" w:type="dxa"/>
          </w:tcPr>
          <w:p w14:paraId="24933386"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951790" w:rsidRPr="001606AC">
              <w:rPr>
                <w:rFonts w:ascii="Arial" w:hAnsi="Arial" w:cs="Arial"/>
                <w:lang w:val="es-MX"/>
              </w:rPr>
              <w:t>.0</w:t>
            </w:r>
          </w:p>
        </w:tc>
      </w:tr>
      <w:tr w:rsidR="001606AC" w:rsidRPr="001606AC" w14:paraId="1F36412A" w14:textId="77777777" w:rsidTr="002D01C0">
        <w:trPr>
          <w:cantSplit/>
          <w:trHeight w:val="212"/>
        </w:trPr>
        <w:tc>
          <w:tcPr>
            <w:tcW w:w="567" w:type="dxa"/>
          </w:tcPr>
          <w:p w14:paraId="4A6603D5" w14:textId="2D8B83DB"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65</w:t>
            </w:r>
            <w:r w:rsidR="00DE32E8" w:rsidRPr="001606AC">
              <w:rPr>
                <w:rFonts w:ascii="Arial" w:hAnsi="Arial" w:cs="Arial"/>
                <w:lang w:val="es-MX"/>
              </w:rPr>
              <w:t>.</w:t>
            </w:r>
          </w:p>
        </w:tc>
        <w:tc>
          <w:tcPr>
            <w:tcW w:w="7230" w:type="dxa"/>
          </w:tcPr>
          <w:p w14:paraId="46ADE9B4"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 xml:space="preserve">Usar torretas o emblemas de vehículos </w:t>
            </w:r>
            <w:r w:rsidR="00FF77B9" w:rsidRPr="001606AC">
              <w:rPr>
                <w:rFonts w:ascii="Arial" w:hAnsi="Arial" w:cs="Arial"/>
                <w:lang w:val="es-MX"/>
              </w:rPr>
              <w:t>oficiales en</w:t>
            </w:r>
            <w:r w:rsidRPr="001606AC">
              <w:rPr>
                <w:rFonts w:ascii="Arial" w:hAnsi="Arial" w:cs="Arial"/>
                <w:lang w:val="es-MX"/>
              </w:rPr>
              <w:t xml:space="preserve"> vehículos particulares.</w:t>
            </w:r>
          </w:p>
        </w:tc>
        <w:tc>
          <w:tcPr>
            <w:tcW w:w="1701" w:type="dxa"/>
          </w:tcPr>
          <w:p w14:paraId="18EB8ABD" w14:textId="77777777" w:rsidR="006B5EB8" w:rsidRPr="001606AC" w:rsidRDefault="00951790" w:rsidP="002D01C0">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 xml:space="preserve">   15</w:t>
            </w:r>
            <w:r w:rsidRPr="001606AC">
              <w:rPr>
                <w:rFonts w:ascii="Arial" w:hAnsi="Arial" w:cs="Arial"/>
                <w:lang w:val="es-MX"/>
              </w:rPr>
              <w:t>.0</w:t>
            </w:r>
          </w:p>
        </w:tc>
      </w:tr>
      <w:tr w:rsidR="001606AC" w:rsidRPr="001606AC" w14:paraId="696D0563" w14:textId="77777777" w:rsidTr="002D01C0">
        <w:trPr>
          <w:cantSplit/>
          <w:trHeight w:val="134"/>
        </w:trPr>
        <w:tc>
          <w:tcPr>
            <w:tcW w:w="567" w:type="dxa"/>
          </w:tcPr>
          <w:p w14:paraId="7F6EAD30" w14:textId="4CF287CB"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66</w:t>
            </w:r>
            <w:r w:rsidR="00DE32E8" w:rsidRPr="001606AC">
              <w:rPr>
                <w:rFonts w:ascii="Arial" w:hAnsi="Arial" w:cs="Arial"/>
                <w:lang w:val="es-MX"/>
              </w:rPr>
              <w:t>.</w:t>
            </w:r>
          </w:p>
        </w:tc>
        <w:tc>
          <w:tcPr>
            <w:tcW w:w="7230" w:type="dxa"/>
          </w:tcPr>
          <w:p w14:paraId="53F70ED6"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Utilizar para circular o conducir con documentos falsificados</w:t>
            </w:r>
          </w:p>
        </w:tc>
        <w:tc>
          <w:tcPr>
            <w:tcW w:w="1701" w:type="dxa"/>
          </w:tcPr>
          <w:p w14:paraId="48010015" w14:textId="77777777" w:rsidR="006B5EB8" w:rsidRPr="001606AC" w:rsidRDefault="00951790" w:rsidP="0030564F">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Pr="001606AC">
              <w:rPr>
                <w:rFonts w:ascii="Arial" w:hAnsi="Arial" w:cs="Arial"/>
                <w:lang w:val="es-MX"/>
              </w:rPr>
              <w:t xml:space="preserve">  3</w:t>
            </w:r>
            <w:r w:rsidR="0030564F" w:rsidRPr="001606AC">
              <w:rPr>
                <w:rFonts w:ascii="Arial" w:hAnsi="Arial" w:cs="Arial"/>
                <w:lang w:val="es-MX"/>
              </w:rPr>
              <w:t>9</w:t>
            </w:r>
            <w:r w:rsidRPr="001606AC">
              <w:rPr>
                <w:rFonts w:ascii="Arial" w:hAnsi="Arial" w:cs="Arial"/>
                <w:lang w:val="es-MX"/>
              </w:rPr>
              <w:t>.0</w:t>
            </w:r>
          </w:p>
        </w:tc>
      </w:tr>
      <w:tr w:rsidR="001606AC" w:rsidRPr="001606AC" w14:paraId="03BC9DD2" w14:textId="77777777" w:rsidTr="002D01C0">
        <w:trPr>
          <w:cantSplit/>
          <w:trHeight w:val="227"/>
        </w:trPr>
        <w:tc>
          <w:tcPr>
            <w:tcW w:w="567" w:type="dxa"/>
          </w:tcPr>
          <w:p w14:paraId="1674860D" w14:textId="66E8C6B2"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67</w:t>
            </w:r>
            <w:r w:rsidR="00DE32E8" w:rsidRPr="001606AC">
              <w:rPr>
                <w:rFonts w:ascii="Arial" w:hAnsi="Arial" w:cs="Arial"/>
                <w:lang w:val="es-MX"/>
              </w:rPr>
              <w:t>.</w:t>
            </w:r>
          </w:p>
        </w:tc>
        <w:tc>
          <w:tcPr>
            <w:tcW w:w="7230" w:type="dxa"/>
          </w:tcPr>
          <w:p w14:paraId="0F476775"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Volcadura y abandono del vehículo.</w:t>
            </w:r>
          </w:p>
        </w:tc>
        <w:tc>
          <w:tcPr>
            <w:tcW w:w="1701" w:type="dxa"/>
          </w:tcPr>
          <w:p w14:paraId="4158B8F6" w14:textId="77777777" w:rsidR="006B5EB8" w:rsidRPr="001606AC" w:rsidRDefault="003A2A80" w:rsidP="002D01C0">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 xml:space="preserve"> 15</w:t>
            </w:r>
            <w:r w:rsidRPr="001606AC">
              <w:rPr>
                <w:rFonts w:ascii="Arial" w:hAnsi="Arial" w:cs="Arial"/>
                <w:lang w:val="es-MX"/>
              </w:rPr>
              <w:t>.</w:t>
            </w:r>
            <w:r w:rsidR="00951790" w:rsidRPr="001606AC">
              <w:rPr>
                <w:rFonts w:ascii="Arial" w:hAnsi="Arial" w:cs="Arial"/>
                <w:lang w:val="es-MX"/>
              </w:rPr>
              <w:t>0</w:t>
            </w:r>
          </w:p>
        </w:tc>
      </w:tr>
      <w:tr w:rsidR="001606AC" w:rsidRPr="001606AC" w14:paraId="108798ED" w14:textId="77777777" w:rsidTr="002D01C0">
        <w:trPr>
          <w:cantSplit/>
          <w:trHeight w:val="267"/>
        </w:trPr>
        <w:tc>
          <w:tcPr>
            <w:tcW w:w="567" w:type="dxa"/>
          </w:tcPr>
          <w:p w14:paraId="75FF3CB4" w14:textId="6D5B2F68"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68</w:t>
            </w:r>
            <w:r w:rsidR="00DE32E8" w:rsidRPr="001606AC">
              <w:rPr>
                <w:rFonts w:ascii="Arial" w:hAnsi="Arial" w:cs="Arial"/>
                <w:lang w:val="es-MX"/>
              </w:rPr>
              <w:t>.</w:t>
            </w:r>
          </w:p>
        </w:tc>
        <w:tc>
          <w:tcPr>
            <w:tcW w:w="7230" w:type="dxa"/>
          </w:tcPr>
          <w:p w14:paraId="5BC8C72A"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Volcadura ocasionando lesiones</w:t>
            </w:r>
          </w:p>
        </w:tc>
        <w:tc>
          <w:tcPr>
            <w:tcW w:w="1701" w:type="dxa"/>
          </w:tcPr>
          <w:p w14:paraId="408D872D" w14:textId="77777777" w:rsidR="006B5EB8" w:rsidRPr="001606AC" w:rsidRDefault="00951790" w:rsidP="002D01C0">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39</w:t>
            </w:r>
            <w:r w:rsidRPr="001606AC">
              <w:rPr>
                <w:rFonts w:ascii="Arial" w:hAnsi="Arial" w:cs="Arial"/>
                <w:lang w:val="es-MX"/>
              </w:rPr>
              <w:t>.0</w:t>
            </w:r>
          </w:p>
        </w:tc>
      </w:tr>
      <w:tr w:rsidR="001606AC" w:rsidRPr="001606AC" w14:paraId="23A59756" w14:textId="77777777" w:rsidTr="002D01C0">
        <w:trPr>
          <w:cantSplit/>
          <w:trHeight w:val="270"/>
        </w:trPr>
        <w:tc>
          <w:tcPr>
            <w:tcW w:w="567" w:type="dxa"/>
          </w:tcPr>
          <w:p w14:paraId="3D026BD4" w14:textId="60A53201"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69</w:t>
            </w:r>
            <w:r w:rsidR="00DE32E8" w:rsidRPr="001606AC">
              <w:rPr>
                <w:rFonts w:ascii="Arial" w:hAnsi="Arial" w:cs="Arial"/>
                <w:lang w:val="es-MX"/>
              </w:rPr>
              <w:t>.</w:t>
            </w:r>
          </w:p>
        </w:tc>
        <w:tc>
          <w:tcPr>
            <w:tcW w:w="7230" w:type="dxa"/>
          </w:tcPr>
          <w:p w14:paraId="20EF728B"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Volcadura ocasionando la muerte</w:t>
            </w:r>
          </w:p>
        </w:tc>
        <w:tc>
          <w:tcPr>
            <w:tcW w:w="1701" w:type="dxa"/>
          </w:tcPr>
          <w:p w14:paraId="1D09FFC3" w14:textId="77777777" w:rsidR="006B5EB8" w:rsidRPr="001606AC" w:rsidRDefault="00951790" w:rsidP="0030564F">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Pr="001606AC">
              <w:rPr>
                <w:rFonts w:ascii="Arial" w:hAnsi="Arial" w:cs="Arial"/>
                <w:lang w:val="es-MX"/>
              </w:rPr>
              <w:t>1</w:t>
            </w:r>
            <w:r w:rsidR="0030564F" w:rsidRPr="001606AC">
              <w:rPr>
                <w:rFonts w:ascii="Arial" w:hAnsi="Arial" w:cs="Arial"/>
                <w:lang w:val="es-MX"/>
              </w:rPr>
              <w:t>30</w:t>
            </w:r>
            <w:r w:rsidRPr="001606AC">
              <w:rPr>
                <w:rFonts w:ascii="Arial" w:hAnsi="Arial" w:cs="Arial"/>
                <w:lang w:val="es-MX"/>
              </w:rPr>
              <w:t>.0</w:t>
            </w:r>
          </w:p>
        </w:tc>
      </w:tr>
      <w:tr w:rsidR="001606AC" w:rsidRPr="001606AC" w14:paraId="4701EB4F" w14:textId="77777777" w:rsidTr="002D01C0">
        <w:trPr>
          <w:cantSplit/>
          <w:trHeight w:val="500"/>
        </w:trPr>
        <w:tc>
          <w:tcPr>
            <w:tcW w:w="567" w:type="dxa"/>
          </w:tcPr>
          <w:p w14:paraId="22AB7A43" w14:textId="359F0B74"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70</w:t>
            </w:r>
            <w:r w:rsidR="00DE32E8" w:rsidRPr="001606AC">
              <w:rPr>
                <w:rFonts w:ascii="Arial" w:hAnsi="Arial" w:cs="Arial"/>
                <w:lang w:val="es-MX"/>
              </w:rPr>
              <w:t>.</w:t>
            </w:r>
          </w:p>
        </w:tc>
        <w:tc>
          <w:tcPr>
            <w:tcW w:w="7230" w:type="dxa"/>
          </w:tcPr>
          <w:p w14:paraId="277E22C6"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Por permitir a menores de edad (menor de 7 años) viajar en asientos delanteros sin protección.</w:t>
            </w:r>
          </w:p>
        </w:tc>
        <w:tc>
          <w:tcPr>
            <w:tcW w:w="1701" w:type="dxa"/>
          </w:tcPr>
          <w:p w14:paraId="2D08D5E1" w14:textId="77777777" w:rsidR="006B5EB8" w:rsidRPr="001606AC" w:rsidRDefault="00FF11FE" w:rsidP="002D01C0">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0030564F" w:rsidRPr="001606AC">
              <w:rPr>
                <w:rFonts w:ascii="Arial" w:hAnsi="Arial" w:cs="Arial"/>
                <w:lang w:val="es-MX"/>
              </w:rPr>
              <w:t xml:space="preserve"> 15</w:t>
            </w:r>
            <w:r w:rsidRPr="001606AC">
              <w:rPr>
                <w:rFonts w:ascii="Arial" w:hAnsi="Arial" w:cs="Arial"/>
                <w:lang w:val="es-MX"/>
              </w:rPr>
              <w:t>.0</w:t>
            </w:r>
          </w:p>
        </w:tc>
      </w:tr>
      <w:tr w:rsidR="001606AC" w:rsidRPr="001606AC" w14:paraId="5B134ABB" w14:textId="77777777" w:rsidTr="002D01C0">
        <w:trPr>
          <w:cantSplit/>
          <w:trHeight w:val="126"/>
        </w:trPr>
        <w:tc>
          <w:tcPr>
            <w:tcW w:w="567" w:type="dxa"/>
          </w:tcPr>
          <w:p w14:paraId="2FAD15FC" w14:textId="0F9DC493"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71</w:t>
            </w:r>
            <w:r w:rsidR="00DE32E8" w:rsidRPr="001606AC">
              <w:rPr>
                <w:rFonts w:ascii="Arial" w:hAnsi="Arial" w:cs="Arial"/>
                <w:lang w:val="es-MX"/>
              </w:rPr>
              <w:t>.</w:t>
            </w:r>
          </w:p>
        </w:tc>
        <w:tc>
          <w:tcPr>
            <w:tcW w:w="7230" w:type="dxa"/>
          </w:tcPr>
          <w:p w14:paraId="1E3127AF"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Falta de casco protector del conductor y el acompañante en motocicletas</w:t>
            </w:r>
          </w:p>
        </w:tc>
        <w:tc>
          <w:tcPr>
            <w:tcW w:w="1701" w:type="dxa"/>
          </w:tcPr>
          <w:p w14:paraId="5ECC34D2"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4132211D" w14:textId="77777777" w:rsidTr="002D01C0">
        <w:trPr>
          <w:cantSplit/>
          <w:trHeight w:val="129"/>
        </w:trPr>
        <w:tc>
          <w:tcPr>
            <w:tcW w:w="567" w:type="dxa"/>
          </w:tcPr>
          <w:p w14:paraId="0E26DE19" w14:textId="7550E39B"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72</w:t>
            </w:r>
            <w:r w:rsidR="00DE32E8" w:rsidRPr="001606AC">
              <w:rPr>
                <w:rFonts w:ascii="Arial" w:hAnsi="Arial" w:cs="Arial"/>
                <w:lang w:val="es-MX"/>
              </w:rPr>
              <w:t>.</w:t>
            </w:r>
          </w:p>
        </w:tc>
        <w:tc>
          <w:tcPr>
            <w:tcW w:w="7230" w:type="dxa"/>
          </w:tcPr>
          <w:p w14:paraId="042329B8"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Falta de placa y tarjeta de circulación en motocicletas</w:t>
            </w:r>
          </w:p>
        </w:tc>
        <w:tc>
          <w:tcPr>
            <w:tcW w:w="1701" w:type="dxa"/>
          </w:tcPr>
          <w:p w14:paraId="54043A01"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670F8194" w14:textId="77777777" w:rsidTr="002D01C0">
        <w:trPr>
          <w:cantSplit/>
          <w:trHeight w:val="276"/>
        </w:trPr>
        <w:tc>
          <w:tcPr>
            <w:tcW w:w="567" w:type="dxa"/>
          </w:tcPr>
          <w:p w14:paraId="3B2D2CD4" w14:textId="343185F1"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73</w:t>
            </w:r>
            <w:r w:rsidR="00DE32E8" w:rsidRPr="001606AC">
              <w:rPr>
                <w:rFonts w:ascii="Arial" w:hAnsi="Arial" w:cs="Arial"/>
                <w:lang w:val="es-MX"/>
              </w:rPr>
              <w:t>.</w:t>
            </w:r>
          </w:p>
        </w:tc>
        <w:tc>
          <w:tcPr>
            <w:tcW w:w="7230" w:type="dxa"/>
          </w:tcPr>
          <w:p w14:paraId="4F1D8BF1"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Conducir sin licencia de motociclista.</w:t>
            </w:r>
          </w:p>
        </w:tc>
        <w:tc>
          <w:tcPr>
            <w:tcW w:w="1701" w:type="dxa"/>
          </w:tcPr>
          <w:p w14:paraId="3B8E8EF8"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3E2EB8E5" w14:textId="77777777" w:rsidTr="002D01C0">
        <w:trPr>
          <w:cantSplit/>
          <w:trHeight w:val="265"/>
        </w:trPr>
        <w:tc>
          <w:tcPr>
            <w:tcW w:w="567" w:type="dxa"/>
          </w:tcPr>
          <w:p w14:paraId="58EB0187" w14:textId="5CB42E13"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74</w:t>
            </w:r>
            <w:r w:rsidR="00DE32E8" w:rsidRPr="001606AC">
              <w:rPr>
                <w:rFonts w:ascii="Arial" w:hAnsi="Arial" w:cs="Arial"/>
                <w:lang w:val="es-MX"/>
              </w:rPr>
              <w:t>.</w:t>
            </w:r>
          </w:p>
        </w:tc>
        <w:tc>
          <w:tcPr>
            <w:tcW w:w="7230" w:type="dxa"/>
          </w:tcPr>
          <w:p w14:paraId="4AA66E0F"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sin razón social en vehículos de carga.</w:t>
            </w:r>
          </w:p>
        </w:tc>
        <w:tc>
          <w:tcPr>
            <w:tcW w:w="1701" w:type="dxa"/>
          </w:tcPr>
          <w:p w14:paraId="6DD9235E"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767C1FD7" w14:textId="77777777" w:rsidTr="002D01C0">
        <w:trPr>
          <w:cantSplit/>
          <w:trHeight w:val="128"/>
        </w:trPr>
        <w:tc>
          <w:tcPr>
            <w:tcW w:w="567" w:type="dxa"/>
          </w:tcPr>
          <w:p w14:paraId="21780AD3" w14:textId="5C078C75"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75</w:t>
            </w:r>
            <w:r w:rsidR="00DE32E8" w:rsidRPr="001606AC">
              <w:rPr>
                <w:rFonts w:ascii="Arial" w:hAnsi="Arial" w:cs="Arial"/>
                <w:lang w:val="es-MX"/>
              </w:rPr>
              <w:t>.</w:t>
            </w:r>
          </w:p>
        </w:tc>
        <w:tc>
          <w:tcPr>
            <w:tcW w:w="7230" w:type="dxa"/>
          </w:tcPr>
          <w:p w14:paraId="15440E22"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Por no usar sillas porta infantiles en el asiento posterior</w:t>
            </w:r>
          </w:p>
        </w:tc>
        <w:tc>
          <w:tcPr>
            <w:tcW w:w="1701" w:type="dxa"/>
          </w:tcPr>
          <w:p w14:paraId="6EDEDAC8"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5A5C8F1B" w14:textId="77777777" w:rsidTr="002D01C0">
        <w:trPr>
          <w:cantSplit/>
          <w:trHeight w:val="117"/>
        </w:trPr>
        <w:tc>
          <w:tcPr>
            <w:tcW w:w="567" w:type="dxa"/>
          </w:tcPr>
          <w:p w14:paraId="12DE7E9C" w14:textId="0812A336"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76</w:t>
            </w:r>
            <w:r w:rsidR="00DE32E8" w:rsidRPr="001606AC">
              <w:rPr>
                <w:rFonts w:ascii="Arial" w:hAnsi="Arial" w:cs="Arial"/>
                <w:lang w:val="es-MX"/>
              </w:rPr>
              <w:t>.</w:t>
            </w:r>
          </w:p>
        </w:tc>
        <w:tc>
          <w:tcPr>
            <w:tcW w:w="7230" w:type="dxa"/>
          </w:tcPr>
          <w:p w14:paraId="7CABD1C1"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Manejar bajo los influjos de alguna droga,  estupefaciente o sustancia toxica</w:t>
            </w:r>
          </w:p>
        </w:tc>
        <w:tc>
          <w:tcPr>
            <w:tcW w:w="1701" w:type="dxa"/>
          </w:tcPr>
          <w:p w14:paraId="669AC3F6" w14:textId="77777777" w:rsidR="006B5EB8" w:rsidRPr="001606AC" w:rsidRDefault="00FF11FE" w:rsidP="0030564F">
            <w:pPr>
              <w:tabs>
                <w:tab w:val="left" w:pos="993"/>
              </w:tabs>
              <w:ind w:left="220" w:right="79"/>
              <w:rPr>
                <w:rFonts w:ascii="Arial" w:hAnsi="Arial" w:cs="Arial"/>
                <w:lang w:val="es-MX"/>
              </w:rPr>
            </w:pPr>
            <w:r w:rsidRPr="001606AC">
              <w:rPr>
                <w:rFonts w:ascii="Arial" w:hAnsi="Arial" w:cs="Arial"/>
                <w:lang w:val="es-MX"/>
              </w:rPr>
              <w:t xml:space="preserve">   </w:t>
            </w:r>
            <w:r w:rsidR="00CB5ACF" w:rsidRPr="001606AC">
              <w:rPr>
                <w:rFonts w:ascii="Arial" w:hAnsi="Arial" w:cs="Arial"/>
                <w:lang w:val="es-MX"/>
              </w:rPr>
              <w:t xml:space="preserve"> </w:t>
            </w:r>
            <w:r w:rsidRPr="001606AC">
              <w:rPr>
                <w:rFonts w:ascii="Arial" w:hAnsi="Arial" w:cs="Arial"/>
                <w:lang w:val="es-MX"/>
              </w:rPr>
              <w:t xml:space="preserve"> 3</w:t>
            </w:r>
            <w:r w:rsidR="0030564F" w:rsidRPr="001606AC">
              <w:rPr>
                <w:rFonts w:ascii="Arial" w:hAnsi="Arial" w:cs="Arial"/>
                <w:lang w:val="es-MX"/>
              </w:rPr>
              <w:t>9</w:t>
            </w:r>
            <w:r w:rsidRPr="001606AC">
              <w:rPr>
                <w:rFonts w:ascii="Arial" w:hAnsi="Arial" w:cs="Arial"/>
                <w:lang w:val="es-MX"/>
              </w:rPr>
              <w:t>.0</w:t>
            </w:r>
          </w:p>
        </w:tc>
      </w:tr>
      <w:tr w:rsidR="001606AC" w:rsidRPr="001606AC" w14:paraId="4BC5D365" w14:textId="77777777" w:rsidTr="002D01C0">
        <w:trPr>
          <w:cantSplit/>
          <w:trHeight w:val="263"/>
        </w:trPr>
        <w:tc>
          <w:tcPr>
            <w:tcW w:w="567" w:type="dxa"/>
          </w:tcPr>
          <w:p w14:paraId="2BEAD760" w14:textId="28C69654"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77</w:t>
            </w:r>
            <w:r w:rsidR="00DE32E8" w:rsidRPr="001606AC">
              <w:rPr>
                <w:rFonts w:ascii="Arial" w:hAnsi="Arial" w:cs="Arial"/>
                <w:lang w:val="es-MX"/>
              </w:rPr>
              <w:t>.</w:t>
            </w:r>
          </w:p>
        </w:tc>
        <w:tc>
          <w:tcPr>
            <w:tcW w:w="7230" w:type="dxa"/>
          </w:tcPr>
          <w:p w14:paraId="6B554C2C"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con exceso de volumen de sonido</w:t>
            </w:r>
          </w:p>
        </w:tc>
        <w:tc>
          <w:tcPr>
            <w:tcW w:w="1701" w:type="dxa"/>
          </w:tcPr>
          <w:p w14:paraId="42582D12"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5A079133" w14:textId="77777777" w:rsidTr="002D01C0">
        <w:trPr>
          <w:cantSplit/>
          <w:trHeight w:val="267"/>
        </w:trPr>
        <w:tc>
          <w:tcPr>
            <w:tcW w:w="567" w:type="dxa"/>
          </w:tcPr>
          <w:p w14:paraId="7F4BAAF2" w14:textId="22248513"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78</w:t>
            </w:r>
            <w:r w:rsidR="00DE32E8" w:rsidRPr="001606AC">
              <w:rPr>
                <w:rFonts w:ascii="Arial" w:hAnsi="Arial" w:cs="Arial"/>
                <w:lang w:val="es-MX"/>
              </w:rPr>
              <w:t>.</w:t>
            </w:r>
          </w:p>
        </w:tc>
        <w:tc>
          <w:tcPr>
            <w:tcW w:w="7230" w:type="dxa"/>
          </w:tcPr>
          <w:p w14:paraId="14E9FD47"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con vehículo particular con los logotipos de empresas o dependencias</w:t>
            </w:r>
          </w:p>
        </w:tc>
        <w:tc>
          <w:tcPr>
            <w:tcW w:w="1701" w:type="dxa"/>
          </w:tcPr>
          <w:p w14:paraId="6FA64DE7"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7E1771AB" w14:textId="77777777" w:rsidTr="002D01C0">
        <w:trPr>
          <w:cantSplit/>
          <w:trHeight w:val="257"/>
        </w:trPr>
        <w:tc>
          <w:tcPr>
            <w:tcW w:w="567" w:type="dxa"/>
          </w:tcPr>
          <w:p w14:paraId="6F5A3C26" w14:textId="45EA8254"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79</w:t>
            </w:r>
            <w:r w:rsidR="00DE32E8" w:rsidRPr="001606AC">
              <w:rPr>
                <w:rFonts w:ascii="Arial" w:hAnsi="Arial" w:cs="Arial"/>
                <w:lang w:val="es-MX"/>
              </w:rPr>
              <w:t>.</w:t>
            </w:r>
          </w:p>
        </w:tc>
        <w:tc>
          <w:tcPr>
            <w:tcW w:w="7230" w:type="dxa"/>
          </w:tcPr>
          <w:p w14:paraId="73C269D9"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Circular sin el parabrisas y/o medallón</w:t>
            </w:r>
          </w:p>
        </w:tc>
        <w:tc>
          <w:tcPr>
            <w:tcW w:w="1701" w:type="dxa"/>
          </w:tcPr>
          <w:p w14:paraId="0463A757" w14:textId="77777777" w:rsidR="006B5EB8" w:rsidRPr="001606AC" w:rsidRDefault="008078A0" w:rsidP="002D01C0">
            <w:pPr>
              <w:tabs>
                <w:tab w:val="left" w:pos="993"/>
              </w:tabs>
              <w:ind w:left="220" w:right="79"/>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2E693DDB" w14:textId="77777777" w:rsidTr="002D01C0">
        <w:trPr>
          <w:cantSplit/>
          <w:trHeight w:val="261"/>
        </w:trPr>
        <w:tc>
          <w:tcPr>
            <w:tcW w:w="567" w:type="dxa"/>
          </w:tcPr>
          <w:p w14:paraId="6470AEBF" w14:textId="0F26307D"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80</w:t>
            </w:r>
            <w:r w:rsidR="00DE32E8" w:rsidRPr="001606AC">
              <w:rPr>
                <w:rFonts w:ascii="Arial" w:hAnsi="Arial" w:cs="Arial"/>
                <w:lang w:val="es-MX"/>
              </w:rPr>
              <w:t>.</w:t>
            </w:r>
          </w:p>
        </w:tc>
        <w:tc>
          <w:tcPr>
            <w:tcW w:w="7230" w:type="dxa"/>
          </w:tcPr>
          <w:p w14:paraId="51ECB884" w14:textId="77777777" w:rsidR="006B5EB8" w:rsidRPr="001606AC" w:rsidRDefault="006B5EB8" w:rsidP="002D01C0">
            <w:pPr>
              <w:tabs>
                <w:tab w:val="left" w:pos="993"/>
              </w:tabs>
              <w:jc w:val="both"/>
              <w:rPr>
                <w:rFonts w:ascii="Arial" w:hAnsi="Arial" w:cs="Arial"/>
                <w:lang w:val="es-MX"/>
              </w:rPr>
            </w:pPr>
            <w:r w:rsidRPr="001606AC">
              <w:rPr>
                <w:rFonts w:ascii="Arial" w:hAnsi="Arial" w:cs="Arial"/>
                <w:lang w:val="es-MX"/>
              </w:rPr>
              <w:t>Por choque con daños materiales, con arreglo al momento</w:t>
            </w:r>
          </w:p>
        </w:tc>
        <w:tc>
          <w:tcPr>
            <w:tcW w:w="1701" w:type="dxa"/>
          </w:tcPr>
          <w:p w14:paraId="016F85B6" w14:textId="77777777" w:rsidR="006B5EB8" w:rsidRPr="001606AC" w:rsidRDefault="0030564F" w:rsidP="002D01C0">
            <w:pPr>
              <w:tabs>
                <w:tab w:val="left" w:pos="993"/>
              </w:tabs>
              <w:ind w:left="220" w:right="79"/>
              <w:jc w:val="center"/>
              <w:rPr>
                <w:rFonts w:ascii="Arial" w:hAnsi="Arial" w:cs="Arial"/>
                <w:lang w:val="es-MX"/>
              </w:rPr>
            </w:pPr>
            <w:r w:rsidRPr="001606AC">
              <w:rPr>
                <w:rFonts w:ascii="Arial" w:hAnsi="Arial" w:cs="Arial"/>
                <w:lang w:val="es-MX"/>
              </w:rPr>
              <w:t>6</w:t>
            </w:r>
            <w:r w:rsidR="00FF11FE" w:rsidRPr="001606AC">
              <w:rPr>
                <w:rFonts w:ascii="Arial" w:hAnsi="Arial" w:cs="Arial"/>
                <w:lang w:val="es-MX"/>
              </w:rPr>
              <w:t>.0</w:t>
            </w:r>
          </w:p>
        </w:tc>
      </w:tr>
      <w:tr w:rsidR="001606AC" w:rsidRPr="001606AC" w14:paraId="78B6D63D" w14:textId="77777777" w:rsidTr="002D01C0">
        <w:trPr>
          <w:cantSplit/>
          <w:trHeight w:val="261"/>
        </w:trPr>
        <w:tc>
          <w:tcPr>
            <w:tcW w:w="567" w:type="dxa"/>
          </w:tcPr>
          <w:p w14:paraId="1676D0E1" w14:textId="1050BED9" w:rsidR="006B5EB8" w:rsidRPr="001606AC" w:rsidRDefault="00B159BB" w:rsidP="002D01C0">
            <w:pPr>
              <w:tabs>
                <w:tab w:val="left" w:pos="993"/>
              </w:tabs>
              <w:jc w:val="right"/>
              <w:rPr>
                <w:rFonts w:ascii="Arial" w:hAnsi="Arial" w:cs="Arial"/>
                <w:lang w:val="es-MX"/>
              </w:rPr>
            </w:pPr>
            <w:r w:rsidRPr="001606AC">
              <w:rPr>
                <w:rFonts w:ascii="Arial" w:hAnsi="Arial" w:cs="Arial"/>
                <w:lang w:val="es-MX"/>
              </w:rPr>
              <w:t>81</w:t>
            </w:r>
            <w:r w:rsidR="00DE32E8" w:rsidRPr="001606AC">
              <w:rPr>
                <w:rFonts w:ascii="Arial" w:hAnsi="Arial" w:cs="Arial"/>
                <w:lang w:val="es-MX"/>
              </w:rPr>
              <w:t>.</w:t>
            </w:r>
          </w:p>
        </w:tc>
        <w:tc>
          <w:tcPr>
            <w:tcW w:w="7230" w:type="dxa"/>
          </w:tcPr>
          <w:p w14:paraId="6738104E" w14:textId="77777777" w:rsidR="006006D2" w:rsidRPr="001606AC" w:rsidRDefault="006B5EB8" w:rsidP="002D01C0">
            <w:pPr>
              <w:tabs>
                <w:tab w:val="left" w:pos="993"/>
              </w:tabs>
              <w:jc w:val="both"/>
              <w:rPr>
                <w:rFonts w:ascii="Arial" w:hAnsi="Arial" w:cs="Arial"/>
                <w:lang w:val="es-MX"/>
              </w:rPr>
            </w:pPr>
            <w:r w:rsidRPr="001606AC">
              <w:rPr>
                <w:rFonts w:ascii="Arial" w:hAnsi="Arial" w:cs="Arial"/>
                <w:lang w:val="es-MX"/>
              </w:rPr>
              <w:t>Falta de permiso de carga</w:t>
            </w:r>
          </w:p>
        </w:tc>
        <w:tc>
          <w:tcPr>
            <w:tcW w:w="1701" w:type="dxa"/>
          </w:tcPr>
          <w:p w14:paraId="6CD66A3F" w14:textId="77777777" w:rsidR="006B5EB8" w:rsidRPr="001606AC" w:rsidRDefault="00CB5ACF" w:rsidP="002D01C0">
            <w:pPr>
              <w:tabs>
                <w:tab w:val="left" w:pos="993"/>
              </w:tabs>
              <w:ind w:left="220" w:right="79"/>
              <w:rPr>
                <w:rFonts w:ascii="Arial" w:hAnsi="Arial" w:cs="Arial"/>
                <w:lang w:val="es-MX"/>
              </w:rPr>
            </w:pPr>
            <w:r w:rsidRPr="001606AC">
              <w:rPr>
                <w:rFonts w:ascii="Arial" w:hAnsi="Arial" w:cs="Arial"/>
                <w:lang w:val="es-MX"/>
              </w:rPr>
              <w:t xml:space="preserve">     </w:t>
            </w:r>
            <w:r w:rsidR="0030564F" w:rsidRPr="001606AC">
              <w:rPr>
                <w:rFonts w:ascii="Arial" w:hAnsi="Arial" w:cs="Arial"/>
                <w:lang w:val="es-MX"/>
              </w:rPr>
              <w:t>15</w:t>
            </w:r>
            <w:r w:rsidR="00FF11FE" w:rsidRPr="001606AC">
              <w:rPr>
                <w:rFonts w:ascii="Arial" w:hAnsi="Arial" w:cs="Arial"/>
                <w:lang w:val="es-MX"/>
              </w:rPr>
              <w:t>.0</w:t>
            </w:r>
            <w:r w:rsidR="006B5EB8" w:rsidRPr="001606AC">
              <w:rPr>
                <w:rFonts w:ascii="Arial" w:hAnsi="Arial" w:cs="Arial"/>
                <w:lang w:val="es-MX"/>
              </w:rPr>
              <w:t xml:space="preserve">     </w:t>
            </w:r>
            <w:r w:rsidRPr="001606AC">
              <w:rPr>
                <w:rFonts w:ascii="Arial" w:hAnsi="Arial" w:cs="Arial"/>
                <w:lang w:val="es-MX"/>
              </w:rPr>
              <w:t xml:space="preserve">       </w:t>
            </w:r>
          </w:p>
        </w:tc>
      </w:tr>
      <w:tr w:rsidR="001606AC" w:rsidRPr="001606AC" w14:paraId="5CDA2AB5" w14:textId="77777777" w:rsidTr="002D01C0">
        <w:trPr>
          <w:cantSplit/>
          <w:trHeight w:val="261"/>
        </w:trPr>
        <w:tc>
          <w:tcPr>
            <w:tcW w:w="567" w:type="dxa"/>
          </w:tcPr>
          <w:p w14:paraId="1945DCF8" w14:textId="230DEC86" w:rsidR="00CB5ACF" w:rsidRPr="001606AC" w:rsidRDefault="00B159BB" w:rsidP="002D01C0">
            <w:pPr>
              <w:tabs>
                <w:tab w:val="left" w:pos="993"/>
              </w:tabs>
              <w:jc w:val="right"/>
              <w:rPr>
                <w:rFonts w:ascii="Arial" w:hAnsi="Arial" w:cs="Arial"/>
                <w:lang w:val="es-MX"/>
              </w:rPr>
            </w:pPr>
            <w:r w:rsidRPr="001606AC">
              <w:rPr>
                <w:rFonts w:ascii="Arial" w:hAnsi="Arial" w:cs="Arial"/>
                <w:lang w:val="es-MX"/>
              </w:rPr>
              <w:t>82</w:t>
            </w:r>
            <w:r w:rsidR="00DE32E8" w:rsidRPr="001606AC">
              <w:rPr>
                <w:rFonts w:ascii="Arial" w:hAnsi="Arial" w:cs="Arial"/>
                <w:lang w:val="es-MX"/>
              </w:rPr>
              <w:t>.</w:t>
            </w:r>
          </w:p>
        </w:tc>
        <w:tc>
          <w:tcPr>
            <w:tcW w:w="7230" w:type="dxa"/>
          </w:tcPr>
          <w:p w14:paraId="283AE4D8" w14:textId="77777777" w:rsidR="00CB5ACF" w:rsidRPr="001606AC" w:rsidRDefault="00CB5ACF" w:rsidP="002D01C0">
            <w:pPr>
              <w:tabs>
                <w:tab w:val="left" w:pos="993"/>
              </w:tabs>
              <w:jc w:val="both"/>
              <w:rPr>
                <w:rFonts w:ascii="Arial" w:hAnsi="Arial" w:cs="Arial"/>
                <w:lang w:val="es-MX"/>
              </w:rPr>
            </w:pPr>
            <w:r w:rsidRPr="001606AC">
              <w:rPr>
                <w:rFonts w:ascii="Arial" w:hAnsi="Arial" w:cs="Arial"/>
                <w:lang w:val="es-MX"/>
              </w:rPr>
              <w:t>Placas remachadas</w:t>
            </w:r>
          </w:p>
        </w:tc>
        <w:tc>
          <w:tcPr>
            <w:tcW w:w="1701" w:type="dxa"/>
          </w:tcPr>
          <w:p w14:paraId="766A08A2" w14:textId="77777777" w:rsidR="00CB5ACF" w:rsidRPr="001606AC" w:rsidRDefault="0030564F" w:rsidP="002D01C0">
            <w:pPr>
              <w:tabs>
                <w:tab w:val="left" w:pos="993"/>
              </w:tabs>
              <w:ind w:left="220" w:right="79"/>
              <w:rPr>
                <w:rFonts w:ascii="Arial" w:hAnsi="Arial" w:cs="Arial"/>
                <w:lang w:val="es-MX"/>
              </w:rPr>
            </w:pPr>
            <w:r w:rsidRPr="001606AC">
              <w:rPr>
                <w:rFonts w:ascii="Arial" w:hAnsi="Arial" w:cs="Arial"/>
                <w:lang w:val="es-MX"/>
              </w:rPr>
              <w:t xml:space="preserve">     15</w:t>
            </w:r>
            <w:r w:rsidR="00CB5ACF" w:rsidRPr="001606AC">
              <w:rPr>
                <w:rFonts w:ascii="Arial" w:hAnsi="Arial" w:cs="Arial"/>
                <w:lang w:val="es-MX"/>
              </w:rPr>
              <w:t>.0</w:t>
            </w:r>
          </w:p>
        </w:tc>
      </w:tr>
      <w:tr w:rsidR="001606AC" w:rsidRPr="001606AC" w14:paraId="72FEDFED" w14:textId="77777777" w:rsidTr="002D01C0">
        <w:trPr>
          <w:cantSplit/>
          <w:trHeight w:val="261"/>
        </w:trPr>
        <w:tc>
          <w:tcPr>
            <w:tcW w:w="567" w:type="dxa"/>
          </w:tcPr>
          <w:p w14:paraId="38A54556" w14:textId="7BCFEE5C" w:rsidR="006006D2" w:rsidRPr="001606AC" w:rsidRDefault="00B159BB" w:rsidP="003A2A80">
            <w:pPr>
              <w:tabs>
                <w:tab w:val="left" w:pos="993"/>
              </w:tabs>
              <w:jc w:val="right"/>
              <w:rPr>
                <w:rFonts w:ascii="Arial" w:hAnsi="Arial" w:cs="Arial"/>
                <w:lang w:val="es-MX"/>
              </w:rPr>
            </w:pPr>
            <w:r w:rsidRPr="001606AC">
              <w:rPr>
                <w:rFonts w:ascii="Arial" w:hAnsi="Arial" w:cs="Arial"/>
                <w:lang w:val="es-MX"/>
              </w:rPr>
              <w:t>83</w:t>
            </w:r>
            <w:r w:rsidR="00DE32E8" w:rsidRPr="001606AC">
              <w:rPr>
                <w:rFonts w:ascii="Arial" w:hAnsi="Arial" w:cs="Arial"/>
                <w:lang w:val="es-MX"/>
              </w:rPr>
              <w:t>.</w:t>
            </w:r>
          </w:p>
        </w:tc>
        <w:tc>
          <w:tcPr>
            <w:tcW w:w="7230" w:type="dxa"/>
          </w:tcPr>
          <w:p w14:paraId="3761B714" w14:textId="77777777" w:rsidR="006006D2" w:rsidRPr="001606AC" w:rsidRDefault="006006D2" w:rsidP="006E41E6">
            <w:pPr>
              <w:tabs>
                <w:tab w:val="left" w:pos="993"/>
              </w:tabs>
              <w:jc w:val="both"/>
              <w:rPr>
                <w:rFonts w:ascii="Arial" w:hAnsi="Arial" w:cs="Arial"/>
                <w:lang w:val="es-MX"/>
              </w:rPr>
            </w:pPr>
            <w:r w:rsidRPr="001606AC">
              <w:rPr>
                <w:rFonts w:ascii="Arial" w:hAnsi="Arial" w:cs="Arial"/>
                <w:lang w:val="es-MX"/>
              </w:rPr>
              <w:t>Agresiones físicas a agentes de tránsito en funciones</w:t>
            </w:r>
          </w:p>
        </w:tc>
        <w:tc>
          <w:tcPr>
            <w:tcW w:w="1701" w:type="dxa"/>
          </w:tcPr>
          <w:p w14:paraId="3AB95501" w14:textId="77777777" w:rsidR="006006D2" w:rsidRPr="001606AC" w:rsidRDefault="00CB5ACF" w:rsidP="00CB5ACF">
            <w:pPr>
              <w:tabs>
                <w:tab w:val="left" w:pos="993"/>
              </w:tabs>
              <w:ind w:left="220" w:right="79"/>
              <w:rPr>
                <w:rFonts w:ascii="Arial" w:hAnsi="Arial" w:cs="Arial"/>
                <w:lang w:val="es-MX"/>
              </w:rPr>
            </w:pPr>
            <w:r w:rsidRPr="001606AC">
              <w:rPr>
                <w:rFonts w:ascii="Arial" w:hAnsi="Arial" w:cs="Arial"/>
                <w:lang w:val="es-MX"/>
              </w:rPr>
              <w:t xml:space="preserve">     </w:t>
            </w:r>
            <w:r w:rsidR="006006D2" w:rsidRPr="001606AC">
              <w:rPr>
                <w:rFonts w:ascii="Arial" w:hAnsi="Arial" w:cs="Arial"/>
                <w:lang w:val="es-MX"/>
              </w:rPr>
              <w:t>15.0</w:t>
            </w:r>
          </w:p>
        </w:tc>
      </w:tr>
      <w:tr w:rsidR="001606AC" w:rsidRPr="001606AC" w14:paraId="2D1E32C5" w14:textId="77777777" w:rsidTr="002D01C0">
        <w:trPr>
          <w:cantSplit/>
          <w:trHeight w:val="261"/>
        </w:trPr>
        <w:tc>
          <w:tcPr>
            <w:tcW w:w="567" w:type="dxa"/>
          </w:tcPr>
          <w:p w14:paraId="36E17BC3" w14:textId="6C8C0AC8" w:rsidR="006006D2" w:rsidRPr="001606AC" w:rsidRDefault="00B159BB" w:rsidP="003A2A80">
            <w:pPr>
              <w:tabs>
                <w:tab w:val="left" w:pos="993"/>
              </w:tabs>
              <w:jc w:val="right"/>
              <w:rPr>
                <w:rFonts w:ascii="Arial" w:hAnsi="Arial" w:cs="Arial"/>
                <w:lang w:val="es-MX"/>
              </w:rPr>
            </w:pPr>
            <w:r w:rsidRPr="001606AC">
              <w:rPr>
                <w:rFonts w:ascii="Arial" w:hAnsi="Arial" w:cs="Arial"/>
                <w:lang w:val="es-MX"/>
              </w:rPr>
              <w:t>84</w:t>
            </w:r>
            <w:r w:rsidR="00DE32E8" w:rsidRPr="001606AC">
              <w:rPr>
                <w:rFonts w:ascii="Arial" w:hAnsi="Arial" w:cs="Arial"/>
                <w:lang w:val="es-MX"/>
              </w:rPr>
              <w:t>.</w:t>
            </w:r>
          </w:p>
        </w:tc>
        <w:tc>
          <w:tcPr>
            <w:tcW w:w="7230" w:type="dxa"/>
          </w:tcPr>
          <w:p w14:paraId="0355BAA4" w14:textId="77777777" w:rsidR="006006D2" w:rsidRPr="001606AC" w:rsidRDefault="00837E62" w:rsidP="006E41E6">
            <w:pPr>
              <w:tabs>
                <w:tab w:val="left" w:pos="993"/>
              </w:tabs>
              <w:jc w:val="both"/>
              <w:rPr>
                <w:rFonts w:ascii="Arial" w:hAnsi="Arial" w:cs="Arial"/>
                <w:lang w:val="es-MX"/>
              </w:rPr>
            </w:pPr>
            <w:r w:rsidRPr="001606AC">
              <w:rPr>
                <w:rFonts w:ascii="Arial" w:hAnsi="Arial" w:cs="Arial"/>
                <w:lang w:val="es-MX"/>
              </w:rPr>
              <w:t>Por derrapamiento de motocicleta, motoneta y/o cuatrimoto con daños</w:t>
            </w:r>
            <w:r w:rsidR="000A3574" w:rsidRPr="001606AC">
              <w:rPr>
                <w:rFonts w:ascii="Arial" w:hAnsi="Arial" w:cs="Arial"/>
                <w:lang w:val="es-MX"/>
              </w:rPr>
              <w:t xml:space="preserve"> materiales</w:t>
            </w:r>
          </w:p>
        </w:tc>
        <w:tc>
          <w:tcPr>
            <w:tcW w:w="1701" w:type="dxa"/>
          </w:tcPr>
          <w:p w14:paraId="0AE5CE0B" w14:textId="77777777" w:rsidR="006006D2" w:rsidRPr="001606AC" w:rsidRDefault="0030564F" w:rsidP="006E41E6">
            <w:pPr>
              <w:tabs>
                <w:tab w:val="left" w:pos="993"/>
              </w:tabs>
              <w:ind w:left="220" w:right="79"/>
              <w:jc w:val="center"/>
              <w:rPr>
                <w:rFonts w:ascii="Arial" w:hAnsi="Arial" w:cs="Arial"/>
                <w:lang w:val="es-MX"/>
              </w:rPr>
            </w:pPr>
            <w:r w:rsidRPr="001606AC">
              <w:rPr>
                <w:rFonts w:ascii="Arial" w:hAnsi="Arial" w:cs="Arial"/>
                <w:lang w:val="es-MX"/>
              </w:rPr>
              <w:t>6</w:t>
            </w:r>
            <w:r w:rsidR="003A2A80" w:rsidRPr="001606AC">
              <w:rPr>
                <w:rFonts w:ascii="Arial" w:hAnsi="Arial" w:cs="Arial"/>
                <w:lang w:val="es-MX"/>
              </w:rPr>
              <w:t>.0</w:t>
            </w:r>
          </w:p>
        </w:tc>
      </w:tr>
      <w:tr w:rsidR="002D01C0" w:rsidRPr="001606AC" w14:paraId="425AA397" w14:textId="77777777" w:rsidTr="002D01C0">
        <w:trPr>
          <w:cantSplit/>
          <w:trHeight w:val="261"/>
        </w:trPr>
        <w:tc>
          <w:tcPr>
            <w:tcW w:w="567" w:type="dxa"/>
          </w:tcPr>
          <w:p w14:paraId="7A8E80EF" w14:textId="03D9A11F" w:rsidR="00837E62" w:rsidRPr="001606AC" w:rsidRDefault="00B159BB" w:rsidP="003A2A80">
            <w:pPr>
              <w:tabs>
                <w:tab w:val="left" w:pos="993"/>
              </w:tabs>
              <w:jc w:val="right"/>
              <w:rPr>
                <w:rFonts w:ascii="Arial" w:hAnsi="Arial" w:cs="Arial"/>
                <w:lang w:val="es-MX"/>
              </w:rPr>
            </w:pPr>
            <w:r w:rsidRPr="001606AC">
              <w:rPr>
                <w:rFonts w:ascii="Arial" w:hAnsi="Arial" w:cs="Arial"/>
                <w:lang w:val="es-MX"/>
              </w:rPr>
              <w:t>85</w:t>
            </w:r>
            <w:r w:rsidR="00DE32E8" w:rsidRPr="001606AC">
              <w:rPr>
                <w:rFonts w:ascii="Arial" w:hAnsi="Arial" w:cs="Arial"/>
                <w:lang w:val="es-MX"/>
              </w:rPr>
              <w:t>.</w:t>
            </w:r>
          </w:p>
        </w:tc>
        <w:tc>
          <w:tcPr>
            <w:tcW w:w="7230" w:type="dxa"/>
          </w:tcPr>
          <w:p w14:paraId="47F55B11" w14:textId="77777777" w:rsidR="00837E62" w:rsidRPr="001606AC" w:rsidRDefault="00837E62" w:rsidP="006E41E6">
            <w:pPr>
              <w:tabs>
                <w:tab w:val="left" w:pos="993"/>
              </w:tabs>
              <w:jc w:val="both"/>
              <w:rPr>
                <w:rFonts w:ascii="Arial" w:hAnsi="Arial" w:cs="Arial"/>
                <w:lang w:val="es-MX"/>
              </w:rPr>
            </w:pPr>
            <w:r w:rsidRPr="001606AC">
              <w:rPr>
                <w:rFonts w:ascii="Arial" w:hAnsi="Arial" w:cs="Arial"/>
                <w:lang w:val="es-MX"/>
              </w:rPr>
              <w:t>Por derrapamiento de motocicleta, motoneta y/o cuatrimoto con lesiones</w:t>
            </w:r>
          </w:p>
        </w:tc>
        <w:tc>
          <w:tcPr>
            <w:tcW w:w="1701" w:type="dxa"/>
          </w:tcPr>
          <w:p w14:paraId="2AB379F6" w14:textId="77777777" w:rsidR="00837E62" w:rsidRPr="001606AC" w:rsidRDefault="00CB5ACF" w:rsidP="0030564F">
            <w:pPr>
              <w:tabs>
                <w:tab w:val="left" w:pos="993"/>
              </w:tabs>
              <w:ind w:left="220" w:right="79"/>
              <w:rPr>
                <w:rFonts w:ascii="Arial" w:hAnsi="Arial" w:cs="Arial"/>
                <w:lang w:val="es-MX"/>
              </w:rPr>
            </w:pPr>
            <w:r w:rsidRPr="001606AC">
              <w:rPr>
                <w:rFonts w:ascii="Arial" w:hAnsi="Arial" w:cs="Arial"/>
                <w:lang w:val="es-MX"/>
              </w:rPr>
              <w:t xml:space="preserve">     </w:t>
            </w:r>
            <w:r w:rsidR="00837E62" w:rsidRPr="001606AC">
              <w:rPr>
                <w:rFonts w:ascii="Arial" w:hAnsi="Arial" w:cs="Arial"/>
                <w:lang w:val="es-MX"/>
              </w:rPr>
              <w:t>1</w:t>
            </w:r>
            <w:r w:rsidR="0030564F" w:rsidRPr="001606AC">
              <w:rPr>
                <w:rFonts w:ascii="Arial" w:hAnsi="Arial" w:cs="Arial"/>
                <w:lang w:val="es-MX"/>
              </w:rPr>
              <w:t>3</w:t>
            </w:r>
            <w:r w:rsidR="00837E62" w:rsidRPr="001606AC">
              <w:rPr>
                <w:rFonts w:ascii="Arial" w:hAnsi="Arial" w:cs="Arial"/>
                <w:lang w:val="es-MX"/>
              </w:rPr>
              <w:t>.0</w:t>
            </w:r>
          </w:p>
        </w:tc>
      </w:tr>
    </w:tbl>
    <w:p w14:paraId="2A42ADCD" w14:textId="77777777" w:rsidR="00FD1A75" w:rsidRPr="001606AC" w:rsidRDefault="00FD1A75" w:rsidP="00762CF7">
      <w:pPr>
        <w:tabs>
          <w:tab w:val="left" w:pos="993"/>
        </w:tabs>
        <w:jc w:val="both"/>
        <w:rPr>
          <w:rFonts w:ascii="Arial" w:hAnsi="Arial" w:cs="Arial"/>
          <w:b/>
          <w:sz w:val="16"/>
          <w:szCs w:val="16"/>
          <w:lang w:val="es-MX"/>
        </w:rPr>
      </w:pPr>
    </w:p>
    <w:p w14:paraId="0A5D6008" w14:textId="5E19054A" w:rsidR="00B159BB" w:rsidRPr="001606AC" w:rsidRDefault="00B159BB" w:rsidP="00762CF7">
      <w:pPr>
        <w:tabs>
          <w:tab w:val="left" w:pos="993"/>
        </w:tabs>
        <w:jc w:val="both"/>
        <w:rPr>
          <w:rFonts w:ascii="Arial" w:hAnsi="Arial" w:cs="Arial"/>
          <w:b/>
          <w:sz w:val="16"/>
          <w:szCs w:val="16"/>
          <w:lang w:val="es-MX"/>
        </w:rPr>
      </w:pPr>
    </w:p>
    <w:p w14:paraId="00ECD4D5" w14:textId="18ADA6E7" w:rsidR="00A25085" w:rsidRPr="001606AC" w:rsidRDefault="00A25085" w:rsidP="00762CF7">
      <w:pPr>
        <w:tabs>
          <w:tab w:val="left" w:pos="993"/>
        </w:tabs>
        <w:jc w:val="both"/>
        <w:rPr>
          <w:rFonts w:ascii="Arial" w:hAnsi="Arial" w:cs="Arial"/>
          <w:b/>
          <w:sz w:val="16"/>
          <w:szCs w:val="16"/>
          <w:lang w:val="es-MX"/>
        </w:rPr>
      </w:pPr>
    </w:p>
    <w:p w14:paraId="58E8B63F" w14:textId="72A47B6B" w:rsidR="00A25085" w:rsidRPr="001606AC" w:rsidRDefault="00A25085" w:rsidP="00762CF7">
      <w:pPr>
        <w:tabs>
          <w:tab w:val="left" w:pos="993"/>
        </w:tabs>
        <w:jc w:val="both"/>
        <w:rPr>
          <w:rFonts w:ascii="Arial" w:hAnsi="Arial" w:cs="Arial"/>
          <w:b/>
          <w:sz w:val="16"/>
          <w:szCs w:val="16"/>
          <w:lang w:val="es-MX"/>
        </w:rPr>
      </w:pPr>
    </w:p>
    <w:p w14:paraId="2B1FA904" w14:textId="78A3BCB7" w:rsidR="00A25085" w:rsidRPr="001606AC" w:rsidRDefault="00A25085" w:rsidP="00762CF7">
      <w:pPr>
        <w:tabs>
          <w:tab w:val="left" w:pos="993"/>
        </w:tabs>
        <w:jc w:val="both"/>
        <w:rPr>
          <w:rFonts w:ascii="Arial" w:hAnsi="Arial" w:cs="Arial"/>
          <w:b/>
          <w:sz w:val="16"/>
          <w:szCs w:val="16"/>
          <w:lang w:val="es-MX"/>
        </w:rPr>
      </w:pPr>
    </w:p>
    <w:p w14:paraId="3C8BB683" w14:textId="77777777" w:rsidR="00A25085" w:rsidRPr="001606AC" w:rsidRDefault="00A25085" w:rsidP="00762CF7">
      <w:pPr>
        <w:tabs>
          <w:tab w:val="left" w:pos="993"/>
        </w:tabs>
        <w:jc w:val="both"/>
        <w:rPr>
          <w:rFonts w:ascii="Arial" w:hAnsi="Arial" w:cs="Arial"/>
          <w:b/>
          <w:sz w:val="16"/>
          <w:szCs w:val="16"/>
          <w:lang w:val="es-MX"/>
        </w:rPr>
      </w:pPr>
    </w:p>
    <w:p w14:paraId="5B12520F" w14:textId="77777777" w:rsidR="006C03D1" w:rsidRPr="001606AC" w:rsidRDefault="006C03D1" w:rsidP="00762CF7">
      <w:pPr>
        <w:tabs>
          <w:tab w:val="left" w:pos="993"/>
        </w:tabs>
        <w:jc w:val="both"/>
        <w:rPr>
          <w:rFonts w:ascii="Arial" w:hAnsi="Arial" w:cs="Arial"/>
          <w:b/>
          <w:sz w:val="16"/>
          <w:szCs w:val="16"/>
          <w:lang w:val="es-MX"/>
        </w:rPr>
      </w:pPr>
    </w:p>
    <w:p w14:paraId="68E2F951" w14:textId="77777777" w:rsidR="00701A67" w:rsidRPr="001606AC" w:rsidRDefault="00701A67" w:rsidP="00842E23">
      <w:pPr>
        <w:numPr>
          <w:ilvl w:val="0"/>
          <w:numId w:val="84"/>
        </w:numPr>
        <w:ind w:left="567" w:hanging="567"/>
        <w:jc w:val="both"/>
        <w:rPr>
          <w:rFonts w:ascii="Arial" w:hAnsi="Arial" w:cs="Arial"/>
          <w:b/>
          <w:lang w:val="es-MX"/>
        </w:rPr>
      </w:pPr>
      <w:r w:rsidRPr="001606AC">
        <w:rPr>
          <w:rFonts w:ascii="Arial" w:hAnsi="Arial" w:cs="Arial"/>
          <w:b/>
          <w:lang w:val="es-MX"/>
        </w:rPr>
        <w:lastRenderedPageBreak/>
        <w:t>Exclusivas del Servicio Público.</w:t>
      </w:r>
    </w:p>
    <w:p w14:paraId="66837988" w14:textId="77777777" w:rsidR="006006D2" w:rsidRPr="001606AC" w:rsidRDefault="006006D2" w:rsidP="002D01C0">
      <w:pPr>
        <w:tabs>
          <w:tab w:val="left" w:pos="993"/>
        </w:tabs>
        <w:jc w:val="both"/>
        <w:rPr>
          <w:rFonts w:ascii="Arial" w:hAnsi="Arial" w:cs="Arial"/>
          <w:b/>
          <w:lang w:val="es-MX"/>
        </w:rPr>
      </w:pPr>
    </w:p>
    <w:p w14:paraId="5CDA3FD4" w14:textId="77777777" w:rsidR="00586E4F" w:rsidRPr="001606AC" w:rsidRDefault="00586E4F" w:rsidP="002D01C0">
      <w:pPr>
        <w:rPr>
          <w:rFonts w:ascii="Arial" w:hAnsi="Arial" w:cs="Arial"/>
          <w:b/>
        </w:rPr>
      </w:pP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t>Concepto</w:t>
      </w:r>
      <w:r w:rsidRPr="001606AC">
        <w:rPr>
          <w:rFonts w:ascii="Arial" w:hAnsi="Arial" w:cs="Arial"/>
          <w:b/>
        </w:rPr>
        <w:tab/>
      </w:r>
      <w:r w:rsidRPr="001606AC">
        <w:rPr>
          <w:rFonts w:ascii="Arial" w:hAnsi="Arial" w:cs="Arial"/>
          <w:b/>
        </w:rPr>
        <w:tab/>
      </w:r>
      <w:r w:rsidRPr="001606AC">
        <w:rPr>
          <w:rFonts w:ascii="Arial" w:hAnsi="Arial" w:cs="Arial"/>
          <w:b/>
        </w:rPr>
        <w:tab/>
      </w:r>
      <w:r w:rsidRPr="001606AC">
        <w:rPr>
          <w:rFonts w:ascii="Arial" w:hAnsi="Arial" w:cs="Arial"/>
          <w:b/>
        </w:rPr>
        <w:tab/>
        <w:t xml:space="preserve">                  </w:t>
      </w:r>
      <w:r w:rsidR="003A2A80" w:rsidRPr="001606AC">
        <w:rPr>
          <w:rFonts w:ascii="Arial" w:hAnsi="Arial" w:cs="Arial"/>
          <w:b/>
        </w:rPr>
        <w:t xml:space="preserve">  </w:t>
      </w:r>
      <w:r w:rsidRPr="001606AC">
        <w:rPr>
          <w:rFonts w:ascii="Arial" w:hAnsi="Arial" w:cs="Arial"/>
          <w:b/>
        </w:rPr>
        <w:t>UMA</w:t>
      </w:r>
    </w:p>
    <w:tbl>
      <w:tblPr>
        <w:tblW w:w="9498" w:type="dxa"/>
        <w:tblInd w:w="70" w:type="dxa"/>
        <w:tblLayout w:type="fixed"/>
        <w:tblCellMar>
          <w:left w:w="70" w:type="dxa"/>
          <w:right w:w="70" w:type="dxa"/>
        </w:tblCellMar>
        <w:tblLook w:val="0000" w:firstRow="0" w:lastRow="0" w:firstColumn="0" w:lastColumn="0" w:noHBand="0" w:noVBand="0"/>
      </w:tblPr>
      <w:tblGrid>
        <w:gridCol w:w="781"/>
        <w:gridCol w:w="7299"/>
        <w:gridCol w:w="1418"/>
      </w:tblGrid>
      <w:tr w:rsidR="001606AC" w:rsidRPr="001606AC" w14:paraId="29EE07E2" w14:textId="77777777" w:rsidTr="00DE679C">
        <w:trPr>
          <w:cantSplit/>
          <w:trHeight w:val="263"/>
        </w:trPr>
        <w:tc>
          <w:tcPr>
            <w:tcW w:w="781" w:type="dxa"/>
          </w:tcPr>
          <w:p w14:paraId="3BCF97A9" w14:textId="17A98686" w:rsidR="00F324DA" w:rsidRPr="001606AC" w:rsidRDefault="00B159BB" w:rsidP="002D01C0">
            <w:pPr>
              <w:tabs>
                <w:tab w:val="left" w:pos="993"/>
              </w:tabs>
              <w:jc w:val="right"/>
              <w:rPr>
                <w:rFonts w:ascii="Arial" w:hAnsi="Arial" w:cs="Arial"/>
                <w:lang w:val="es-MX"/>
              </w:rPr>
            </w:pPr>
            <w:r w:rsidRPr="001606AC">
              <w:rPr>
                <w:rFonts w:ascii="Arial" w:hAnsi="Arial" w:cs="Arial"/>
                <w:lang w:val="es-MX"/>
              </w:rPr>
              <w:t>1</w:t>
            </w:r>
            <w:r w:rsidR="00DE32E8" w:rsidRPr="001606AC">
              <w:rPr>
                <w:rFonts w:ascii="Arial" w:hAnsi="Arial" w:cs="Arial"/>
                <w:lang w:val="es-MX"/>
              </w:rPr>
              <w:t>.</w:t>
            </w:r>
          </w:p>
        </w:tc>
        <w:tc>
          <w:tcPr>
            <w:tcW w:w="7299" w:type="dxa"/>
          </w:tcPr>
          <w:p w14:paraId="25F9FA99" w14:textId="77777777" w:rsidR="00F324DA" w:rsidRPr="001606AC" w:rsidRDefault="00F324DA" w:rsidP="002D01C0">
            <w:pPr>
              <w:tabs>
                <w:tab w:val="left" w:pos="993"/>
              </w:tabs>
              <w:rPr>
                <w:rFonts w:ascii="Arial" w:hAnsi="Arial" w:cs="Arial"/>
                <w:lang w:val="es-MX"/>
              </w:rPr>
            </w:pPr>
            <w:r w:rsidRPr="001606AC">
              <w:rPr>
                <w:rFonts w:ascii="Arial" w:hAnsi="Arial" w:cs="Arial"/>
                <w:lang w:val="es-MX"/>
              </w:rPr>
              <w:t>Alteración de tarifa.</w:t>
            </w:r>
          </w:p>
        </w:tc>
        <w:tc>
          <w:tcPr>
            <w:tcW w:w="1418" w:type="dxa"/>
          </w:tcPr>
          <w:p w14:paraId="020F8F03" w14:textId="77777777" w:rsidR="00F324DA" w:rsidRPr="001606AC" w:rsidRDefault="00FF11FE" w:rsidP="002D01C0">
            <w:pPr>
              <w:tabs>
                <w:tab w:val="left" w:pos="1206"/>
              </w:tabs>
              <w:ind w:right="72"/>
              <w:rPr>
                <w:rFonts w:ascii="Arial" w:hAnsi="Arial" w:cs="Arial"/>
                <w:lang w:val="es-MX"/>
              </w:rPr>
            </w:pPr>
            <w:r w:rsidRPr="001606AC">
              <w:rPr>
                <w:rFonts w:ascii="Arial" w:hAnsi="Arial" w:cs="Arial"/>
                <w:lang w:val="es-MX"/>
              </w:rPr>
              <w:t xml:space="preserve">     </w:t>
            </w:r>
            <w:r w:rsidR="003A2A80" w:rsidRPr="001606AC">
              <w:rPr>
                <w:rFonts w:ascii="Arial" w:hAnsi="Arial" w:cs="Arial"/>
                <w:lang w:val="es-MX"/>
              </w:rPr>
              <w:t xml:space="preserve"> </w:t>
            </w:r>
            <w:r w:rsidR="0030564F" w:rsidRPr="001606AC">
              <w:rPr>
                <w:rFonts w:ascii="Arial" w:hAnsi="Arial" w:cs="Arial"/>
                <w:lang w:val="es-MX"/>
              </w:rPr>
              <w:t>9</w:t>
            </w:r>
            <w:r w:rsidRPr="001606AC">
              <w:rPr>
                <w:rFonts w:ascii="Arial" w:hAnsi="Arial" w:cs="Arial"/>
                <w:lang w:val="es-MX"/>
              </w:rPr>
              <w:t>.0</w:t>
            </w:r>
          </w:p>
        </w:tc>
      </w:tr>
      <w:tr w:rsidR="001606AC" w:rsidRPr="001606AC" w14:paraId="5CCAF66D" w14:textId="77777777" w:rsidTr="00DE679C">
        <w:trPr>
          <w:cantSplit/>
          <w:trHeight w:val="268"/>
        </w:trPr>
        <w:tc>
          <w:tcPr>
            <w:tcW w:w="781" w:type="dxa"/>
          </w:tcPr>
          <w:p w14:paraId="2BB13FDF" w14:textId="2319D260" w:rsidR="007E52CB" w:rsidRPr="001606AC" w:rsidRDefault="00B159BB" w:rsidP="002D01C0">
            <w:pPr>
              <w:tabs>
                <w:tab w:val="left" w:pos="993"/>
              </w:tabs>
              <w:jc w:val="right"/>
              <w:rPr>
                <w:rFonts w:ascii="Arial" w:hAnsi="Arial" w:cs="Arial"/>
                <w:lang w:val="es-MX"/>
              </w:rPr>
            </w:pPr>
            <w:r w:rsidRPr="001606AC">
              <w:rPr>
                <w:rFonts w:ascii="Arial" w:hAnsi="Arial" w:cs="Arial"/>
                <w:lang w:val="es-MX"/>
              </w:rPr>
              <w:t>2</w:t>
            </w:r>
            <w:r w:rsidR="00DE32E8" w:rsidRPr="001606AC">
              <w:rPr>
                <w:rFonts w:ascii="Arial" w:hAnsi="Arial" w:cs="Arial"/>
                <w:lang w:val="es-MX"/>
              </w:rPr>
              <w:t>.</w:t>
            </w:r>
          </w:p>
        </w:tc>
        <w:tc>
          <w:tcPr>
            <w:tcW w:w="7299" w:type="dxa"/>
          </w:tcPr>
          <w:p w14:paraId="49EC2587" w14:textId="77777777" w:rsidR="007E52CB" w:rsidRPr="001606AC" w:rsidRDefault="007E52CB" w:rsidP="002D01C0">
            <w:pPr>
              <w:tabs>
                <w:tab w:val="left" w:pos="993"/>
              </w:tabs>
              <w:rPr>
                <w:rFonts w:ascii="Arial" w:hAnsi="Arial" w:cs="Arial"/>
                <w:lang w:val="es-MX"/>
              </w:rPr>
            </w:pPr>
            <w:r w:rsidRPr="001606AC">
              <w:rPr>
                <w:rFonts w:ascii="Arial" w:hAnsi="Arial" w:cs="Arial"/>
                <w:lang w:val="es-MX"/>
              </w:rPr>
              <w:t>Cargar combustible con pasaje a bordo.</w:t>
            </w:r>
          </w:p>
        </w:tc>
        <w:tc>
          <w:tcPr>
            <w:tcW w:w="1418" w:type="dxa"/>
          </w:tcPr>
          <w:p w14:paraId="03688BE1" w14:textId="77777777" w:rsidR="007E52CB" w:rsidRPr="001606AC" w:rsidRDefault="00FF11FE" w:rsidP="002D01C0">
            <w:pPr>
              <w:tabs>
                <w:tab w:val="left" w:pos="1348"/>
              </w:tabs>
              <w:rPr>
                <w:rFonts w:ascii="Arial" w:hAnsi="Arial" w:cs="Arial"/>
                <w:lang w:val="es-MX"/>
              </w:rPr>
            </w:pPr>
            <w:r w:rsidRPr="001606AC">
              <w:rPr>
                <w:rFonts w:ascii="Arial" w:hAnsi="Arial" w:cs="Arial"/>
                <w:lang w:val="es-MX"/>
              </w:rPr>
              <w:t xml:space="preserve">     </w:t>
            </w:r>
            <w:r w:rsidR="003A2A80" w:rsidRPr="001606AC">
              <w:rPr>
                <w:rFonts w:ascii="Arial" w:hAnsi="Arial" w:cs="Arial"/>
                <w:lang w:val="es-MX"/>
              </w:rPr>
              <w:t xml:space="preserve"> </w:t>
            </w:r>
            <w:r w:rsidR="0030564F" w:rsidRPr="001606AC">
              <w:rPr>
                <w:rFonts w:ascii="Arial" w:hAnsi="Arial" w:cs="Arial"/>
                <w:lang w:val="es-MX"/>
              </w:rPr>
              <w:t>9</w:t>
            </w:r>
            <w:r w:rsidRPr="001606AC">
              <w:rPr>
                <w:rFonts w:ascii="Arial" w:hAnsi="Arial" w:cs="Arial"/>
                <w:lang w:val="es-MX"/>
              </w:rPr>
              <w:t>.0</w:t>
            </w:r>
          </w:p>
        </w:tc>
      </w:tr>
      <w:tr w:rsidR="001606AC" w:rsidRPr="001606AC" w14:paraId="4902C7BF" w14:textId="77777777" w:rsidTr="00DE679C">
        <w:trPr>
          <w:cantSplit/>
          <w:trHeight w:val="257"/>
        </w:trPr>
        <w:tc>
          <w:tcPr>
            <w:tcW w:w="781" w:type="dxa"/>
          </w:tcPr>
          <w:p w14:paraId="715C9C92" w14:textId="30866D3C"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3</w:t>
            </w:r>
            <w:r w:rsidR="00DE32E8" w:rsidRPr="001606AC">
              <w:rPr>
                <w:rFonts w:ascii="Arial" w:hAnsi="Arial" w:cs="Arial"/>
                <w:lang w:val="es-MX"/>
              </w:rPr>
              <w:t>.</w:t>
            </w:r>
          </w:p>
        </w:tc>
        <w:tc>
          <w:tcPr>
            <w:tcW w:w="7299" w:type="dxa"/>
          </w:tcPr>
          <w:p w14:paraId="08EF793D"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Circular con exceso de pasaje.</w:t>
            </w:r>
          </w:p>
        </w:tc>
        <w:tc>
          <w:tcPr>
            <w:tcW w:w="1418" w:type="dxa"/>
          </w:tcPr>
          <w:p w14:paraId="660AD7B9" w14:textId="77777777" w:rsidR="003B6318" w:rsidRPr="001606AC" w:rsidRDefault="003A2A80" w:rsidP="002D01C0">
            <w:pPr>
              <w:tabs>
                <w:tab w:val="left" w:pos="993"/>
                <w:tab w:val="left" w:pos="1206"/>
              </w:tabs>
              <w:ind w:left="220" w:right="79" w:hanging="290"/>
              <w:rPr>
                <w:rFonts w:ascii="Arial" w:hAnsi="Arial" w:cs="Arial"/>
                <w:lang w:val="es-MX"/>
              </w:rPr>
            </w:pPr>
            <w:r w:rsidRPr="001606AC">
              <w:rPr>
                <w:rFonts w:ascii="Arial" w:hAnsi="Arial" w:cs="Arial"/>
                <w:lang w:val="es-MX"/>
              </w:rPr>
              <w:t xml:space="preserve">       </w:t>
            </w:r>
            <w:r w:rsidR="008078A0" w:rsidRPr="001606AC">
              <w:rPr>
                <w:rFonts w:ascii="Arial" w:hAnsi="Arial" w:cs="Arial"/>
                <w:lang w:val="es-MX"/>
              </w:rPr>
              <w:t>4</w:t>
            </w:r>
            <w:r w:rsidR="00FF11FE" w:rsidRPr="001606AC">
              <w:rPr>
                <w:rFonts w:ascii="Arial" w:hAnsi="Arial" w:cs="Arial"/>
                <w:lang w:val="es-MX"/>
              </w:rPr>
              <w:t>.0</w:t>
            </w:r>
          </w:p>
        </w:tc>
      </w:tr>
      <w:tr w:rsidR="001606AC" w:rsidRPr="001606AC" w14:paraId="188BCA23" w14:textId="77777777" w:rsidTr="00DE679C">
        <w:trPr>
          <w:cantSplit/>
          <w:trHeight w:val="120"/>
        </w:trPr>
        <w:tc>
          <w:tcPr>
            <w:tcW w:w="781" w:type="dxa"/>
          </w:tcPr>
          <w:p w14:paraId="0AB5C7AD" w14:textId="04ECD884"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4</w:t>
            </w:r>
            <w:r w:rsidR="00DE32E8" w:rsidRPr="001606AC">
              <w:rPr>
                <w:rFonts w:ascii="Arial" w:hAnsi="Arial" w:cs="Arial"/>
                <w:lang w:val="es-MX"/>
              </w:rPr>
              <w:t>.</w:t>
            </w:r>
          </w:p>
        </w:tc>
        <w:tc>
          <w:tcPr>
            <w:tcW w:w="7299" w:type="dxa"/>
          </w:tcPr>
          <w:p w14:paraId="7AB9F0CA"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Circular con las puertas abiertas con pasaje a bordo.</w:t>
            </w:r>
          </w:p>
        </w:tc>
        <w:tc>
          <w:tcPr>
            <w:tcW w:w="1418" w:type="dxa"/>
          </w:tcPr>
          <w:p w14:paraId="4A577762" w14:textId="77777777" w:rsidR="003B6318" w:rsidRPr="001606AC" w:rsidRDefault="00FF11FE" w:rsidP="002D01C0">
            <w:pPr>
              <w:tabs>
                <w:tab w:val="left" w:pos="1348"/>
              </w:tabs>
              <w:ind w:right="-70"/>
              <w:rPr>
                <w:rFonts w:ascii="Arial" w:hAnsi="Arial" w:cs="Arial"/>
                <w:lang w:val="es-MX"/>
              </w:rPr>
            </w:pPr>
            <w:r w:rsidRPr="001606AC">
              <w:rPr>
                <w:rFonts w:ascii="Arial" w:hAnsi="Arial" w:cs="Arial"/>
                <w:lang w:val="es-MX"/>
              </w:rPr>
              <w:t xml:space="preserve">     </w:t>
            </w:r>
            <w:r w:rsidR="003A2A80" w:rsidRPr="001606AC">
              <w:rPr>
                <w:rFonts w:ascii="Arial" w:hAnsi="Arial" w:cs="Arial"/>
                <w:lang w:val="es-MX"/>
              </w:rPr>
              <w:t xml:space="preserve"> </w:t>
            </w:r>
            <w:r w:rsidR="0030564F" w:rsidRPr="001606AC">
              <w:rPr>
                <w:rFonts w:ascii="Arial" w:hAnsi="Arial" w:cs="Arial"/>
                <w:lang w:val="es-MX"/>
              </w:rPr>
              <w:t>9</w:t>
            </w:r>
            <w:r w:rsidRPr="001606AC">
              <w:rPr>
                <w:rFonts w:ascii="Arial" w:hAnsi="Arial" w:cs="Arial"/>
                <w:lang w:val="es-MX"/>
              </w:rPr>
              <w:t>.0</w:t>
            </w:r>
          </w:p>
        </w:tc>
      </w:tr>
      <w:tr w:rsidR="001606AC" w:rsidRPr="001606AC" w14:paraId="3CD915FF" w14:textId="77777777" w:rsidTr="00DE679C">
        <w:trPr>
          <w:cantSplit/>
          <w:trHeight w:val="251"/>
        </w:trPr>
        <w:tc>
          <w:tcPr>
            <w:tcW w:w="781" w:type="dxa"/>
          </w:tcPr>
          <w:p w14:paraId="45D66AE5" w14:textId="53055E78"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5</w:t>
            </w:r>
            <w:r w:rsidR="00DE32E8" w:rsidRPr="001606AC">
              <w:rPr>
                <w:rFonts w:ascii="Arial" w:hAnsi="Arial" w:cs="Arial"/>
                <w:lang w:val="es-MX"/>
              </w:rPr>
              <w:t>.</w:t>
            </w:r>
          </w:p>
        </w:tc>
        <w:tc>
          <w:tcPr>
            <w:tcW w:w="7299" w:type="dxa"/>
          </w:tcPr>
          <w:p w14:paraId="4DCFA649"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Circular con placas sobrepuestas.</w:t>
            </w:r>
          </w:p>
        </w:tc>
        <w:tc>
          <w:tcPr>
            <w:tcW w:w="1418" w:type="dxa"/>
          </w:tcPr>
          <w:p w14:paraId="322B2938" w14:textId="77777777" w:rsidR="003B6318"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0190C000" w14:textId="77777777" w:rsidTr="00DE679C">
        <w:trPr>
          <w:cantSplit/>
          <w:trHeight w:val="255"/>
        </w:trPr>
        <w:tc>
          <w:tcPr>
            <w:tcW w:w="781" w:type="dxa"/>
          </w:tcPr>
          <w:p w14:paraId="6F2DAA81" w14:textId="7891C025"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6</w:t>
            </w:r>
            <w:r w:rsidR="00DE32E8" w:rsidRPr="001606AC">
              <w:rPr>
                <w:rFonts w:ascii="Arial" w:hAnsi="Arial" w:cs="Arial"/>
                <w:lang w:val="es-MX"/>
              </w:rPr>
              <w:t>.</w:t>
            </w:r>
          </w:p>
        </w:tc>
        <w:tc>
          <w:tcPr>
            <w:tcW w:w="7299" w:type="dxa"/>
          </w:tcPr>
          <w:p w14:paraId="45F31305"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Conducir una unidad sin el uniforme autorizado</w:t>
            </w:r>
          </w:p>
        </w:tc>
        <w:tc>
          <w:tcPr>
            <w:tcW w:w="1418" w:type="dxa"/>
          </w:tcPr>
          <w:p w14:paraId="192D7FE9" w14:textId="77777777" w:rsidR="003B6318"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5EE20F9E" w14:textId="77777777" w:rsidTr="00DE679C">
        <w:trPr>
          <w:cantSplit/>
          <w:trHeight w:val="259"/>
        </w:trPr>
        <w:tc>
          <w:tcPr>
            <w:tcW w:w="781" w:type="dxa"/>
          </w:tcPr>
          <w:p w14:paraId="292275E0" w14:textId="559E9C01"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7</w:t>
            </w:r>
            <w:r w:rsidR="00DE32E8" w:rsidRPr="001606AC">
              <w:rPr>
                <w:rFonts w:ascii="Arial" w:hAnsi="Arial" w:cs="Arial"/>
                <w:lang w:val="es-MX"/>
              </w:rPr>
              <w:t>.</w:t>
            </w:r>
          </w:p>
        </w:tc>
        <w:tc>
          <w:tcPr>
            <w:tcW w:w="7299" w:type="dxa"/>
          </w:tcPr>
          <w:p w14:paraId="2A10DCDB"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Circular sin razón social</w:t>
            </w:r>
          </w:p>
        </w:tc>
        <w:tc>
          <w:tcPr>
            <w:tcW w:w="1418" w:type="dxa"/>
          </w:tcPr>
          <w:p w14:paraId="63F591AA" w14:textId="77777777" w:rsidR="003B6318"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2C06E024" w14:textId="77777777" w:rsidTr="00DE679C">
        <w:trPr>
          <w:cantSplit/>
          <w:trHeight w:val="250"/>
        </w:trPr>
        <w:tc>
          <w:tcPr>
            <w:tcW w:w="781" w:type="dxa"/>
          </w:tcPr>
          <w:p w14:paraId="217E154A" w14:textId="1438488F"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8</w:t>
            </w:r>
            <w:r w:rsidR="00DE32E8" w:rsidRPr="001606AC">
              <w:rPr>
                <w:rFonts w:ascii="Arial" w:hAnsi="Arial" w:cs="Arial"/>
                <w:lang w:val="es-MX"/>
              </w:rPr>
              <w:t>.</w:t>
            </w:r>
          </w:p>
        </w:tc>
        <w:tc>
          <w:tcPr>
            <w:tcW w:w="7299" w:type="dxa"/>
          </w:tcPr>
          <w:p w14:paraId="7D037924"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Hacer ascenso y descenso de pasaje a medio arroyo</w:t>
            </w:r>
          </w:p>
        </w:tc>
        <w:tc>
          <w:tcPr>
            <w:tcW w:w="1418" w:type="dxa"/>
          </w:tcPr>
          <w:p w14:paraId="094B624D" w14:textId="77777777" w:rsidR="003B6318" w:rsidRPr="001606AC" w:rsidRDefault="0030564F" w:rsidP="002D01C0">
            <w:pPr>
              <w:tabs>
                <w:tab w:val="left" w:pos="1348"/>
              </w:tabs>
              <w:ind w:right="79" w:hanging="70"/>
              <w:jc w:val="center"/>
              <w:rPr>
                <w:rFonts w:ascii="Arial" w:hAnsi="Arial" w:cs="Arial"/>
                <w:lang w:val="es-MX"/>
              </w:rPr>
            </w:pPr>
            <w:r w:rsidRPr="001606AC">
              <w:rPr>
                <w:rFonts w:ascii="Arial" w:hAnsi="Arial" w:cs="Arial"/>
                <w:lang w:val="es-MX"/>
              </w:rPr>
              <w:t>9</w:t>
            </w:r>
            <w:r w:rsidR="00FF11FE" w:rsidRPr="001606AC">
              <w:rPr>
                <w:rFonts w:ascii="Arial" w:hAnsi="Arial" w:cs="Arial"/>
                <w:lang w:val="es-MX"/>
              </w:rPr>
              <w:t>.0</w:t>
            </w:r>
          </w:p>
        </w:tc>
      </w:tr>
      <w:tr w:rsidR="001606AC" w:rsidRPr="001606AC" w14:paraId="435B0F63" w14:textId="77777777" w:rsidTr="00DE679C">
        <w:trPr>
          <w:cantSplit/>
          <w:trHeight w:val="111"/>
        </w:trPr>
        <w:tc>
          <w:tcPr>
            <w:tcW w:w="781" w:type="dxa"/>
          </w:tcPr>
          <w:p w14:paraId="1ED19973" w14:textId="1F00ADA1"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9</w:t>
            </w:r>
            <w:r w:rsidR="00DE32E8" w:rsidRPr="001606AC">
              <w:rPr>
                <w:rFonts w:ascii="Arial" w:hAnsi="Arial" w:cs="Arial"/>
                <w:lang w:val="es-MX"/>
              </w:rPr>
              <w:t>.</w:t>
            </w:r>
          </w:p>
        </w:tc>
        <w:tc>
          <w:tcPr>
            <w:tcW w:w="7299" w:type="dxa"/>
          </w:tcPr>
          <w:p w14:paraId="69F8987B"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Hacer servicio</w:t>
            </w:r>
            <w:r w:rsidR="00C24AC3" w:rsidRPr="001606AC">
              <w:rPr>
                <w:rFonts w:ascii="Arial" w:hAnsi="Arial" w:cs="Arial"/>
                <w:lang w:val="es-MX"/>
              </w:rPr>
              <w:t xml:space="preserve"> colectivo con permiso de sitio</w:t>
            </w:r>
          </w:p>
        </w:tc>
        <w:tc>
          <w:tcPr>
            <w:tcW w:w="1418" w:type="dxa"/>
          </w:tcPr>
          <w:p w14:paraId="00FEA05F" w14:textId="77777777" w:rsidR="003B6318"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2A49B592" w14:textId="77777777" w:rsidTr="00DE679C">
        <w:trPr>
          <w:cantSplit/>
          <w:trHeight w:val="244"/>
        </w:trPr>
        <w:tc>
          <w:tcPr>
            <w:tcW w:w="781" w:type="dxa"/>
          </w:tcPr>
          <w:p w14:paraId="176A2F9F" w14:textId="5A0066A0"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10</w:t>
            </w:r>
            <w:r w:rsidR="00DE32E8" w:rsidRPr="001606AC">
              <w:rPr>
                <w:rFonts w:ascii="Arial" w:hAnsi="Arial" w:cs="Arial"/>
                <w:lang w:val="es-MX"/>
              </w:rPr>
              <w:t>.</w:t>
            </w:r>
          </w:p>
        </w:tc>
        <w:tc>
          <w:tcPr>
            <w:tcW w:w="7299" w:type="dxa"/>
          </w:tcPr>
          <w:p w14:paraId="5FB19FDB"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Maltrato al usuario</w:t>
            </w:r>
          </w:p>
        </w:tc>
        <w:tc>
          <w:tcPr>
            <w:tcW w:w="1418" w:type="dxa"/>
          </w:tcPr>
          <w:p w14:paraId="3C4E7E22" w14:textId="77777777" w:rsidR="003B6318"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1E41F3CA" w14:textId="77777777" w:rsidTr="00DE679C">
        <w:trPr>
          <w:cantSplit/>
          <w:trHeight w:val="247"/>
        </w:trPr>
        <w:tc>
          <w:tcPr>
            <w:tcW w:w="781" w:type="dxa"/>
          </w:tcPr>
          <w:p w14:paraId="68C765FF" w14:textId="5B3EE15E" w:rsidR="003B6318" w:rsidRPr="001606AC" w:rsidRDefault="00B159BB" w:rsidP="00DE32E8">
            <w:pPr>
              <w:tabs>
                <w:tab w:val="left" w:pos="993"/>
              </w:tabs>
              <w:jc w:val="right"/>
              <w:rPr>
                <w:rFonts w:ascii="Arial" w:hAnsi="Arial" w:cs="Arial"/>
                <w:lang w:val="es-MX"/>
              </w:rPr>
            </w:pPr>
            <w:r w:rsidRPr="001606AC">
              <w:rPr>
                <w:rFonts w:ascii="Arial" w:hAnsi="Arial" w:cs="Arial"/>
                <w:lang w:val="es-MX"/>
              </w:rPr>
              <w:t>11</w:t>
            </w:r>
            <w:r w:rsidR="00DE679C" w:rsidRPr="001606AC">
              <w:rPr>
                <w:rFonts w:ascii="Arial" w:hAnsi="Arial" w:cs="Arial"/>
                <w:lang w:val="es-MX"/>
              </w:rPr>
              <w:t>.</w:t>
            </w:r>
          </w:p>
        </w:tc>
        <w:tc>
          <w:tcPr>
            <w:tcW w:w="7299" w:type="dxa"/>
          </w:tcPr>
          <w:p w14:paraId="44A0DE2C"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Negar el servicio al usuario</w:t>
            </w:r>
          </w:p>
        </w:tc>
        <w:tc>
          <w:tcPr>
            <w:tcW w:w="1418" w:type="dxa"/>
          </w:tcPr>
          <w:p w14:paraId="6A782575" w14:textId="77777777" w:rsidR="003B6318"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FF11FE" w:rsidRPr="001606AC">
              <w:rPr>
                <w:rFonts w:ascii="Arial" w:hAnsi="Arial" w:cs="Arial"/>
                <w:lang w:val="es-MX"/>
              </w:rPr>
              <w:t>.0</w:t>
            </w:r>
          </w:p>
        </w:tc>
      </w:tr>
      <w:tr w:rsidR="001606AC" w:rsidRPr="001606AC" w14:paraId="5D268851" w14:textId="77777777" w:rsidTr="00DE679C">
        <w:trPr>
          <w:cantSplit/>
          <w:trHeight w:val="237"/>
        </w:trPr>
        <w:tc>
          <w:tcPr>
            <w:tcW w:w="781" w:type="dxa"/>
          </w:tcPr>
          <w:p w14:paraId="633250A4" w14:textId="1ADC7566"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12</w:t>
            </w:r>
            <w:r w:rsidR="00DE679C" w:rsidRPr="001606AC">
              <w:rPr>
                <w:rFonts w:ascii="Arial" w:hAnsi="Arial" w:cs="Arial"/>
                <w:lang w:val="es-MX"/>
              </w:rPr>
              <w:t>.</w:t>
            </w:r>
          </w:p>
        </w:tc>
        <w:tc>
          <w:tcPr>
            <w:tcW w:w="7299" w:type="dxa"/>
          </w:tcPr>
          <w:p w14:paraId="1C4C8FA1"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No cumplir con la ruta autorizada</w:t>
            </w:r>
          </w:p>
        </w:tc>
        <w:tc>
          <w:tcPr>
            <w:tcW w:w="1418" w:type="dxa"/>
          </w:tcPr>
          <w:p w14:paraId="402EC41E" w14:textId="77777777" w:rsidR="003B6318" w:rsidRPr="001606AC" w:rsidRDefault="0030564F" w:rsidP="002D01C0">
            <w:pPr>
              <w:tabs>
                <w:tab w:val="left" w:pos="1348"/>
              </w:tabs>
              <w:ind w:right="79" w:hanging="70"/>
              <w:jc w:val="center"/>
              <w:rPr>
                <w:rFonts w:ascii="Arial" w:hAnsi="Arial" w:cs="Arial"/>
                <w:lang w:val="es-MX"/>
              </w:rPr>
            </w:pPr>
            <w:r w:rsidRPr="001606AC">
              <w:rPr>
                <w:rFonts w:ascii="Arial" w:hAnsi="Arial" w:cs="Arial"/>
                <w:lang w:val="es-MX"/>
              </w:rPr>
              <w:t>9</w:t>
            </w:r>
            <w:r w:rsidR="00FF11FE" w:rsidRPr="001606AC">
              <w:rPr>
                <w:rFonts w:ascii="Arial" w:hAnsi="Arial" w:cs="Arial"/>
                <w:lang w:val="es-MX"/>
              </w:rPr>
              <w:t>.0</w:t>
            </w:r>
          </w:p>
        </w:tc>
      </w:tr>
      <w:tr w:rsidR="001606AC" w:rsidRPr="001606AC" w14:paraId="567B9D3A" w14:textId="77777777" w:rsidTr="00DE679C">
        <w:trPr>
          <w:cantSplit/>
          <w:trHeight w:val="241"/>
        </w:trPr>
        <w:tc>
          <w:tcPr>
            <w:tcW w:w="781" w:type="dxa"/>
          </w:tcPr>
          <w:p w14:paraId="2A4867F7" w14:textId="14B335B5"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13</w:t>
            </w:r>
            <w:r w:rsidR="00DE679C" w:rsidRPr="001606AC">
              <w:rPr>
                <w:rFonts w:ascii="Arial" w:hAnsi="Arial" w:cs="Arial"/>
                <w:lang w:val="es-MX"/>
              </w:rPr>
              <w:t>.</w:t>
            </w:r>
          </w:p>
        </w:tc>
        <w:tc>
          <w:tcPr>
            <w:tcW w:w="7299" w:type="dxa"/>
          </w:tcPr>
          <w:p w14:paraId="36C92EB8"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No portar la tarifa autorizada</w:t>
            </w:r>
          </w:p>
        </w:tc>
        <w:tc>
          <w:tcPr>
            <w:tcW w:w="1418" w:type="dxa"/>
          </w:tcPr>
          <w:p w14:paraId="5F122754" w14:textId="77777777" w:rsidR="003B6318" w:rsidRPr="001606AC" w:rsidRDefault="0030564F" w:rsidP="002D01C0">
            <w:pPr>
              <w:tabs>
                <w:tab w:val="left" w:pos="1348"/>
              </w:tabs>
              <w:ind w:right="79" w:hanging="70"/>
              <w:jc w:val="center"/>
              <w:rPr>
                <w:rFonts w:ascii="Arial" w:hAnsi="Arial" w:cs="Arial"/>
                <w:lang w:val="es-MX"/>
              </w:rPr>
            </w:pPr>
            <w:r w:rsidRPr="001606AC">
              <w:rPr>
                <w:rFonts w:ascii="Arial" w:hAnsi="Arial" w:cs="Arial"/>
                <w:lang w:val="es-MX"/>
              </w:rPr>
              <w:t>9</w:t>
            </w:r>
            <w:r w:rsidR="00FF11FE" w:rsidRPr="001606AC">
              <w:rPr>
                <w:rFonts w:ascii="Arial" w:hAnsi="Arial" w:cs="Arial"/>
                <w:lang w:val="es-MX"/>
              </w:rPr>
              <w:t>.0</w:t>
            </w:r>
          </w:p>
        </w:tc>
      </w:tr>
      <w:tr w:rsidR="001606AC" w:rsidRPr="001606AC" w14:paraId="3D54C94B" w14:textId="77777777" w:rsidTr="00DE679C">
        <w:trPr>
          <w:cantSplit/>
          <w:trHeight w:val="246"/>
        </w:trPr>
        <w:tc>
          <w:tcPr>
            <w:tcW w:w="781" w:type="dxa"/>
          </w:tcPr>
          <w:p w14:paraId="5F4BA07F" w14:textId="05CDC1A9"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14</w:t>
            </w:r>
            <w:r w:rsidR="00DE679C" w:rsidRPr="001606AC">
              <w:rPr>
                <w:rFonts w:ascii="Arial" w:hAnsi="Arial" w:cs="Arial"/>
                <w:lang w:val="es-MX"/>
              </w:rPr>
              <w:t>.</w:t>
            </w:r>
          </w:p>
        </w:tc>
        <w:tc>
          <w:tcPr>
            <w:tcW w:w="7299" w:type="dxa"/>
          </w:tcPr>
          <w:p w14:paraId="73590D96" w14:textId="77777777" w:rsidR="003B6318" w:rsidRPr="001606AC" w:rsidRDefault="003B6318" w:rsidP="002D01C0">
            <w:pPr>
              <w:tabs>
                <w:tab w:val="left" w:pos="993"/>
              </w:tabs>
              <w:rPr>
                <w:rFonts w:ascii="Arial" w:hAnsi="Arial" w:cs="Arial"/>
                <w:lang w:val="es-MX"/>
              </w:rPr>
            </w:pPr>
            <w:r w:rsidRPr="001606AC">
              <w:rPr>
                <w:rFonts w:ascii="Arial" w:hAnsi="Arial" w:cs="Arial"/>
                <w:lang w:val="es-MX"/>
              </w:rPr>
              <w:t>Por hacer ascenso y descenso de pasaje en lugar no autorizado.</w:t>
            </w:r>
          </w:p>
        </w:tc>
        <w:tc>
          <w:tcPr>
            <w:tcW w:w="1418" w:type="dxa"/>
          </w:tcPr>
          <w:p w14:paraId="3A6B3173" w14:textId="77777777" w:rsidR="003B6318" w:rsidRPr="001606AC" w:rsidRDefault="0030564F" w:rsidP="002D01C0">
            <w:pPr>
              <w:tabs>
                <w:tab w:val="left" w:pos="1348"/>
              </w:tabs>
              <w:ind w:right="79" w:hanging="70"/>
              <w:jc w:val="center"/>
              <w:rPr>
                <w:rFonts w:ascii="Arial" w:hAnsi="Arial" w:cs="Arial"/>
                <w:lang w:val="es-MX"/>
              </w:rPr>
            </w:pPr>
            <w:r w:rsidRPr="001606AC">
              <w:rPr>
                <w:rFonts w:ascii="Arial" w:hAnsi="Arial" w:cs="Arial"/>
                <w:lang w:val="es-MX"/>
              </w:rPr>
              <w:t>9</w:t>
            </w:r>
            <w:r w:rsidR="00FF11FE" w:rsidRPr="001606AC">
              <w:rPr>
                <w:rFonts w:ascii="Arial" w:hAnsi="Arial" w:cs="Arial"/>
                <w:lang w:val="es-MX"/>
              </w:rPr>
              <w:t>.0</w:t>
            </w:r>
          </w:p>
        </w:tc>
      </w:tr>
      <w:tr w:rsidR="001606AC" w:rsidRPr="001606AC" w14:paraId="0C3568D8" w14:textId="77777777" w:rsidTr="00DE679C">
        <w:trPr>
          <w:cantSplit/>
          <w:trHeight w:val="235"/>
        </w:trPr>
        <w:tc>
          <w:tcPr>
            <w:tcW w:w="781" w:type="dxa"/>
          </w:tcPr>
          <w:p w14:paraId="78BB04C7" w14:textId="522B66F0" w:rsidR="006906D1" w:rsidRPr="001606AC" w:rsidRDefault="00B159BB" w:rsidP="002D01C0">
            <w:pPr>
              <w:tabs>
                <w:tab w:val="left" w:pos="993"/>
              </w:tabs>
              <w:jc w:val="right"/>
              <w:rPr>
                <w:rFonts w:ascii="Arial" w:hAnsi="Arial" w:cs="Arial"/>
                <w:lang w:val="es-MX"/>
              </w:rPr>
            </w:pPr>
            <w:r w:rsidRPr="001606AC">
              <w:rPr>
                <w:rFonts w:ascii="Arial" w:hAnsi="Arial" w:cs="Arial"/>
                <w:lang w:val="es-MX"/>
              </w:rPr>
              <w:t>15</w:t>
            </w:r>
            <w:r w:rsidR="00DE679C" w:rsidRPr="001606AC">
              <w:rPr>
                <w:rFonts w:ascii="Arial" w:hAnsi="Arial" w:cs="Arial"/>
                <w:lang w:val="es-MX"/>
              </w:rPr>
              <w:t>.</w:t>
            </w:r>
          </w:p>
        </w:tc>
        <w:tc>
          <w:tcPr>
            <w:tcW w:w="7299" w:type="dxa"/>
          </w:tcPr>
          <w:p w14:paraId="39B351E3" w14:textId="77777777" w:rsidR="006906D1" w:rsidRPr="001606AC" w:rsidRDefault="006906D1" w:rsidP="002D01C0">
            <w:pPr>
              <w:tabs>
                <w:tab w:val="left" w:pos="993"/>
              </w:tabs>
              <w:rPr>
                <w:rFonts w:ascii="Arial" w:hAnsi="Arial" w:cs="Arial"/>
                <w:lang w:val="es-MX"/>
              </w:rPr>
            </w:pPr>
            <w:r w:rsidRPr="001606AC">
              <w:rPr>
                <w:rFonts w:ascii="Arial" w:hAnsi="Arial" w:cs="Arial"/>
                <w:lang w:val="es-MX"/>
              </w:rPr>
              <w:t>Por violación al horario de servicio (combis)</w:t>
            </w:r>
          </w:p>
        </w:tc>
        <w:tc>
          <w:tcPr>
            <w:tcW w:w="1418" w:type="dxa"/>
          </w:tcPr>
          <w:p w14:paraId="2F59343A" w14:textId="77777777" w:rsidR="006906D1"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3A2A80" w:rsidRPr="001606AC">
              <w:rPr>
                <w:rFonts w:ascii="Arial" w:hAnsi="Arial" w:cs="Arial"/>
                <w:lang w:val="es-MX"/>
              </w:rPr>
              <w:t>.0</w:t>
            </w:r>
          </w:p>
        </w:tc>
      </w:tr>
      <w:tr w:rsidR="001606AC" w:rsidRPr="001606AC" w14:paraId="284F7509" w14:textId="77777777" w:rsidTr="00DE679C">
        <w:trPr>
          <w:cantSplit/>
          <w:trHeight w:val="240"/>
        </w:trPr>
        <w:tc>
          <w:tcPr>
            <w:tcW w:w="781" w:type="dxa"/>
          </w:tcPr>
          <w:p w14:paraId="7803DCCA" w14:textId="271592C7" w:rsidR="006906D1" w:rsidRPr="001606AC" w:rsidRDefault="00B159BB" w:rsidP="002D01C0">
            <w:pPr>
              <w:tabs>
                <w:tab w:val="left" w:pos="993"/>
              </w:tabs>
              <w:jc w:val="right"/>
              <w:rPr>
                <w:rFonts w:ascii="Arial" w:hAnsi="Arial" w:cs="Arial"/>
                <w:lang w:val="es-MX"/>
              </w:rPr>
            </w:pPr>
            <w:r w:rsidRPr="001606AC">
              <w:rPr>
                <w:rFonts w:ascii="Arial" w:hAnsi="Arial" w:cs="Arial"/>
                <w:lang w:val="es-MX"/>
              </w:rPr>
              <w:t>16</w:t>
            </w:r>
            <w:r w:rsidR="00DE679C" w:rsidRPr="001606AC">
              <w:rPr>
                <w:rFonts w:ascii="Arial" w:hAnsi="Arial" w:cs="Arial"/>
                <w:lang w:val="es-MX"/>
              </w:rPr>
              <w:t>.</w:t>
            </w:r>
          </w:p>
        </w:tc>
        <w:tc>
          <w:tcPr>
            <w:tcW w:w="7299" w:type="dxa"/>
          </w:tcPr>
          <w:p w14:paraId="473A25AC" w14:textId="77777777" w:rsidR="006906D1" w:rsidRPr="001606AC" w:rsidRDefault="006906D1" w:rsidP="002D01C0">
            <w:pPr>
              <w:tabs>
                <w:tab w:val="left" w:pos="993"/>
              </w:tabs>
              <w:rPr>
                <w:rFonts w:ascii="Arial" w:hAnsi="Arial" w:cs="Arial"/>
                <w:lang w:val="es-MX"/>
              </w:rPr>
            </w:pPr>
            <w:r w:rsidRPr="001606AC">
              <w:rPr>
                <w:rFonts w:ascii="Arial" w:hAnsi="Arial" w:cs="Arial"/>
                <w:lang w:val="es-MX"/>
              </w:rPr>
              <w:t>Tran</w:t>
            </w:r>
            <w:r w:rsidR="00C24AC3" w:rsidRPr="001606AC">
              <w:rPr>
                <w:rFonts w:ascii="Arial" w:hAnsi="Arial" w:cs="Arial"/>
                <w:lang w:val="es-MX"/>
              </w:rPr>
              <w:t>sportar personas sobre la carga</w:t>
            </w:r>
          </w:p>
        </w:tc>
        <w:tc>
          <w:tcPr>
            <w:tcW w:w="1418" w:type="dxa"/>
          </w:tcPr>
          <w:p w14:paraId="1CC40DBB" w14:textId="77777777" w:rsidR="006906D1"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3A2A80" w:rsidRPr="001606AC">
              <w:rPr>
                <w:rFonts w:ascii="Arial" w:hAnsi="Arial" w:cs="Arial"/>
                <w:lang w:val="es-MX"/>
              </w:rPr>
              <w:t>.0</w:t>
            </w:r>
          </w:p>
        </w:tc>
      </w:tr>
      <w:tr w:rsidR="003B6318" w:rsidRPr="001606AC" w14:paraId="41D66756" w14:textId="77777777" w:rsidTr="00DE679C">
        <w:trPr>
          <w:cantSplit/>
          <w:trHeight w:val="500"/>
        </w:trPr>
        <w:tc>
          <w:tcPr>
            <w:tcW w:w="781" w:type="dxa"/>
          </w:tcPr>
          <w:p w14:paraId="0B49934B" w14:textId="3FFD2EB9" w:rsidR="003B6318" w:rsidRPr="001606AC" w:rsidRDefault="00B159BB" w:rsidP="002D01C0">
            <w:pPr>
              <w:tabs>
                <w:tab w:val="left" w:pos="993"/>
              </w:tabs>
              <w:jc w:val="right"/>
              <w:rPr>
                <w:rFonts w:ascii="Arial" w:hAnsi="Arial" w:cs="Arial"/>
                <w:lang w:val="es-MX"/>
              </w:rPr>
            </w:pPr>
            <w:r w:rsidRPr="001606AC">
              <w:rPr>
                <w:rFonts w:ascii="Arial" w:hAnsi="Arial" w:cs="Arial"/>
                <w:lang w:val="es-MX"/>
              </w:rPr>
              <w:t>17</w:t>
            </w:r>
            <w:r w:rsidR="00DE679C" w:rsidRPr="001606AC">
              <w:rPr>
                <w:rFonts w:ascii="Arial" w:hAnsi="Arial" w:cs="Arial"/>
                <w:lang w:val="es-MX"/>
              </w:rPr>
              <w:t>.</w:t>
            </w:r>
          </w:p>
        </w:tc>
        <w:tc>
          <w:tcPr>
            <w:tcW w:w="7299" w:type="dxa"/>
          </w:tcPr>
          <w:p w14:paraId="20A4607E" w14:textId="77777777" w:rsidR="00027B1E" w:rsidRPr="001606AC" w:rsidRDefault="003B6318" w:rsidP="002D01C0">
            <w:pPr>
              <w:tabs>
                <w:tab w:val="left" w:pos="993"/>
              </w:tabs>
              <w:rPr>
                <w:rFonts w:ascii="Arial" w:hAnsi="Arial" w:cs="Arial"/>
                <w:lang w:val="es-MX"/>
              </w:rPr>
            </w:pPr>
            <w:r w:rsidRPr="001606AC">
              <w:rPr>
                <w:rFonts w:ascii="Arial" w:hAnsi="Arial" w:cs="Arial"/>
                <w:lang w:val="es-MX"/>
              </w:rPr>
              <w:t>Transportar carga sobresaliente en parte posterior en más de un metro sin abanderamiento.</w:t>
            </w:r>
          </w:p>
        </w:tc>
        <w:tc>
          <w:tcPr>
            <w:tcW w:w="1418" w:type="dxa"/>
          </w:tcPr>
          <w:p w14:paraId="5D1676BF" w14:textId="77777777" w:rsidR="003B6318" w:rsidRPr="001606AC" w:rsidRDefault="008078A0" w:rsidP="002D01C0">
            <w:pPr>
              <w:tabs>
                <w:tab w:val="left" w:pos="1348"/>
              </w:tabs>
              <w:ind w:right="79" w:hanging="70"/>
              <w:jc w:val="center"/>
              <w:rPr>
                <w:rFonts w:ascii="Arial" w:hAnsi="Arial" w:cs="Arial"/>
                <w:lang w:val="es-MX"/>
              </w:rPr>
            </w:pPr>
            <w:r w:rsidRPr="001606AC">
              <w:rPr>
                <w:rFonts w:ascii="Arial" w:hAnsi="Arial" w:cs="Arial"/>
                <w:lang w:val="es-MX"/>
              </w:rPr>
              <w:t>4</w:t>
            </w:r>
            <w:r w:rsidR="006906D1" w:rsidRPr="001606AC">
              <w:rPr>
                <w:rFonts w:ascii="Arial" w:hAnsi="Arial" w:cs="Arial"/>
                <w:lang w:val="es-MX"/>
              </w:rPr>
              <w:t>.0</w:t>
            </w:r>
          </w:p>
        </w:tc>
      </w:tr>
    </w:tbl>
    <w:p w14:paraId="594721F0" w14:textId="77777777" w:rsidR="00701A67" w:rsidRPr="001606AC" w:rsidRDefault="00701A67" w:rsidP="00FB6D1E">
      <w:pPr>
        <w:rPr>
          <w:rFonts w:ascii="Arial" w:hAnsi="Arial" w:cs="Arial"/>
          <w:b/>
          <w:i/>
        </w:rPr>
      </w:pPr>
    </w:p>
    <w:p w14:paraId="18EDC9E8" w14:textId="77777777" w:rsidR="000D62F1" w:rsidRPr="001606AC" w:rsidRDefault="000D62F1" w:rsidP="00180200">
      <w:pPr>
        <w:tabs>
          <w:tab w:val="left" w:pos="993"/>
        </w:tabs>
        <w:jc w:val="both"/>
        <w:rPr>
          <w:rFonts w:ascii="Arial" w:hAnsi="Arial" w:cs="Arial"/>
        </w:rPr>
      </w:pPr>
    </w:p>
    <w:p w14:paraId="75679B53" w14:textId="77777777" w:rsidR="00AC425C" w:rsidRPr="001606AC" w:rsidRDefault="00AC425C" w:rsidP="00AC425C">
      <w:pPr>
        <w:jc w:val="center"/>
        <w:rPr>
          <w:rFonts w:ascii="Arial" w:hAnsi="Arial" w:cs="Arial"/>
          <w:b/>
          <w:i/>
        </w:rPr>
      </w:pPr>
      <w:r w:rsidRPr="001606AC">
        <w:rPr>
          <w:rFonts w:ascii="Arial" w:hAnsi="Arial" w:cs="Arial"/>
          <w:b/>
          <w:i/>
        </w:rPr>
        <w:t xml:space="preserve">SECCIÓN </w:t>
      </w:r>
      <w:r w:rsidR="002E10C1" w:rsidRPr="001606AC">
        <w:rPr>
          <w:rFonts w:ascii="Arial" w:hAnsi="Arial" w:cs="Arial"/>
          <w:b/>
          <w:i/>
        </w:rPr>
        <w:t>CUARTA</w:t>
      </w:r>
    </w:p>
    <w:p w14:paraId="22BEBB63" w14:textId="77777777" w:rsidR="00AC425C" w:rsidRPr="001606AC" w:rsidRDefault="00AC425C" w:rsidP="00AC425C">
      <w:pPr>
        <w:jc w:val="center"/>
        <w:rPr>
          <w:rFonts w:ascii="Arial" w:hAnsi="Arial" w:cs="Arial"/>
          <w:b/>
          <w:i/>
        </w:rPr>
      </w:pPr>
      <w:r w:rsidRPr="001606AC">
        <w:rPr>
          <w:rFonts w:ascii="Arial" w:hAnsi="Arial" w:cs="Arial"/>
          <w:b/>
          <w:i/>
        </w:rPr>
        <w:t>MULTAS POR CONCEPTO DE PROTECCIÓN AL MEDIO AMBIENTE</w:t>
      </w:r>
    </w:p>
    <w:p w14:paraId="0A277EBD" w14:textId="77777777" w:rsidR="00AC425C" w:rsidRPr="001606AC" w:rsidRDefault="00AC425C" w:rsidP="00180200">
      <w:pPr>
        <w:tabs>
          <w:tab w:val="left" w:pos="993"/>
        </w:tabs>
        <w:jc w:val="both"/>
        <w:rPr>
          <w:rFonts w:ascii="Arial" w:hAnsi="Arial" w:cs="Arial"/>
        </w:rPr>
      </w:pPr>
    </w:p>
    <w:p w14:paraId="2835CDDC" w14:textId="77777777" w:rsidR="00CF4EDB" w:rsidRPr="001606AC" w:rsidRDefault="00CF4EDB" w:rsidP="00180200">
      <w:pPr>
        <w:tabs>
          <w:tab w:val="left" w:pos="993"/>
        </w:tabs>
        <w:jc w:val="both"/>
        <w:rPr>
          <w:rFonts w:ascii="Arial" w:hAnsi="Arial" w:cs="Arial"/>
          <w:lang w:val="es-MX"/>
        </w:rPr>
      </w:pPr>
      <w:r w:rsidRPr="001606AC">
        <w:rPr>
          <w:rFonts w:ascii="Arial" w:hAnsi="Arial" w:cs="Arial"/>
          <w:b/>
          <w:lang w:val="es-MX"/>
        </w:rPr>
        <w:t xml:space="preserve">ARTÍCULO </w:t>
      </w:r>
      <w:r w:rsidR="00B90820" w:rsidRPr="001606AC">
        <w:rPr>
          <w:rFonts w:ascii="Arial" w:hAnsi="Arial" w:cs="Arial"/>
          <w:b/>
          <w:lang w:val="es-MX"/>
        </w:rPr>
        <w:t>7</w:t>
      </w:r>
      <w:r w:rsidR="00DE32E8" w:rsidRPr="001606AC">
        <w:rPr>
          <w:rFonts w:ascii="Arial" w:hAnsi="Arial" w:cs="Arial"/>
          <w:b/>
          <w:lang w:val="es-MX"/>
        </w:rPr>
        <w:t>7</w:t>
      </w:r>
      <w:r w:rsidRPr="001606AC">
        <w:rPr>
          <w:rFonts w:ascii="Arial" w:hAnsi="Arial" w:cs="Arial"/>
          <w:b/>
          <w:lang w:val="es-MX"/>
        </w:rPr>
        <w:t xml:space="preserve">.- </w:t>
      </w:r>
      <w:r w:rsidRPr="001606AC">
        <w:rPr>
          <w:rFonts w:ascii="Arial" w:hAnsi="Arial" w:cs="Arial"/>
          <w:lang w:val="es-MX"/>
        </w:rPr>
        <w:t xml:space="preserve">El Ayuntamiento percibirá ingresos por concepto de multas </w:t>
      </w:r>
      <w:r w:rsidR="00E2221C" w:rsidRPr="001606AC">
        <w:rPr>
          <w:rFonts w:ascii="Arial" w:hAnsi="Arial" w:cs="Arial"/>
          <w:lang w:val="es-MX"/>
        </w:rPr>
        <w:t xml:space="preserve">a razón de Unidades de Medida y Actualización (UMA), </w:t>
      </w:r>
      <w:r w:rsidR="00030360" w:rsidRPr="001606AC">
        <w:rPr>
          <w:rFonts w:ascii="Arial" w:hAnsi="Arial" w:cs="Arial"/>
          <w:lang w:val="es-MX"/>
        </w:rPr>
        <w:t>a través de</w:t>
      </w:r>
      <w:r w:rsidRPr="001606AC">
        <w:rPr>
          <w:rFonts w:ascii="Arial" w:hAnsi="Arial" w:cs="Arial"/>
          <w:lang w:val="es-MX"/>
        </w:rPr>
        <w:t xml:space="preserve"> la </w:t>
      </w:r>
      <w:r w:rsidR="00892840" w:rsidRPr="001606AC">
        <w:rPr>
          <w:rFonts w:ascii="Arial" w:hAnsi="Arial" w:cs="Arial"/>
          <w:lang w:val="es-MX"/>
        </w:rPr>
        <w:t>Secretaria de Finanzas y Administración Municipal,</w:t>
      </w:r>
      <w:r w:rsidRPr="001606AC">
        <w:rPr>
          <w:rFonts w:ascii="Arial" w:hAnsi="Arial" w:cs="Arial"/>
          <w:lang w:val="es-MX"/>
        </w:rPr>
        <w:t xml:space="preserve"> aplicadas a los ciudadanos por transgredir lo siguiente:</w:t>
      </w:r>
    </w:p>
    <w:p w14:paraId="3327496A" w14:textId="77777777" w:rsidR="005F5B6A" w:rsidRPr="001606AC" w:rsidRDefault="005F5B6A" w:rsidP="00605435">
      <w:pPr>
        <w:tabs>
          <w:tab w:val="left" w:pos="781"/>
        </w:tabs>
        <w:jc w:val="both"/>
        <w:rPr>
          <w:rFonts w:ascii="Arial" w:hAnsi="Arial" w:cs="Arial"/>
          <w:b/>
          <w:lang w:val="es-MX"/>
        </w:rPr>
      </w:pPr>
    </w:p>
    <w:p w14:paraId="05382ED8" w14:textId="77777777" w:rsidR="00CF4EDB" w:rsidRPr="001606AC" w:rsidRDefault="00CF4EDB" w:rsidP="00842E23">
      <w:pPr>
        <w:numPr>
          <w:ilvl w:val="0"/>
          <w:numId w:val="85"/>
        </w:numPr>
        <w:ind w:left="426" w:hanging="426"/>
        <w:jc w:val="both"/>
        <w:rPr>
          <w:rFonts w:ascii="Arial" w:hAnsi="Arial" w:cs="Arial"/>
          <w:b/>
          <w:lang w:val="es-MX"/>
        </w:rPr>
      </w:pPr>
      <w:r w:rsidRPr="001606AC">
        <w:rPr>
          <w:rFonts w:ascii="Arial" w:hAnsi="Arial" w:cs="Arial"/>
          <w:b/>
          <w:lang w:val="es-MX"/>
        </w:rPr>
        <w:t xml:space="preserve">Se sancionará con multa de hasta </w:t>
      </w:r>
      <w:r w:rsidR="00E2221C" w:rsidRPr="001606AC">
        <w:rPr>
          <w:rFonts w:ascii="Arial" w:hAnsi="Arial" w:cs="Arial"/>
          <w:b/>
          <w:lang w:val="es-MX"/>
        </w:rPr>
        <w:t xml:space="preserve">378 UMA </w:t>
      </w:r>
      <w:r w:rsidRPr="001606AC">
        <w:rPr>
          <w:rFonts w:ascii="Arial" w:hAnsi="Arial" w:cs="Arial"/>
          <w:b/>
          <w:lang w:val="es-MX"/>
        </w:rPr>
        <w:t xml:space="preserve"> a los propietarios o poseedores de fuentes fijas a establecimie</w:t>
      </w:r>
      <w:r w:rsidR="00572100" w:rsidRPr="001606AC">
        <w:rPr>
          <w:rFonts w:ascii="Arial" w:hAnsi="Arial" w:cs="Arial"/>
          <w:b/>
          <w:lang w:val="es-MX"/>
        </w:rPr>
        <w:t>ntos mercantiles y de servicios:</w:t>
      </w:r>
    </w:p>
    <w:p w14:paraId="5769C4F2" w14:textId="77777777" w:rsidR="008E4994" w:rsidRPr="001606AC" w:rsidRDefault="008E4994" w:rsidP="008E4994">
      <w:pPr>
        <w:ind w:left="426"/>
        <w:jc w:val="both"/>
        <w:rPr>
          <w:rFonts w:ascii="Arial" w:hAnsi="Arial" w:cs="Arial"/>
          <w:b/>
          <w:lang w:val="es-MX"/>
        </w:rPr>
      </w:pPr>
    </w:p>
    <w:p w14:paraId="0FB565C3" w14:textId="77777777" w:rsidR="00CF4EDB" w:rsidRPr="001606AC" w:rsidRDefault="00CF4EDB" w:rsidP="00842E23">
      <w:pPr>
        <w:numPr>
          <w:ilvl w:val="0"/>
          <w:numId w:val="132"/>
        </w:numPr>
        <w:ind w:hanging="294"/>
        <w:jc w:val="both"/>
        <w:rPr>
          <w:rFonts w:ascii="Arial" w:hAnsi="Arial" w:cs="Arial"/>
          <w:lang w:val="es-MX"/>
        </w:rPr>
      </w:pPr>
      <w:r w:rsidRPr="001606AC">
        <w:rPr>
          <w:rFonts w:ascii="Arial" w:hAnsi="Arial" w:cs="Arial"/>
          <w:lang w:val="es-MX"/>
        </w:rPr>
        <w:t>Cuyas descargas de agua residual o emisiones contaminantes a la atmósfera, suelo, subsuelo rebasen del 0.1% en adelante los límites establecidos en las normas oficiales o condiciones de descarga, por cada límite.</w:t>
      </w:r>
    </w:p>
    <w:p w14:paraId="3D0DA841" w14:textId="77777777" w:rsidR="00CF4EDB" w:rsidRPr="001606AC" w:rsidRDefault="00CF4EDB" w:rsidP="00842E23">
      <w:pPr>
        <w:numPr>
          <w:ilvl w:val="0"/>
          <w:numId w:val="132"/>
        </w:numPr>
        <w:ind w:hanging="294"/>
        <w:jc w:val="both"/>
        <w:rPr>
          <w:rFonts w:ascii="Arial" w:hAnsi="Arial" w:cs="Arial"/>
          <w:lang w:val="es-MX"/>
        </w:rPr>
      </w:pPr>
      <w:r w:rsidRPr="001606AC">
        <w:rPr>
          <w:rFonts w:ascii="Arial" w:hAnsi="Arial" w:cs="Arial"/>
          <w:lang w:val="es-MX"/>
        </w:rPr>
        <w:t>Cuyas emisiones contaminantes por ruido rebasen de 0.1% en adelante los decibeles en el límite fijado en las normas oficiales.</w:t>
      </w:r>
    </w:p>
    <w:p w14:paraId="4FFCAB37" w14:textId="77777777" w:rsidR="00CF4EDB" w:rsidRPr="001606AC" w:rsidRDefault="00540649" w:rsidP="00842E23">
      <w:pPr>
        <w:numPr>
          <w:ilvl w:val="0"/>
          <w:numId w:val="132"/>
        </w:numPr>
        <w:ind w:hanging="294"/>
        <w:jc w:val="both"/>
        <w:rPr>
          <w:rFonts w:ascii="Arial" w:hAnsi="Arial" w:cs="Arial"/>
          <w:lang w:val="es-MX"/>
        </w:rPr>
      </w:pPr>
      <w:r w:rsidRPr="001606AC">
        <w:rPr>
          <w:rFonts w:ascii="Arial" w:hAnsi="Arial" w:cs="Arial"/>
          <w:lang w:val="es-MX"/>
        </w:rPr>
        <w:t>C</w:t>
      </w:r>
      <w:r w:rsidR="00CF4EDB" w:rsidRPr="001606AC">
        <w:rPr>
          <w:rFonts w:ascii="Arial" w:hAnsi="Arial" w:cs="Arial"/>
          <w:lang w:val="es-MX"/>
        </w:rPr>
        <w:t>uyas emisiones contaminantes por vibraciones rebasen de 0.1% en adelante los límites establecidos en las normas oficiales.</w:t>
      </w:r>
    </w:p>
    <w:p w14:paraId="2C75D4D3" w14:textId="4713D507" w:rsidR="00B159BB" w:rsidRPr="001606AC" w:rsidRDefault="00CF4EDB" w:rsidP="006C03D1">
      <w:pPr>
        <w:numPr>
          <w:ilvl w:val="0"/>
          <w:numId w:val="132"/>
        </w:numPr>
        <w:ind w:hanging="294"/>
        <w:jc w:val="both"/>
        <w:rPr>
          <w:rFonts w:ascii="Arial" w:hAnsi="Arial" w:cs="Arial"/>
          <w:lang w:val="es-MX"/>
        </w:rPr>
      </w:pPr>
      <w:r w:rsidRPr="001606AC">
        <w:rPr>
          <w:rFonts w:ascii="Arial" w:hAnsi="Arial" w:cs="Arial"/>
          <w:lang w:val="es-MX"/>
        </w:rPr>
        <w:t>Cuyas emisiones co</w:t>
      </w:r>
      <w:r w:rsidR="00EC2294" w:rsidRPr="001606AC">
        <w:rPr>
          <w:rFonts w:ascii="Arial" w:hAnsi="Arial" w:cs="Arial"/>
          <w:lang w:val="es-MX"/>
        </w:rPr>
        <w:t>ntaminantes por energía térmica,</w:t>
      </w:r>
      <w:r w:rsidRPr="001606AC">
        <w:rPr>
          <w:rFonts w:ascii="Arial" w:hAnsi="Arial" w:cs="Arial"/>
          <w:lang w:val="es-MX"/>
        </w:rPr>
        <w:t xml:space="preserve"> lumínica o visual rebasen los límites determinados por las normas oficiales</w:t>
      </w:r>
      <w:r w:rsidR="00EC2294" w:rsidRPr="001606AC">
        <w:rPr>
          <w:rFonts w:ascii="Arial" w:hAnsi="Arial" w:cs="Arial"/>
          <w:lang w:val="es-MX"/>
        </w:rPr>
        <w:t>.</w:t>
      </w:r>
    </w:p>
    <w:p w14:paraId="1F2DE432" w14:textId="3E980BEF" w:rsidR="00A25085" w:rsidRPr="001606AC" w:rsidRDefault="00A25085" w:rsidP="006C03D1">
      <w:pPr>
        <w:tabs>
          <w:tab w:val="left" w:pos="781"/>
        </w:tabs>
        <w:jc w:val="both"/>
        <w:rPr>
          <w:rFonts w:ascii="Arial" w:hAnsi="Arial" w:cs="Arial"/>
          <w:lang w:val="es-MX"/>
        </w:rPr>
      </w:pPr>
    </w:p>
    <w:p w14:paraId="6A0EAB62" w14:textId="4FD1CD74" w:rsidR="00A25085" w:rsidRPr="001606AC" w:rsidRDefault="00A25085" w:rsidP="006C03D1">
      <w:pPr>
        <w:tabs>
          <w:tab w:val="left" w:pos="781"/>
        </w:tabs>
        <w:jc w:val="both"/>
        <w:rPr>
          <w:rFonts w:ascii="Arial" w:hAnsi="Arial" w:cs="Arial"/>
          <w:lang w:val="es-MX"/>
        </w:rPr>
      </w:pPr>
    </w:p>
    <w:p w14:paraId="3EC3C8D6" w14:textId="77FC9095" w:rsidR="00A25085" w:rsidRPr="001606AC" w:rsidRDefault="00A25085" w:rsidP="006C03D1">
      <w:pPr>
        <w:tabs>
          <w:tab w:val="left" w:pos="781"/>
        </w:tabs>
        <w:jc w:val="both"/>
        <w:rPr>
          <w:rFonts w:ascii="Arial" w:hAnsi="Arial" w:cs="Arial"/>
          <w:lang w:val="es-MX"/>
        </w:rPr>
      </w:pPr>
    </w:p>
    <w:p w14:paraId="2F4391FA" w14:textId="4E43E263" w:rsidR="00A25085" w:rsidRPr="001606AC" w:rsidRDefault="00A25085" w:rsidP="006C03D1">
      <w:pPr>
        <w:tabs>
          <w:tab w:val="left" w:pos="781"/>
        </w:tabs>
        <w:jc w:val="both"/>
        <w:rPr>
          <w:rFonts w:ascii="Arial" w:hAnsi="Arial" w:cs="Arial"/>
          <w:lang w:val="es-MX"/>
        </w:rPr>
      </w:pPr>
    </w:p>
    <w:p w14:paraId="1D50BD25" w14:textId="77777777" w:rsidR="00A25085" w:rsidRPr="001606AC" w:rsidRDefault="00A25085" w:rsidP="006C03D1">
      <w:pPr>
        <w:tabs>
          <w:tab w:val="left" w:pos="781"/>
        </w:tabs>
        <w:jc w:val="both"/>
        <w:rPr>
          <w:rFonts w:ascii="Arial" w:hAnsi="Arial" w:cs="Arial"/>
          <w:lang w:val="es-MX"/>
        </w:rPr>
      </w:pPr>
    </w:p>
    <w:p w14:paraId="251828B4" w14:textId="0D69E227" w:rsidR="00CF4EDB" w:rsidRPr="001606AC" w:rsidRDefault="00CF4EDB" w:rsidP="00842E23">
      <w:pPr>
        <w:numPr>
          <w:ilvl w:val="0"/>
          <w:numId w:val="85"/>
        </w:numPr>
        <w:ind w:left="426" w:hanging="426"/>
        <w:jc w:val="both"/>
        <w:rPr>
          <w:rFonts w:ascii="Arial" w:hAnsi="Arial" w:cs="Arial"/>
          <w:b/>
          <w:lang w:val="es-MX"/>
        </w:rPr>
      </w:pPr>
      <w:r w:rsidRPr="001606AC">
        <w:rPr>
          <w:rFonts w:ascii="Arial" w:hAnsi="Arial" w:cs="Arial"/>
          <w:b/>
          <w:lang w:val="es-MX"/>
        </w:rPr>
        <w:lastRenderedPageBreak/>
        <w:t xml:space="preserve">Se sancionará con multa </w:t>
      </w:r>
      <w:r w:rsidR="00E2221C" w:rsidRPr="001606AC">
        <w:rPr>
          <w:rFonts w:ascii="Arial" w:hAnsi="Arial" w:cs="Arial"/>
          <w:b/>
          <w:lang w:val="es-MX"/>
        </w:rPr>
        <w:t>hasta 45 UMA</w:t>
      </w:r>
      <w:r w:rsidRPr="001606AC">
        <w:rPr>
          <w:rFonts w:ascii="Arial" w:hAnsi="Arial" w:cs="Arial"/>
          <w:b/>
          <w:lang w:val="es-MX"/>
        </w:rPr>
        <w:t xml:space="preserve"> a la </w:t>
      </w:r>
      <w:r w:rsidR="00A25085" w:rsidRPr="001606AC">
        <w:rPr>
          <w:rFonts w:ascii="Arial" w:hAnsi="Arial" w:cs="Arial"/>
          <w:b/>
          <w:lang w:val="es-MX"/>
        </w:rPr>
        <w:t>persona física</w:t>
      </w:r>
      <w:r w:rsidRPr="001606AC">
        <w:rPr>
          <w:rFonts w:ascii="Arial" w:hAnsi="Arial" w:cs="Arial"/>
          <w:b/>
          <w:lang w:val="es-MX"/>
        </w:rPr>
        <w:t xml:space="preserve"> o moral que:</w:t>
      </w:r>
    </w:p>
    <w:p w14:paraId="2ADE3D56" w14:textId="77777777" w:rsidR="00572100" w:rsidRPr="001606AC" w:rsidRDefault="00572100" w:rsidP="00572100">
      <w:pPr>
        <w:ind w:left="426"/>
        <w:jc w:val="both"/>
        <w:rPr>
          <w:rFonts w:ascii="Arial" w:hAnsi="Arial" w:cs="Arial"/>
          <w:b/>
          <w:lang w:val="es-MX"/>
        </w:rPr>
      </w:pPr>
    </w:p>
    <w:p w14:paraId="2AE3D736" w14:textId="77777777" w:rsidR="00605435" w:rsidRPr="001606AC" w:rsidRDefault="00605435" w:rsidP="00842E23">
      <w:pPr>
        <w:numPr>
          <w:ilvl w:val="0"/>
          <w:numId w:val="133"/>
        </w:numPr>
        <w:ind w:hanging="294"/>
        <w:jc w:val="both"/>
        <w:rPr>
          <w:rFonts w:ascii="Arial" w:hAnsi="Arial" w:cs="Arial"/>
          <w:lang w:val="es-MX"/>
        </w:rPr>
      </w:pPr>
      <w:r w:rsidRPr="001606AC">
        <w:rPr>
          <w:rFonts w:ascii="Arial" w:hAnsi="Arial" w:cs="Arial"/>
          <w:lang w:val="es-MX"/>
        </w:rPr>
        <w:t xml:space="preserve">Pode o </w:t>
      </w:r>
      <w:r w:rsidR="00FF77B9" w:rsidRPr="001606AC">
        <w:rPr>
          <w:rFonts w:ascii="Arial" w:hAnsi="Arial" w:cs="Arial"/>
          <w:lang w:val="es-MX"/>
        </w:rPr>
        <w:t>derribe o</w:t>
      </w:r>
      <w:r w:rsidRPr="001606AC">
        <w:rPr>
          <w:rFonts w:ascii="Arial" w:hAnsi="Arial" w:cs="Arial"/>
          <w:lang w:val="es-MX"/>
        </w:rPr>
        <w:t xml:space="preserve"> trasplante un árbol público o </w:t>
      </w:r>
      <w:r w:rsidR="00FF77B9" w:rsidRPr="001606AC">
        <w:rPr>
          <w:rFonts w:ascii="Arial" w:hAnsi="Arial" w:cs="Arial"/>
          <w:lang w:val="es-MX"/>
        </w:rPr>
        <w:t>afecte negativamente</w:t>
      </w:r>
      <w:r w:rsidRPr="001606AC">
        <w:rPr>
          <w:rFonts w:ascii="Arial" w:hAnsi="Arial" w:cs="Arial"/>
          <w:lang w:val="es-MX"/>
        </w:rPr>
        <w:t xml:space="preserve"> áreas verdes públicas incluyendo las localizadas en banquetas, sin autorización de la autoridad competente.</w:t>
      </w:r>
    </w:p>
    <w:p w14:paraId="01C3EEFA" w14:textId="77777777" w:rsidR="00605435" w:rsidRPr="001606AC" w:rsidRDefault="00605435" w:rsidP="00842E23">
      <w:pPr>
        <w:numPr>
          <w:ilvl w:val="0"/>
          <w:numId w:val="133"/>
        </w:numPr>
        <w:ind w:hanging="294"/>
        <w:jc w:val="both"/>
        <w:rPr>
          <w:rFonts w:ascii="Arial" w:hAnsi="Arial" w:cs="Arial"/>
          <w:lang w:val="es-MX"/>
        </w:rPr>
      </w:pPr>
      <w:r w:rsidRPr="001606AC">
        <w:rPr>
          <w:rFonts w:ascii="Arial" w:hAnsi="Arial" w:cs="Arial"/>
          <w:lang w:val="es-MX"/>
        </w:rPr>
        <w:t>Construya una obra nueva, amplíe una existente o realice nuevas actividades industriales, comerciales o de servicios, que puedan afectar el ambiente, sin contar previamente con la autorización del informe preventivo, impactos ambientales en sus diferentes modalidades, en los casos en que este se requiere, así como al que contando con la autorización no de cumplimiento a los requisitos y condiciones establecidos en la misma.</w:t>
      </w:r>
    </w:p>
    <w:p w14:paraId="54B39911" w14:textId="77777777" w:rsidR="00605435" w:rsidRPr="001606AC" w:rsidRDefault="00605435" w:rsidP="00842E23">
      <w:pPr>
        <w:numPr>
          <w:ilvl w:val="0"/>
          <w:numId w:val="133"/>
        </w:numPr>
        <w:ind w:hanging="294"/>
        <w:jc w:val="both"/>
        <w:rPr>
          <w:rFonts w:ascii="Arial" w:hAnsi="Arial" w:cs="Arial"/>
          <w:lang w:val="es-MX"/>
        </w:rPr>
      </w:pPr>
      <w:r w:rsidRPr="001606AC">
        <w:rPr>
          <w:rFonts w:ascii="Arial" w:hAnsi="Arial" w:cs="Arial"/>
          <w:lang w:val="es-MX"/>
        </w:rPr>
        <w:t>Modifique, con anterioridad lo que la autoridad dicte en su resolución correspondiente del proyecto presentado en el informe preventivo, manifestación o estudio de impacto ambiental o de riesgo sin dar aviso respectivo.</w:t>
      </w:r>
    </w:p>
    <w:p w14:paraId="0903F1C4" w14:textId="77777777" w:rsidR="00605435" w:rsidRPr="001606AC" w:rsidRDefault="00605435" w:rsidP="00842E23">
      <w:pPr>
        <w:numPr>
          <w:ilvl w:val="0"/>
          <w:numId w:val="133"/>
        </w:numPr>
        <w:ind w:hanging="294"/>
        <w:jc w:val="both"/>
        <w:rPr>
          <w:rFonts w:ascii="Arial" w:hAnsi="Arial" w:cs="Arial"/>
          <w:lang w:val="es-MX"/>
        </w:rPr>
      </w:pPr>
      <w:r w:rsidRPr="001606AC">
        <w:rPr>
          <w:rFonts w:ascii="Arial" w:hAnsi="Arial" w:cs="Arial"/>
          <w:lang w:val="es-MX"/>
        </w:rPr>
        <w:t xml:space="preserve">Deposite o arroje </w:t>
      </w:r>
      <w:r w:rsidR="00E33C60" w:rsidRPr="001606AC">
        <w:rPr>
          <w:rFonts w:ascii="Arial" w:hAnsi="Arial" w:cs="Arial"/>
          <w:lang w:val="es-MX"/>
        </w:rPr>
        <w:t>basura</w:t>
      </w:r>
      <w:r w:rsidRPr="001606AC">
        <w:rPr>
          <w:rFonts w:ascii="Arial" w:hAnsi="Arial" w:cs="Arial"/>
          <w:lang w:val="es-MX"/>
        </w:rPr>
        <w:t xml:space="preserve"> en la vía pública o queme estos o cualquier mate</w:t>
      </w:r>
      <w:r w:rsidR="009871A1" w:rsidRPr="001606AC">
        <w:rPr>
          <w:rFonts w:ascii="Arial" w:hAnsi="Arial" w:cs="Arial"/>
          <w:lang w:val="es-MX"/>
        </w:rPr>
        <w:t>rial no peligroso al aire libre</w:t>
      </w:r>
      <w:r w:rsidR="00572100" w:rsidRPr="001606AC">
        <w:rPr>
          <w:rFonts w:ascii="Arial" w:hAnsi="Arial" w:cs="Arial"/>
          <w:lang w:val="es-MX"/>
        </w:rPr>
        <w:t>.</w:t>
      </w:r>
      <w:r w:rsidR="009871A1" w:rsidRPr="001606AC">
        <w:rPr>
          <w:rFonts w:ascii="Arial" w:hAnsi="Arial" w:cs="Arial"/>
          <w:lang w:val="es-MX"/>
        </w:rPr>
        <w:t xml:space="preserve"> </w:t>
      </w:r>
    </w:p>
    <w:p w14:paraId="775EB10F" w14:textId="77777777" w:rsidR="00605435" w:rsidRPr="001606AC" w:rsidRDefault="00605435" w:rsidP="00842E23">
      <w:pPr>
        <w:numPr>
          <w:ilvl w:val="0"/>
          <w:numId w:val="133"/>
        </w:numPr>
        <w:ind w:hanging="294"/>
        <w:jc w:val="both"/>
        <w:rPr>
          <w:rFonts w:ascii="Arial" w:hAnsi="Arial" w:cs="Arial"/>
          <w:lang w:val="es-MX"/>
        </w:rPr>
      </w:pPr>
      <w:r w:rsidRPr="001606AC">
        <w:rPr>
          <w:rFonts w:ascii="Arial" w:hAnsi="Arial" w:cs="Arial"/>
          <w:lang w:val="es-MX"/>
        </w:rPr>
        <w:t>Coloque propaganda en árboles o áreas verdes o cualquier objeto que les ocasione daño.</w:t>
      </w:r>
    </w:p>
    <w:p w14:paraId="06BB89E2" w14:textId="77777777" w:rsidR="00605435" w:rsidRPr="001606AC" w:rsidRDefault="00605435" w:rsidP="00842E23">
      <w:pPr>
        <w:numPr>
          <w:ilvl w:val="0"/>
          <w:numId w:val="133"/>
        </w:numPr>
        <w:ind w:hanging="294"/>
        <w:jc w:val="both"/>
        <w:rPr>
          <w:rFonts w:ascii="Arial" w:hAnsi="Arial" w:cs="Arial"/>
          <w:lang w:val="es-MX"/>
        </w:rPr>
      </w:pPr>
      <w:r w:rsidRPr="001606AC">
        <w:rPr>
          <w:rFonts w:ascii="Arial" w:hAnsi="Arial" w:cs="Arial"/>
          <w:lang w:val="es-MX"/>
        </w:rPr>
        <w:t>Coloque y no retire oportunamente propaganda en bardas, postes, o cualquier otro lugar público.</w:t>
      </w:r>
    </w:p>
    <w:p w14:paraId="63A55946" w14:textId="77777777" w:rsidR="000D62F1" w:rsidRPr="001606AC" w:rsidRDefault="000D62F1" w:rsidP="000D62F1">
      <w:pPr>
        <w:tabs>
          <w:tab w:val="left" w:pos="1134"/>
        </w:tabs>
        <w:jc w:val="both"/>
        <w:rPr>
          <w:rFonts w:ascii="Arial" w:hAnsi="Arial" w:cs="Arial"/>
          <w:lang w:val="es-MX"/>
        </w:rPr>
      </w:pPr>
    </w:p>
    <w:p w14:paraId="595EB8C8" w14:textId="77777777" w:rsidR="00CF4EDB" w:rsidRPr="001606AC" w:rsidRDefault="00CF4EDB" w:rsidP="00842E23">
      <w:pPr>
        <w:numPr>
          <w:ilvl w:val="0"/>
          <w:numId w:val="135"/>
        </w:numPr>
        <w:ind w:left="426" w:hanging="426"/>
        <w:jc w:val="both"/>
        <w:rPr>
          <w:rFonts w:ascii="Arial" w:hAnsi="Arial" w:cs="Arial"/>
          <w:b/>
          <w:lang w:val="es-MX"/>
        </w:rPr>
      </w:pPr>
      <w:r w:rsidRPr="001606AC">
        <w:rPr>
          <w:rFonts w:ascii="Arial" w:hAnsi="Arial" w:cs="Arial"/>
          <w:b/>
          <w:lang w:val="es-MX"/>
        </w:rPr>
        <w:t xml:space="preserve">Se sancionará con multa de hasta </w:t>
      </w:r>
      <w:r w:rsidR="00E2221C" w:rsidRPr="001606AC">
        <w:rPr>
          <w:rFonts w:ascii="Arial" w:hAnsi="Arial" w:cs="Arial"/>
          <w:b/>
          <w:lang w:val="es-MX"/>
        </w:rPr>
        <w:t>71 UMA</w:t>
      </w:r>
      <w:r w:rsidRPr="001606AC">
        <w:rPr>
          <w:rFonts w:ascii="Arial" w:hAnsi="Arial" w:cs="Arial"/>
          <w:b/>
          <w:lang w:val="es-MX"/>
        </w:rPr>
        <w:t xml:space="preserve"> a la persona física o moral que:</w:t>
      </w:r>
    </w:p>
    <w:p w14:paraId="21E3AF25" w14:textId="77777777" w:rsidR="00AC2C26" w:rsidRPr="001606AC" w:rsidRDefault="00AC2C26" w:rsidP="00AC2C26">
      <w:pPr>
        <w:ind w:left="426"/>
        <w:jc w:val="both"/>
        <w:rPr>
          <w:rFonts w:ascii="Arial" w:hAnsi="Arial" w:cs="Arial"/>
          <w:b/>
          <w:lang w:val="es-MX"/>
        </w:rPr>
      </w:pPr>
    </w:p>
    <w:p w14:paraId="36C2D3CB" w14:textId="77777777" w:rsidR="00CF4EDB" w:rsidRPr="001606AC" w:rsidRDefault="00CF4EDB" w:rsidP="00842E23">
      <w:pPr>
        <w:numPr>
          <w:ilvl w:val="0"/>
          <w:numId w:val="134"/>
        </w:numPr>
        <w:ind w:left="709" w:hanging="283"/>
        <w:jc w:val="both"/>
        <w:rPr>
          <w:rFonts w:ascii="Arial" w:hAnsi="Arial" w:cs="Arial"/>
          <w:lang w:val="es-MX"/>
        </w:rPr>
      </w:pPr>
      <w:r w:rsidRPr="001606AC">
        <w:rPr>
          <w:rFonts w:ascii="Arial" w:hAnsi="Arial" w:cs="Arial"/>
          <w:lang w:val="es-MX"/>
        </w:rPr>
        <w:t>Derribe un árbol público o privado, comunal o ejidal, ubicado en área natural protegida, en suelo de conservación o en zonas colindantes con estos sin previa autorización de la Dirección de Ecología y Medio Ambiente Municipal.</w:t>
      </w:r>
    </w:p>
    <w:p w14:paraId="6B43D2CF" w14:textId="77777777" w:rsidR="00CF4EDB" w:rsidRPr="001606AC" w:rsidRDefault="00CF4EDB" w:rsidP="00842E23">
      <w:pPr>
        <w:numPr>
          <w:ilvl w:val="0"/>
          <w:numId w:val="134"/>
        </w:numPr>
        <w:ind w:left="709" w:hanging="283"/>
        <w:jc w:val="both"/>
        <w:rPr>
          <w:rFonts w:ascii="Arial" w:hAnsi="Arial" w:cs="Arial"/>
          <w:lang w:val="es-MX"/>
        </w:rPr>
      </w:pPr>
      <w:r w:rsidRPr="001606AC">
        <w:rPr>
          <w:rFonts w:ascii="Arial" w:hAnsi="Arial" w:cs="Arial"/>
          <w:lang w:val="es-MX"/>
        </w:rPr>
        <w:t>Deposite materiales que obstruyan las redes de drenaje y alcantarillado del Municipio.</w:t>
      </w:r>
    </w:p>
    <w:p w14:paraId="23FB34A7" w14:textId="77777777" w:rsidR="00CF4EDB" w:rsidRPr="001606AC" w:rsidRDefault="00CF4EDB" w:rsidP="00842E23">
      <w:pPr>
        <w:numPr>
          <w:ilvl w:val="0"/>
          <w:numId w:val="134"/>
        </w:numPr>
        <w:ind w:left="709" w:hanging="283"/>
        <w:jc w:val="both"/>
        <w:rPr>
          <w:rFonts w:ascii="Arial" w:hAnsi="Arial" w:cs="Arial"/>
          <w:lang w:val="es-MX"/>
        </w:rPr>
      </w:pPr>
      <w:r w:rsidRPr="001606AC">
        <w:rPr>
          <w:rFonts w:ascii="Arial" w:hAnsi="Arial" w:cs="Arial"/>
          <w:lang w:val="es-MX"/>
        </w:rPr>
        <w:t xml:space="preserve">Se sancionará con multas de </w:t>
      </w:r>
      <w:r w:rsidR="00785090" w:rsidRPr="001606AC">
        <w:rPr>
          <w:rFonts w:ascii="Arial" w:hAnsi="Arial" w:cs="Arial"/>
          <w:lang w:val="es-MX"/>
        </w:rPr>
        <w:t>9,065 UMA</w:t>
      </w:r>
      <w:r w:rsidRPr="001606AC">
        <w:rPr>
          <w:rFonts w:ascii="Arial" w:hAnsi="Arial" w:cs="Arial"/>
          <w:lang w:val="es-MX"/>
        </w:rPr>
        <w:t xml:space="preserve"> a la persona física </w:t>
      </w:r>
      <w:r w:rsidR="00540649" w:rsidRPr="001606AC">
        <w:rPr>
          <w:rFonts w:ascii="Arial" w:hAnsi="Arial" w:cs="Arial"/>
          <w:lang w:val="es-MX"/>
        </w:rPr>
        <w:t>o</w:t>
      </w:r>
      <w:r w:rsidRPr="001606AC">
        <w:rPr>
          <w:rFonts w:ascii="Arial" w:hAnsi="Arial" w:cs="Arial"/>
          <w:lang w:val="es-MX"/>
        </w:rPr>
        <w:t xml:space="preserve"> moral que construya fraccionamientos para vivienda y no cuente con plantas de tratamiento de aguas residuales, agua potable y Alcantarillado.</w:t>
      </w:r>
    </w:p>
    <w:p w14:paraId="771FC268" w14:textId="77777777" w:rsidR="00CF4EDB" w:rsidRPr="001606AC" w:rsidRDefault="00CF4EDB" w:rsidP="00180200">
      <w:pPr>
        <w:ind w:left="72" w:right="191"/>
        <w:jc w:val="both"/>
        <w:rPr>
          <w:rFonts w:ascii="Arial" w:hAnsi="Arial" w:cs="Arial"/>
          <w:lang w:val="es-MX"/>
        </w:rPr>
      </w:pPr>
    </w:p>
    <w:p w14:paraId="18720486" w14:textId="77777777" w:rsidR="00CF4EDB" w:rsidRPr="001606AC" w:rsidRDefault="00CF4EDB" w:rsidP="00842E23">
      <w:pPr>
        <w:numPr>
          <w:ilvl w:val="0"/>
          <w:numId w:val="136"/>
        </w:numPr>
        <w:ind w:left="426" w:right="191" w:hanging="426"/>
        <w:jc w:val="both"/>
        <w:rPr>
          <w:rFonts w:ascii="Arial" w:hAnsi="Arial" w:cs="Arial"/>
          <w:b/>
          <w:lang w:val="es-MX"/>
        </w:rPr>
      </w:pPr>
      <w:r w:rsidRPr="001606AC">
        <w:rPr>
          <w:rFonts w:ascii="Arial" w:hAnsi="Arial" w:cs="Arial"/>
          <w:b/>
          <w:lang w:val="es-MX"/>
        </w:rPr>
        <w:t>Se san</w:t>
      </w:r>
      <w:r w:rsidR="00B85B9E" w:rsidRPr="001606AC">
        <w:rPr>
          <w:rFonts w:ascii="Arial" w:hAnsi="Arial" w:cs="Arial"/>
          <w:b/>
          <w:lang w:val="es-MX"/>
        </w:rPr>
        <w:t xml:space="preserve">cionará con multa de hasta </w:t>
      </w:r>
      <w:r w:rsidR="00E2221C" w:rsidRPr="001606AC">
        <w:rPr>
          <w:rFonts w:ascii="Arial" w:hAnsi="Arial" w:cs="Arial"/>
          <w:b/>
          <w:lang w:val="es-MX"/>
        </w:rPr>
        <w:t>151 UMA</w:t>
      </w:r>
      <w:r w:rsidRPr="001606AC">
        <w:rPr>
          <w:rFonts w:ascii="Arial" w:hAnsi="Arial" w:cs="Arial"/>
          <w:b/>
          <w:lang w:val="es-MX"/>
        </w:rPr>
        <w:t xml:space="preserve"> la persona que:</w:t>
      </w:r>
    </w:p>
    <w:p w14:paraId="69243C27" w14:textId="77777777" w:rsidR="00812039" w:rsidRPr="001606AC" w:rsidRDefault="00812039" w:rsidP="00812039">
      <w:pPr>
        <w:ind w:left="426" w:right="191"/>
        <w:jc w:val="both"/>
        <w:rPr>
          <w:rFonts w:ascii="Arial" w:hAnsi="Arial" w:cs="Arial"/>
          <w:b/>
          <w:lang w:val="es-MX"/>
        </w:rPr>
      </w:pPr>
    </w:p>
    <w:p w14:paraId="2E249C34" w14:textId="77777777" w:rsidR="00CF4EDB" w:rsidRPr="001606AC" w:rsidRDefault="00CF4EDB" w:rsidP="00842E23">
      <w:pPr>
        <w:numPr>
          <w:ilvl w:val="0"/>
          <w:numId w:val="86"/>
        </w:numPr>
        <w:ind w:left="709" w:hanging="283"/>
        <w:jc w:val="both"/>
        <w:rPr>
          <w:rFonts w:ascii="Arial" w:hAnsi="Arial" w:cs="Arial"/>
          <w:lang w:val="es-MX"/>
        </w:rPr>
      </w:pPr>
      <w:r w:rsidRPr="001606AC">
        <w:rPr>
          <w:rFonts w:ascii="Arial" w:hAnsi="Arial" w:cs="Arial"/>
          <w:lang w:val="es-MX"/>
        </w:rPr>
        <w:t xml:space="preserve">Construya una obra nueva, amplíe una existente o realice nuevas actividades industriales, comerciales o de servicios que puedan dañar el ambiente, sin contar previamente con la autorización de la manifestación o estudio de impacto ambiental en los casos en que esta se requiera, o que contando con la autorización incumpla los requisitos y condiciones establecidos en la misma. </w:t>
      </w:r>
    </w:p>
    <w:p w14:paraId="4D895048" w14:textId="77777777" w:rsidR="00CF4EDB" w:rsidRPr="001606AC" w:rsidRDefault="00CF4EDB" w:rsidP="00842E23">
      <w:pPr>
        <w:numPr>
          <w:ilvl w:val="0"/>
          <w:numId w:val="86"/>
        </w:numPr>
        <w:ind w:left="709" w:hanging="283"/>
        <w:jc w:val="both"/>
        <w:rPr>
          <w:rFonts w:ascii="Arial" w:hAnsi="Arial" w:cs="Arial"/>
          <w:lang w:val="es-MX"/>
        </w:rPr>
      </w:pPr>
      <w:r w:rsidRPr="001606AC">
        <w:rPr>
          <w:rFonts w:ascii="Arial" w:hAnsi="Arial" w:cs="Arial"/>
          <w:lang w:val="es-MX"/>
        </w:rPr>
        <w:t>Sea propietaria o poseedora de una fuente fija:</w:t>
      </w:r>
    </w:p>
    <w:p w14:paraId="27D9A862" w14:textId="77777777" w:rsidR="00CF4EDB" w:rsidRPr="001606AC" w:rsidRDefault="00CF4EDB" w:rsidP="00842E23">
      <w:pPr>
        <w:numPr>
          <w:ilvl w:val="0"/>
          <w:numId w:val="87"/>
        </w:numPr>
        <w:ind w:left="1134" w:hanging="425"/>
        <w:jc w:val="both"/>
        <w:rPr>
          <w:rFonts w:ascii="Arial" w:hAnsi="Arial" w:cs="Arial"/>
          <w:lang w:val="es-MX"/>
        </w:rPr>
      </w:pPr>
      <w:r w:rsidRPr="001606AC">
        <w:rPr>
          <w:rFonts w:ascii="Arial" w:hAnsi="Arial" w:cs="Arial"/>
          <w:lang w:val="es-MX"/>
        </w:rPr>
        <w:t>Que incumpla con los requisitos, procedimientos y métodos de medición.</w:t>
      </w:r>
    </w:p>
    <w:p w14:paraId="641D835A" w14:textId="77777777" w:rsidR="00CF4EDB" w:rsidRPr="001606AC" w:rsidRDefault="00CF4EDB" w:rsidP="00842E23">
      <w:pPr>
        <w:numPr>
          <w:ilvl w:val="0"/>
          <w:numId w:val="87"/>
        </w:numPr>
        <w:ind w:left="1134" w:hanging="425"/>
        <w:jc w:val="both"/>
        <w:rPr>
          <w:rFonts w:ascii="Arial" w:hAnsi="Arial" w:cs="Arial"/>
          <w:lang w:val="es-MX"/>
        </w:rPr>
      </w:pPr>
      <w:r w:rsidRPr="001606AC">
        <w:rPr>
          <w:rFonts w:ascii="Arial" w:hAnsi="Arial" w:cs="Arial"/>
          <w:lang w:val="es-MX"/>
        </w:rPr>
        <w:t>Que no se inscriba en el registro respectivo de la Dirección de Ecología y Medio Ambiente Municipal, y que haya registrado ante ésta sus descargas de aguas residuales de acuerdo al reglamento y las normas oficiales.</w:t>
      </w:r>
    </w:p>
    <w:p w14:paraId="5B450609" w14:textId="77777777" w:rsidR="00CF4EDB" w:rsidRPr="001606AC" w:rsidRDefault="009B1AB2" w:rsidP="00842E23">
      <w:pPr>
        <w:numPr>
          <w:ilvl w:val="0"/>
          <w:numId w:val="87"/>
        </w:numPr>
        <w:ind w:left="1134" w:hanging="425"/>
        <w:jc w:val="both"/>
        <w:rPr>
          <w:rFonts w:ascii="Arial" w:hAnsi="Arial" w:cs="Arial"/>
          <w:lang w:val="es-MX"/>
        </w:rPr>
      </w:pPr>
      <w:r w:rsidRPr="001606AC">
        <w:rPr>
          <w:rFonts w:ascii="Arial" w:hAnsi="Arial" w:cs="Arial"/>
          <w:lang w:val="es-MX"/>
        </w:rPr>
        <w:t>Q</w:t>
      </w:r>
      <w:r w:rsidR="00CF4EDB" w:rsidRPr="001606AC">
        <w:rPr>
          <w:rFonts w:ascii="Arial" w:hAnsi="Arial" w:cs="Arial"/>
          <w:lang w:val="es-MX"/>
        </w:rPr>
        <w:t>ue no programe la verificación periódica de emisiones a la atmósfera de fuentes fijas, establecimientos mercantiles y de servicios.</w:t>
      </w:r>
    </w:p>
    <w:p w14:paraId="02056828" w14:textId="77777777" w:rsidR="00CF4EDB" w:rsidRPr="001606AC" w:rsidRDefault="00CF4EDB" w:rsidP="00842E23">
      <w:pPr>
        <w:numPr>
          <w:ilvl w:val="0"/>
          <w:numId w:val="87"/>
        </w:numPr>
        <w:ind w:left="1134" w:hanging="425"/>
        <w:jc w:val="both"/>
        <w:rPr>
          <w:rFonts w:ascii="Arial" w:hAnsi="Arial" w:cs="Arial"/>
          <w:lang w:val="es-MX"/>
        </w:rPr>
      </w:pPr>
      <w:r w:rsidRPr="001606AC">
        <w:rPr>
          <w:rFonts w:ascii="Arial" w:hAnsi="Arial" w:cs="Arial"/>
          <w:lang w:val="es-MX"/>
        </w:rPr>
        <w:t>Que no prevenga y/o minimice la generación y descarga de contaminación.</w:t>
      </w:r>
    </w:p>
    <w:p w14:paraId="247974B0" w14:textId="77777777" w:rsidR="00CF4EDB" w:rsidRPr="001606AC" w:rsidRDefault="00CF4EDB" w:rsidP="00842E23">
      <w:pPr>
        <w:numPr>
          <w:ilvl w:val="0"/>
          <w:numId w:val="87"/>
        </w:numPr>
        <w:ind w:left="1134" w:hanging="425"/>
        <w:jc w:val="both"/>
        <w:rPr>
          <w:rFonts w:ascii="Arial" w:hAnsi="Arial" w:cs="Arial"/>
          <w:lang w:val="es-MX"/>
        </w:rPr>
      </w:pPr>
      <w:r w:rsidRPr="001606AC">
        <w:rPr>
          <w:rFonts w:ascii="Arial" w:hAnsi="Arial" w:cs="Arial"/>
          <w:lang w:val="es-MX"/>
        </w:rPr>
        <w:lastRenderedPageBreak/>
        <w:t>Que no cuente con plataformas o puertos de muestreo para la medición de emisiones a la atmósfera y análisis de residuos.</w:t>
      </w:r>
    </w:p>
    <w:p w14:paraId="627E5995" w14:textId="77777777" w:rsidR="00CF4EDB" w:rsidRPr="001606AC" w:rsidRDefault="00CF4EDB" w:rsidP="00842E23">
      <w:pPr>
        <w:numPr>
          <w:ilvl w:val="0"/>
          <w:numId w:val="87"/>
        </w:numPr>
        <w:ind w:left="1134" w:hanging="425"/>
        <w:jc w:val="both"/>
        <w:rPr>
          <w:rFonts w:ascii="Arial" w:hAnsi="Arial" w:cs="Arial"/>
          <w:lang w:val="es-MX"/>
        </w:rPr>
      </w:pPr>
      <w:r w:rsidRPr="001606AC">
        <w:rPr>
          <w:rFonts w:ascii="Arial" w:hAnsi="Arial" w:cs="Arial"/>
          <w:lang w:val="es-MX"/>
        </w:rPr>
        <w:t xml:space="preserve">Quién no prevenga la contaminación de las aguas </w:t>
      </w:r>
      <w:r w:rsidR="00540649" w:rsidRPr="001606AC">
        <w:rPr>
          <w:rFonts w:ascii="Arial" w:hAnsi="Arial" w:cs="Arial"/>
          <w:lang w:val="es-MX"/>
        </w:rPr>
        <w:t>o</w:t>
      </w:r>
      <w:r w:rsidRPr="001606AC">
        <w:rPr>
          <w:rFonts w:ascii="Arial" w:hAnsi="Arial" w:cs="Arial"/>
          <w:lang w:val="es-MX"/>
        </w:rPr>
        <w:t xml:space="preserve"> no cumpla con las normas ecológicas establecidas.</w:t>
      </w:r>
    </w:p>
    <w:p w14:paraId="243F8B36" w14:textId="77777777" w:rsidR="00CF4EDB" w:rsidRPr="001606AC" w:rsidRDefault="00CF4EDB" w:rsidP="00842E23">
      <w:pPr>
        <w:numPr>
          <w:ilvl w:val="0"/>
          <w:numId w:val="87"/>
        </w:numPr>
        <w:ind w:left="1134" w:hanging="425"/>
        <w:jc w:val="both"/>
        <w:rPr>
          <w:rFonts w:ascii="Arial" w:hAnsi="Arial" w:cs="Arial"/>
          <w:lang w:val="es-MX"/>
        </w:rPr>
      </w:pPr>
      <w:r w:rsidRPr="001606AC">
        <w:rPr>
          <w:rFonts w:ascii="Arial" w:hAnsi="Arial" w:cs="Arial"/>
          <w:lang w:val="es-MX"/>
        </w:rPr>
        <w:t>No cuente con un programa de prevención, minimización, reciclamiento, tratamiento, re-uso y disposición de contaminantes y residuos.</w:t>
      </w:r>
    </w:p>
    <w:p w14:paraId="34CC678A" w14:textId="77777777" w:rsidR="00CF4EDB" w:rsidRPr="001606AC" w:rsidRDefault="00CF4EDB" w:rsidP="00842E23">
      <w:pPr>
        <w:numPr>
          <w:ilvl w:val="0"/>
          <w:numId w:val="87"/>
        </w:numPr>
        <w:ind w:left="1134" w:hanging="425"/>
        <w:jc w:val="both"/>
        <w:rPr>
          <w:rFonts w:ascii="Arial" w:hAnsi="Arial" w:cs="Arial"/>
          <w:lang w:val="es-MX"/>
        </w:rPr>
      </w:pPr>
      <w:r w:rsidRPr="001606AC">
        <w:rPr>
          <w:rFonts w:ascii="Arial" w:hAnsi="Arial" w:cs="Arial"/>
          <w:lang w:val="es-MX"/>
        </w:rPr>
        <w:t xml:space="preserve">No de aviso inmediato a la Dirección de Protección Civil o Policía Preventiva o no tomen medidas conducentes en caso de emisiones contaminantes, accidentes, fugas, derrames, explosiones, etc. </w:t>
      </w:r>
    </w:p>
    <w:p w14:paraId="20ACF991" w14:textId="77777777" w:rsidR="00CF4EDB" w:rsidRPr="001606AC" w:rsidRDefault="00CF4EDB" w:rsidP="00842E23">
      <w:pPr>
        <w:numPr>
          <w:ilvl w:val="0"/>
          <w:numId w:val="87"/>
        </w:numPr>
        <w:ind w:left="1134" w:hanging="425"/>
        <w:jc w:val="both"/>
        <w:rPr>
          <w:rFonts w:ascii="Arial" w:hAnsi="Arial" w:cs="Arial"/>
          <w:lang w:val="es-MX"/>
        </w:rPr>
      </w:pPr>
      <w:r w:rsidRPr="001606AC">
        <w:rPr>
          <w:rFonts w:ascii="Arial" w:hAnsi="Arial" w:cs="Arial"/>
          <w:lang w:val="es-MX"/>
        </w:rPr>
        <w:t>No acate las medidas que dicte el Ayuntamiento o determine la ley y las demás autoridades competentes en la materia.</w:t>
      </w:r>
    </w:p>
    <w:p w14:paraId="26EF00C0" w14:textId="77777777" w:rsidR="008E4994" w:rsidRPr="001606AC" w:rsidRDefault="00CF4EDB" w:rsidP="00842E23">
      <w:pPr>
        <w:numPr>
          <w:ilvl w:val="0"/>
          <w:numId w:val="86"/>
        </w:numPr>
        <w:ind w:left="709" w:hanging="283"/>
        <w:jc w:val="both"/>
        <w:rPr>
          <w:rFonts w:ascii="Arial" w:hAnsi="Arial" w:cs="Arial"/>
          <w:lang w:val="es-MX"/>
        </w:rPr>
      </w:pPr>
      <w:r w:rsidRPr="001606AC">
        <w:rPr>
          <w:rFonts w:ascii="Arial" w:hAnsi="Arial" w:cs="Arial"/>
          <w:lang w:val="es-MX"/>
        </w:rPr>
        <w:t>Sea prestador de servicios en materia de impacto ambiental. Contengan información falsa o incorrecta u omitir la identificación de impactos negativos.</w:t>
      </w:r>
    </w:p>
    <w:p w14:paraId="39FC8DC2" w14:textId="77777777" w:rsidR="008E4994" w:rsidRPr="001606AC" w:rsidRDefault="008E4994" w:rsidP="00FF7044">
      <w:pPr>
        <w:ind w:right="49"/>
        <w:jc w:val="both"/>
        <w:rPr>
          <w:rFonts w:ascii="Arial" w:hAnsi="Arial" w:cs="Arial"/>
          <w:lang w:val="es-MX"/>
        </w:rPr>
      </w:pPr>
    </w:p>
    <w:p w14:paraId="28D7144F" w14:textId="77777777" w:rsidR="00CF4EDB" w:rsidRPr="001606AC" w:rsidRDefault="00CF4EDB" w:rsidP="00842E23">
      <w:pPr>
        <w:numPr>
          <w:ilvl w:val="0"/>
          <w:numId w:val="136"/>
        </w:numPr>
        <w:ind w:left="426" w:right="49" w:hanging="426"/>
        <w:jc w:val="both"/>
        <w:rPr>
          <w:rFonts w:ascii="Arial" w:hAnsi="Arial" w:cs="Arial"/>
          <w:b/>
          <w:lang w:val="es-MX"/>
        </w:rPr>
      </w:pPr>
      <w:r w:rsidRPr="001606AC">
        <w:rPr>
          <w:rFonts w:ascii="Arial" w:hAnsi="Arial" w:cs="Arial"/>
          <w:b/>
          <w:lang w:val="es-MX"/>
        </w:rPr>
        <w:t xml:space="preserve">Se sancionará con multa de hasta </w:t>
      </w:r>
      <w:r w:rsidR="00E2221C" w:rsidRPr="001606AC">
        <w:rPr>
          <w:rFonts w:ascii="Arial" w:hAnsi="Arial" w:cs="Arial"/>
          <w:b/>
          <w:lang w:val="es-MX"/>
        </w:rPr>
        <w:t>378 UMA</w:t>
      </w:r>
      <w:r w:rsidRPr="001606AC">
        <w:rPr>
          <w:rFonts w:ascii="Arial" w:hAnsi="Arial" w:cs="Arial"/>
          <w:b/>
          <w:lang w:val="es-MX"/>
        </w:rPr>
        <w:t xml:space="preserve"> a la persona que:</w:t>
      </w:r>
    </w:p>
    <w:p w14:paraId="5E32E374" w14:textId="77777777" w:rsidR="000243B5" w:rsidRPr="001606AC" w:rsidRDefault="000243B5" w:rsidP="000243B5">
      <w:pPr>
        <w:ind w:left="426" w:right="49"/>
        <w:jc w:val="both"/>
        <w:rPr>
          <w:rFonts w:ascii="Arial" w:hAnsi="Arial" w:cs="Arial"/>
          <w:b/>
          <w:lang w:val="es-MX"/>
        </w:rPr>
      </w:pPr>
    </w:p>
    <w:p w14:paraId="614CC14A" w14:textId="77777777" w:rsidR="00CF4EDB" w:rsidRPr="001606AC" w:rsidRDefault="00CF4EDB" w:rsidP="00842E23">
      <w:pPr>
        <w:numPr>
          <w:ilvl w:val="0"/>
          <w:numId w:val="88"/>
        </w:numPr>
        <w:ind w:left="709" w:hanging="283"/>
        <w:jc w:val="both"/>
        <w:rPr>
          <w:rFonts w:ascii="Arial" w:hAnsi="Arial" w:cs="Arial"/>
          <w:lang w:val="es-MX"/>
        </w:rPr>
      </w:pPr>
      <w:r w:rsidRPr="001606AC">
        <w:rPr>
          <w:rFonts w:ascii="Arial" w:hAnsi="Arial" w:cs="Arial"/>
          <w:lang w:val="es-MX"/>
        </w:rPr>
        <w:t>Construya una obra nueva, amplíe una existente o realice actividades riesgosas sin contar previamente con la autorización del estudio de riesgo.</w:t>
      </w:r>
    </w:p>
    <w:p w14:paraId="58A02027" w14:textId="77777777" w:rsidR="00CF4EDB" w:rsidRPr="001606AC" w:rsidRDefault="00CF4EDB" w:rsidP="00842E23">
      <w:pPr>
        <w:numPr>
          <w:ilvl w:val="0"/>
          <w:numId w:val="88"/>
        </w:numPr>
        <w:ind w:left="709" w:hanging="283"/>
        <w:jc w:val="both"/>
        <w:rPr>
          <w:rFonts w:ascii="Arial" w:hAnsi="Arial" w:cs="Arial"/>
          <w:lang w:val="es-MX"/>
        </w:rPr>
      </w:pPr>
      <w:r w:rsidRPr="001606AC">
        <w:rPr>
          <w:rFonts w:ascii="Arial" w:hAnsi="Arial" w:cs="Arial"/>
          <w:lang w:val="es-MX"/>
        </w:rPr>
        <w:t xml:space="preserve">En los asuntos no reservados a la federación, trafique con una o más especies o sub-especies de flora y fauna, terrestres, acuáticas o de conformidad con las normas oficiales. </w:t>
      </w:r>
    </w:p>
    <w:p w14:paraId="11FE6411" w14:textId="77777777" w:rsidR="00CF4EDB" w:rsidRPr="001606AC" w:rsidRDefault="00CF4EDB" w:rsidP="00842E23">
      <w:pPr>
        <w:numPr>
          <w:ilvl w:val="0"/>
          <w:numId w:val="88"/>
        </w:numPr>
        <w:ind w:left="709" w:hanging="283"/>
        <w:jc w:val="both"/>
        <w:rPr>
          <w:rFonts w:ascii="Arial" w:hAnsi="Arial" w:cs="Arial"/>
          <w:lang w:val="es-MX"/>
        </w:rPr>
      </w:pPr>
      <w:r w:rsidRPr="001606AC">
        <w:rPr>
          <w:rFonts w:ascii="Arial" w:hAnsi="Arial" w:cs="Arial"/>
          <w:lang w:val="es-MX"/>
        </w:rPr>
        <w:t xml:space="preserve">Queme al aire libre </w:t>
      </w:r>
      <w:r w:rsidR="00991837" w:rsidRPr="001606AC">
        <w:rPr>
          <w:rFonts w:ascii="Arial" w:hAnsi="Arial" w:cs="Arial"/>
          <w:lang w:val="es-MX"/>
        </w:rPr>
        <w:t xml:space="preserve">basura, </w:t>
      </w:r>
      <w:r w:rsidRPr="001606AC">
        <w:rPr>
          <w:rFonts w:ascii="Arial" w:hAnsi="Arial" w:cs="Arial"/>
          <w:lang w:val="es-MX"/>
        </w:rPr>
        <w:t xml:space="preserve">cualquier material o residuo peligroso o altamente contaminante no reservado a la federación. </w:t>
      </w:r>
    </w:p>
    <w:p w14:paraId="6751A93B" w14:textId="77777777" w:rsidR="00CF4EDB" w:rsidRPr="001606AC" w:rsidRDefault="00CF4EDB" w:rsidP="00842E23">
      <w:pPr>
        <w:numPr>
          <w:ilvl w:val="0"/>
          <w:numId w:val="88"/>
        </w:numPr>
        <w:ind w:left="709" w:hanging="283"/>
        <w:jc w:val="both"/>
        <w:rPr>
          <w:rFonts w:ascii="Arial" w:hAnsi="Arial" w:cs="Arial"/>
          <w:lang w:val="es-MX"/>
        </w:rPr>
      </w:pPr>
      <w:r w:rsidRPr="001606AC">
        <w:rPr>
          <w:rFonts w:ascii="Arial" w:hAnsi="Arial" w:cs="Arial"/>
          <w:lang w:val="es-MX"/>
        </w:rPr>
        <w:t>Transporte materiales pétreos, no reservados a la Federación, sin previa autorización de la Dirección de Ecología y Medio Ambiente Municipal.</w:t>
      </w:r>
    </w:p>
    <w:p w14:paraId="42D61A18" w14:textId="77777777" w:rsidR="00CF4EDB" w:rsidRPr="001606AC" w:rsidRDefault="00CF4EDB" w:rsidP="00180200">
      <w:pPr>
        <w:jc w:val="both"/>
        <w:rPr>
          <w:rFonts w:ascii="Arial" w:hAnsi="Arial" w:cs="Arial"/>
          <w:lang w:val="es-MX"/>
        </w:rPr>
      </w:pPr>
    </w:p>
    <w:p w14:paraId="2AB3E682" w14:textId="77777777" w:rsidR="00CF4EDB" w:rsidRPr="001606AC" w:rsidRDefault="00CF4EDB" w:rsidP="00842E23">
      <w:pPr>
        <w:numPr>
          <w:ilvl w:val="0"/>
          <w:numId w:val="131"/>
        </w:numPr>
        <w:pBdr>
          <w:top w:val="dotted" w:sz="4" w:space="1" w:color="FFFFFF"/>
          <w:left w:val="dotted" w:sz="4" w:space="4" w:color="FFFFFF"/>
          <w:bottom w:val="dotted" w:sz="4" w:space="1" w:color="FFFFFF"/>
          <w:right w:val="dotted" w:sz="4" w:space="4" w:color="FFFFFF"/>
          <w:between w:val="dotted" w:sz="4" w:space="1" w:color="FFFFFF"/>
          <w:bar w:val="dotted" w:sz="4" w:color="FFFFFF"/>
        </w:pBdr>
        <w:ind w:left="426" w:hanging="426"/>
        <w:jc w:val="both"/>
        <w:rPr>
          <w:rFonts w:ascii="Arial" w:hAnsi="Arial" w:cs="Arial"/>
          <w:b/>
          <w:lang w:val="es-MX"/>
        </w:rPr>
      </w:pPr>
      <w:r w:rsidRPr="001606AC">
        <w:rPr>
          <w:rFonts w:ascii="Arial" w:hAnsi="Arial" w:cs="Arial"/>
          <w:b/>
          <w:lang w:val="es-MX"/>
        </w:rPr>
        <w:t xml:space="preserve">Se considerará que incurre en ecocidio y se </w:t>
      </w:r>
      <w:r w:rsidR="00E2221C" w:rsidRPr="001606AC">
        <w:rPr>
          <w:rFonts w:ascii="Arial" w:hAnsi="Arial" w:cs="Arial"/>
          <w:b/>
          <w:lang w:val="es-MX"/>
        </w:rPr>
        <w:t>sancionará con multa de hasta 365 UMA</w:t>
      </w:r>
      <w:r w:rsidRPr="001606AC">
        <w:rPr>
          <w:rFonts w:ascii="Arial" w:hAnsi="Arial" w:cs="Arial"/>
          <w:b/>
          <w:lang w:val="es-MX"/>
        </w:rPr>
        <w:t xml:space="preserve"> a la persona que:</w:t>
      </w:r>
    </w:p>
    <w:p w14:paraId="529ED042" w14:textId="77777777" w:rsidR="00CF4EDB" w:rsidRPr="001606AC" w:rsidRDefault="00CF4EDB" w:rsidP="00842E23">
      <w:pPr>
        <w:numPr>
          <w:ilvl w:val="0"/>
          <w:numId w:val="89"/>
        </w:numPr>
        <w:pBdr>
          <w:top w:val="dotted" w:sz="4" w:space="1" w:color="FFFFFF"/>
          <w:left w:val="dotted" w:sz="4" w:space="4" w:color="FFFFFF"/>
          <w:bottom w:val="dotted" w:sz="4" w:space="1" w:color="FFFFFF"/>
          <w:right w:val="dotted" w:sz="4" w:space="4" w:color="FFFFFF"/>
          <w:between w:val="dotted" w:sz="4" w:space="1" w:color="FFFFFF"/>
          <w:bar w:val="dotted" w:sz="4" w:color="FFFFFF"/>
        </w:pBdr>
        <w:ind w:left="709" w:hanging="283"/>
        <w:jc w:val="both"/>
        <w:rPr>
          <w:rFonts w:ascii="Arial" w:hAnsi="Arial" w:cs="Arial"/>
          <w:lang w:val="es-MX"/>
        </w:rPr>
      </w:pPr>
      <w:r w:rsidRPr="001606AC">
        <w:rPr>
          <w:rFonts w:ascii="Arial" w:hAnsi="Arial" w:cs="Arial"/>
          <w:lang w:val="es-MX"/>
        </w:rPr>
        <w:t>Ocupe, use, aproveche o deteriore sin derecho un área natural de la competencia del Municipio.</w:t>
      </w:r>
    </w:p>
    <w:p w14:paraId="31A8554F" w14:textId="77777777" w:rsidR="00CF4EDB" w:rsidRPr="001606AC" w:rsidRDefault="00CF4EDB" w:rsidP="00842E23">
      <w:pPr>
        <w:numPr>
          <w:ilvl w:val="0"/>
          <w:numId w:val="89"/>
        </w:numPr>
        <w:pBdr>
          <w:top w:val="dotted" w:sz="4" w:space="1" w:color="FFFFFF"/>
          <w:left w:val="dotted" w:sz="4" w:space="4" w:color="FFFFFF"/>
          <w:bottom w:val="dotted" w:sz="4" w:space="1" w:color="FFFFFF"/>
          <w:right w:val="dotted" w:sz="4" w:space="4" w:color="FFFFFF"/>
          <w:between w:val="dotted" w:sz="4" w:space="1" w:color="FFFFFF"/>
          <w:bar w:val="dotted" w:sz="4" w:color="FFFFFF"/>
        </w:pBdr>
        <w:ind w:left="709" w:hanging="283"/>
        <w:jc w:val="both"/>
        <w:rPr>
          <w:rFonts w:ascii="Arial" w:hAnsi="Arial" w:cs="Arial"/>
          <w:lang w:val="es-MX"/>
        </w:rPr>
      </w:pPr>
      <w:r w:rsidRPr="001606AC">
        <w:rPr>
          <w:rFonts w:ascii="Arial" w:hAnsi="Arial" w:cs="Arial"/>
          <w:lang w:val="es-MX"/>
        </w:rPr>
        <w:t>No repare los daños que ocasione al ambiente.</w:t>
      </w:r>
    </w:p>
    <w:p w14:paraId="21DD8FAB" w14:textId="77777777" w:rsidR="00CF4EDB" w:rsidRPr="001606AC" w:rsidRDefault="00CF4EDB" w:rsidP="00842E23">
      <w:pPr>
        <w:numPr>
          <w:ilvl w:val="0"/>
          <w:numId w:val="89"/>
        </w:numPr>
        <w:pBdr>
          <w:top w:val="dotted" w:sz="4" w:space="1" w:color="FFFFFF"/>
          <w:left w:val="dotted" w:sz="4" w:space="4" w:color="FFFFFF"/>
          <w:bottom w:val="dotted" w:sz="4" w:space="1" w:color="FFFFFF"/>
          <w:right w:val="dotted" w:sz="4" w:space="4" w:color="FFFFFF"/>
          <w:between w:val="dotted" w:sz="4" w:space="1" w:color="FFFFFF"/>
          <w:bar w:val="dotted" w:sz="4" w:color="FFFFFF"/>
        </w:pBdr>
        <w:ind w:left="709" w:hanging="283"/>
        <w:jc w:val="both"/>
        <w:rPr>
          <w:rFonts w:ascii="Arial" w:hAnsi="Arial" w:cs="Arial"/>
          <w:lang w:val="es-MX"/>
        </w:rPr>
      </w:pPr>
      <w:r w:rsidRPr="001606AC">
        <w:rPr>
          <w:rFonts w:ascii="Arial" w:hAnsi="Arial" w:cs="Arial"/>
          <w:lang w:val="es-MX"/>
        </w:rPr>
        <w:t>Trafique en los asuntos no reservados a la federación.</w:t>
      </w:r>
    </w:p>
    <w:p w14:paraId="49D32BB2" w14:textId="77777777" w:rsidR="00E11661" w:rsidRPr="001606AC" w:rsidRDefault="00E11661"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p>
    <w:p w14:paraId="04545CF6" w14:textId="77777777" w:rsidR="00E33C60" w:rsidRPr="001606AC" w:rsidRDefault="00E33C60"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r w:rsidRPr="001606AC">
        <w:rPr>
          <w:rFonts w:ascii="Arial" w:hAnsi="Arial" w:cs="Arial"/>
          <w:b/>
          <w:lang w:val="es-MX"/>
        </w:rPr>
        <w:t xml:space="preserve">VII. Se sancionará con multa de hasta </w:t>
      </w:r>
      <w:r w:rsidR="00E2221C" w:rsidRPr="001606AC">
        <w:rPr>
          <w:rFonts w:ascii="Arial" w:hAnsi="Arial" w:cs="Arial"/>
          <w:b/>
          <w:lang w:val="es-MX"/>
        </w:rPr>
        <w:t>14 UMA</w:t>
      </w:r>
      <w:r w:rsidRPr="001606AC">
        <w:rPr>
          <w:rFonts w:ascii="Arial" w:hAnsi="Arial" w:cs="Arial"/>
          <w:b/>
          <w:lang w:val="es-MX"/>
        </w:rPr>
        <w:t xml:space="preserve"> a la persona que:</w:t>
      </w:r>
    </w:p>
    <w:p w14:paraId="337F0E3A" w14:textId="77777777" w:rsidR="000243B5" w:rsidRPr="001606AC" w:rsidRDefault="000243B5"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p>
    <w:p w14:paraId="2C519E23" w14:textId="77777777" w:rsidR="00E33C60" w:rsidRPr="001606AC" w:rsidRDefault="004540B2" w:rsidP="00842E23">
      <w:pPr>
        <w:numPr>
          <w:ilvl w:val="0"/>
          <w:numId w:val="137"/>
        </w:num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r w:rsidRPr="001606AC">
        <w:rPr>
          <w:rFonts w:ascii="Arial" w:hAnsi="Arial" w:cs="Arial"/>
          <w:lang w:val="es-MX"/>
        </w:rPr>
        <w:t>Tire basura en la vía pública, canales, barrancas,</w:t>
      </w:r>
    </w:p>
    <w:p w14:paraId="522C811A" w14:textId="77777777" w:rsidR="00E33C60" w:rsidRPr="001606AC" w:rsidRDefault="00E33C60" w:rsidP="00842E23">
      <w:pPr>
        <w:numPr>
          <w:ilvl w:val="0"/>
          <w:numId w:val="137"/>
        </w:num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r w:rsidRPr="001606AC">
        <w:rPr>
          <w:rFonts w:ascii="Arial" w:hAnsi="Arial" w:cs="Arial"/>
          <w:lang w:val="es-MX"/>
        </w:rPr>
        <w:t>Tire basura en predios baldíos</w:t>
      </w:r>
    </w:p>
    <w:p w14:paraId="10619ADD" w14:textId="77777777" w:rsidR="00E33C60" w:rsidRPr="001606AC" w:rsidRDefault="00E33C60" w:rsidP="00842E23">
      <w:pPr>
        <w:numPr>
          <w:ilvl w:val="0"/>
          <w:numId w:val="137"/>
        </w:num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r w:rsidRPr="001606AC">
        <w:rPr>
          <w:rFonts w:ascii="Arial" w:hAnsi="Arial" w:cs="Arial"/>
          <w:lang w:val="es-MX"/>
        </w:rPr>
        <w:t>No barra el frente de su casa</w:t>
      </w:r>
    </w:p>
    <w:p w14:paraId="0B7ED0A7" w14:textId="77777777" w:rsidR="000243B5" w:rsidRPr="001606AC" w:rsidRDefault="00E33C60" w:rsidP="00842E23">
      <w:pPr>
        <w:numPr>
          <w:ilvl w:val="0"/>
          <w:numId w:val="137"/>
        </w:num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r w:rsidRPr="001606AC">
        <w:rPr>
          <w:rFonts w:ascii="Arial" w:hAnsi="Arial" w:cs="Arial"/>
          <w:lang w:val="es-MX"/>
        </w:rPr>
        <w:t>Tire animales muertos en vía pública o arroyos.</w:t>
      </w:r>
    </w:p>
    <w:p w14:paraId="1B174B45" w14:textId="3215AA37" w:rsidR="000900D5" w:rsidRPr="001606AC" w:rsidRDefault="000900D5"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p>
    <w:p w14:paraId="042FD4BA" w14:textId="3A00A7C1" w:rsidR="00A25085" w:rsidRPr="001606AC" w:rsidRDefault="00A25085"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p>
    <w:p w14:paraId="46307C31" w14:textId="4D193EEA" w:rsidR="00A25085" w:rsidRPr="001606AC" w:rsidRDefault="00A25085"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p>
    <w:p w14:paraId="5C8F6C0D" w14:textId="77777777" w:rsidR="00A25085" w:rsidRPr="001606AC" w:rsidRDefault="00A25085"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p>
    <w:p w14:paraId="67AF5D2C" w14:textId="77777777" w:rsidR="00785090" w:rsidRPr="001606AC" w:rsidRDefault="000D62F1" w:rsidP="000D62F1">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r w:rsidRPr="001606AC">
        <w:rPr>
          <w:rFonts w:ascii="Arial" w:hAnsi="Arial" w:cs="Arial"/>
          <w:b/>
          <w:lang w:val="es-MX"/>
        </w:rPr>
        <w:lastRenderedPageBreak/>
        <w:t xml:space="preserve">VIII. </w:t>
      </w:r>
      <w:r w:rsidR="00552929" w:rsidRPr="001606AC">
        <w:rPr>
          <w:rFonts w:ascii="Arial" w:hAnsi="Arial" w:cs="Arial"/>
          <w:b/>
          <w:lang w:val="es-MX"/>
        </w:rPr>
        <w:t xml:space="preserve">Se sancionará con multas a las personas físicas o morales que no se </w:t>
      </w:r>
      <w:r w:rsidR="000900D5" w:rsidRPr="001606AC">
        <w:rPr>
          <w:rFonts w:ascii="Arial" w:hAnsi="Arial" w:cs="Arial"/>
          <w:b/>
          <w:lang w:val="es-MX"/>
        </w:rPr>
        <w:t>apeguen a</w:t>
      </w:r>
      <w:r w:rsidR="00552929" w:rsidRPr="001606AC">
        <w:rPr>
          <w:rFonts w:ascii="Arial" w:hAnsi="Arial" w:cs="Arial"/>
          <w:b/>
          <w:lang w:val="es-MX"/>
        </w:rPr>
        <w:t xml:space="preserve"> la reforma de la Ley de Aprovechamiento y gestión integral de los residuos</w:t>
      </w:r>
      <w:r w:rsidR="00785090" w:rsidRPr="001606AC">
        <w:rPr>
          <w:rFonts w:ascii="Arial" w:hAnsi="Arial" w:cs="Arial"/>
          <w:b/>
          <w:lang w:val="es-MX"/>
        </w:rPr>
        <w:t xml:space="preserve"> </w:t>
      </w:r>
      <w:r w:rsidR="00552929" w:rsidRPr="001606AC">
        <w:rPr>
          <w:rFonts w:ascii="Arial" w:hAnsi="Arial" w:cs="Arial"/>
          <w:b/>
          <w:lang w:val="es-MX"/>
        </w:rPr>
        <w:t xml:space="preserve">en vigor, </w:t>
      </w:r>
      <w:r w:rsidR="000900D5" w:rsidRPr="001606AC">
        <w:rPr>
          <w:rFonts w:ascii="Arial" w:hAnsi="Arial" w:cs="Arial"/>
          <w:b/>
          <w:lang w:val="es-MX"/>
        </w:rPr>
        <w:t>que en su artículo 49 Bis prohíbe el uso de bolsas de plástico, popotes y envases de poliestireno.</w:t>
      </w:r>
    </w:p>
    <w:p w14:paraId="4D964949" w14:textId="77777777" w:rsidR="000900D5" w:rsidRPr="001606AC" w:rsidRDefault="000900D5" w:rsidP="000D62F1">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r w:rsidRPr="001606AC">
        <w:rPr>
          <w:rFonts w:ascii="Arial" w:hAnsi="Arial" w:cs="Arial"/>
          <w:b/>
          <w:lang w:val="es-MX"/>
        </w:rPr>
        <w:t xml:space="preserve">                                                                                                                 UMA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560"/>
        <w:gridCol w:w="1602"/>
      </w:tblGrid>
      <w:tr w:rsidR="001606AC" w:rsidRPr="001606AC" w14:paraId="74C7982C" w14:textId="77777777" w:rsidTr="000900D5">
        <w:tc>
          <w:tcPr>
            <w:tcW w:w="6232" w:type="dxa"/>
          </w:tcPr>
          <w:p w14:paraId="1986495E" w14:textId="77777777" w:rsidR="000900D5" w:rsidRPr="001606AC" w:rsidRDefault="000900D5" w:rsidP="000900D5">
            <w:pPr>
              <w:jc w:val="center"/>
              <w:rPr>
                <w:rFonts w:ascii="Arial" w:hAnsi="Arial" w:cs="Arial"/>
                <w:b/>
                <w:lang w:val="es-MX"/>
              </w:rPr>
            </w:pPr>
          </w:p>
        </w:tc>
        <w:tc>
          <w:tcPr>
            <w:tcW w:w="1560" w:type="dxa"/>
          </w:tcPr>
          <w:p w14:paraId="4FB95870" w14:textId="77777777" w:rsidR="000900D5" w:rsidRPr="001606AC" w:rsidRDefault="000900D5" w:rsidP="000900D5">
            <w:pPr>
              <w:jc w:val="center"/>
              <w:rPr>
                <w:rFonts w:ascii="Arial" w:hAnsi="Arial" w:cs="Arial"/>
                <w:b/>
                <w:lang w:val="es-MX"/>
              </w:rPr>
            </w:pPr>
            <w:r w:rsidRPr="001606AC">
              <w:rPr>
                <w:rFonts w:ascii="Arial" w:hAnsi="Arial" w:cs="Arial"/>
                <w:b/>
                <w:lang w:val="es-MX"/>
              </w:rPr>
              <w:t>De</w:t>
            </w:r>
          </w:p>
        </w:tc>
        <w:tc>
          <w:tcPr>
            <w:tcW w:w="1602" w:type="dxa"/>
          </w:tcPr>
          <w:p w14:paraId="1482B0DC" w14:textId="77777777" w:rsidR="000900D5" w:rsidRPr="001606AC" w:rsidRDefault="000900D5" w:rsidP="000900D5">
            <w:pPr>
              <w:jc w:val="center"/>
              <w:rPr>
                <w:rFonts w:ascii="Arial" w:hAnsi="Arial" w:cs="Arial"/>
                <w:b/>
                <w:lang w:val="es-MX"/>
              </w:rPr>
            </w:pPr>
            <w:r w:rsidRPr="001606AC">
              <w:rPr>
                <w:rFonts w:ascii="Arial" w:hAnsi="Arial" w:cs="Arial"/>
                <w:b/>
                <w:lang w:val="es-MX"/>
              </w:rPr>
              <w:t>Hasta</w:t>
            </w:r>
          </w:p>
        </w:tc>
      </w:tr>
      <w:tr w:rsidR="001606AC" w:rsidRPr="001606AC" w14:paraId="47D273FF" w14:textId="77777777" w:rsidTr="000900D5">
        <w:tc>
          <w:tcPr>
            <w:tcW w:w="6232" w:type="dxa"/>
          </w:tcPr>
          <w:p w14:paraId="2825CF4A" w14:textId="77777777" w:rsidR="000900D5" w:rsidRPr="001606AC" w:rsidRDefault="000900D5" w:rsidP="00700191">
            <w:pPr>
              <w:pStyle w:val="Prrafodelista"/>
              <w:numPr>
                <w:ilvl w:val="0"/>
                <w:numId w:val="167"/>
              </w:numPr>
              <w:jc w:val="both"/>
              <w:rPr>
                <w:rFonts w:ascii="Arial" w:hAnsi="Arial" w:cs="Arial"/>
                <w:lang w:val="es-MX"/>
              </w:rPr>
            </w:pPr>
            <w:r w:rsidRPr="001606AC">
              <w:rPr>
                <w:rFonts w:ascii="Arial" w:hAnsi="Arial" w:cs="Arial"/>
                <w:lang w:val="es-MX"/>
              </w:rPr>
              <w:t>Personas físicas</w:t>
            </w:r>
          </w:p>
        </w:tc>
        <w:tc>
          <w:tcPr>
            <w:tcW w:w="1560" w:type="dxa"/>
          </w:tcPr>
          <w:p w14:paraId="4D8E14BC" w14:textId="77777777" w:rsidR="000900D5" w:rsidRPr="001606AC" w:rsidRDefault="000900D5" w:rsidP="000D62F1">
            <w:pPr>
              <w:jc w:val="both"/>
              <w:rPr>
                <w:rFonts w:ascii="Arial" w:hAnsi="Arial" w:cs="Arial"/>
                <w:lang w:val="es-MX"/>
              </w:rPr>
            </w:pPr>
            <w:r w:rsidRPr="001606AC">
              <w:rPr>
                <w:rFonts w:ascii="Arial" w:hAnsi="Arial" w:cs="Arial"/>
                <w:lang w:val="es-MX"/>
              </w:rPr>
              <w:t xml:space="preserve">      12.0</w:t>
            </w:r>
          </w:p>
        </w:tc>
        <w:tc>
          <w:tcPr>
            <w:tcW w:w="1602" w:type="dxa"/>
          </w:tcPr>
          <w:p w14:paraId="5EBE5BBE" w14:textId="77777777" w:rsidR="000900D5" w:rsidRPr="001606AC" w:rsidRDefault="000900D5" w:rsidP="000D62F1">
            <w:pPr>
              <w:jc w:val="both"/>
              <w:rPr>
                <w:rFonts w:ascii="Arial" w:hAnsi="Arial" w:cs="Arial"/>
                <w:lang w:val="es-MX"/>
              </w:rPr>
            </w:pPr>
            <w:r w:rsidRPr="001606AC">
              <w:rPr>
                <w:rFonts w:ascii="Arial" w:hAnsi="Arial" w:cs="Arial"/>
                <w:lang w:val="es-MX"/>
              </w:rPr>
              <w:t xml:space="preserve">           73.0</w:t>
            </w:r>
          </w:p>
        </w:tc>
      </w:tr>
      <w:tr w:rsidR="000900D5" w:rsidRPr="001606AC" w14:paraId="0EA4964B" w14:textId="77777777" w:rsidTr="000900D5">
        <w:tc>
          <w:tcPr>
            <w:tcW w:w="6232" w:type="dxa"/>
          </w:tcPr>
          <w:p w14:paraId="6FB8CDA8" w14:textId="77777777" w:rsidR="000900D5" w:rsidRPr="001606AC" w:rsidRDefault="000900D5" w:rsidP="00700191">
            <w:pPr>
              <w:pStyle w:val="Prrafodelista"/>
              <w:numPr>
                <w:ilvl w:val="0"/>
                <w:numId w:val="167"/>
              </w:numPr>
              <w:jc w:val="both"/>
              <w:rPr>
                <w:rFonts w:ascii="Arial" w:hAnsi="Arial" w:cs="Arial"/>
                <w:lang w:val="es-MX"/>
              </w:rPr>
            </w:pPr>
            <w:r w:rsidRPr="001606AC">
              <w:rPr>
                <w:rFonts w:ascii="Arial" w:hAnsi="Arial" w:cs="Arial"/>
                <w:lang w:val="es-MX"/>
              </w:rPr>
              <w:t>Personas morales</w:t>
            </w:r>
          </w:p>
        </w:tc>
        <w:tc>
          <w:tcPr>
            <w:tcW w:w="1560" w:type="dxa"/>
          </w:tcPr>
          <w:p w14:paraId="1FB6A5F0" w14:textId="77777777" w:rsidR="000900D5" w:rsidRPr="001606AC" w:rsidRDefault="000900D5" w:rsidP="000D62F1">
            <w:pPr>
              <w:jc w:val="both"/>
              <w:rPr>
                <w:rFonts w:ascii="Arial" w:hAnsi="Arial" w:cs="Arial"/>
                <w:lang w:val="es-MX"/>
              </w:rPr>
            </w:pPr>
            <w:r w:rsidRPr="001606AC">
              <w:rPr>
                <w:rFonts w:ascii="Arial" w:hAnsi="Arial" w:cs="Arial"/>
                <w:lang w:val="es-MX"/>
              </w:rPr>
              <w:t xml:space="preserve">      24.0</w:t>
            </w:r>
          </w:p>
        </w:tc>
        <w:tc>
          <w:tcPr>
            <w:tcW w:w="1602" w:type="dxa"/>
          </w:tcPr>
          <w:p w14:paraId="3D089E10" w14:textId="77777777" w:rsidR="000900D5" w:rsidRPr="001606AC" w:rsidRDefault="000900D5" w:rsidP="000D62F1">
            <w:pPr>
              <w:jc w:val="both"/>
              <w:rPr>
                <w:rFonts w:ascii="Arial" w:hAnsi="Arial" w:cs="Arial"/>
                <w:lang w:val="es-MX"/>
              </w:rPr>
            </w:pPr>
            <w:r w:rsidRPr="001606AC">
              <w:rPr>
                <w:rFonts w:ascii="Arial" w:hAnsi="Arial" w:cs="Arial"/>
                <w:lang w:val="es-MX"/>
              </w:rPr>
              <w:t xml:space="preserve">    72,918.0</w:t>
            </w:r>
          </w:p>
        </w:tc>
      </w:tr>
    </w:tbl>
    <w:p w14:paraId="5B2683DA" w14:textId="77777777" w:rsidR="00785090" w:rsidRPr="001606AC" w:rsidRDefault="00785090" w:rsidP="000D62F1">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p>
    <w:p w14:paraId="6F9D1C68" w14:textId="77777777" w:rsidR="00785090" w:rsidRPr="001606AC" w:rsidRDefault="00785090" w:rsidP="00785090">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r w:rsidRPr="001606AC">
        <w:rPr>
          <w:rFonts w:ascii="Arial" w:hAnsi="Arial" w:cs="Arial"/>
          <w:b/>
          <w:lang w:val="es-MX"/>
        </w:rPr>
        <w:t>IX. En caso de reincidencia a las fracciones mencionadas con anterioridad, el monto de la multa podrá ser hasta de un 50% adicional al monto original establecido.</w:t>
      </w:r>
    </w:p>
    <w:p w14:paraId="5A1140BC" w14:textId="77777777" w:rsidR="00DE679C" w:rsidRPr="001606AC" w:rsidRDefault="00DE679C" w:rsidP="00FB6D1E">
      <w:pPr>
        <w:jc w:val="center"/>
        <w:rPr>
          <w:rFonts w:ascii="Arial" w:hAnsi="Arial" w:cs="Arial"/>
          <w:b/>
          <w:i/>
        </w:rPr>
      </w:pPr>
    </w:p>
    <w:p w14:paraId="2D49C762" w14:textId="77777777" w:rsidR="00D27780" w:rsidRPr="001606AC" w:rsidRDefault="00D27780" w:rsidP="00FB6D1E">
      <w:pPr>
        <w:jc w:val="center"/>
        <w:rPr>
          <w:rFonts w:ascii="Arial" w:hAnsi="Arial" w:cs="Arial"/>
          <w:b/>
          <w:i/>
        </w:rPr>
      </w:pPr>
    </w:p>
    <w:p w14:paraId="62ED4FA6" w14:textId="77777777" w:rsidR="00FB6D1E" w:rsidRPr="001606AC" w:rsidRDefault="00FB6D1E" w:rsidP="00FB6D1E">
      <w:pPr>
        <w:jc w:val="center"/>
        <w:rPr>
          <w:rFonts w:ascii="Arial" w:hAnsi="Arial" w:cs="Arial"/>
          <w:b/>
          <w:i/>
        </w:rPr>
      </w:pPr>
      <w:r w:rsidRPr="001606AC">
        <w:rPr>
          <w:rFonts w:ascii="Arial" w:hAnsi="Arial" w:cs="Arial"/>
          <w:b/>
          <w:i/>
        </w:rPr>
        <w:t xml:space="preserve">SECCIÓN </w:t>
      </w:r>
      <w:r w:rsidR="002E10C1" w:rsidRPr="001606AC">
        <w:rPr>
          <w:rFonts w:ascii="Arial" w:hAnsi="Arial" w:cs="Arial"/>
          <w:b/>
          <w:i/>
        </w:rPr>
        <w:t>QUINTA</w:t>
      </w:r>
    </w:p>
    <w:p w14:paraId="45158DF6" w14:textId="77777777" w:rsidR="00FB6D1E" w:rsidRPr="001606AC" w:rsidRDefault="00FB6D1E" w:rsidP="00FB6D1E">
      <w:pPr>
        <w:jc w:val="center"/>
        <w:rPr>
          <w:rFonts w:ascii="Arial" w:hAnsi="Arial" w:cs="Arial"/>
          <w:b/>
          <w:i/>
        </w:rPr>
      </w:pPr>
      <w:r w:rsidRPr="001606AC">
        <w:rPr>
          <w:rFonts w:ascii="Arial" w:hAnsi="Arial" w:cs="Arial"/>
          <w:b/>
          <w:i/>
        </w:rPr>
        <w:t>DE LAS MULTAS ADMINISTRATIVAS FEDERALES</w:t>
      </w:r>
    </w:p>
    <w:p w14:paraId="66F3FD77" w14:textId="77777777" w:rsidR="00FB6D1E" w:rsidRPr="001606AC" w:rsidRDefault="00FB6D1E" w:rsidP="00FB6D1E">
      <w:pPr>
        <w:jc w:val="both"/>
        <w:rPr>
          <w:rFonts w:ascii="Arial" w:hAnsi="Arial" w:cs="Arial"/>
        </w:rPr>
      </w:pPr>
    </w:p>
    <w:p w14:paraId="394FBC09" w14:textId="77777777" w:rsidR="00FB6D1E" w:rsidRPr="001606AC" w:rsidRDefault="00B90820" w:rsidP="00FB6D1E">
      <w:pPr>
        <w:jc w:val="both"/>
        <w:rPr>
          <w:rFonts w:ascii="Arial" w:hAnsi="Arial" w:cs="Arial"/>
        </w:rPr>
      </w:pPr>
      <w:r w:rsidRPr="001606AC">
        <w:rPr>
          <w:rFonts w:ascii="Arial" w:hAnsi="Arial" w:cs="Arial"/>
          <w:b/>
        </w:rPr>
        <w:t>ARTÍCULO 7</w:t>
      </w:r>
      <w:r w:rsidR="00DE32E8" w:rsidRPr="001606AC">
        <w:rPr>
          <w:rFonts w:ascii="Arial" w:hAnsi="Arial" w:cs="Arial"/>
          <w:b/>
        </w:rPr>
        <w:t>8</w:t>
      </w:r>
      <w:r w:rsidR="00FB6D1E" w:rsidRPr="001606AC">
        <w:rPr>
          <w:rFonts w:ascii="Arial" w:hAnsi="Arial" w:cs="Arial"/>
          <w:b/>
        </w:rPr>
        <w:t>.-</w:t>
      </w:r>
      <w:r w:rsidR="00FB6D1E" w:rsidRPr="001606AC">
        <w:rPr>
          <w:rFonts w:ascii="Arial" w:hAnsi="Arial" w:cs="Arial"/>
        </w:rPr>
        <w:t xml:space="preserve"> El ayuntamiento percibirá ingresos por concepto de multas administrativas federales no fiscales y derechos federales.</w:t>
      </w:r>
    </w:p>
    <w:p w14:paraId="42ED7E22" w14:textId="77777777" w:rsidR="003D283A" w:rsidRPr="001606AC" w:rsidRDefault="003D283A" w:rsidP="00FB6D1E">
      <w:pPr>
        <w:jc w:val="center"/>
        <w:rPr>
          <w:rFonts w:ascii="Arial" w:hAnsi="Arial" w:cs="Arial"/>
          <w:b/>
        </w:rPr>
      </w:pPr>
    </w:p>
    <w:p w14:paraId="2C0CC887" w14:textId="77777777" w:rsidR="00BF7952" w:rsidRPr="001606AC" w:rsidRDefault="00BF7952" w:rsidP="00FB6D1E">
      <w:pPr>
        <w:jc w:val="center"/>
        <w:rPr>
          <w:rFonts w:ascii="Arial" w:hAnsi="Arial" w:cs="Arial"/>
          <w:b/>
        </w:rPr>
      </w:pPr>
    </w:p>
    <w:p w14:paraId="0175A549" w14:textId="77777777" w:rsidR="00F00FFA" w:rsidRPr="001606AC" w:rsidRDefault="00F00FFA" w:rsidP="00FB6D1E">
      <w:pPr>
        <w:jc w:val="center"/>
        <w:rPr>
          <w:rFonts w:ascii="Arial" w:hAnsi="Arial" w:cs="Arial"/>
          <w:b/>
          <w:i/>
        </w:rPr>
      </w:pPr>
      <w:r w:rsidRPr="001606AC">
        <w:rPr>
          <w:rFonts w:ascii="Arial" w:hAnsi="Arial" w:cs="Arial"/>
          <w:b/>
          <w:i/>
        </w:rPr>
        <w:t xml:space="preserve">SECCIÓN </w:t>
      </w:r>
      <w:r w:rsidR="002E10C1" w:rsidRPr="001606AC">
        <w:rPr>
          <w:rFonts w:ascii="Arial" w:hAnsi="Arial" w:cs="Arial"/>
          <w:b/>
          <w:i/>
        </w:rPr>
        <w:t>SEXTA</w:t>
      </w:r>
    </w:p>
    <w:p w14:paraId="19528484" w14:textId="77777777" w:rsidR="00FB6D1E" w:rsidRPr="001606AC" w:rsidRDefault="003502F0" w:rsidP="00FB6D1E">
      <w:pPr>
        <w:jc w:val="center"/>
        <w:rPr>
          <w:rFonts w:ascii="Arial" w:hAnsi="Arial" w:cs="Arial"/>
          <w:b/>
          <w:i/>
        </w:rPr>
      </w:pPr>
      <w:r w:rsidRPr="001606AC">
        <w:rPr>
          <w:rFonts w:ascii="Arial" w:hAnsi="Arial" w:cs="Arial"/>
          <w:b/>
          <w:i/>
        </w:rPr>
        <w:t xml:space="preserve">APROVECHAMIENTOS </w:t>
      </w:r>
      <w:r w:rsidR="00FB6D1E" w:rsidRPr="001606AC">
        <w:rPr>
          <w:rFonts w:ascii="Arial" w:hAnsi="Arial" w:cs="Arial"/>
          <w:b/>
          <w:i/>
        </w:rPr>
        <w:t>POR APORTACIONES Y COOPERACIONES</w:t>
      </w:r>
    </w:p>
    <w:p w14:paraId="0DB268C4" w14:textId="77777777" w:rsidR="00F00FFA" w:rsidRPr="001606AC" w:rsidRDefault="00F00FFA" w:rsidP="000903DB">
      <w:pPr>
        <w:jc w:val="both"/>
        <w:rPr>
          <w:rFonts w:ascii="Arial" w:hAnsi="Arial" w:cs="Arial"/>
          <w:lang w:val="es-MX"/>
        </w:rPr>
      </w:pPr>
    </w:p>
    <w:p w14:paraId="1069D7A6" w14:textId="77777777" w:rsidR="00D34B25" w:rsidRPr="001606AC" w:rsidRDefault="00D34B25" w:rsidP="00D34B25">
      <w:pPr>
        <w:jc w:val="center"/>
        <w:rPr>
          <w:rFonts w:ascii="Arial" w:hAnsi="Arial" w:cs="Arial"/>
          <w:b/>
        </w:rPr>
      </w:pPr>
      <w:r w:rsidRPr="001606AC">
        <w:rPr>
          <w:rFonts w:ascii="Arial" w:hAnsi="Arial" w:cs="Arial"/>
          <w:b/>
        </w:rPr>
        <w:t>DE LAS CONCESIONES Y CONTRATOS</w:t>
      </w:r>
    </w:p>
    <w:p w14:paraId="4782AC1F" w14:textId="77777777" w:rsidR="00D34B25" w:rsidRPr="001606AC" w:rsidRDefault="00D34B25" w:rsidP="00180200">
      <w:pPr>
        <w:ind w:left="72"/>
        <w:jc w:val="both"/>
        <w:rPr>
          <w:rFonts w:ascii="Arial" w:hAnsi="Arial" w:cs="Arial"/>
        </w:rPr>
      </w:pPr>
    </w:p>
    <w:p w14:paraId="7B11F4EA" w14:textId="77777777" w:rsidR="00CF4EDB" w:rsidRPr="001606AC" w:rsidRDefault="00CF4EDB" w:rsidP="00180200">
      <w:pPr>
        <w:jc w:val="both"/>
        <w:rPr>
          <w:rFonts w:ascii="Arial" w:hAnsi="Arial" w:cs="Arial"/>
        </w:rPr>
      </w:pPr>
      <w:r w:rsidRPr="001606AC">
        <w:rPr>
          <w:rFonts w:ascii="Arial" w:hAnsi="Arial" w:cs="Arial"/>
          <w:b/>
        </w:rPr>
        <w:t xml:space="preserve">ARTÍCULO </w:t>
      </w:r>
      <w:r w:rsidR="00DE32E8" w:rsidRPr="001606AC">
        <w:rPr>
          <w:rFonts w:ascii="Arial" w:hAnsi="Arial" w:cs="Arial"/>
          <w:b/>
        </w:rPr>
        <w:t>79</w:t>
      </w:r>
      <w:r w:rsidR="001B71E6" w:rsidRPr="001606AC">
        <w:rPr>
          <w:rFonts w:ascii="Arial" w:hAnsi="Arial" w:cs="Arial"/>
          <w:b/>
        </w:rPr>
        <w:t>.</w:t>
      </w:r>
      <w:r w:rsidRPr="001606AC">
        <w:rPr>
          <w:rFonts w:ascii="Arial" w:hAnsi="Arial" w:cs="Arial"/>
          <w:b/>
        </w:rPr>
        <w:t>-</w:t>
      </w:r>
      <w:r w:rsidRPr="001606AC">
        <w:rPr>
          <w:rFonts w:ascii="Arial" w:hAnsi="Arial" w:cs="Arial"/>
        </w:rPr>
        <w:t xml:space="preserve"> El Ayuntamiento percibirá ingresos por las concesiones de los servicios públicos municipales que otorgue y por los contratos que celebre con los particulares que lo constituyan como acreedor económico.</w:t>
      </w:r>
    </w:p>
    <w:p w14:paraId="64D198C3" w14:textId="57DE50F9" w:rsidR="00E11661" w:rsidRPr="001606AC" w:rsidRDefault="00E11661" w:rsidP="00DA218D">
      <w:pPr>
        <w:rPr>
          <w:rFonts w:ascii="Arial" w:hAnsi="Arial" w:cs="Arial"/>
          <w:b/>
          <w:i/>
        </w:rPr>
      </w:pPr>
    </w:p>
    <w:p w14:paraId="06D53C06" w14:textId="77777777" w:rsidR="00E11661" w:rsidRPr="001606AC" w:rsidRDefault="00E11661" w:rsidP="00DA218D">
      <w:pPr>
        <w:rPr>
          <w:rFonts w:ascii="Arial" w:hAnsi="Arial" w:cs="Arial"/>
          <w:b/>
          <w:i/>
        </w:rPr>
      </w:pPr>
    </w:p>
    <w:p w14:paraId="5F328F24" w14:textId="77777777" w:rsidR="00CF4EDB" w:rsidRPr="001606AC" w:rsidRDefault="00CF4EDB" w:rsidP="00180200">
      <w:pPr>
        <w:jc w:val="center"/>
        <w:rPr>
          <w:rFonts w:ascii="Arial" w:hAnsi="Arial" w:cs="Arial"/>
          <w:b/>
        </w:rPr>
      </w:pPr>
      <w:r w:rsidRPr="001606AC">
        <w:rPr>
          <w:rFonts w:ascii="Arial" w:hAnsi="Arial" w:cs="Arial"/>
          <w:b/>
        </w:rPr>
        <w:t>DONATIVOS Y LEGADOS</w:t>
      </w:r>
    </w:p>
    <w:p w14:paraId="31AA38BD" w14:textId="77777777" w:rsidR="007D14EC" w:rsidRPr="001606AC" w:rsidRDefault="007D14EC" w:rsidP="005F5B6A">
      <w:pPr>
        <w:rPr>
          <w:rFonts w:ascii="Arial" w:hAnsi="Arial" w:cs="Arial"/>
          <w:b/>
        </w:rPr>
      </w:pPr>
    </w:p>
    <w:p w14:paraId="6A4F6A46" w14:textId="77777777" w:rsidR="00CF4EDB" w:rsidRPr="001606AC" w:rsidRDefault="00CF4EDB" w:rsidP="00180200">
      <w:pPr>
        <w:jc w:val="both"/>
        <w:rPr>
          <w:rFonts w:ascii="Arial" w:hAnsi="Arial" w:cs="Arial"/>
        </w:rPr>
      </w:pPr>
      <w:r w:rsidRPr="001606AC">
        <w:rPr>
          <w:rFonts w:ascii="Arial" w:hAnsi="Arial" w:cs="Arial"/>
          <w:b/>
        </w:rPr>
        <w:t xml:space="preserve">ARTÍCULO </w:t>
      </w:r>
      <w:r w:rsidR="0076655C" w:rsidRPr="001606AC">
        <w:rPr>
          <w:rFonts w:ascii="Arial" w:hAnsi="Arial" w:cs="Arial"/>
          <w:b/>
        </w:rPr>
        <w:t>8</w:t>
      </w:r>
      <w:r w:rsidR="00DE32E8" w:rsidRPr="001606AC">
        <w:rPr>
          <w:rFonts w:ascii="Arial" w:hAnsi="Arial" w:cs="Arial"/>
          <w:b/>
        </w:rPr>
        <w:t>0</w:t>
      </w:r>
      <w:r w:rsidRPr="001606AC">
        <w:rPr>
          <w:rFonts w:ascii="Arial" w:hAnsi="Arial" w:cs="Arial"/>
          <w:b/>
        </w:rPr>
        <w:t>.-</w:t>
      </w:r>
      <w:r w:rsidRPr="001606AC">
        <w:rPr>
          <w:rFonts w:ascii="Arial" w:hAnsi="Arial" w:cs="Arial"/>
        </w:rPr>
        <w:t xml:space="preserve"> El Ayuntamiento percibirá ingresos por concepto de donativos y legados que le puedan hacer particulares o dependencias oficiales, dando conocimiento al Congreso del Estado. En caso de que las donaciones sean en bienes muebles e inmuebles, se procederá a su inscripción dentro del inventario de bienes patrimoniales del Municipio.</w:t>
      </w:r>
    </w:p>
    <w:p w14:paraId="1A514FA5" w14:textId="77777777" w:rsidR="00DA218D" w:rsidRPr="001606AC" w:rsidRDefault="00DA218D" w:rsidP="00180200">
      <w:pPr>
        <w:jc w:val="both"/>
        <w:rPr>
          <w:rFonts w:ascii="Arial" w:hAnsi="Arial" w:cs="Arial"/>
        </w:rPr>
      </w:pPr>
    </w:p>
    <w:p w14:paraId="3C692B22" w14:textId="77777777" w:rsidR="00CF4EDB" w:rsidRPr="001606AC" w:rsidRDefault="00CF4EDB" w:rsidP="00180200">
      <w:pPr>
        <w:jc w:val="center"/>
        <w:rPr>
          <w:rFonts w:ascii="Arial" w:hAnsi="Arial" w:cs="Arial"/>
          <w:b/>
        </w:rPr>
      </w:pPr>
      <w:r w:rsidRPr="001606AC">
        <w:rPr>
          <w:rFonts w:ascii="Arial" w:hAnsi="Arial" w:cs="Arial"/>
          <w:b/>
        </w:rPr>
        <w:t>BIENES MOSTRENCOS</w:t>
      </w:r>
    </w:p>
    <w:p w14:paraId="29A8880D" w14:textId="77777777" w:rsidR="00703AA0" w:rsidRPr="001606AC" w:rsidRDefault="00703AA0" w:rsidP="005F5B6A">
      <w:pPr>
        <w:rPr>
          <w:rFonts w:ascii="Arial" w:hAnsi="Arial" w:cs="Arial"/>
        </w:rPr>
      </w:pPr>
    </w:p>
    <w:p w14:paraId="41782640" w14:textId="77777777" w:rsidR="00CF4EDB" w:rsidRPr="001606AC" w:rsidRDefault="00CF4EDB" w:rsidP="00180200">
      <w:pPr>
        <w:jc w:val="both"/>
        <w:rPr>
          <w:rFonts w:ascii="Arial" w:hAnsi="Arial" w:cs="Arial"/>
        </w:rPr>
      </w:pPr>
      <w:r w:rsidRPr="001606AC">
        <w:rPr>
          <w:rFonts w:ascii="Arial" w:hAnsi="Arial" w:cs="Arial"/>
          <w:b/>
        </w:rPr>
        <w:t>ARTÍCULO 8</w:t>
      </w:r>
      <w:r w:rsidR="00DE32E8" w:rsidRPr="001606AC">
        <w:rPr>
          <w:rFonts w:ascii="Arial" w:hAnsi="Arial" w:cs="Arial"/>
          <w:b/>
        </w:rPr>
        <w:t>1</w:t>
      </w:r>
      <w:r w:rsidRPr="001606AC">
        <w:rPr>
          <w:rFonts w:ascii="Arial" w:hAnsi="Arial" w:cs="Arial"/>
          <w:b/>
        </w:rPr>
        <w:t>.-</w:t>
      </w:r>
      <w:r w:rsidRPr="001606AC">
        <w:rPr>
          <w:rFonts w:ascii="Arial" w:hAnsi="Arial" w:cs="Arial"/>
        </w:rPr>
        <w:t xml:space="preserve"> Para efectos de esta ley bienes mostrencos y/o vacantes son aquellos que el Ayuntamiento retiene por no tener dueño aparente, después de una investigación y cumplido el plazo fijado para su reclamo en la Ley respectiva, si no aparece dueño legítimo, el Ayuntamiento percibirá ingresos por concepto de la venta de bienes mostrencos y/o vacantes en subasta pública, tales como:</w:t>
      </w:r>
    </w:p>
    <w:p w14:paraId="396042B0" w14:textId="77777777" w:rsidR="00762CF7" w:rsidRPr="001606AC" w:rsidRDefault="00762CF7" w:rsidP="00180200">
      <w:pPr>
        <w:jc w:val="both"/>
        <w:rPr>
          <w:rFonts w:ascii="Arial" w:hAnsi="Arial" w:cs="Arial"/>
        </w:rPr>
      </w:pPr>
    </w:p>
    <w:p w14:paraId="3CEB20D2" w14:textId="77777777" w:rsidR="00CF4EDB" w:rsidRPr="001606AC" w:rsidRDefault="00CF4EDB" w:rsidP="00B2277D">
      <w:pPr>
        <w:ind w:left="284" w:hanging="284"/>
        <w:jc w:val="both"/>
        <w:rPr>
          <w:rFonts w:ascii="Arial" w:hAnsi="Arial" w:cs="Arial"/>
        </w:rPr>
      </w:pPr>
      <w:r w:rsidRPr="001606AC">
        <w:rPr>
          <w:rFonts w:ascii="Arial" w:hAnsi="Arial" w:cs="Arial"/>
        </w:rPr>
        <w:t>a)</w:t>
      </w:r>
      <w:r w:rsidRPr="001606AC">
        <w:rPr>
          <w:rFonts w:ascii="Arial" w:hAnsi="Arial" w:cs="Arial"/>
        </w:rPr>
        <w:tab/>
        <w:t xml:space="preserve">Animales </w:t>
      </w:r>
    </w:p>
    <w:p w14:paraId="2356EBB0" w14:textId="77777777" w:rsidR="00CF4EDB" w:rsidRPr="001606AC" w:rsidRDefault="00CF4EDB" w:rsidP="00B2277D">
      <w:pPr>
        <w:ind w:left="284" w:hanging="284"/>
        <w:jc w:val="both"/>
        <w:rPr>
          <w:rFonts w:ascii="Arial" w:hAnsi="Arial" w:cs="Arial"/>
        </w:rPr>
      </w:pPr>
      <w:r w:rsidRPr="001606AC">
        <w:rPr>
          <w:rFonts w:ascii="Arial" w:hAnsi="Arial" w:cs="Arial"/>
        </w:rPr>
        <w:t>b)</w:t>
      </w:r>
      <w:r w:rsidRPr="001606AC">
        <w:rPr>
          <w:rFonts w:ascii="Arial" w:hAnsi="Arial" w:cs="Arial"/>
        </w:rPr>
        <w:tab/>
        <w:t>Bienes muebles</w:t>
      </w:r>
    </w:p>
    <w:p w14:paraId="05D27331" w14:textId="5A9A9697" w:rsidR="00CF4EDB" w:rsidRPr="001606AC" w:rsidRDefault="00CF4EDB" w:rsidP="00760788">
      <w:pPr>
        <w:ind w:left="284" w:hanging="284"/>
        <w:jc w:val="both"/>
        <w:rPr>
          <w:rFonts w:ascii="Arial" w:hAnsi="Arial" w:cs="Arial"/>
        </w:rPr>
      </w:pPr>
      <w:r w:rsidRPr="001606AC">
        <w:rPr>
          <w:rFonts w:ascii="Arial" w:hAnsi="Arial" w:cs="Arial"/>
        </w:rPr>
        <w:t>c)</w:t>
      </w:r>
      <w:r w:rsidRPr="001606AC">
        <w:rPr>
          <w:rFonts w:ascii="Arial" w:hAnsi="Arial" w:cs="Arial"/>
        </w:rPr>
        <w:tab/>
        <w:t xml:space="preserve">Bienes inmuebles </w:t>
      </w:r>
    </w:p>
    <w:p w14:paraId="4610E340" w14:textId="77777777" w:rsidR="00A25085" w:rsidRPr="001606AC" w:rsidRDefault="00A25085" w:rsidP="00FB6D1E">
      <w:pPr>
        <w:jc w:val="both"/>
        <w:rPr>
          <w:rFonts w:ascii="Arial" w:hAnsi="Arial" w:cs="Arial"/>
          <w:b/>
        </w:rPr>
      </w:pPr>
    </w:p>
    <w:p w14:paraId="7599CCCE" w14:textId="05310EC9" w:rsidR="009D00D7" w:rsidRPr="001606AC" w:rsidRDefault="00A955E9" w:rsidP="00FB6D1E">
      <w:pPr>
        <w:jc w:val="both"/>
        <w:rPr>
          <w:rFonts w:ascii="Arial" w:hAnsi="Arial" w:cs="Arial"/>
        </w:rPr>
      </w:pPr>
      <w:r w:rsidRPr="001606AC">
        <w:rPr>
          <w:rFonts w:ascii="Arial" w:hAnsi="Arial" w:cs="Arial"/>
          <w:b/>
        </w:rPr>
        <w:t>ARTÍCULO 82</w:t>
      </w:r>
      <w:r w:rsidR="001416A8" w:rsidRPr="001606AC">
        <w:rPr>
          <w:rFonts w:ascii="Arial" w:hAnsi="Arial" w:cs="Arial"/>
          <w:b/>
        </w:rPr>
        <w:t xml:space="preserve">.- </w:t>
      </w:r>
      <w:r w:rsidR="00CF4EDB" w:rsidRPr="001606AC">
        <w:rPr>
          <w:rFonts w:ascii="Arial" w:hAnsi="Arial" w:cs="Arial"/>
        </w:rPr>
        <w:t>Cuando el legítimo dueño, después de haber probado esta circunstancia, reclame el bien que se tenía por mostrenco, deberá cubrir el traslado y manutención o cuidado de los mismos, según sea el caso.</w:t>
      </w:r>
    </w:p>
    <w:p w14:paraId="2852E8E8" w14:textId="77777777" w:rsidR="00DE679C" w:rsidRPr="001606AC" w:rsidRDefault="00DE679C" w:rsidP="00FB6D1E">
      <w:pPr>
        <w:jc w:val="both"/>
        <w:rPr>
          <w:rFonts w:ascii="Arial" w:hAnsi="Arial" w:cs="Arial"/>
        </w:rPr>
      </w:pPr>
    </w:p>
    <w:p w14:paraId="0FBDDFAE" w14:textId="77777777" w:rsidR="00F00FFA" w:rsidRPr="001606AC" w:rsidRDefault="00F00FFA" w:rsidP="00F00FFA">
      <w:pPr>
        <w:jc w:val="center"/>
        <w:rPr>
          <w:rFonts w:ascii="Arial" w:hAnsi="Arial" w:cs="Arial"/>
          <w:b/>
        </w:rPr>
      </w:pPr>
      <w:r w:rsidRPr="001606AC">
        <w:rPr>
          <w:rFonts w:ascii="Arial" w:hAnsi="Arial" w:cs="Arial"/>
          <w:b/>
        </w:rPr>
        <w:t>INTERESES MORATORIOS</w:t>
      </w:r>
    </w:p>
    <w:p w14:paraId="023AD00F" w14:textId="77777777" w:rsidR="00F00FFA" w:rsidRPr="001606AC" w:rsidRDefault="00F00FFA" w:rsidP="00F00FFA">
      <w:pPr>
        <w:jc w:val="both"/>
        <w:rPr>
          <w:rFonts w:ascii="Arial" w:hAnsi="Arial" w:cs="Arial"/>
          <w:b/>
        </w:rPr>
      </w:pPr>
    </w:p>
    <w:p w14:paraId="254C8B9E" w14:textId="77777777" w:rsidR="00F00FFA" w:rsidRPr="001606AC" w:rsidRDefault="00DE679C" w:rsidP="002614BF">
      <w:pPr>
        <w:jc w:val="both"/>
        <w:rPr>
          <w:rFonts w:ascii="Arial" w:hAnsi="Arial" w:cs="Arial"/>
        </w:rPr>
      </w:pPr>
      <w:r w:rsidRPr="001606AC">
        <w:rPr>
          <w:rFonts w:ascii="Arial" w:hAnsi="Arial" w:cs="Arial"/>
          <w:b/>
        </w:rPr>
        <w:t xml:space="preserve">ARTÍCULO </w:t>
      </w:r>
      <w:r w:rsidR="00F00FFA" w:rsidRPr="001606AC">
        <w:rPr>
          <w:rFonts w:ascii="Arial" w:hAnsi="Arial" w:cs="Arial"/>
          <w:b/>
        </w:rPr>
        <w:t>8</w:t>
      </w:r>
      <w:r w:rsidR="002918FD" w:rsidRPr="001606AC">
        <w:rPr>
          <w:rFonts w:ascii="Arial" w:hAnsi="Arial" w:cs="Arial"/>
          <w:b/>
        </w:rPr>
        <w:t>3</w:t>
      </w:r>
      <w:r w:rsidR="00F00FFA" w:rsidRPr="001606AC">
        <w:rPr>
          <w:rFonts w:ascii="Arial" w:hAnsi="Arial" w:cs="Arial"/>
          <w:b/>
        </w:rPr>
        <w:t>.-</w:t>
      </w:r>
      <w:r w:rsidR="00F00FFA" w:rsidRPr="001606AC">
        <w:rPr>
          <w:rFonts w:ascii="Arial" w:hAnsi="Arial" w:cs="Arial"/>
        </w:rPr>
        <w:t xml:space="preserve"> El Ayuntamiento percibirá ingresos por concepto de intereses moratorios, cuando no se cubran oportunamente los créditos fiscales en los términos establecidos, a una tasa del 2% mensual.</w:t>
      </w:r>
    </w:p>
    <w:p w14:paraId="5EE03CD1" w14:textId="77777777" w:rsidR="006D608C" w:rsidRPr="001606AC" w:rsidRDefault="006D608C" w:rsidP="002614BF">
      <w:pPr>
        <w:jc w:val="both"/>
        <w:rPr>
          <w:rFonts w:ascii="Arial" w:hAnsi="Arial" w:cs="Arial"/>
        </w:rPr>
      </w:pPr>
    </w:p>
    <w:p w14:paraId="5B89FE82" w14:textId="77777777" w:rsidR="006D608C" w:rsidRPr="001606AC" w:rsidRDefault="006D608C" w:rsidP="002614BF">
      <w:pPr>
        <w:jc w:val="both"/>
        <w:rPr>
          <w:rFonts w:ascii="Arial" w:hAnsi="Arial" w:cs="Arial"/>
        </w:rPr>
      </w:pPr>
    </w:p>
    <w:p w14:paraId="049500C6" w14:textId="77777777" w:rsidR="00F00FFA" w:rsidRPr="001606AC" w:rsidRDefault="00F00FFA" w:rsidP="00F00FFA">
      <w:pPr>
        <w:jc w:val="center"/>
        <w:rPr>
          <w:rFonts w:ascii="Arial" w:hAnsi="Arial" w:cs="Arial"/>
          <w:b/>
        </w:rPr>
      </w:pPr>
      <w:r w:rsidRPr="001606AC">
        <w:rPr>
          <w:rFonts w:ascii="Arial" w:hAnsi="Arial" w:cs="Arial"/>
          <w:b/>
        </w:rPr>
        <w:t>COBROS DE SEGUROS POR SINIESTROS</w:t>
      </w:r>
    </w:p>
    <w:p w14:paraId="634B6446" w14:textId="77777777" w:rsidR="00F00FFA" w:rsidRPr="001606AC" w:rsidRDefault="00F00FFA" w:rsidP="00F00FFA">
      <w:pPr>
        <w:jc w:val="both"/>
        <w:rPr>
          <w:rFonts w:ascii="Arial" w:hAnsi="Arial" w:cs="Arial"/>
          <w:b/>
        </w:rPr>
      </w:pPr>
    </w:p>
    <w:p w14:paraId="5E52C20C" w14:textId="77777777" w:rsidR="00F00FFA" w:rsidRPr="001606AC" w:rsidRDefault="00F00FFA" w:rsidP="00F00FFA">
      <w:pPr>
        <w:jc w:val="both"/>
        <w:rPr>
          <w:rFonts w:ascii="Arial" w:hAnsi="Arial" w:cs="Arial"/>
        </w:rPr>
      </w:pPr>
      <w:r w:rsidRPr="001606AC">
        <w:rPr>
          <w:rFonts w:ascii="Arial" w:hAnsi="Arial" w:cs="Arial"/>
          <w:b/>
        </w:rPr>
        <w:t xml:space="preserve">ARTÍCULO </w:t>
      </w:r>
      <w:r w:rsidR="00B90820" w:rsidRPr="001606AC">
        <w:rPr>
          <w:rFonts w:ascii="Arial" w:hAnsi="Arial" w:cs="Arial"/>
          <w:b/>
        </w:rPr>
        <w:t>8</w:t>
      </w:r>
      <w:r w:rsidR="002918FD" w:rsidRPr="001606AC">
        <w:rPr>
          <w:rFonts w:ascii="Arial" w:hAnsi="Arial" w:cs="Arial"/>
          <w:b/>
        </w:rPr>
        <w:t>4</w:t>
      </w:r>
      <w:r w:rsidRPr="001606AC">
        <w:rPr>
          <w:rFonts w:ascii="Arial" w:hAnsi="Arial" w:cs="Arial"/>
          <w:b/>
        </w:rPr>
        <w:t>.-</w:t>
      </w:r>
      <w:r w:rsidRPr="001606AC">
        <w:rPr>
          <w:rFonts w:ascii="Arial" w:hAnsi="Arial" w:cs="Arial"/>
        </w:rPr>
        <w:t xml:space="preserve"> El Ayuntamiento percibirá ingresos por concepto de indemnización por cuenta de seguros contratados, cuando ocurran siniestros que afecten sus propiedades.</w:t>
      </w:r>
    </w:p>
    <w:p w14:paraId="27EB206D" w14:textId="77777777" w:rsidR="00DA218D" w:rsidRPr="001606AC" w:rsidRDefault="00DA218D" w:rsidP="00FB6D1E">
      <w:pPr>
        <w:jc w:val="both"/>
        <w:rPr>
          <w:rFonts w:ascii="Arial" w:hAnsi="Arial" w:cs="Arial"/>
        </w:rPr>
      </w:pPr>
    </w:p>
    <w:p w14:paraId="35E54377" w14:textId="77777777" w:rsidR="00413C72" w:rsidRPr="001606AC" w:rsidRDefault="00413C72" w:rsidP="00FB6D1E">
      <w:pPr>
        <w:jc w:val="both"/>
        <w:rPr>
          <w:rFonts w:ascii="Arial" w:hAnsi="Arial" w:cs="Arial"/>
        </w:rPr>
      </w:pPr>
    </w:p>
    <w:p w14:paraId="464C1D95" w14:textId="1DE6AF71" w:rsidR="00413C72" w:rsidRPr="001606AC" w:rsidRDefault="00413C72" w:rsidP="00413C72">
      <w:pPr>
        <w:jc w:val="center"/>
        <w:rPr>
          <w:rFonts w:ascii="Arial" w:hAnsi="Arial" w:cs="Arial"/>
          <w:b/>
          <w:i/>
        </w:rPr>
      </w:pPr>
      <w:r w:rsidRPr="001606AC">
        <w:rPr>
          <w:rFonts w:ascii="Arial" w:hAnsi="Arial" w:cs="Arial"/>
          <w:b/>
          <w:i/>
        </w:rPr>
        <w:t>SECCIÓN SÉPTIMA</w:t>
      </w:r>
    </w:p>
    <w:p w14:paraId="37EBCC9D" w14:textId="77777777" w:rsidR="00413C72" w:rsidRPr="001606AC" w:rsidRDefault="00413C72" w:rsidP="00413C72">
      <w:pPr>
        <w:jc w:val="center"/>
        <w:rPr>
          <w:rFonts w:ascii="Arial" w:hAnsi="Arial" w:cs="Arial"/>
          <w:b/>
          <w:i/>
        </w:rPr>
      </w:pPr>
      <w:r w:rsidRPr="001606AC">
        <w:rPr>
          <w:rFonts w:ascii="Arial" w:hAnsi="Arial" w:cs="Arial"/>
          <w:b/>
          <w:i/>
        </w:rPr>
        <w:t>DE LAS MULTAS POR INFRACCIONES AL REGLAMENTO</w:t>
      </w:r>
    </w:p>
    <w:p w14:paraId="3759F5A9" w14:textId="6C157C6C" w:rsidR="00413C72" w:rsidRPr="001606AC" w:rsidRDefault="00413C72" w:rsidP="00413C72">
      <w:pPr>
        <w:jc w:val="center"/>
        <w:rPr>
          <w:rFonts w:ascii="Arial" w:hAnsi="Arial" w:cs="Arial"/>
          <w:b/>
          <w:i/>
        </w:rPr>
      </w:pPr>
      <w:r w:rsidRPr="001606AC">
        <w:rPr>
          <w:rFonts w:ascii="Arial" w:hAnsi="Arial" w:cs="Arial"/>
          <w:b/>
          <w:i/>
        </w:rPr>
        <w:t>DE JUSTICIA CÍVICA</w:t>
      </w:r>
    </w:p>
    <w:p w14:paraId="0F532FD3" w14:textId="77777777" w:rsidR="00413C72" w:rsidRPr="001606AC" w:rsidRDefault="00413C72" w:rsidP="00413C72">
      <w:pPr>
        <w:jc w:val="center"/>
        <w:rPr>
          <w:rFonts w:ascii="Arial" w:hAnsi="Arial" w:cs="Arial"/>
          <w:b/>
          <w:i/>
        </w:rPr>
      </w:pPr>
    </w:p>
    <w:p w14:paraId="055E7D69" w14:textId="552E5355" w:rsidR="00413C72" w:rsidRPr="001606AC" w:rsidRDefault="00413C72" w:rsidP="00413C72">
      <w:pPr>
        <w:jc w:val="both"/>
        <w:rPr>
          <w:rFonts w:ascii="Arial" w:hAnsi="Arial" w:cs="Arial"/>
        </w:rPr>
      </w:pPr>
      <w:r w:rsidRPr="001606AC">
        <w:rPr>
          <w:rFonts w:ascii="Arial" w:hAnsi="Arial" w:cs="Arial"/>
          <w:b/>
        </w:rPr>
        <w:t>ARTÍCULO 8</w:t>
      </w:r>
      <w:r w:rsidR="00CF1632" w:rsidRPr="001606AC">
        <w:rPr>
          <w:rFonts w:ascii="Arial" w:hAnsi="Arial" w:cs="Arial"/>
          <w:b/>
        </w:rPr>
        <w:t>5</w:t>
      </w:r>
      <w:r w:rsidRPr="001606AC">
        <w:rPr>
          <w:rFonts w:ascii="Arial" w:hAnsi="Arial" w:cs="Arial"/>
          <w:b/>
        </w:rPr>
        <w:t>.-</w:t>
      </w:r>
      <w:r w:rsidRPr="001606AC">
        <w:rPr>
          <w:rFonts w:ascii="Arial" w:hAnsi="Arial" w:cs="Arial"/>
        </w:rPr>
        <w:t xml:space="preserve"> El Ayuntamiento percibirá ingresos por concepto de multas por infracciones al Reglamento de Justicia Cívica para el Municipio de Iguala de la Independencia Guerrero, aplicadas a los ciudadanos que trasgredan sus disposiciones; calculando la calificación correspondiente de acuerdo a lo establecido en el Ordenamiento antes citado; mismas que se cubrirán a valor de Unidades de Medida y Actualización (UMA) vigente.</w:t>
      </w:r>
    </w:p>
    <w:p w14:paraId="450754B3" w14:textId="77777777" w:rsidR="00413C72" w:rsidRPr="001606AC" w:rsidRDefault="00413C72" w:rsidP="00413C72">
      <w:pPr>
        <w:jc w:val="both"/>
        <w:rPr>
          <w:rFonts w:ascii="Arial" w:hAnsi="Arial" w:cs="Arial"/>
        </w:rPr>
      </w:pPr>
    </w:p>
    <w:p w14:paraId="45493B48" w14:textId="49233093" w:rsidR="00413C72" w:rsidRPr="001606AC" w:rsidRDefault="00413C72" w:rsidP="00413C72">
      <w:pPr>
        <w:jc w:val="both"/>
        <w:rPr>
          <w:rFonts w:ascii="Arial" w:hAnsi="Arial" w:cs="Arial"/>
          <w:b/>
        </w:rPr>
      </w:pPr>
      <w:r w:rsidRPr="001606AC">
        <w:rPr>
          <w:rFonts w:ascii="Arial" w:hAnsi="Arial" w:cs="Arial"/>
          <w:b/>
        </w:rPr>
        <w:t>I. Infracciones al bienestar colectivo:</w:t>
      </w:r>
    </w:p>
    <w:p w14:paraId="1CFD0DA4" w14:textId="77777777" w:rsidR="00413C72" w:rsidRPr="001606AC" w:rsidRDefault="00413C72" w:rsidP="00413C72">
      <w:pPr>
        <w:spacing w:line="276" w:lineRule="auto"/>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1606AC" w:rsidRPr="001606AC" w14:paraId="764F0DEB" w14:textId="77777777" w:rsidTr="00584F04">
        <w:tc>
          <w:tcPr>
            <w:tcW w:w="7508" w:type="dxa"/>
            <w:shd w:val="clear" w:color="auto" w:fill="F2F2F2" w:themeFill="background1" w:themeFillShade="F2"/>
          </w:tcPr>
          <w:p w14:paraId="49D8A8E8" w14:textId="77777777" w:rsidR="00AF0481" w:rsidRPr="001606AC" w:rsidRDefault="00AF0481" w:rsidP="00584F04">
            <w:pPr>
              <w:pStyle w:val="Prrafodelista"/>
              <w:spacing w:line="276" w:lineRule="auto"/>
              <w:ind w:left="313"/>
              <w:jc w:val="center"/>
              <w:rPr>
                <w:rFonts w:ascii="Arial Narrow" w:hAnsi="Arial Narrow"/>
                <w:b/>
                <w:sz w:val="26"/>
                <w:szCs w:val="26"/>
              </w:rPr>
            </w:pPr>
          </w:p>
          <w:p w14:paraId="330106B9" w14:textId="77777777" w:rsidR="00413C72" w:rsidRPr="001606AC" w:rsidRDefault="00413C72" w:rsidP="00584F04">
            <w:pPr>
              <w:pStyle w:val="Prrafodelista"/>
              <w:spacing w:line="276" w:lineRule="auto"/>
              <w:ind w:left="313"/>
              <w:jc w:val="center"/>
              <w:rPr>
                <w:rFonts w:ascii="Arial Narrow" w:hAnsi="Arial Narrow"/>
                <w:b/>
                <w:sz w:val="26"/>
                <w:szCs w:val="26"/>
              </w:rPr>
            </w:pPr>
            <w:r w:rsidRPr="001606AC">
              <w:rPr>
                <w:rFonts w:ascii="Arial Narrow" w:hAnsi="Arial Narrow"/>
                <w:b/>
                <w:sz w:val="26"/>
                <w:szCs w:val="26"/>
              </w:rPr>
              <w:t>CONCEPTO</w:t>
            </w:r>
          </w:p>
        </w:tc>
        <w:tc>
          <w:tcPr>
            <w:tcW w:w="1413" w:type="dxa"/>
            <w:shd w:val="clear" w:color="auto" w:fill="F2F2F2" w:themeFill="background1" w:themeFillShade="F2"/>
          </w:tcPr>
          <w:p w14:paraId="496BBF3F" w14:textId="77777777" w:rsidR="00413C72" w:rsidRPr="001606AC" w:rsidRDefault="00413C72" w:rsidP="00584F04">
            <w:pPr>
              <w:spacing w:line="276" w:lineRule="auto"/>
              <w:jc w:val="center"/>
              <w:rPr>
                <w:rFonts w:ascii="Arial Narrow" w:hAnsi="Arial Narrow"/>
                <w:b/>
                <w:sz w:val="26"/>
                <w:szCs w:val="26"/>
              </w:rPr>
            </w:pPr>
            <w:r w:rsidRPr="001606AC">
              <w:rPr>
                <w:rFonts w:ascii="Arial Narrow" w:hAnsi="Arial Narrow"/>
                <w:b/>
                <w:sz w:val="26"/>
                <w:szCs w:val="26"/>
              </w:rPr>
              <w:t>UMA</w:t>
            </w:r>
          </w:p>
          <w:p w14:paraId="4594BE23"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Cs w:val="26"/>
              </w:rPr>
              <w:t xml:space="preserve"> DE     HASTA</w:t>
            </w:r>
          </w:p>
        </w:tc>
      </w:tr>
      <w:tr w:rsidR="001606AC" w:rsidRPr="001606AC" w14:paraId="4E2AA1B2" w14:textId="77777777" w:rsidTr="00584F04">
        <w:tc>
          <w:tcPr>
            <w:tcW w:w="7508" w:type="dxa"/>
          </w:tcPr>
          <w:p w14:paraId="51D5DBF8" w14:textId="77777777" w:rsidR="00413C72" w:rsidRPr="001606AC" w:rsidRDefault="00413C72" w:rsidP="00700191">
            <w:pPr>
              <w:pStyle w:val="Prrafodelista"/>
              <w:numPr>
                <w:ilvl w:val="0"/>
                <w:numId w:val="187"/>
              </w:numPr>
              <w:spacing w:line="276" w:lineRule="auto"/>
              <w:jc w:val="both"/>
              <w:rPr>
                <w:rFonts w:ascii="Arial Narrow" w:hAnsi="Arial Narrow"/>
                <w:sz w:val="26"/>
                <w:szCs w:val="26"/>
              </w:rPr>
            </w:pPr>
            <w:r w:rsidRPr="001606AC">
              <w:rPr>
                <w:rFonts w:ascii="Arial Narrow" w:hAnsi="Arial Narrow"/>
                <w:sz w:val="26"/>
                <w:szCs w:val="26"/>
              </w:rPr>
              <w:t xml:space="preserve">Consumir o incitar al consumo de estupefacientes, psicotrópicos, enervantes, solventes o cualquier sustancia toxica en lugares públicos, sin perjuicio de las sanciones previstas en las leyes penales; </w:t>
            </w:r>
          </w:p>
        </w:tc>
        <w:tc>
          <w:tcPr>
            <w:tcW w:w="1413" w:type="dxa"/>
          </w:tcPr>
          <w:p w14:paraId="14648CA4" w14:textId="77777777" w:rsidR="00413C72" w:rsidRPr="001606AC" w:rsidRDefault="00413C72" w:rsidP="00584F04">
            <w:pPr>
              <w:spacing w:line="276" w:lineRule="auto"/>
              <w:jc w:val="both"/>
              <w:rPr>
                <w:rFonts w:ascii="Arial Narrow" w:hAnsi="Arial Narrow"/>
                <w:b/>
                <w:sz w:val="26"/>
                <w:szCs w:val="26"/>
              </w:rPr>
            </w:pPr>
          </w:p>
          <w:p w14:paraId="7074375B"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 xml:space="preserve">15         60     </w:t>
            </w:r>
          </w:p>
          <w:p w14:paraId="357C9EB6" w14:textId="77777777" w:rsidR="00413C72" w:rsidRPr="001606AC" w:rsidRDefault="00413C72" w:rsidP="00584F04">
            <w:pPr>
              <w:spacing w:line="276" w:lineRule="auto"/>
              <w:jc w:val="both"/>
              <w:rPr>
                <w:rFonts w:ascii="Arial Narrow" w:hAnsi="Arial Narrow"/>
                <w:b/>
                <w:sz w:val="26"/>
                <w:szCs w:val="26"/>
              </w:rPr>
            </w:pPr>
          </w:p>
          <w:p w14:paraId="08E18150" w14:textId="77777777" w:rsidR="00413C72" w:rsidRPr="001606AC" w:rsidRDefault="00413C72" w:rsidP="00584F04">
            <w:pPr>
              <w:spacing w:line="276" w:lineRule="auto"/>
              <w:jc w:val="both"/>
              <w:rPr>
                <w:rFonts w:ascii="Arial Narrow" w:hAnsi="Arial Narrow"/>
                <w:b/>
                <w:sz w:val="26"/>
                <w:szCs w:val="26"/>
              </w:rPr>
            </w:pPr>
          </w:p>
        </w:tc>
      </w:tr>
      <w:tr w:rsidR="001606AC" w:rsidRPr="001606AC" w14:paraId="2396F3EA" w14:textId="77777777" w:rsidTr="00584F04">
        <w:tc>
          <w:tcPr>
            <w:tcW w:w="7508" w:type="dxa"/>
          </w:tcPr>
          <w:p w14:paraId="5489F604" w14:textId="77777777" w:rsidR="00413C72" w:rsidRPr="001606AC" w:rsidRDefault="00413C72" w:rsidP="00700191">
            <w:pPr>
              <w:pStyle w:val="Prrafodelista"/>
              <w:numPr>
                <w:ilvl w:val="0"/>
                <w:numId w:val="187"/>
              </w:numPr>
              <w:spacing w:line="276" w:lineRule="auto"/>
              <w:jc w:val="both"/>
              <w:rPr>
                <w:rFonts w:ascii="Arial Narrow" w:hAnsi="Arial Narrow"/>
                <w:sz w:val="26"/>
                <w:szCs w:val="26"/>
              </w:rPr>
            </w:pPr>
            <w:r w:rsidRPr="001606AC">
              <w:rPr>
                <w:rFonts w:ascii="Arial Narrow" w:hAnsi="Arial Narrow"/>
                <w:sz w:val="26"/>
                <w:szCs w:val="26"/>
              </w:rPr>
              <w:t xml:space="preserve">Consumir o incitar al consumo de bebidas alcohólicas en vialidades públicas o lugares públicos no autorizados para ello, </w:t>
            </w:r>
            <w:r w:rsidRPr="001606AC">
              <w:rPr>
                <w:rFonts w:ascii="Arial Narrow" w:hAnsi="Arial Narrow"/>
                <w:sz w:val="26"/>
                <w:szCs w:val="26"/>
              </w:rPr>
              <w:lastRenderedPageBreak/>
              <w:t xml:space="preserve">así como fumar en lugares públicos en donde esté expresamente prohibido por razones de seguridad y salud pública; </w:t>
            </w:r>
          </w:p>
        </w:tc>
        <w:tc>
          <w:tcPr>
            <w:tcW w:w="1413" w:type="dxa"/>
          </w:tcPr>
          <w:p w14:paraId="4BAFD4D0" w14:textId="77777777" w:rsidR="00413C72" w:rsidRPr="001606AC" w:rsidRDefault="00413C72" w:rsidP="00584F04">
            <w:pPr>
              <w:spacing w:line="276" w:lineRule="auto"/>
              <w:jc w:val="both"/>
              <w:rPr>
                <w:rFonts w:ascii="Arial Narrow" w:hAnsi="Arial Narrow"/>
                <w:b/>
                <w:sz w:val="26"/>
                <w:szCs w:val="26"/>
              </w:rPr>
            </w:pPr>
          </w:p>
          <w:p w14:paraId="338415D7"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p w14:paraId="6D46B09F" w14:textId="77777777" w:rsidR="00413C72" w:rsidRPr="001606AC" w:rsidRDefault="00413C72" w:rsidP="00584F04">
            <w:pPr>
              <w:spacing w:line="276" w:lineRule="auto"/>
              <w:jc w:val="both"/>
              <w:rPr>
                <w:rFonts w:ascii="Arial Narrow" w:hAnsi="Arial Narrow"/>
                <w:b/>
                <w:sz w:val="26"/>
                <w:szCs w:val="26"/>
              </w:rPr>
            </w:pPr>
          </w:p>
          <w:p w14:paraId="4BF2A398" w14:textId="77777777" w:rsidR="00413C72" w:rsidRPr="001606AC" w:rsidRDefault="00413C72" w:rsidP="00584F04">
            <w:pPr>
              <w:spacing w:line="276" w:lineRule="auto"/>
              <w:jc w:val="both"/>
              <w:rPr>
                <w:rFonts w:ascii="Arial Narrow" w:hAnsi="Arial Narrow"/>
                <w:b/>
                <w:sz w:val="26"/>
                <w:szCs w:val="26"/>
              </w:rPr>
            </w:pPr>
          </w:p>
          <w:p w14:paraId="367AE459" w14:textId="77777777" w:rsidR="00413C72" w:rsidRPr="001606AC" w:rsidRDefault="00413C72" w:rsidP="00584F04">
            <w:pPr>
              <w:spacing w:line="276" w:lineRule="auto"/>
              <w:jc w:val="both"/>
              <w:rPr>
                <w:rFonts w:ascii="Arial Narrow" w:hAnsi="Arial Narrow"/>
                <w:b/>
                <w:sz w:val="26"/>
                <w:szCs w:val="26"/>
              </w:rPr>
            </w:pPr>
          </w:p>
        </w:tc>
      </w:tr>
      <w:tr w:rsidR="001606AC" w:rsidRPr="001606AC" w14:paraId="3F3B4F07" w14:textId="77777777" w:rsidTr="00584F04">
        <w:tc>
          <w:tcPr>
            <w:tcW w:w="7508" w:type="dxa"/>
          </w:tcPr>
          <w:p w14:paraId="711819B8" w14:textId="77777777" w:rsidR="00413C72" w:rsidRPr="001606AC" w:rsidRDefault="00413C72" w:rsidP="00700191">
            <w:pPr>
              <w:pStyle w:val="Prrafodelista"/>
              <w:numPr>
                <w:ilvl w:val="0"/>
                <w:numId w:val="187"/>
              </w:numPr>
              <w:spacing w:line="276" w:lineRule="auto"/>
              <w:jc w:val="both"/>
              <w:rPr>
                <w:rFonts w:ascii="Arial Narrow" w:hAnsi="Arial Narrow"/>
                <w:sz w:val="26"/>
                <w:szCs w:val="26"/>
              </w:rPr>
            </w:pPr>
            <w:r w:rsidRPr="001606AC">
              <w:rPr>
                <w:rFonts w:ascii="Arial Narrow" w:hAnsi="Arial Narrow"/>
                <w:sz w:val="26"/>
                <w:szCs w:val="26"/>
              </w:rPr>
              <w:lastRenderedPageBreak/>
              <w:t>Operar y consumir de forma simultánea o bajo los influjos de sustancias psicotrópicas, vehículos automotores o maquinaria de dimensiones similares o mayores. Sin perjuicio de lo dispuesto en las leyes penales vigentes.</w:t>
            </w:r>
          </w:p>
        </w:tc>
        <w:tc>
          <w:tcPr>
            <w:tcW w:w="1413" w:type="dxa"/>
          </w:tcPr>
          <w:p w14:paraId="449F8D26" w14:textId="77777777" w:rsidR="00413C72" w:rsidRPr="001606AC" w:rsidRDefault="00413C72" w:rsidP="00584F04">
            <w:pPr>
              <w:spacing w:line="276" w:lineRule="auto"/>
              <w:jc w:val="both"/>
              <w:rPr>
                <w:rFonts w:ascii="Arial Narrow" w:hAnsi="Arial Narrow"/>
                <w:b/>
                <w:sz w:val="26"/>
                <w:szCs w:val="26"/>
              </w:rPr>
            </w:pPr>
          </w:p>
          <w:p w14:paraId="37F6B476"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p w14:paraId="0E75DB8D" w14:textId="77777777" w:rsidR="00413C72" w:rsidRPr="001606AC" w:rsidRDefault="00413C72" w:rsidP="00584F04">
            <w:pPr>
              <w:spacing w:line="276" w:lineRule="auto"/>
              <w:jc w:val="both"/>
              <w:rPr>
                <w:rFonts w:ascii="Arial Narrow" w:hAnsi="Arial Narrow"/>
                <w:b/>
                <w:sz w:val="26"/>
                <w:szCs w:val="26"/>
              </w:rPr>
            </w:pPr>
          </w:p>
          <w:p w14:paraId="5A746B0A" w14:textId="77777777" w:rsidR="00413C72" w:rsidRPr="001606AC" w:rsidRDefault="00413C72" w:rsidP="00584F04">
            <w:pPr>
              <w:spacing w:line="276" w:lineRule="auto"/>
              <w:jc w:val="both"/>
              <w:rPr>
                <w:rFonts w:ascii="Arial Narrow" w:hAnsi="Arial Narrow"/>
                <w:b/>
                <w:sz w:val="26"/>
                <w:szCs w:val="26"/>
              </w:rPr>
            </w:pPr>
          </w:p>
        </w:tc>
      </w:tr>
      <w:tr w:rsidR="001606AC" w:rsidRPr="001606AC" w14:paraId="2F278F31" w14:textId="77777777" w:rsidTr="00584F04">
        <w:tc>
          <w:tcPr>
            <w:tcW w:w="7508" w:type="dxa"/>
          </w:tcPr>
          <w:p w14:paraId="615384B3" w14:textId="77777777" w:rsidR="00413C72" w:rsidRPr="001606AC" w:rsidRDefault="00413C72" w:rsidP="00700191">
            <w:pPr>
              <w:pStyle w:val="Prrafodelista"/>
              <w:numPr>
                <w:ilvl w:val="0"/>
                <w:numId w:val="187"/>
              </w:numPr>
              <w:spacing w:line="276" w:lineRule="auto"/>
              <w:jc w:val="both"/>
              <w:rPr>
                <w:rFonts w:ascii="Arial Narrow" w:hAnsi="Arial Narrow"/>
                <w:sz w:val="26"/>
                <w:szCs w:val="26"/>
              </w:rPr>
            </w:pPr>
            <w:r w:rsidRPr="001606AC">
              <w:rPr>
                <w:rFonts w:ascii="Arial Narrow" w:hAnsi="Arial Narrow"/>
                <w:sz w:val="26"/>
                <w:szCs w:val="26"/>
              </w:rPr>
              <w:t xml:space="preserve">Ocasionar molestias al vecindario con ruidos o sonidos de duración constante o permanente y escandalosa, con aparatos musicales o de otro tipo utilizados con alta o inusual intensidad sonora o con aparatos de potente luminosidad, sin autorización de la autoridad competente; </w:t>
            </w:r>
          </w:p>
        </w:tc>
        <w:tc>
          <w:tcPr>
            <w:tcW w:w="1413" w:type="dxa"/>
          </w:tcPr>
          <w:p w14:paraId="5C16B9F7" w14:textId="77777777" w:rsidR="00413C72" w:rsidRPr="001606AC" w:rsidRDefault="00413C72" w:rsidP="00584F04">
            <w:pPr>
              <w:spacing w:line="276" w:lineRule="auto"/>
              <w:jc w:val="both"/>
              <w:rPr>
                <w:rFonts w:ascii="Arial Narrow" w:hAnsi="Arial Narrow"/>
                <w:b/>
                <w:sz w:val="26"/>
                <w:szCs w:val="26"/>
              </w:rPr>
            </w:pPr>
          </w:p>
          <w:p w14:paraId="6EE92AFE"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15         20</w:t>
            </w:r>
          </w:p>
          <w:p w14:paraId="0223528E" w14:textId="77777777" w:rsidR="00413C72" w:rsidRPr="001606AC" w:rsidRDefault="00413C72" w:rsidP="00584F04">
            <w:pPr>
              <w:spacing w:line="276" w:lineRule="auto"/>
              <w:jc w:val="both"/>
              <w:rPr>
                <w:rFonts w:ascii="Arial Narrow" w:hAnsi="Arial Narrow"/>
                <w:b/>
                <w:sz w:val="26"/>
                <w:szCs w:val="26"/>
              </w:rPr>
            </w:pPr>
          </w:p>
          <w:p w14:paraId="2022C3DD" w14:textId="77777777" w:rsidR="00413C72" w:rsidRPr="001606AC" w:rsidRDefault="00413C72" w:rsidP="00584F04">
            <w:pPr>
              <w:spacing w:line="276" w:lineRule="auto"/>
              <w:jc w:val="both"/>
              <w:rPr>
                <w:rFonts w:ascii="Arial Narrow" w:hAnsi="Arial Narrow"/>
                <w:b/>
                <w:sz w:val="26"/>
                <w:szCs w:val="26"/>
              </w:rPr>
            </w:pPr>
          </w:p>
          <w:p w14:paraId="70C0CA8E" w14:textId="77777777" w:rsidR="00413C72" w:rsidRPr="001606AC" w:rsidRDefault="00413C72" w:rsidP="00584F04">
            <w:pPr>
              <w:spacing w:line="276" w:lineRule="auto"/>
              <w:jc w:val="both"/>
              <w:rPr>
                <w:rFonts w:ascii="Arial Narrow" w:hAnsi="Arial Narrow"/>
                <w:b/>
                <w:sz w:val="26"/>
                <w:szCs w:val="26"/>
              </w:rPr>
            </w:pPr>
          </w:p>
        </w:tc>
      </w:tr>
      <w:tr w:rsidR="001606AC" w:rsidRPr="001606AC" w14:paraId="15442491" w14:textId="77777777" w:rsidTr="00584F04">
        <w:tc>
          <w:tcPr>
            <w:tcW w:w="7508" w:type="dxa"/>
          </w:tcPr>
          <w:p w14:paraId="1BAD09F8" w14:textId="77777777" w:rsidR="00413C72" w:rsidRPr="001606AC" w:rsidRDefault="00413C72" w:rsidP="00700191">
            <w:pPr>
              <w:pStyle w:val="Prrafodelista"/>
              <w:numPr>
                <w:ilvl w:val="0"/>
                <w:numId w:val="187"/>
              </w:numPr>
              <w:spacing w:line="276" w:lineRule="auto"/>
              <w:jc w:val="both"/>
              <w:rPr>
                <w:rFonts w:ascii="Arial Narrow" w:hAnsi="Arial Narrow"/>
                <w:sz w:val="26"/>
                <w:szCs w:val="26"/>
              </w:rPr>
            </w:pPr>
            <w:r w:rsidRPr="001606AC">
              <w:rPr>
                <w:rFonts w:ascii="Arial Narrow" w:hAnsi="Arial Narrow"/>
                <w:sz w:val="26"/>
                <w:szCs w:val="26"/>
              </w:rPr>
              <w:t xml:space="preserve">Alterar el orden público provocando riñas o escándalos o participar en ellos; </w:t>
            </w:r>
          </w:p>
        </w:tc>
        <w:tc>
          <w:tcPr>
            <w:tcW w:w="1413" w:type="dxa"/>
          </w:tcPr>
          <w:p w14:paraId="5864274A"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1DDC8539" w14:textId="77777777" w:rsidTr="00584F04">
        <w:tc>
          <w:tcPr>
            <w:tcW w:w="7508" w:type="dxa"/>
          </w:tcPr>
          <w:p w14:paraId="723B8A9E" w14:textId="77777777" w:rsidR="00413C72" w:rsidRPr="001606AC" w:rsidRDefault="00413C72" w:rsidP="00700191">
            <w:pPr>
              <w:pStyle w:val="Prrafodelista"/>
              <w:numPr>
                <w:ilvl w:val="0"/>
                <w:numId w:val="187"/>
              </w:numPr>
              <w:spacing w:line="276" w:lineRule="auto"/>
              <w:jc w:val="both"/>
              <w:rPr>
                <w:rFonts w:ascii="Arial Narrow" w:hAnsi="Arial Narrow"/>
                <w:sz w:val="26"/>
                <w:szCs w:val="26"/>
              </w:rPr>
            </w:pPr>
            <w:r w:rsidRPr="001606AC">
              <w:rPr>
                <w:rFonts w:ascii="Arial Narrow" w:hAnsi="Arial Narrow"/>
                <w:sz w:val="26"/>
                <w:szCs w:val="26"/>
              </w:rPr>
              <w:t xml:space="preserve">Ofrecer o propiciar la venta de boletos de espectáculos públicos fuera de los lugares autorizados, o su reventa en cualquiera modalidad; </w:t>
            </w:r>
          </w:p>
        </w:tc>
        <w:tc>
          <w:tcPr>
            <w:tcW w:w="1413" w:type="dxa"/>
          </w:tcPr>
          <w:p w14:paraId="7141B539" w14:textId="77777777" w:rsidR="00413C72" w:rsidRPr="001606AC" w:rsidRDefault="00413C72" w:rsidP="00584F04">
            <w:pPr>
              <w:spacing w:line="276" w:lineRule="auto"/>
              <w:jc w:val="both"/>
              <w:rPr>
                <w:rFonts w:ascii="Arial Narrow" w:hAnsi="Arial Narrow"/>
                <w:b/>
                <w:sz w:val="26"/>
                <w:szCs w:val="26"/>
              </w:rPr>
            </w:pPr>
          </w:p>
          <w:p w14:paraId="00D24638"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2D4FA113" w14:textId="77777777" w:rsidTr="00584F04">
        <w:tc>
          <w:tcPr>
            <w:tcW w:w="7508" w:type="dxa"/>
          </w:tcPr>
          <w:p w14:paraId="2FEF9BFF" w14:textId="77777777" w:rsidR="00413C72" w:rsidRPr="001606AC" w:rsidRDefault="00413C72" w:rsidP="00700191">
            <w:pPr>
              <w:pStyle w:val="Prrafodelista"/>
              <w:numPr>
                <w:ilvl w:val="0"/>
                <w:numId w:val="187"/>
              </w:numPr>
              <w:spacing w:line="276" w:lineRule="auto"/>
              <w:jc w:val="both"/>
              <w:rPr>
                <w:rFonts w:ascii="Arial Narrow" w:hAnsi="Arial Narrow"/>
                <w:sz w:val="26"/>
                <w:szCs w:val="26"/>
              </w:rPr>
            </w:pPr>
            <w:r w:rsidRPr="001606AC">
              <w:rPr>
                <w:rFonts w:ascii="Arial Narrow" w:hAnsi="Arial Narrow"/>
                <w:sz w:val="26"/>
                <w:szCs w:val="26"/>
              </w:rPr>
              <w:t xml:space="preserve">Abstenerse el propietario, de bardar un inmueble sin construcción o no darle el cuidado necesario para mantenerlo libre de plagas o maleza que puedan ser dañinas para los colindantes; </w:t>
            </w:r>
          </w:p>
        </w:tc>
        <w:tc>
          <w:tcPr>
            <w:tcW w:w="1413" w:type="dxa"/>
          </w:tcPr>
          <w:p w14:paraId="16406523" w14:textId="77777777" w:rsidR="00413C72" w:rsidRPr="001606AC" w:rsidRDefault="00413C72" w:rsidP="00584F04">
            <w:pPr>
              <w:spacing w:line="276" w:lineRule="auto"/>
              <w:jc w:val="both"/>
              <w:rPr>
                <w:rFonts w:ascii="Arial Narrow" w:hAnsi="Arial Narrow"/>
                <w:b/>
                <w:sz w:val="26"/>
                <w:szCs w:val="26"/>
              </w:rPr>
            </w:pPr>
          </w:p>
          <w:p w14:paraId="3F74A33A"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p w14:paraId="78A6D068" w14:textId="77777777" w:rsidR="00413C72" w:rsidRPr="001606AC" w:rsidRDefault="00413C72" w:rsidP="00584F04">
            <w:pPr>
              <w:spacing w:line="276" w:lineRule="auto"/>
              <w:jc w:val="both"/>
              <w:rPr>
                <w:rFonts w:ascii="Arial Narrow" w:hAnsi="Arial Narrow"/>
                <w:b/>
                <w:sz w:val="26"/>
                <w:szCs w:val="26"/>
              </w:rPr>
            </w:pPr>
          </w:p>
          <w:p w14:paraId="32961055" w14:textId="77777777" w:rsidR="00413C72" w:rsidRPr="001606AC" w:rsidRDefault="00413C72" w:rsidP="00584F04">
            <w:pPr>
              <w:spacing w:line="276" w:lineRule="auto"/>
              <w:jc w:val="both"/>
              <w:rPr>
                <w:rFonts w:ascii="Arial Narrow" w:hAnsi="Arial Narrow"/>
                <w:b/>
                <w:sz w:val="26"/>
                <w:szCs w:val="26"/>
              </w:rPr>
            </w:pPr>
          </w:p>
          <w:p w14:paraId="41FD4BBE" w14:textId="77777777" w:rsidR="00413C72" w:rsidRPr="001606AC" w:rsidRDefault="00413C72" w:rsidP="00584F04">
            <w:pPr>
              <w:spacing w:line="276" w:lineRule="auto"/>
              <w:jc w:val="both"/>
              <w:rPr>
                <w:rFonts w:ascii="Arial Narrow" w:hAnsi="Arial Narrow"/>
                <w:b/>
                <w:sz w:val="26"/>
                <w:szCs w:val="26"/>
              </w:rPr>
            </w:pPr>
          </w:p>
        </w:tc>
      </w:tr>
      <w:tr w:rsidR="001606AC" w:rsidRPr="001606AC" w14:paraId="3C61362F" w14:textId="77777777" w:rsidTr="00584F04">
        <w:tc>
          <w:tcPr>
            <w:tcW w:w="7508" w:type="dxa"/>
          </w:tcPr>
          <w:p w14:paraId="62E322B4" w14:textId="77777777" w:rsidR="00413C72" w:rsidRPr="001606AC" w:rsidRDefault="00413C72" w:rsidP="00700191">
            <w:pPr>
              <w:pStyle w:val="Prrafodelista"/>
              <w:numPr>
                <w:ilvl w:val="0"/>
                <w:numId w:val="187"/>
              </w:numPr>
              <w:spacing w:line="276" w:lineRule="auto"/>
              <w:jc w:val="both"/>
              <w:rPr>
                <w:rFonts w:ascii="Arial Narrow" w:hAnsi="Arial Narrow"/>
                <w:sz w:val="26"/>
                <w:szCs w:val="26"/>
              </w:rPr>
            </w:pPr>
            <w:r w:rsidRPr="001606AC">
              <w:rPr>
                <w:rFonts w:ascii="Arial Narrow" w:hAnsi="Arial Narrow"/>
                <w:sz w:val="26"/>
                <w:szCs w:val="26"/>
              </w:rPr>
              <w:t xml:space="preserve">Desperdiciar el agua o impedir su uso a quienes deban tener acceso a ella en tuberías, tanques o tinacos almacenadores, así como utilizar indebidamente los hidrantes públicos, obstruirlos o impedir su uso; </w:t>
            </w:r>
          </w:p>
        </w:tc>
        <w:tc>
          <w:tcPr>
            <w:tcW w:w="1413" w:type="dxa"/>
          </w:tcPr>
          <w:p w14:paraId="3EB73433" w14:textId="77777777" w:rsidR="00413C72" w:rsidRPr="001606AC" w:rsidRDefault="00413C72" w:rsidP="00584F04">
            <w:pPr>
              <w:spacing w:line="276" w:lineRule="auto"/>
              <w:jc w:val="both"/>
              <w:rPr>
                <w:rFonts w:ascii="Arial Narrow" w:hAnsi="Arial Narrow"/>
                <w:b/>
                <w:sz w:val="26"/>
                <w:szCs w:val="26"/>
              </w:rPr>
            </w:pPr>
          </w:p>
          <w:p w14:paraId="155A5615"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p w14:paraId="45A51708" w14:textId="77777777" w:rsidR="00413C72" w:rsidRPr="001606AC" w:rsidRDefault="00413C72" w:rsidP="00584F04">
            <w:pPr>
              <w:spacing w:line="276" w:lineRule="auto"/>
              <w:jc w:val="both"/>
              <w:rPr>
                <w:rFonts w:ascii="Arial Narrow" w:hAnsi="Arial Narrow"/>
                <w:b/>
                <w:sz w:val="26"/>
                <w:szCs w:val="26"/>
              </w:rPr>
            </w:pPr>
          </w:p>
          <w:p w14:paraId="6971589C" w14:textId="77777777" w:rsidR="00413C72" w:rsidRPr="001606AC" w:rsidRDefault="00413C72" w:rsidP="00584F04">
            <w:pPr>
              <w:spacing w:line="276" w:lineRule="auto"/>
              <w:jc w:val="both"/>
              <w:rPr>
                <w:rFonts w:ascii="Arial Narrow" w:hAnsi="Arial Narrow"/>
                <w:b/>
                <w:sz w:val="26"/>
                <w:szCs w:val="26"/>
              </w:rPr>
            </w:pPr>
          </w:p>
        </w:tc>
      </w:tr>
      <w:tr w:rsidR="001606AC" w:rsidRPr="001606AC" w14:paraId="25B03979" w14:textId="77777777" w:rsidTr="00584F04">
        <w:tc>
          <w:tcPr>
            <w:tcW w:w="7508" w:type="dxa"/>
          </w:tcPr>
          <w:p w14:paraId="786876EC" w14:textId="77777777" w:rsidR="00413C72" w:rsidRPr="001606AC" w:rsidRDefault="00413C72" w:rsidP="00700191">
            <w:pPr>
              <w:pStyle w:val="Pa18"/>
              <w:numPr>
                <w:ilvl w:val="0"/>
                <w:numId w:val="187"/>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Apagar, sin autorización, el alumbrado público o afectar algún elemento del mismo que impida su normal funcionamiento; </w:t>
            </w:r>
          </w:p>
        </w:tc>
        <w:tc>
          <w:tcPr>
            <w:tcW w:w="1413" w:type="dxa"/>
          </w:tcPr>
          <w:p w14:paraId="5AA7315F"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p w14:paraId="5B1DEA3E" w14:textId="77777777" w:rsidR="00413C72" w:rsidRPr="001606AC" w:rsidRDefault="00413C72" w:rsidP="00584F04">
            <w:pPr>
              <w:spacing w:line="276" w:lineRule="auto"/>
              <w:jc w:val="both"/>
              <w:rPr>
                <w:rFonts w:ascii="Arial Narrow" w:hAnsi="Arial Narrow"/>
                <w:b/>
                <w:sz w:val="26"/>
                <w:szCs w:val="26"/>
              </w:rPr>
            </w:pPr>
          </w:p>
        </w:tc>
      </w:tr>
      <w:tr w:rsidR="001606AC" w:rsidRPr="001606AC" w14:paraId="10E992B9" w14:textId="77777777" w:rsidTr="00584F04">
        <w:tc>
          <w:tcPr>
            <w:tcW w:w="7508" w:type="dxa"/>
          </w:tcPr>
          <w:p w14:paraId="74998E7A" w14:textId="77777777" w:rsidR="00413C72" w:rsidRPr="001606AC" w:rsidRDefault="00413C72" w:rsidP="00700191">
            <w:pPr>
              <w:pStyle w:val="Pa18"/>
              <w:numPr>
                <w:ilvl w:val="0"/>
                <w:numId w:val="187"/>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Trepar bardas, enrejados o cualquier elemento constructivo semejante de un inmueble ajeno;</w:t>
            </w:r>
          </w:p>
        </w:tc>
        <w:tc>
          <w:tcPr>
            <w:tcW w:w="1413" w:type="dxa"/>
          </w:tcPr>
          <w:p w14:paraId="41FBCF03"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p w14:paraId="7441871E" w14:textId="77777777" w:rsidR="00413C72" w:rsidRPr="001606AC" w:rsidRDefault="00413C72" w:rsidP="00584F04">
            <w:pPr>
              <w:spacing w:line="276" w:lineRule="auto"/>
              <w:jc w:val="both"/>
              <w:rPr>
                <w:rFonts w:ascii="Arial Narrow" w:hAnsi="Arial Narrow"/>
                <w:b/>
                <w:sz w:val="26"/>
                <w:szCs w:val="26"/>
              </w:rPr>
            </w:pPr>
          </w:p>
        </w:tc>
      </w:tr>
      <w:tr w:rsidR="00413C72" w:rsidRPr="001606AC" w14:paraId="6E6677D6" w14:textId="77777777" w:rsidTr="00584F04">
        <w:tc>
          <w:tcPr>
            <w:tcW w:w="7508" w:type="dxa"/>
          </w:tcPr>
          <w:p w14:paraId="6BAE6A64" w14:textId="77777777" w:rsidR="00413C72" w:rsidRPr="001606AC" w:rsidRDefault="00413C72" w:rsidP="00700191">
            <w:pPr>
              <w:pStyle w:val="Pa18"/>
              <w:numPr>
                <w:ilvl w:val="0"/>
                <w:numId w:val="187"/>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Cubrir, borrar, pintar, alterar o desprender los letreros, señales, números o letras que identifiquen vías, inmuebles y espacios públicos;</w:t>
            </w:r>
          </w:p>
        </w:tc>
        <w:tc>
          <w:tcPr>
            <w:tcW w:w="1413" w:type="dxa"/>
          </w:tcPr>
          <w:p w14:paraId="1D347E75"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p w14:paraId="01E4195D" w14:textId="77777777" w:rsidR="00413C72" w:rsidRPr="001606AC" w:rsidRDefault="00413C72" w:rsidP="00584F04">
            <w:pPr>
              <w:spacing w:line="276" w:lineRule="auto"/>
              <w:jc w:val="both"/>
              <w:rPr>
                <w:rFonts w:ascii="Arial Narrow" w:hAnsi="Arial Narrow"/>
                <w:b/>
                <w:sz w:val="26"/>
                <w:szCs w:val="26"/>
              </w:rPr>
            </w:pPr>
          </w:p>
          <w:p w14:paraId="26ADA382" w14:textId="77777777" w:rsidR="00413C72" w:rsidRPr="001606AC" w:rsidRDefault="00413C72" w:rsidP="00584F04">
            <w:pPr>
              <w:spacing w:line="276" w:lineRule="auto"/>
              <w:jc w:val="both"/>
              <w:rPr>
                <w:rFonts w:ascii="Arial Narrow" w:hAnsi="Arial Narrow"/>
                <w:b/>
                <w:sz w:val="26"/>
                <w:szCs w:val="26"/>
              </w:rPr>
            </w:pPr>
          </w:p>
        </w:tc>
      </w:tr>
    </w:tbl>
    <w:p w14:paraId="5A0D96A5" w14:textId="10EAEADD" w:rsidR="00413C72" w:rsidRPr="001606AC" w:rsidRDefault="00413C72" w:rsidP="00413C72">
      <w:pPr>
        <w:spacing w:line="276" w:lineRule="auto"/>
        <w:jc w:val="both"/>
        <w:rPr>
          <w:rFonts w:ascii="Arial Narrow" w:hAnsi="Arial Narrow"/>
          <w:b/>
          <w:sz w:val="26"/>
          <w:szCs w:val="26"/>
        </w:rPr>
      </w:pPr>
    </w:p>
    <w:p w14:paraId="1F40E73F" w14:textId="17F40FE4" w:rsidR="00A25085" w:rsidRPr="001606AC" w:rsidRDefault="00A25085" w:rsidP="00413C72">
      <w:pPr>
        <w:spacing w:line="276" w:lineRule="auto"/>
        <w:jc w:val="both"/>
        <w:rPr>
          <w:rFonts w:ascii="Arial Narrow" w:hAnsi="Arial Narrow"/>
          <w:b/>
          <w:sz w:val="26"/>
          <w:szCs w:val="26"/>
        </w:rPr>
      </w:pPr>
    </w:p>
    <w:p w14:paraId="0912538E" w14:textId="1F1C2B21" w:rsidR="00A25085" w:rsidRPr="001606AC" w:rsidRDefault="00A25085" w:rsidP="00413C72">
      <w:pPr>
        <w:spacing w:line="276" w:lineRule="auto"/>
        <w:jc w:val="both"/>
        <w:rPr>
          <w:rFonts w:ascii="Arial Narrow" w:hAnsi="Arial Narrow"/>
          <w:b/>
          <w:sz w:val="26"/>
          <w:szCs w:val="26"/>
        </w:rPr>
      </w:pPr>
    </w:p>
    <w:p w14:paraId="16AF61D7" w14:textId="77777777" w:rsidR="00A25085" w:rsidRPr="001606AC" w:rsidRDefault="00A25085" w:rsidP="00413C72">
      <w:pPr>
        <w:spacing w:line="276" w:lineRule="auto"/>
        <w:jc w:val="both"/>
        <w:rPr>
          <w:rFonts w:ascii="Arial Narrow" w:hAnsi="Arial Narrow"/>
          <w:b/>
          <w:sz w:val="26"/>
          <w:szCs w:val="26"/>
        </w:rPr>
      </w:pPr>
    </w:p>
    <w:p w14:paraId="449EDD1D" w14:textId="660B4972" w:rsidR="00413C72" w:rsidRPr="001606AC" w:rsidRDefault="00413C72" w:rsidP="00413C72">
      <w:pPr>
        <w:spacing w:line="276" w:lineRule="auto"/>
        <w:jc w:val="both"/>
        <w:rPr>
          <w:rFonts w:ascii="Arial Narrow" w:hAnsi="Arial Narrow"/>
          <w:b/>
          <w:sz w:val="26"/>
          <w:szCs w:val="26"/>
        </w:rPr>
      </w:pPr>
      <w:r w:rsidRPr="001606AC">
        <w:rPr>
          <w:rFonts w:ascii="Arial Narrow" w:hAnsi="Arial Narrow"/>
          <w:b/>
          <w:sz w:val="26"/>
          <w:szCs w:val="26"/>
        </w:rPr>
        <w:lastRenderedPageBreak/>
        <w:t>II. Infracciones contra la seguridad de la comunidad:</w:t>
      </w:r>
    </w:p>
    <w:p w14:paraId="1D958591" w14:textId="77777777" w:rsidR="00413C72" w:rsidRPr="001606AC"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1606AC" w:rsidRPr="001606AC" w14:paraId="0D741242" w14:textId="77777777" w:rsidTr="00584F04">
        <w:tc>
          <w:tcPr>
            <w:tcW w:w="7508" w:type="dxa"/>
            <w:shd w:val="clear" w:color="auto" w:fill="F2F2F2" w:themeFill="background1" w:themeFillShade="F2"/>
          </w:tcPr>
          <w:p w14:paraId="17D4A779" w14:textId="77777777" w:rsidR="00AF0481" w:rsidRPr="001606AC" w:rsidRDefault="00AF0481" w:rsidP="00584F04">
            <w:pPr>
              <w:pStyle w:val="Prrafodelista"/>
              <w:spacing w:line="276" w:lineRule="auto"/>
              <w:ind w:left="313"/>
              <w:jc w:val="center"/>
              <w:rPr>
                <w:rFonts w:ascii="Arial Narrow" w:hAnsi="Arial Narrow"/>
                <w:b/>
                <w:sz w:val="26"/>
                <w:szCs w:val="26"/>
              </w:rPr>
            </w:pPr>
          </w:p>
          <w:p w14:paraId="0C31D1F6" w14:textId="77777777" w:rsidR="00413C72" w:rsidRPr="001606AC" w:rsidRDefault="00413C72" w:rsidP="00584F04">
            <w:pPr>
              <w:pStyle w:val="Prrafodelista"/>
              <w:spacing w:line="276" w:lineRule="auto"/>
              <w:ind w:left="313"/>
              <w:jc w:val="center"/>
              <w:rPr>
                <w:rFonts w:ascii="Arial Narrow" w:hAnsi="Arial Narrow"/>
                <w:b/>
                <w:sz w:val="26"/>
                <w:szCs w:val="26"/>
              </w:rPr>
            </w:pPr>
            <w:r w:rsidRPr="001606AC">
              <w:rPr>
                <w:rFonts w:ascii="Arial Narrow" w:hAnsi="Arial Narrow"/>
                <w:b/>
                <w:sz w:val="26"/>
                <w:szCs w:val="26"/>
              </w:rPr>
              <w:t>CONCEPTO</w:t>
            </w:r>
          </w:p>
        </w:tc>
        <w:tc>
          <w:tcPr>
            <w:tcW w:w="1413" w:type="dxa"/>
            <w:shd w:val="clear" w:color="auto" w:fill="F2F2F2" w:themeFill="background1" w:themeFillShade="F2"/>
          </w:tcPr>
          <w:p w14:paraId="6E508C60" w14:textId="77777777" w:rsidR="00413C72" w:rsidRPr="001606AC" w:rsidRDefault="00413C72" w:rsidP="00584F04">
            <w:pPr>
              <w:spacing w:line="276" w:lineRule="auto"/>
              <w:jc w:val="center"/>
              <w:rPr>
                <w:rFonts w:ascii="Arial Narrow" w:hAnsi="Arial Narrow"/>
                <w:b/>
                <w:sz w:val="26"/>
                <w:szCs w:val="26"/>
              </w:rPr>
            </w:pPr>
            <w:r w:rsidRPr="001606AC">
              <w:rPr>
                <w:rFonts w:ascii="Arial Narrow" w:hAnsi="Arial Narrow"/>
                <w:b/>
                <w:sz w:val="26"/>
                <w:szCs w:val="26"/>
              </w:rPr>
              <w:t>UMA</w:t>
            </w:r>
          </w:p>
          <w:p w14:paraId="2326400E" w14:textId="77777777" w:rsidR="00413C72" w:rsidRPr="001606AC" w:rsidRDefault="00413C72" w:rsidP="00584F04">
            <w:pPr>
              <w:spacing w:line="276" w:lineRule="auto"/>
              <w:rPr>
                <w:rFonts w:ascii="Arial Narrow" w:hAnsi="Arial Narrow"/>
                <w:b/>
                <w:sz w:val="26"/>
                <w:szCs w:val="26"/>
              </w:rPr>
            </w:pPr>
            <w:r w:rsidRPr="001606AC">
              <w:rPr>
                <w:rFonts w:ascii="Arial Narrow" w:hAnsi="Arial Narrow"/>
                <w:b/>
                <w:szCs w:val="26"/>
              </w:rPr>
              <w:t>DE      HASTA</w:t>
            </w:r>
          </w:p>
        </w:tc>
      </w:tr>
      <w:tr w:rsidR="001606AC" w:rsidRPr="001606AC" w14:paraId="5899C9D2" w14:textId="77777777" w:rsidTr="00584F04">
        <w:tc>
          <w:tcPr>
            <w:tcW w:w="7508" w:type="dxa"/>
          </w:tcPr>
          <w:p w14:paraId="38ED3828" w14:textId="77777777" w:rsidR="00413C72" w:rsidRPr="001606AC" w:rsidRDefault="00413C72" w:rsidP="00700191">
            <w:pPr>
              <w:pStyle w:val="Pa18"/>
              <w:numPr>
                <w:ilvl w:val="0"/>
                <w:numId w:val="188"/>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Arrojar o derramar en la vía pública intencionalmente basura, cualquier objeto o líquido que pueda ocasionar molestias, daños o atente contra el medio ambiente; </w:t>
            </w:r>
          </w:p>
        </w:tc>
        <w:tc>
          <w:tcPr>
            <w:tcW w:w="1413" w:type="dxa"/>
          </w:tcPr>
          <w:p w14:paraId="7F9029A0"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17564E0D" w14:textId="77777777" w:rsidTr="00584F04">
        <w:tc>
          <w:tcPr>
            <w:tcW w:w="7508" w:type="dxa"/>
          </w:tcPr>
          <w:p w14:paraId="1EE0704E" w14:textId="77777777" w:rsidR="00413C72" w:rsidRPr="001606AC" w:rsidRDefault="00413C72" w:rsidP="00700191">
            <w:pPr>
              <w:pStyle w:val="Pa18"/>
              <w:numPr>
                <w:ilvl w:val="0"/>
                <w:numId w:val="188"/>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Vender o encender fuegos, artificios o juguetería pirotécnica, detonar cohetes o usar explosivos en la vía pública sin la autorización de la autoridad competente; </w:t>
            </w:r>
          </w:p>
        </w:tc>
        <w:tc>
          <w:tcPr>
            <w:tcW w:w="1413" w:type="dxa"/>
          </w:tcPr>
          <w:p w14:paraId="23413335"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 xml:space="preserve">10          40 </w:t>
            </w:r>
          </w:p>
        </w:tc>
      </w:tr>
      <w:tr w:rsidR="001606AC" w:rsidRPr="001606AC" w14:paraId="11E78E5E" w14:textId="77777777" w:rsidTr="00584F04">
        <w:tc>
          <w:tcPr>
            <w:tcW w:w="7508" w:type="dxa"/>
          </w:tcPr>
          <w:p w14:paraId="64FCFB5F" w14:textId="77777777" w:rsidR="00413C72" w:rsidRPr="001606AC" w:rsidRDefault="00413C72" w:rsidP="00700191">
            <w:pPr>
              <w:pStyle w:val="Pa18"/>
              <w:numPr>
                <w:ilvl w:val="0"/>
                <w:numId w:val="188"/>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Disparar armas de fuego fuera de los lugares permitidos, sin menoscabo de la reglamentación federal que para tal efecto tenga vigencia; </w:t>
            </w:r>
          </w:p>
        </w:tc>
        <w:tc>
          <w:tcPr>
            <w:tcW w:w="1413" w:type="dxa"/>
          </w:tcPr>
          <w:p w14:paraId="5844639F" w14:textId="77777777" w:rsidR="00413C72" w:rsidRPr="001606AC" w:rsidRDefault="00413C72" w:rsidP="00584F04">
            <w:pPr>
              <w:spacing w:line="276" w:lineRule="auto"/>
              <w:jc w:val="both"/>
              <w:rPr>
                <w:rFonts w:ascii="Arial Narrow" w:hAnsi="Arial Narrow"/>
                <w:b/>
                <w:sz w:val="26"/>
                <w:szCs w:val="26"/>
              </w:rPr>
            </w:pPr>
          </w:p>
          <w:p w14:paraId="52AEAB1E"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760BD799" w14:textId="77777777" w:rsidTr="00584F04">
        <w:tc>
          <w:tcPr>
            <w:tcW w:w="7508" w:type="dxa"/>
          </w:tcPr>
          <w:p w14:paraId="7B4D7846" w14:textId="77777777" w:rsidR="00413C72" w:rsidRPr="001606AC" w:rsidRDefault="00413C72" w:rsidP="00700191">
            <w:pPr>
              <w:pStyle w:val="Pa18"/>
              <w:numPr>
                <w:ilvl w:val="0"/>
                <w:numId w:val="188"/>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Penetrar o invadir sin autorización zonas o lugares de acceso prohibido o restringido; </w:t>
            </w:r>
          </w:p>
        </w:tc>
        <w:tc>
          <w:tcPr>
            <w:tcW w:w="1413" w:type="dxa"/>
          </w:tcPr>
          <w:p w14:paraId="660C043F"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530BFCD6" w14:textId="77777777" w:rsidTr="00584F04">
        <w:tc>
          <w:tcPr>
            <w:tcW w:w="7508" w:type="dxa"/>
          </w:tcPr>
          <w:p w14:paraId="3F5B0C4E" w14:textId="77777777" w:rsidR="00413C72" w:rsidRPr="001606AC" w:rsidRDefault="00413C72" w:rsidP="00700191">
            <w:pPr>
              <w:pStyle w:val="Pa18"/>
              <w:numPr>
                <w:ilvl w:val="0"/>
                <w:numId w:val="188"/>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Organizar o tomar parte en juegos de cualquier índole en lugar público, que pongan en peligro a las personas que en él se encuentren, participen o transiten, o que causen molestias a las personas que habiten en él o en las inmediaciones del lugar en que se desarrolle, o que impidan la circulación libre de vehículos y/o personas en las zonas dispuestas para tal efecto; </w:t>
            </w:r>
          </w:p>
        </w:tc>
        <w:tc>
          <w:tcPr>
            <w:tcW w:w="1413" w:type="dxa"/>
          </w:tcPr>
          <w:p w14:paraId="22F3F2C4"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 xml:space="preserve">  </w:t>
            </w:r>
          </w:p>
          <w:p w14:paraId="03B5084C"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09C36D2F" w14:textId="77777777" w:rsidTr="00584F04">
        <w:tc>
          <w:tcPr>
            <w:tcW w:w="7508" w:type="dxa"/>
          </w:tcPr>
          <w:p w14:paraId="0DEF848C" w14:textId="77777777" w:rsidR="00413C72" w:rsidRPr="001606AC" w:rsidRDefault="00413C72" w:rsidP="00700191">
            <w:pPr>
              <w:pStyle w:val="Pa18"/>
              <w:numPr>
                <w:ilvl w:val="0"/>
                <w:numId w:val="188"/>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Circular en vehículos de motor, con sirenas, torretas y luces estroboscópicas de color rojo, azul, verde o ámbar, con excepción de los vehículos destinados a la seguridad pública y a los servicios auxiliares a dicha función que operen o se instalen legalmente en el Municipio, así como los de los cuerpos de socorro y/o auxilio a la población. De igual forma se aplicarán las infracciones al propietario del vehículo en los términos de la normatividad aplicable; </w:t>
            </w:r>
          </w:p>
        </w:tc>
        <w:tc>
          <w:tcPr>
            <w:tcW w:w="1413" w:type="dxa"/>
          </w:tcPr>
          <w:p w14:paraId="38BCAA6E" w14:textId="77777777" w:rsidR="00413C72" w:rsidRPr="001606AC" w:rsidRDefault="00413C72" w:rsidP="00584F04">
            <w:pPr>
              <w:spacing w:line="276" w:lineRule="auto"/>
              <w:jc w:val="both"/>
              <w:rPr>
                <w:rFonts w:ascii="Arial Narrow" w:hAnsi="Arial Narrow"/>
                <w:b/>
                <w:sz w:val="26"/>
                <w:szCs w:val="26"/>
              </w:rPr>
            </w:pPr>
          </w:p>
          <w:p w14:paraId="38E300F3" w14:textId="77777777" w:rsidR="00413C72" w:rsidRPr="001606AC" w:rsidRDefault="00413C72" w:rsidP="00584F04">
            <w:pPr>
              <w:spacing w:line="276" w:lineRule="auto"/>
              <w:jc w:val="both"/>
              <w:rPr>
                <w:rFonts w:ascii="Arial Narrow" w:hAnsi="Arial Narrow"/>
                <w:b/>
                <w:sz w:val="26"/>
                <w:szCs w:val="26"/>
              </w:rPr>
            </w:pPr>
          </w:p>
          <w:p w14:paraId="77A82C96"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531EFC28" w14:textId="77777777" w:rsidTr="00584F04">
        <w:tc>
          <w:tcPr>
            <w:tcW w:w="7508" w:type="dxa"/>
          </w:tcPr>
          <w:p w14:paraId="29404CC3" w14:textId="77777777" w:rsidR="00413C72" w:rsidRPr="001606AC" w:rsidRDefault="00413C72" w:rsidP="00700191">
            <w:pPr>
              <w:pStyle w:val="Pa18"/>
              <w:numPr>
                <w:ilvl w:val="0"/>
                <w:numId w:val="188"/>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Causar daño a un bien mueble o inmueble ajeno, en forma culposa y con motivo del tránsito de vehículos; obra culposamente el que produce el daño, que no previó siendo previsible o previó confiando en que no se produciría;</w:t>
            </w:r>
          </w:p>
        </w:tc>
        <w:tc>
          <w:tcPr>
            <w:tcW w:w="1413" w:type="dxa"/>
          </w:tcPr>
          <w:p w14:paraId="22CDA085" w14:textId="77777777" w:rsidR="00413C72" w:rsidRPr="001606AC" w:rsidRDefault="00413C72" w:rsidP="00584F04">
            <w:pPr>
              <w:spacing w:line="276" w:lineRule="auto"/>
              <w:jc w:val="both"/>
              <w:rPr>
                <w:rFonts w:ascii="Arial Narrow" w:hAnsi="Arial Narrow"/>
                <w:b/>
                <w:sz w:val="26"/>
                <w:szCs w:val="26"/>
              </w:rPr>
            </w:pPr>
          </w:p>
          <w:p w14:paraId="4593D353"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 xml:space="preserve">15            60            </w:t>
            </w:r>
          </w:p>
        </w:tc>
      </w:tr>
      <w:tr w:rsidR="001606AC" w:rsidRPr="001606AC" w14:paraId="39EA9A0C" w14:textId="77777777" w:rsidTr="00584F04">
        <w:tc>
          <w:tcPr>
            <w:tcW w:w="7508" w:type="dxa"/>
          </w:tcPr>
          <w:p w14:paraId="66BC5EAC" w14:textId="77777777" w:rsidR="00413C72" w:rsidRPr="001606AC" w:rsidRDefault="00413C72" w:rsidP="00700191">
            <w:pPr>
              <w:pStyle w:val="Pa18"/>
              <w:numPr>
                <w:ilvl w:val="0"/>
                <w:numId w:val="188"/>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 xml:space="preserve">Llamar o solicitar los servicios de emergencia con fines ociosos que distraigan la prestación de los mismos, que constituyan falsas alarmas de siniestros o que puedan producir o produzcan temor o </w:t>
            </w:r>
            <w:r w:rsidRPr="001606AC">
              <w:rPr>
                <w:rStyle w:val="A4"/>
                <w:rFonts w:ascii="Arial Narrow" w:hAnsi="Arial Narrow" w:cs="Gill Sans MT Pro Book"/>
                <w:color w:val="auto"/>
                <w:sz w:val="26"/>
                <w:szCs w:val="26"/>
              </w:rPr>
              <w:lastRenderedPageBreak/>
              <w:t>pánico colectivos, la sanción correspondiente se aplicará a la persona titular o poseedora de la línea telefónica desde la que se haya realizado la llamada; en caso de reincidencia se duplicará la sanción, y</w:t>
            </w:r>
          </w:p>
        </w:tc>
        <w:tc>
          <w:tcPr>
            <w:tcW w:w="1413" w:type="dxa"/>
          </w:tcPr>
          <w:p w14:paraId="6388EC03" w14:textId="77777777" w:rsidR="00413C72" w:rsidRPr="001606AC" w:rsidRDefault="00413C72" w:rsidP="00584F04">
            <w:pPr>
              <w:spacing w:line="276" w:lineRule="auto"/>
              <w:jc w:val="both"/>
              <w:rPr>
                <w:rFonts w:ascii="Arial Narrow" w:hAnsi="Arial Narrow"/>
                <w:b/>
                <w:sz w:val="26"/>
                <w:szCs w:val="26"/>
              </w:rPr>
            </w:pPr>
          </w:p>
          <w:p w14:paraId="16D30EC7"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413C72" w:rsidRPr="001606AC" w14:paraId="14F7F9F0" w14:textId="77777777" w:rsidTr="00584F04">
        <w:tc>
          <w:tcPr>
            <w:tcW w:w="7508" w:type="dxa"/>
          </w:tcPr>
          <w:p w14:paraId="78248936" w14:textId="77777777" w:rsidR="00413C72" w:rsidRPr="001606AC" w:rsidRDefault="00413C72" w:rsidP="00700191">
            <w:pPr>
              <w:pStyle w:val="Pa18"/>
              <w:numPr>
                <w:ilvl w:val="0"/>
                <w:numId w:val="188"/>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Cualquier otra acción u omisión que afecte a la seguridad de la colectividad.</w:t>
            </w:r>
          </w:p>
        </w:tc>
        <w:tc>
          <w:tcPr>
            <w:tcW w:w="1413" w:type="dxa"/>
          </w:tcPr>
          <w:p w14:paraId="2CB0C811"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bl>
    <w:p w14:paraId="6C8910B3" w14:textId="77777777" w:rsidR="00760788" w:rsidRPr="001606AC" w:rsidRDefault="00760788" w:rsidP="00413C72">
      <w:pPr>
        <w:spacing w:line="276" w:lineRule="auto"/>
        <w:ind w:firstLine="708"/>
        <w:jc w:val="both"/>
        <w:rPr>
          <w:rFonts w:ascii="Arial Narrow" w:hAnsi="Arial Narrow"/>
          <w:b/>
          <w:sz w:val="26"/>
          <w:szCs w:val="26"/>
        </w:rPr>
      </w:pPr>
    </w:p>
    <w:p w14:paraId="4402631F" w14:textId="582A5951" w:rsidR="00413C72" w:rsidRPr="001606AC" w:rsidRDefault="00413C72" w:rsidP="00413C72">
      <w:pPr>
        <w:spacing w:line="276" w:lineRule="auto"/>
        <w:jc w:val="both"/>
        <w:rPr>
          <w:rFonts w:ascii="Arial Narrow" w:hAnsi="Arial Narrow"/>
          <w:b/>
          <w:sz w:val="26"/>
          <w:szCs w:val="26"/>
        </w:rPr>
      </w:pPr>
      <w:r w:rsidRPr="001606AC">
        <w:rPr>
          <w:rFonts w:ascii="Arial Narrow" w:hAnsi="Arial Narrow"/>
          <w:b/>
          <w:sz w:val="26"/>
          <w:szCs w:val="26"/>
        </w:rPr>
        <w:t>III. Infracciones contra la integridad o dignidad del individuo o de la familiar:</w:t>
      </w:r>
    </w:p>
    <w:p w14:paraId="2AA17D38" w14:textId="77777777" w:rsidR="00413C72" w:rsidRPr="001606AC"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1606AC" w:rsidRPr="001606AC" w14:paraId="1A9A1BFB" w14:textId="77777777" w:rsidTr="00584F04">
        <w:tc>
          <w:tcPr>
            <w:tcW w:w="7508" w:type="dxa"/>
            <w:shd w:val="clear" w:color="auto" w:fill="F2F2F2" w:themeFill="background1" w:themeFillShade="F2"/>
          </w:tcPr>
          <w:p w14:paraId="5429829B" w14:textId="77777777" w:rsidR="00AF0481" w:rsidRPr="001606AC" w:rsidRDefault="00AF0481" w:rsidP="00584F04">
            <w:pPr>
              <w:pStyle w:val="Prrafodelista"/>
              <w:spacing w:line="276" w:lineRule="auto"/>
              <w:ind w:left="313"/>
              <w:jc w:val="center"/>
              <w:rPr>
                <w:rFonts w:ascii="Arial Narrow" w:hAnsi="Arial Narrow"/>
                <w:b/>
                <w:sz w:val="26"/>
                <w:szCs w:val="26"/>
              </w:rPr>
            </w:pPr>
          </w:p>
          <w:p w14:paraId="104DA8D6" w14:textId="77777777" w:rsidR="00413C72" w:rsidRPr="001606AC" w:rsidRDefault="00413C72" w:rsidP="00584F04">
            <w:pPr>
              <w:pStyle w:val="Prrafodelista"/>
              <w:spacing w:line="276" w:lineRule="auto"/>
              <w:ind w:left="313"/>
              <w:jc w:val="center"/>
              <w:rPr>
                <w:rFonts w:ascii="Arial Narrow" w:hAnsi="Arial Narrow"/>
                <w:b/>
                <w:sz w:val="26"/>
                <w:szCs w:val="26"/>
              </w:rPr>
            </w:pPr>
            <w:r w:rsidRPr="001606AC">
              <w:rPr>
                <w:rFonts w:ascii="Arial Narrow" w:hAnsi="Arial Narrow"/>
                <w:b/>
                <w:sz w:val="26"/>
                <w:szCs w:val="26"/>
              </w:rPr>
              <w:t>CONCEPTO</w:t>
            </w:r>
          </w:p>
        </w:tc>
        <w:tc>
          <w:tcPr>
            <w:tcW w:w="1413" w:type="dxa"/>
            <w:shd w:val="clear" w:color="auto" w:fill="F2F2F2" w:themeFill="background1" w:themeFillShade="F2"/>
          </w:tcPr>
          <w:p w14:paraId="0E52C4E7" w14:textId="77777777" w:rsidR="00413C72" w:rsidRPr="001606AC" w:rsidRDefault="00413C72" w:rsidP="00584F04">
            <w:pPr>
              <w:spacing w:line="276" w:lineRule="auto"/>
              <w:jc w:val="center"/>
              <w:rPr>
                <w:rFonts w:ascii="Arial Narrow" w:hAnsi="Arial Narrow"/>
                <w:b/>
                <w:szCs w:val="26"/>
              </w:rPr>
            </w:pPr>
            <w:r w:rsidRPr="001606AC">
              <w:rPr>
                <w:rFonts w:ascii="Arial Narrow" w:hAnsi="Arial Narrow"/>
                <w:b/>
                <w:sz w:val="26"/>
                <w:szCs w:val="26"/>
              </w:rPr>
              <w:t>UMA</w:t>
            </w:r>
          </w:p>
          <w:p w14:paraId="18589D60" w14:textId="77777777" w:rsidR="00413C72" w:rsidRPr="001606AC" w:rsidRDefault="00413C72" w:rsidP="00584F04">
            <w:pPr>
              <w:spacing w:line="276" w:lineRule="auto"/>
              <w:jc w:val="center"/>
              <w:rPr>
                <w:rFonts w:ascii="Arial Narrow" w:hAnsi="Arial Narrow"/>
                <w:b/>
                <w:szCs w:val="26"/>
              </w:rPr>
            </w:pPr>
            <w:r w:rsidRPr="001606AC">
              <w:rPr>
                <w:rFonts w:ascii="Arial Narrow" w:hAnsi="Arial Narrow"/>
                <w:b/>
                <w:szCs w:val="26"/>
              </w:rPr>
              <w:t>DE      HASTA</w:t>
            </w:r>
          </w:p>
        </w:tc>
      </w:tr>
      <w:tr w:rsidR="001606AC" w:rsidRPr="001606AC" w14:paraId="38BF4192" w14:textId="77777777" w:rsidTr="00584F04">
        <w:tc>
          <w:tcPr>
            <w:tcW w:w="7508" w:type="dxa"/>
          </w:tcPr>
          <w:p w14:paraId="25303730" w14:textId="77777777" w:rsidR="00413C72" w:rsidRPr="001606AC" w:rsidRDefault="00413C72" w:rsidP="00700191">
            <w:pPr>
              <w:pStyle w:val="Pa1"/>
              <w:numPr>
                <w:ilvl w:val="0"/>
                <w:numId w:val="189"/>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Expresarse con palabras soeces o hacer señas o gestos obscenos, insultantes o indecorosos en lugares de tránsito público, plazas, jardines o en general de convivencia común, cuyo propósito sea agredir y como consecuencia perturbe el orden público;</w:t>
            </w:r>
          </w:p>
        </w:tc>
        <w:tc>
          <w:tcPr>
            <w:tcW w:w="1413" w:type="dxa"/>
          </w:tcPr>
          <w:p w14:paraId="45C1FF75" w14:textId="77777777" w:rsidR="00413C72" w:rsidRPr="001606AC" w:rsidRDefault="00413C72" w:rsidP="00584F04">
            <w:pPr>
              <w:spacing w:line="276" w:lineRule="auto"/>
              <w:jc w:val="both"/>
              <w:rPr>
                <w:rFonts w:ascii="Arial Narrow" w:hAnsi="Arial Narrow"/>
                <w:b/>
                <w:sz w:val="26"/>
                <w:szCs w:val="26"/>
              </w:rPr>
            </w:pPr>
          </w:p>
          <w:p w14:paraId="3E720F3C"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37620720" w14:textId="77777777" w:rsidTr="00584F04">
        <w:tc>
          <w:tcPr>
            <w:tcW w:w="7508" w:type="dxa"/>
          </w:tcPr>
          <w:p w14:paraId="1C43508A" w14:textId="77777777" w:rsidR="00413C72" w:rsidRPr="001606AC" w:rsidRDefault="00413C72" w:rsidP="00700191">
            <w:pPr>
              <w:pStyle w:val="Pa1"/>
              <w:numPr>
                <w:ilvl w:val="0"/>
                <w:numId w:val="189"/>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Llevar a cabo acoso callejero entendiéndose como tal, a quien haciendo uso a través de palabras soeces, señas, gestos obscenos, insultantes o indecorosos, alude o piropea a una persona sin importar, sexo, edad, preferencia sexual, etnicidad, condición médica o nivel socioeconómico, esto en lugares de tránsito público, plazas, transporte público, jardines o en general de convivencia común, cuyo propósito sea agredir y como consecuencia, perturbe el orden público;</w:t>
            </w:r>
          </w:p>
        </w:tc>
        <w:tc>
          <w:tcPr>
            <w:tcW w:w="1413" w:type="dxa"/>
          </w:tcPr>
          <w:p w14:paraId="5D757115" w14:textId="77777777" w:rsidR="00413C72" w:rsidRPr="001606AC" w:rsidRDefault="00413C72" w:rsidP="00584F04">
            <w:pPr>
              <w:spacing w:line="276" w:lineRule="auto"/>
              <w:jc w:val="both"/>
              <w:rPr>
                <w:rFonts w:ascii="Arial Narrow" w:hAnsi="Arial Narrow"/>
                <w:b/>
                <w:sz w:val="26"/>
                <w:szCs w:val="26"/>
              </w:rPr>
            </w:pPr>
          </w:p>
          <w:p w14:paraId="7D80203F"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584DB1DD" w14:textId="77777777" w:rsidTr="00584F04">
        <w:tc>
          <w:tcPr>
            <w:tcW w:w="7508" w:type="dxa"/>
          </w:tcPr>
          <w:p w14:paraId="46B82261" w14:textId="77777777" w:rsidR="00413C72" w:rsidRPr="001606AC" w:rsidRDefault="00413C72" w:rsidP="00700191">
            <w:pPr>
              <w:pStyle w:val="Pa1"/>
              <w:numPr>
                <w:ilvl w:val="0"/>
                <w:numId w:val="189"/>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Realizar actos de connotación sexual en lugares públicos, terrenos baldíos, interior de vehículos o sitios similares, y en lugares privados con vista al público.</w:t>
            </w:r>
          </w:p>
        </w:tc>
        <w:tc>
          <w:tcPr>
            <w:tcW w:w="1413" w:type="dxa"/>
          </w:tcPr>
          <w:p w14:paraId="210BAF38"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164114C4" w14:textId="77777777" w:rsidTr="00584F04">
        <w:tc>
          <w:tcPr>
            <w:tcW w:w="7508" w:type="dxa"/>
          </w:tcPr>
          <w:p w14:paraId="37AD3FCE" w14:textId="77777777" w:rsidR="00413C72" w:rsidRPr="001606AC" w:rsidRDefault="00413C72" w:rsidP="00700191">
            <w:pPr>
              <w:pStyle w:val="Pa1"/>
              <w:numPr>
                <w:ilvl w:val="0"/>
                <w:numId w:val="189"/>
              </w:numPr>
              <w:spacing w:line="276" w:lineRule="auto"/>
              <w:jc w:val="both"/>
              <w:rPr>
                <w:rFonts w:ascii="Arial Narrow" w:hAnsi="Arial Narrow" w:cstheme="minorHAnsi"/>
                <w:sz w:val="26"/>
                <w:szCs w:val="26"/>
              </w:rPr>
            </w:pPr>
            <w:r w:rsidRPr="001606AC">
              <w:rPr>
                <w:rFonts w:ascii="Arial Narrow" w:hAnsi="Arial Narrow" w:cstheme="minorHAnsi"/>
                <w:sz w:val="26"/>
                <w:szCs w:val="26"/>
              </w:rPr>
              <w:t xml:space="preserve">Realizar tocamientos en su propia persona con intenciones lascivas en lugares públicos; así como la exhibición de sus órganos sexuales frente a otra persona; </w:t>
            </w:r>
          </w:p>
        </w:tc>
        <w:tc>
          <w:tcPr>
            <w:tcW w:w="1413" w:type="dxa"/>
          </w:tcPr>
          <w:p w14:paraId="0C75977C"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2EEBE546" w14:textId="77777777" w:rsidTr="00584F04">
        <w:tc>
          <w:tcPr>
            <w:tcW w:w="7508" w:type="dxa"/>
          </w:tcPr>
          <w:p w14:paraId="59C656D4" w14:textId="77777777" w:rsidR="00413C72" w:rsidRPr="001606AC" w:rsidRDefault="00413C72" w:rsidP="00700191">
            <w:pPr>
              <w:pStyle w:val="Pa18"/>
              <w:numPr>
                <w:ilvl w:val="0"/>
                <w:numId w:val="189"/>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Faltar el respeto hacia alguna persona de forma intencional; </w:t>
            </w:r>
          </w:p>
        </w:tc>
        <w:tc>
          <w:tcPr>
            <w:tcW w:w="1413" w:type="dxa"/>
          </w:tcPr>
          <w:p w14:paraId="28FDE2A0"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3D2E5F8C" w14:textId="77777777" w:rsidTr="00584F04">
        <w:tc>
          <w:tcPr>
            <w:tcW w:w="7508" w:type="dxa"/>
          </w:tcPr>
          <w:p w14:paraId="2AC77D68" w14:textId="77777777" w:rsidR="00413C72" w:rsidRPr="001606AC" w:rsidRDefault="00413C72" w:rsidP="00700191">
            <w:pPr>
              <w:pStyle w:val="Pa18"/>
              <w:numPr>
                <w:ilvl w:val="0"/>
                <w:numId w:val="189"/>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Permitir a menores de edad el acceso a lugares a los que expresamente les esté prohibido, así como la venta de bebidas alcohólicas, tabaco, inhalantes, cualquier tóxico, psicotrópico o enervante a menores de edad sin perjuicio de lo dispuesto en las leyes penales vigentes; </w:t>
            </w:r>
          </w:p>
        </w:tc>
        <w:tc>
          <w:tcPr>
            <w:tcW w:w="1413" w:type="dxa"/>
          </w:tcPr>
          <w:p w14:paraId="4222C37E" w14:textId="77777777" w:rsidR="00413C72" w:rsidRPr="001606AC" w:rsidRDefault="00413C72" w:rsidP="00584F04">
            <w:pPr>
              <w:spacing w:line="276" w:lineRule="auto"/>
              <w:jc w:val="both"/>
              <w:rPr>
                <w:rFonts w:ascii="Arial Narrow" w:hAnsi="Arial Narrow"/>
                <w:b/>
                <w:sz w:val="26"/>
                <w:szCs w:val="26"/>
              </w:rPr>
            </w:pPr>
          </w:p>
          <w:p w14:paraId="4AB281E7"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1AFAB438" w14:textId="77777777" w:rsidTr="00584F04">
        <w:tc>
          <w:tcPr>
            <w:tcW w:w="7508" w:type="dxa"/>
          </w:tcPr>
          <w:p w14:paraId="37145587" w14:textId="77777777" w:rsidR="00413C72" w:rsidRPr="001606AC" w:rsidRDefault="00413C72" w:rsidP="00700191">
            <w:pPr>
              <w:pStyle w:val="Pa18"/>
              <w:numPr>
                <w:ilvl w:val="0"/>
                <w:numId w:val="189"/>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lastRenderedPageBreak/>
              <w:t xml:space="preserve">Vender, exhibir o rentar material pornográfico o de contenido violento a menores de edad, sin perjuicio de lo dispuesto en las leyes penales vigentes; </w:t>
            </w:r>
          </w:p>
        </w:tc>
        <w:tc>
          <w:tcPr>
            <w:tcW w:w="1413" w:type="dxa"/>
          </w:tcPr>
          <w:p w14:paraId="2221E374" w14:textId="77777777" w:rsidR="00413C72" w:rsidRPr="001606AC" w:rsidRDefault="00413C72" w:rsidP="00584F04">
            <w:pPr>
              <w:spacing w:line="276" w:lineRule="auto"/>
              <w:jc w:val="both"/>
              <w:rPr>
                <w:rFonts w:ascii="Arial Narrow" w:hAnsi="Arial Narrow"/>
                <w:b/>
                <w:sz w:val="26"/>
                <w:szCs w:val="26"/>
              </w:rPr>
            </w:pPr>
          </w:p>
          <w:p w14:paraId="091F9097"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29650552" w14:textId="77777777" w:rsidTr="00584F04">
        <w:tc>
          <w:tcPr>
            <w:tcW w:w="7508" w:type="dxa"/>
          </w:tcPr>
          <w:p w14:paraId="1EE08723" w14:textId="77777777" w:rsidR="00413C72" w:rsidRPr="001606AC" w:rsidRDefault="00413C72" w:rsidP="00700191">
            <w:pPr>
              <w:pStyle w:val="Pa18"/>
              <w:numPr>
                <w:ilvl w:val="0"/>
                <w:numId w:val="189"/>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Realizar cualquier actividad que requiera trato directo con el público en estado de ebriedad o bajo el influjo de enervantes, estupefacientes, psicotrópicos o inhalantes; </w:t>
            </w:r>
          </w:p>
        </w:tc>
        <w:tc>
          <w:tcPr>
            <w:tcW w:w="1413" w:type="dxa"/>
          </w:tcPr>
          <w:p w14:paraId="26AD056F" w14:textId="77777777" w:rsidR="00413C72" w:rsidRPr="001606AC" w:rsidRDefault="00413C72" w:rsidP="00584F04">
            <w:pPr>
              <w:spacing w:line="276" w:lineRule="auto"/>
              <w:jc w:val="both"/>
              <w:rPr>
                <w:rFonts w:ascii="Arial Narrow" w:hAnsi="Arial Narrow"/>
                <w:b/>
                <w:sz w:val="26"/>
                <w:szCs w:val="26"/>
              </w:rPr>
            </w:pPr>
          </w:p>
          <w:p w14:paraId="56B6443F"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79CF2305" w14:textId="77777777" w:rsidTr="00584F04">
        <w:tc>
          <w:tcPr>
            <w:tcW w:w="7508" w:type="dxa"/>
          </w:tcPr>
          <w:p w14:paraId="2389EBDD" w14:textId="77777777" w:rsidR="00413C72" w:rsidRPr="001606AC" w:rsidRDefault="00413C72" w:rsidP="00700191">
            <w:pPr>
              <w:pStyle w:val="Pa18"/>
              <w:numPr>
                <w:ilvl w:val="0"/>
                <w:numId w:val="189"/>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Faltar al respeto al público asistente a eventos o espectáculos, con agresiones verbales, por parte del propietario del establecimiento, de los organizadores, de sus trabajadores, de los artistas o deportistas o de los propios asistentes; y </w:t>
            </w:r>
          </w:p>
        </w:tc>
        <w:tc>
          <w:tcPr>
            <w:tcW w:w="1413" w:type="dxa"/>
          </w:tcPr>
          <w:p w14:paraId="7D2A454A" w14:textId="77777777" w:rsidR="00413C72" w:rsidRPr="001606AC" w:rsidRDefault="00413C72" w:rsidP="00584F04">
            <w:pPr>
              <w:spacing w:line="276" w:lineRule="auto"/>
              <w:jc w:val="both"/>
              <w:rPr>
                <w:rFonts w:ascii="Arial Narrow" w:hAnsi="Arial Narrow"/>
                <w:b/>
                <w:sz w:val="26"/>
                <w:szCs w:val="26"/>
              </w:rPr>
            </w:pPr>
          </w:p>
          <w:p w14:paraId="59B11713"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7EA1B963" w14:textId="77777777" w:rsidTr="00584F04">
        <w:tc>
          <w:tcPr>
            <w:tcW w:w="7508" w:type="dxa"/>
          </w:tcPr>
          <w:p w14:paraId="1A7F5EF8" w14:textId="77777777" w:rsidR="00413C72" w:rsidRPr="001606AC" w:rsidRDefault="00413C72" w:rsidP="00700191">
            <w:pPr>
              <w:pStyle w:val="Pa18"/>
              <w:numPr>
                <w:ilvl w:val="0"/>
                <w:numId w:val="189"/>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Exhibir o difundir en lugares de uso común, revistas, póster, artículos o material con contenido pornográfico o violento, salvo que se cuente con autorización de la autoridad competente en lugares debidamente establecidos.</w:t>
            </w:r>
          </w:p>
        </w:tc>
        <w:tc>
          <w:tcPr>
            <w:tcW w:w="1413" w:type="dxa"/>
          </w:tcPr>
          <w:p w14:paraId="236B1627" w14:textId="77777777" w:rsidR="00413C72" w:rsidRPr="001606AC" w:rsidRDefault="00413C72" w:rsidP="00584F04">
            <w:pPr>
              <w:spacing w:line="276" w:lineRule="auto"/>
              <w:jc w:val="both"/>
              <w:rPr>
                <w:rFonts w:ascii="Arial Narrow" w:hAnsi="Arial Narrow"/>
                <w:b/>
                <w:sz w:val="26"/>
                <w:szCs w:val="26"/>
              </w:rPr>
            </w:pPr>
          </w:p>
          <w:p w14:paraId="5E3DA9A3"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032127F6" w14:textId="77777777" w:rsidTr="00584F04">
        <w:tc>
          <w:tcPr>
            <w:tcW w:w="7508" w:type="dxa"/>
          </w:tcPr>
          <w:p w14:paraId="1D520FBD" w14:textId="77777777" w:rsidR="00413C72" w:rsidRPr="001606AC" w:rsidRDefault="00413C72" w:rsidP="00700191">
            <w:pPr>
              <w:pStyle w:val="Pa18"/>
              <w:numPr>
                <w:ilvl w:val="0"/>
                <w:numId w:val="189"/>
              </w:numPr>
              <w:spacing w:line="276" w:lineRule="auto"/>
              <w:jc w:val="both"/>
              <w:rPr>
                <w:rFonts w:ascii="Arial Narrow" w:hAnsi="Arial Narrow"/>
              </w:rPr>
            </w:pPr>
            <w:r w:rsidRPr="001606AC">
              <w:rPr>
                <w:rStyle w:val="A4"/>
                <w:rFonts w:ascii="Arial Narrow" w:hAnsi="Arial Narrow" w:cs="Gill Sans MT Pro Book"/>
                <w:color w:val="auto"/>
                <w:sz w:val="26"/>
                <w:szCs w:val="26"/>
              </w:rPr>
              <w:t>Insultar, molestar o agredir a cualquier persona por razón de su preferencia sexual, género, condición socioeconómica, edad, raza o cualquier otro aspecto susceptible de discriminación;</w:t>
            </w:r>
          </w:p>
        </w:tc>
        <w:tc>
          <w:tcPr>
            <w:tcW w:w="1413" w:type="dxa"/>
          </w:tcPr>
          <w:p w14:paraId="70329A67" w14:textId="77777777" w:rsidR="00413C72" w:rsidRPr="001606AC" w:rsidRDefault="00413C72" w:rsidP="00584F04">
            <w:pPr>
              <w:spacing w:line="276" w:lineRule="auto"/>
              <w:jc w:val="both"/>
              <w:rPr>
                <w:rFonts w:ascii="Arial Narrow" w:hAnsi="Arial Narrow"/>
                <w:b/>
                <w:sz w:val="26"/>
                <w:szCs w:val="26"/>
              </w:rPr>
            </w:pPr>
          </w:p>
          <w:p w14:paraId="605A4BF7"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413C72" w:rsidRPr="001606AC" w14:paraId="1DCA9047" w14:textId="77777777" w:rsidTr="00584F04">
        <w:tc>
          <w:tcPr>
            <w:tcW w:w="7508" w:type="dxa"/>
          </w:tcPr>
          <w:p w14:paraId="2A06CB0E" w14:textId="77777777" w:rsidR="00413C72" w:rsidRPr="001606AC" w:rsidRDefault="00413C72" w:rsidP="00700191">
            <w:pPr>
              <w:pStyle w:val="Prrafodelista"/>
              <w:numPr>
                <w:ilvl w:val="0"/>
                <w:numId w:val="189"/>
              </w:numPr>
              <w:rPr>
                <w:rFonts w:ascii="Arial Narrow" w:hAnsi="Arial Narrow"/>
              </w:rPr>
            </w:pPr>
            <w:r w:rsidRPr="001606AC">
              <w:rPr>
                <w:rStyle w:val="A4"/>
                <w:rFonts w:ascii="Arial Narrow" w:hAnsi="Arial Narrow" w:cs="Gill Sans MT Pro Book"/>
                <w:color w:val="auto"/>
                <w:sz w:val="26"/>
                <w:szCs w:val="26"/>
              </w:rPr>
              <w:t xml:space="preserve">Evitar o no permitir el acceso, negar el servicio, o la venta de productos lícitos en establecimientos abiertos al público en general por las mismas razones de la fracción anterior. </w:t>
            </w:r>
          </w:p>
        </w:tc>
        <w:tc>
          <w:tcPr>
            <w:tcW w:w="1413" w:type="dxa"/>
          </w:tcPr>
          <w:p w14:paraId="61A8A4E3"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bl>
    <w:p w14:paraId="100945B6" w14:textId="77777777" w:rsidR="00413C72" w:rsidRPr="001606AC" w:rsidRDefault="00413C72" w:rsidP="00413C72">
      <w:pPr>
        <w:spacing w:line="276" w:lineRule="auto"/>
        <w:jc w:val="both"/>
        <w:rPr>
          <w:rFonts w:ascii="Arial Narrow" w:hAnsi="Arial Narrow"/>
          <w:sz w:val="26"/>
          <w:szCs w:val="26"/>
        </w:rPr>
      </w:pPr>
    </w:p>
    <w:p w14:paraId="4C635661" w14:textId="6BB168AB" w:rsidR="00413C72" w:rsidRPr="001606AC" w:rsidRDefault="00413C72" w:rsidP="00413C72">
      <w:pPr>
        <w:spacing w:line="276" w:lineRule="auto"/>
        <w:jc w:val="both"/>
        <w:rPr>
          <w:rFonts w:ascii="Arial Narrow" w:hAnsi="Arial Narrow"/>
          <w:b/>
          <w:sz w:val="26"/>
          <w:szCs w:val="26"/>
        </w:rPr>
      </w:pPr>
      <w:r w:rsidRPr="001606AC">
        <w:rPr>
          <w:rFonts w:ascii="Arial Narrow" w:hAnsi="Arial Narrow"/>
          <w:b/>
          <w:sz w:val="26"/>
          <w:szCs w:val="26"/>
        </w:rPr>
        <w:t>IV. Infracciones contra la propiedad en general:</w:t>
      </w:r>
    </w:p>
    <w:p w14:paraId="19F5B84F" w14:textId="77777777" w:rsidR="00413C72" w:rsidRPr="001606AC"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1606AC" w:rsidRPr="001606AC" w14:paraId="38F0BF6B" w14:textId="77777777" w:rsidTr="00584F04">
        <w:tc>
          <w:tcPr>
            <w:tcW w:w="7508" w:type="dxa"/>
            <w:shd w:val="clear" w:color="auto" w:fill="F2F2F2" w:themeFill="background1" w:themeFillShade="F2"/>
          </w:tcPr>
          <w:p w14:paraId="2BDF38AF" w14:textId="77777777" w:rsidR="00AF0481" w:rsidRPr="001606AC" w:rsidRDefault="00AF0481" w:rsidP="00AF0481">
            <w:pPr>
              <w:pStyle w:val="Prrafodelista"/>
              <w:spacing w:line="276" w:lineRule="auto"/>
              <w:ind w:left="313"/>
              <w:jc w:val="center"/>
              <w:rPr>
                <w:rFonts w:ascii="Arial Narrow" w:hAnsi="Arial Narrow"/>
                <w:b/>
                <w:sz w:val="26"/>
                <w:szCs w:val="26"/>
              </w:rPr>
            </w:pPr>
          </w:p>
          <w:p w14:paraId="02AC65DA" w14:textId="77777777" w:rsidR="00413C72" w:rsidRPr="001606AC" w:rsidRDefault="00413C72" w:rsidP="00AF0481">
            <w:pPr>
              <w:pStyle w:val="Prrafodelista"/>
              <w:spacing w:line="276" w:lineRule="auto"/>
              <w:ind w:left="313"/>
              <w:jc w:val="center"/>
              <w:rPr>
                <w:rFonts w:ascii="Arial Narrow" w:hAnsi="Arial Narrow"/>
                <w:b/>
                <w:sz w:val="26"/>
                <w:szCs w:val="26"/>
              </w:rPr>
            </w:pPr>
            <w:r w:rsidRPr="001606AC">
              <w:rPr>
                <w:rFonts w:ascii="Arial Narrow" w:hAnsi="Arial Narrow"/>
                <w:b/>
                <w:sz w:val="26"/>
                <w:szCs w:val="26"/>
              </w:rPr>
              <w:t>CONCEPTO</w:t>
            </w:r>
          </w:p>
        </w:tc>
        <w:tc>
          <w:tcPr>
            <w:tcW w:w="1413" w:type="dxa"/>
            <w:shd w:val="clear" w:color="auto" w:fill="F2F2F2" w:themeFill="background1" w:themeFillShade="F2"/>
          </w:tcPr>
          <w:p w14:paraId="2ACC03AF" w14:textId="77777777" w:rsidR="00413C72" w:rsidRPr="001606AC" w:rsidRDefault="00413C72" w:rsidP="00AF0481">
            <w:pPr>
              <w:spacing w:line="276" w:lineRule="auto"/>
              <w:jc w:val="center"/>
              <w:rPr>
                <w:rFonts w:ascii="Arial Narrow" w:hAnsi="Arial Narrow"/>
                <w:b/>
                <w:sz w:val="26"/>
                <w:szCs w:val="26"/>
              </w:rPr>
            </w:pPr>
            <w:r w:rsidRPr="001606AC">
              <w:rPr>
                <w:rFonts w:ascii="Arial Narrow" w:hAnsi="Arial Narrow"/>
                <w:b/>
                <w:sz w:val="26"/>
                <w:szCs w:val="26"/>
              </w:rPr>
              <w:t>UMA</w:t>
            </w:r>
          </w:p>
          <w:p w14:paraId="6FB61FD9" w14:textId="77777777" w:rsidR="00413C72" w:rsidRPr="001606AC" w:rsidRDefault="00413C72" w:rsidP="00AF0481">
            <w:pPr>
              <w:spacing w:line="276" w:lineRule="auto"/>
              <w:jc w:val="center"/>
              <w:rPr>
                <w:rFonts w:ascii="Arial Narrow" w:hAnsi="Arial Narrow"/>
                <w:b/>
                <w:sz w:val="26"/>
                <w:szCs w:val="26"/>
              </w:rPr>
            </w:pPr>
            <w:r w:rsidRPr="001606AC">
              <w:rPr>
                <w:rFonts w:ascii="Arial Narrow" w:hAnsi="Arial Narrow"/>
                <w:b/>
                <w:szCs w:val="26"/>
              </w:rPr>
              <w:t>DE      HASTA</w:t>
            </w:r>
          </w:p>
        </w:tc>
      </w:tr>
      <w:tr w:rsidR="00413C72" w:rsidRPr="001606AC" w14:paraId="60C27D9C" w14:textId="77777777" w:rsidTr="00584F04">
        <w:tc>
          <w:tcPr>
            <w:tcW w:w="7508" w:type="dxa"/>
          </w:tcPr>
          <w:p w14:paraId="06EC41D1" w14:textId="77777777" w:rsidR="00413C72" w:rsidRPr="001606AC" w:rsidRDefault="00413C72" w:rsidP="00700191">
            <w:pPr>
              <w:pStyle w:val="Pa1"/>
              <w:numPr>
                <w:ilvl w:val="0"/>
                <w:numId w:val="190"/>
              </w:numPr>
              <w:spacing w:line="276" w:lineRule="auto"/>
              <w:ind w:left="29" w:firstLine="425"/>
              <w:jc w:val="both"/>
            </w:pPr>
            <w:r w:rsidRPr="001606AC">
              <w:rPr>
                <w:rStyle w:val="A4"/>
                <w:rFonts w:ascii="Arial Narrow" w:hAnsi="Arial Narrow" w:cs="Gill Sans MT Pro Book"/>
                <w:color w:val="auto"/>
                <w:sz w:val="26"/>
                <w:szCs w:val="26"/>
              </w:rPr>
              <w:t xml:space="preserve"> Realizar cualquier acto de forma intencional o imprudencial que tenga como consecuencia: dañar, maltratar, ensuciar, o hacer uso indebido de las fachadas de inmuebles públicos o privados, estatuas, monumentos, postes, semáforos, buzones, tomas de agua, señalizaciones viales o de obras, plazas, parques, jardines u otros bienes semejantes. </w:t>
            </w:r>
          </w:p>
        </w:tc>
        <w:tc>
          <w:tcPr>
            <w:tcW w:w="1413" w:type="dxa"/>
          </w:tcPr>
          <w:p w14:paraId="30A5AF84" w14:textId="77777777" w:rsidR="00413C72" w:rsidRPr="001606AC" w:rsidRDefault="00413C72" w:rsidP="00584F04">
            <w:pPr>
              <w:spacing w:line="276" w:lineRule="auto"/>
              <w:jc w:val="both"/>
              <w:rPr>
                <w:rFonts w:ascii="Arial Narrow" w:hAnsi="Arial Narrow"/>
                <w:b/>
                <w:sz w:val="26"/>
                <w:szCs w:val="26"/>
              </w:rPr>
            </w:pPr>
          </w:p>
          <w:p w14:paraId="5F4B2475"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bl>
    <w:p w14:paraId="4E984E72" w14:textId="77777777" w:rsidR="00A25085" w:rsidRPr="001606AC" w:rsidRDefault="00A25085" w:rsidP="00413C72">
      <w:pPr>
        <w:spacing w:line="276" w:lineRule="auto"/>
        <w:jc w:val="both"/>
        <w:rPr>
          <w:rFonts w:ascii="Arial Narrow" w:hAnsi="Arial Narrow"/>
          <w:b/>
          <w:sz w:val="26"/>
          <w:szCs w:val="26"/>
        </w:rPr>
      </w:pPr>
    </w:p>
    <w:p w14:paraId="42A0DD7F" w14:textId="77777777" w:rsidR="00A25085" w:rsidRPr="001606AC" w:rsidRDefault="00A25085" w:rsidP="00413C72">
      <w:pPr>
        <w:spacing w:line="276" w:lineRule="auto"/>
        <w:jc w:val="both"/>
        <w:rPr>
          <w:rFonts w:ascii="Arial Narrow" w:hAnsi="Arial Narrow"/>
          <w:b/>
          <w:sz w:val="26"/>
          <w:szCs w:val="26"/>
        </w:rPr>
      </w:pPr>
    </w:p>
    <w:p w14:paraId="282AA46A" w14:textId="77777777" w:rsidR="00A25085" w:rsidRPr="001606AC" w:rsidRDefault="00A25085" w:rsidP="00413C72">
      <w:pPr>
        <w:spacing w:line="276" w:lineRule="auto"/>
        <w:jc w:val="both"/>
        <w:rPr>
          <w:rFonts w:ascii="Arial Narrow" w:hAnsi="Arial Narrow"/>
          <w:b/>
          <w:sz w:val="26"/>
          <w:szCs w:val="26"/>
        </w:rPr>
      </w:pPr>
    </w:p>
    <w:p w14:paraId="18A81C04" w14:textId="77777777" w:rsidR="00A25085" w:rsidRPr="001606AC" w:rsidRDefault="00A25085" w:rsidP="00413C72">
      <w:pPr>
        <w:spacing w:line="276" w:lineRule="auto"/>
        <w:jc w:val="both"/>
        <w:rPr>
          <w:rFonts w:ascii="Arial Narrow" w:hAnsi="Arial Narrow"/>
          <w:b/>
          <w:sz w:val="26"/>
          <w:szCs w:val="26"/>
        </w:rPr>
      </w:pPr>
    </w:p>
    <w:p w14:paraId="46CB9F0D" w14:textId="77777777" w:rsidR="00A25085" w:rsidRPr="001606AC" w:rsidRDefault="00A25085" w:rsidP="00413C72">
      <w:pPr>
        <w:spacing w:line="276" w:lineRule="auto"/>
        <w:jc w:val="both"/>
        <w:rPr>
          <w:rFonts w:ascii="Arial Narrow" w:hAnsi="Arial Narrow"/>
          <w:b/>
          <w:sz w:val="26"/>
          <w:szCs w:val="26"/>
        </w:rPr>
      </w:pPr>
    </w:p>
    <w:p w14:paraId="2FCD994D" w14:textId="77777777" w:rsidR="00A25085" w:rsidRPr="001606AC" w:rsidRDefault="00A25085" w:rsidP="00413C72">
      <w:pPr>
        <w:spacing w:line="276" w:lineRule="auto"/>
        <w:jc w:val="both"/>
        <w:rPr>
          <w:rFonts w:ascii="Arial Narrow" w:hAnsi="Arial Narrow"/>
          <w:b/>
          <w:sz w:val="26"/>
          <w:szCs w:val="26"/>
        </w:rPr>
      </w:pPr>
    </w:p>
    <w:p w14:paraId="09364B18" w14:textId="77777777" w:rsidR="00A25085" w:rsidRPr="001606AC" w:rsidRDefault="00A25085" w:rsidP="00413C72">
      <w:pPr>
        <w:spacing w:line="276" w:lineRule="auto"/>
        <w:jc w:val="both"/>
        <w:rPr>
          <w:rFonts w:ascii="Arial Narrow" w:hAnsi="Arial Narrow"/>
          <w:b/>
          <w:sz w:val="26"/>
          <w:szCs w:val="26"/>
        </w:rPr>
      </w:pPr>
    </w:p>
    <w:p w14:paraId="2C388F5D" w14:textId="7D7EEC25" w:rsidR="00413C72" w:rsidRPr="001606AC" w:rsidRDefault="00413C72" w:rsidP="00413C72">
      <w:pPr>
        <w:spacing w:line="276" w:lineRule="auto"/>
        <w:jc w:val="both"/>
        <w:rPr>
          <w:rFonts w:ascii="Arial Narrow" w:hAnsi="Arial Narrow"/>
          <w:b/>
          <w:sz w:val="26"/>
          <w:szCs w:val="26"/>
        </w:rPr>
      </w:pPr>
      <w:r w:rsidRPr="001606AC">
        <w:rPr>
          <w:rFonts w:ascii="Arial Narrow" w:hAnsi="Arial Narrow"/>
          <w:b/>
          <w:sz w:val="26"/>
          <w:szCs w:val="26"/>
        </w:rPr>
        <w:lastRenderedPageBreak/>
        <w:t>V. Infracciones que atentan contra la salud pública:</w:t>
      </w:r>
    </w:p>
    <w:p w14:paraId="10E0AEFE" w14:textId="77777777" w:rsidR="00413C72" w:rsidRPr="001606AC"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1606AC" w:rsidRPr="001606AC" w14:paraId="01599052" w14:textId="77777777" w:rsidTr="00584F04">
        <w:tc>
          <w:tcPr>
            <w:tcW w:w="7508" w:type="dxa"/>
            <w:shd w:val="clear" w:color="auto" w:fill="F2F2F2" w:themeFill="background1" w:themeFillShade="F2"/>
          </w:tcPr>
          <w:p w14:paraId="2D8E5ED4" w14:textId="77777777" w:rsidR="00AF0481" w:rsidRPr="001606AC" w:rsidRDefault="00AF0481" w:rsidP="00584F04">
            <w:pPr>
              <w:pStyle w:val="Prrafodelista"/>
              <w:spacing w:line="276" w:lineRule="auto"/>
              <w:ind w:left="313"/>
              <w:jc w:val="center"/>
              <w:rPr>
                <w:rFonts w:ascii="Arial Narrow" w:hAnsi="Arial Narrow"/>
                <w:b/>
                <w:sz w:val="26"/>
                <w:szCs w:val="26"/>
              </w:rPr>
            </w:pPr>
          </w:p>
          <w:p w14:paraId="16A5EF56" w14:textId="77777777" w:rsidR="00413C72" w:rsidRPr="001606AC" w:rsidRDefault="00413C72" w:rsidP="00584F04">
            <w:pPr>
              <w:pStyle w:val="Prrafodelista"/>
              <w:spacing w:line="276" w:lineRule="auto"/>
              <w:ind w:left="313"/>
              <w:jc w:val="center"/>
              <w:rPr>
                <w:rFonts w:ascii="Arial Narrow" w:hAnsi="Arial Narrow"/>
                <w:b/>
                <w:sz w:val="26"/>
                <w:szCs w:val="26"/>
              </w:rPr>
            </w:pPr>
            <w:r w:rsidRPr="001606AC">
              <w:rPr>
                <w:rFonts w:ascii="Arial Narrow" w:hAnsi="Arial Narrow"/>
                <w:b/>
                <w:sz w:val="26"/>
                <w:szCs w:val="26"/>
              </w:rPr>
              <w:t>CONCEPTO</w:t>
            </w:r>
          </w:p>
        </w:tc>
        <w:tc>
          <w:tcPr>
            <w:tcW w:w="1413" w:type="dxa"/>
            <w:shd w:val="clear" w:color="auto" w:fill="F2F2F2" w:themeFill="background1" w:themeFillShade="F2"/>
          </w:tcPr>
          <w:p w14:paraId="76DB7E65" w14:textId="77777777" w:rsidR="00413C72" w:rsidRPr="001606AC" w:rsidRDefault="00413C72" w:rsidP="00584F04">
            <w:pPr>
              <w:spacing w:line="276" w:lineRule="auto"/>
              <w:jc w:val="center"/>
              <w:rPr>
                <w:rFonts w:ascii="Arial Narrow" w:hAnsi="Arial Narrow"/>
                <w:b/>
                <w:sz w:val="26"/>
                <w:szCs w:val="26"/>
              </w:rPr>
            </w:pPr>
            <w:r w:rsidRPr="001606AC">
              <w:rPr>
                <w:rFonts w:ascii="Arial Narrow" w:hAnsi="Arial Narrow"/>
                <w:b/>
                <w:sz w:val="26"/>
                <w:szCs w:val="26"/>
              </w:rPr>
              <w:t>UMA</w:t>
            </w:r>
          </w:p>
          <w:p w14:paraId="5D8CE5D2" w14:textId="77777777" w:rsidR="00413C72" w:rsidRPr="001606AC" w:rsidRDefault="00413C72" w:rsidP="00584F04">
            <w:pPr>
              <w:spacing w:line="276" w:lineRule="auto"/>
              <w:jc w:val="center"/>
              <w:rPr>
                <w:rFonts w:ascii="Arial Narrow" w:hAnsi="Arial Narrow"/>
                <w:b/>
                <w:sz w:val="26"/>
                <w:szCs w:val="26"/>
              </w:rPr>
            </w:pPr>
            <w:r w:rsidRPr="001606AC">
              <w:rPr>
                <w:rFonts w:ascii="Arial Narrow" w:hAnsi="Arial Narrow"/>
                <w:b/>
                <w:szCs w:val="26"/>
              </w:rPr>
              <w:t>DE      HASTA</w:t>
            </w:r>
          </w:p>
        </w:tc>
      </w:tr>
      <w:tr w:rsidR="001606AC" w:rsidRPr="001606AC" w14:paraId="5B1680CB" w14:textId="77777777" w:rsidTr="00584F04">
        <w:tc>
          <w:tcPr>
            <w:tcW w:w="7508" w:type="dxa"/>
          </w:tcPr>
          <w:p w14:paraId="640243E6" w14:textId="77777777" w:rsidR="00413C72" w:rsidRPr="001606AC" w:rsidRDefault="00413C72" w:rsidP="00700191">
            <w:pPr>
              <w:pStyle w:val="Pa18"/>
              <w:numPr>
                <w:ilvl w:val="0"/>
                <w:numId w:val="191"/>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 xml:space="preserve">Arrojar en lugares no autorizados, animales muertos, escombros, basura, substancias fétidas, tóxicas o corrosivas, contaminantes o peligrosas para la salud; así como transportar sin permiso de la autoridad competente materiales o residuos peligrosos, derramarlos o depositarlos en lugares inadecuados para tal efecto; </w:t>
            </w:r>
          </w:p>
        </w:tc>
        <w:tc>
          <w:tcPr>
            <w:tcW w:w="1413" w:type="dxa"/>
          </w:tcPr>
          <w:p w14:paraId="45F3AB8B" w14:textId="77777777" w:rsidR="00413C72" w:rsidRPr="001606AC" w:rsidRDefault="00413C72" w:rsidP="00584F04">
            <w:pPr>
              <w:spacing w:line="276" w:lineRule="auto"/>
              <w:jc w:val="both"/>
              <w:rPr>
                <w:rFonts w:ascii="Arial Narrow" w:hAnsi="Arial Narrow"/>
                <w:b/>
                <w:sz w:val="26"/>
                <w:szCs w:val="26"/>
              </w:rPr>
            </w:pPr>
          </w:p>
          <w:p w14:paraId="3008C266"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0026B80A" w14:textId="77777777" w:rsidTr="00584F04">
        <w:tc>
          <w:tcPr>
            <w:tcW w:w="7508" w:type="dxa"/>
          </w:tcPr>
          <w:p w14:paraId="0957DF5D" w14:textId="77777777" w:rsidR="00413C72" w:rsidRPr="001606AC" w:rsidRDefault="00413C72" w:rsidP="00700191">
            <w:pPr>
              <w:pStyle w:val="Pa18"/>
              <w:numPr>
                <w:ilvl w:val="0"/>
                <w:numId w:val="191"/>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Hacer fogatas, incinerar sustancias, basura o desperdicios cuyo humo cause molestias o trastorno al ambiente en lugares públicos;</w:t>
            </w:r>
          </w:p>
        </w:tc>
        <w:tc>
          <w:tcPr>
            <w:tcW w:w="1413" w:type="dxa"/>
          </w:tcPr>
          <w:p w14:paraId="0B20B0AE"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2415FF13" w14:textId="77777777" w:rsidTr="00584F04">
        <w:tc>
          <w:tcPr>
            <w:tcW w:w="7508" w:type="dxa"/>
          </w:tcPr>
          <w:p w14:paraId="686F0D48" w14:textId="77777777" w:rsidR="00413C72" w:rsidRPr="001606AC" w:rsidRDefault="00413C72" w:rsidP="00700191">
            <w:pPr>
              <w:pStyle w:val="Pa18"/>
              <w:numPr>
                <w:ilvl w:val="0"/>
                <w:numId w:val="191"/>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Incendiar basura o desperdicios al interior de un inmueble de su propiedad o posesión;</w:t>
            </w:r>
          </w:p>
        </w:tc>
        <w:tc>
          <w:tcPr>
            <w:tcW w:w="1413" w:type="dxa"/>
          </w:tcPr>
          <w:p w14:paraId="075D5F19"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6E2B8924" w14:textId="77777777" w:rsidTr="00584F04">
        <w:tc>
          <w:tcPr>
            <w:tcW w:w="7508" w:type="dxa"/>
          </w:tcPr>
          <w:p w14:paraId="7AE75032" w14:textId="77777777" w:rsidR="00413C72" w:rsidRPr="001606AC" w:rsidRDefault="00413C72" w:rsidP="00700191">
            <w:pPr>
              <w:pStyle w:val="Pa18"/>
              <w:numPr>
                <w:ilvl w:val="0"/>
                <w:numId w:val="191"/>
              </w:numPr>
              <w:spacing w:line="276" w:lineRule="auto"/>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Orinar o defecar en lugares públicos, salvo un notorio estado de necesidad médica; </w:t>
            </w:r>
          </w:p>
        </w:tc>
        <w:tc>
          <w:tcPr>
            <w:tcW w:w="1413" w:type="dxa"/>
          </w:tcPr>
          <w:p w14:paraId="16FC7545"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20184692" w14:textId="77777777" w:rsidTr="00584F04">
        <w:tc>
          <w:tcPr>
            <w:tcW w:w="7508" w:type="dxa"/>
          </w:tcPr>
          <w:p w14:paraId="1739294F" w14:textId="77777777" w:rsidR="00413C72" w:rsidRPr="001606AC" w:rsidRDefault="00413C72" w:rsidP="00700191">
            <w:pPr>
              <w:pStyle w:val="Pa18"/>
              <w:numPr>
                <w:ilvl w:val="0"/>
                <w:numId w:val="191"/>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Contaminar intencionalmente el agua de tanques de almacenaje, fuentes públicas, acueductos, tuberías públicas, o cualquier contenedor de agua potable;</w:t>
            </w:r>
          </w:p>
        </w:tc>
        <w:tc>
          <w:tcPr>
            <w:tcW w:w="1413" w:type="dxa"/>
          </w:tcPr>
          <w:p w14:paraId="06F27FAA"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0AE96D29" w14:textId="77777777" w:rsidTr="00584F04">
        <w:tc>
          <w:tcPr>
            <w:tcW w:w="7508" w:type="dxa"/>
          </w:tcPr>
          <w:p w14:paraId="5E581026" w14:textId="77777777" w:rsidR="00413C72" w:rsidRPr="001606AC" w:rsidRDefault="00413C72" w:rsidP="00700191">
            <w:pPr>
              <w:pStyle w:val="Pa18"/>
              <w:numPr>
                <w:ilvl w:val="0"/>
                <w:numId w:val="191"/>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 xml:space="preserve">Realizar actividades en lugares públicos sin cumplir con las medidas de regulación sanitaria e higiene, en materia de enfermedades infectocontagiosas y transmisibles de conformidad a las normas aplicables; </w:t>
            </w:r>
          </w:p>
        </w:tc>
        <w:tc>
          <w:tcPr>
            <w:tcW w:w="1413" w:type="dxa"/>
          </w:tcPr>
          <w:p w14:paraId="73707C16" w14:textId="77777777" w:rsidR="00413C72" w:rsidRPr="001606AC" w:rsidRDefault="00413C72" w:rsidP="00584F04">
            <w:pPr>
              <w:spacing w:line="276" w:lineRule="auto"/>
              <w:jc w:val="both"/>
              <w:rPr>
                <w:rFonts w:ascii="Arial Narrow" w:hAnsi="Arial Narrow"/>
                <w:b/>
                <w:sz w:val="26"/>
                <w:szCs w:val="26"/>
              </w:rPr>
            </w:pPr>
          </w:p>
          <w:p w14:paraId="3D55429E"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67177373" w14:textId="77777777" w:rsidTr="00584F04">
        <w:tc>
          <w:tcPr>
            <w:tcW w:w="7508" w:type="dxa"/>
          </w:tcPr>
          <w:p w14:paraId="380D757E" w14:textId="77777777" w:rsidR="00413C72" w:rsidRPr="001606AC" w:rsidRDefault="00413C72" w:rsidP="00700191">
            <w:pPr>
              <w:pStyle w:val="Pa18"/>
              <w:numPr>
                <w:ilvl w:val="0"/>
                <w:numId w:val="191"/>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Permitir la persona propietaria o poseedora de un bien inmueble, el acumulamiento de basura en el tramo de acera y calle del frente de dicho bien inmueble y;</w:t>
            </w:r>
          </w:p>
        </w:tc>
        <w:tc>
          <w:tcPr>
            <w:tcW w:w="1413" w:type="dxa"/>
          </w:tcPr>
          <w:p w14:paraId="77613411"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 xml:space="preserve">10            40       </w:t>
            </w:r>
          </w:p>
        </w:tc>
      </w:tr>
      <w:tr w:rsidR="00413C72" w:rsidRPr="001606AC" w14:paraId="5C9A0DCF" w14:textId="77777777" w:rsidTr="00584F04">
        <w:tc>
          <w:tcPr>
            <w:tcW w:w="7508" w:type="dxa"/>
          </w:tcPr>
          <w:p w14:paraId="09B4E59D" w14:textId="77777777" w:rsidR="00413C72" w:rsidRPr="001606AC" w:rsidRDefault="00413C72" w:rsidP="00700191">
            <w:pPr>
              <w:pStyle w:val="Pa18"/>
              <w:numPr>
                <w:ilvl w:val="0"/>
                <w:numId w:val="191"/>
              </w:numPr>
              <w:spacing w:line="276" w:lineRule="auto"/>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Criar en los predios de la zona urbana municipal o en la calle, ganado vacuno, equino, caprino, porcino o avícola.</w:t>
            </w:r>
          </w:p>
        </w:tc>
        <w:tc>
          <w:tcPr>
            <w:tcW w:w="1413" w:type="dxa"/>
          </w:tcPr>
          <w:p w14:paraId="7BD95B8C"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bl>
    <w:p w14:paraId="1D109318" w14:textId="77777777" w:rsidR="00413C72" w:rsidRPr="001606AC" w:rsidRDefault="00413C72" w:rsidP="00413C72">
      <w:pPr>
        <w:rPr>
          <w:rFonts w:ascii="Arial Narrow" w:hAnsi="Arial Narrow" w:cs="Arial"/>
          <w:b/>
        </w:rPr>
      </w:pPr>
    </w:p>
    <w:p w14:paraId="1FE7D1D8" w14:textId="09FF0985" w:rsidR="00413C72" w:rsidRPr="001606AC" w:rsidRDefault="00413C72" w:rsidP="00413C72">
      <w:pPr>
        <w:spacing w:line="276" w:lineRule="auto"/>
        <w:jc w:val="both"/>
        <w:rPr>
          <w:rFonts w:ascii="Arial Narrow" w:hAnsi="Arial Narrow"/>
          <w:b/>
          <w:sz w:val="26"/>
          <w:szCs w:val="26"/>
        </w:rPr>
      </w:pPr>
      <w:r w:rsidRPr="001606AC">
        <w:rPr>
          <w:rFonts w:ascii="Arial Narrow" w:hAnsi="Arial Narrow"/>
          <w:b/>
          <w:sz w:val="26"/>
          <w:szCs w:val="26"/>
        </w:rPr>
        <w:t>VI. Infracciones contra la salud y tranquilidad de las personas:</w:t>
      </w:r>
    </w:p>
    <w:p w14:paraId="1B6A01F2" w14:textId="77777777" w:rsidR="00413C72" w:rsidRPr="001606AC"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1606AC" w:rsidRPr="001606AC" w14:paraId="37D27707" w14:textId="77777777" w:rsidTr="00584F04">
        <w:tc>
          <w:tcPr>
            <w:tcW w:w="7508" w:type="dxa"/>
            <w:shd w:val="clear" w:color="auto" w:fill="F2F2F2" w:themeFill="background1" w:themeFillShade="F2"/>
          </w:tcPr>
          <w:p w14:paraId="5784503F" w14:textId="77777777" w:rsidR="00AF0481" w:rsidRPr="001606AC" w:rsidRDefault="00AF0481" w:rsidP="00584F04">
            <w:pPr>
              <w:pStyle w:val="Prrafodelista"/>
              <w:spacing w:line="276" w:lineRule="auto"/>
              <w:ind w:left="313"/>
              <w:jc w:val="center"/>
              <w:rPr>
                <w:rFonts w:ascii="Arial Narrow" w:hAnsi="Arial Narrow"/>
                <w:b/>
                <w:sz w:val="26"/>
                <w:szCs w:val="26"/>
              </w:rPr>
            </w:pPr>
          </w:p>
          <w:p w14:paraId="4CD9566A" w14:textId="77777777" w:rsidR="00413C72" w:rsidRPr="001606AC" w:rsidRDefault="00413C72" w:rsidP="00584F04">
            <w:pPr>
              <w:pStyle w:val="Prrafodelista"/>
              <w:spacing w:line="276" w:lineRule="auto"/>
              <w:ind w:left="313"/>
              <w:jc w:val="center"/>
              <w:rPr>
                <w:rFonts w:ascii="Arial Narrow" w:hAnsi="Arial Narrow"/>
                <w:b/>
                <w:sz w:val="26"/>
                <w:szCs w:val="26"/>
              </w:rPr>
            </w:pPr>
            <w:r w:rsidRPr="001606AC">
              <w:rPr>
                <w:rFonts w:ascii="Arial Narrow" w:hAnsi="Arial Narrow"/>
                <w:b/>
                <w:sz w:val="26"/>
                <w:szCs w:val="26"/>
              </w:rPr>
              <w:t>CONCEPTO</w:t>
            </w:r>
          </w:p>
        </w:tc>
        <w:tc>
          <w:tcPr>
            <w:tcW w:w="1413" w:type="dxa"/>
            <w:shd w:val="clear" w:color="auto" w:fill="F2F2F2" w:themeFill="background1" w:themeFillShade="F2"/>
          </w:tcPr>
          <w:p w14:paraId="48D4EE82" w14:textId="77777777" w:rsidR="00413C72" w:rsidRPr="001606AC" w:rsidRDefault="00413C72" w:rsidP="00584F04">
            <w:pPr>
              <w:spacing w:line="276" w:lineRule="auto"/>
              <w:jc w:val="center"/>
              <w:rPr>
                <w:rFonts w:ascii="Arial Narrow" w:hAnsi="Arial Narrow"/>
                <w:b/>
                <w:sz w:val="26"/>
                <w:szCs w:val="26"/>
              </w:rPr>
            </w:pPr>
            <w:r w:rsidRPr="001606AC">
              <w:rPr>
                <w:rFonts w:ascii="Arial Narrow" w:hAnsi="Arial Narrow"/>
                <w:b/>
                <w:sz w:val="26"/>
                <w:szCs w:val="26"/>
              </w:rPr>
              <w:t>UMA</w:t>
            </w:r>
          </w:p>
          <w:p w14:paraId="2BCECE70" w14:textId="77777777" w:rsidR="00413C72" w:rsidRPr="001606AC" w:rsidRDefault="00413C72" w:rsidP="00584F04">
            <w:pPr>
              <w:spacing w:line="276" w:lineRule="auto"/>
              <w:jc w:val="center"/>
              <w:rPr>
                <w:rFonts w:ascii="Arial Narrow" w:hAnsi="Arial Narrow"/>
                <w:b/>
                <w:sz w:val="26"/>
                <w:szCs w:val="26"/>
              </w:rPr>
            </w:pPr>
            <w:r w:rsidRPr="001606AC">
              <w:rPr>
                <w:rFonts w:ascii="Arial Narrow" w:hAnsi="Arial Narrow"/>
                <w:b/>
                <w:szCs w:val="26"/>
              </w:rPr>
              <w:t>DE      HASTA</w:t>
            </w:r>
          </w:p>
        </w:tc>
      </w:tr>
      <w:tr w:rsidR="001606AC" w:rsidRPr="001606AC" w14:paraId="59763288" w14:textId="77777777" w:rsidTr="00584F04">
        <w:tc>
          <w:tcPr>
            <w:tcW w:w="7508" w:type="dxa"/>
          </w:tcPr>
          <w:p w14:paraId="202D274E" w14:textId="77777777" w:rsidR="00413C72" w:rsidRPr="001606AC" w:rsidRDefault="00413C72" w:rsidP="00700191">
            <w:pPr>
              <w:pStyle w:val="Pa18"/>
              <w:numPr>
                <w:ilvl w:val="0"/>
                <w:numId w:val="192"/>
              </w:numPr>
              <w:spacing w:line="276" w:lineRule="auto"/>
              <w:ind w:left="709"/>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Permitir el propietario y/o poseedor de un animal que este transite libremente, o transitar con él sin tomar las medidas de seguridad necesarias, de acuerdo con las características particulares del animal, </w:t>
            </w:r>
            <w:r w:rsidRPr="001606AC">
              <w:rPr>
                <w:rStyle w:val="A4"/>
                <w:rFonts w:ascii="Arial Narrow" w:hAnsi="Arial Narrow" w:cs="Gill Sans MT Pro Book"/>
                <w:color w:val="auto"/>
                <w:sz w:val="26"/>
                <w:szCs w:val="26"/>
              </w:rPr>
              <w:lastRenderedPageBreak/>
              <w:t xml:space="preserve">para prevenir posibles ataques a otras personas o animales, azuzarlo, no contenerlo, o no recoger sus heces fecales; </w:t>
            </w:r>
          </w:p>
        </w:tc>
        <w:tc>
          <w:tcPr>
            <w:tcW w:w="1413" w:type="dxa"/>
          </w:tcPr>
          <w:p w14:paraId="7F49940E" w14:textId="77777777" w:rsidR="00413C72" w:rsidRPr="001606AC" w:rsidRDefault="00413C72" w:rsidP="00584F04">
            <w:pPr>
              <w:spacing w:line="276" w:lineRule="auto"/>
              <w:jc w:val="both"/>
              <w:rPr>
                <w:rFonts w:ascii="Arial Narrow" w:hAnsi="Arial Narrow"/>
                <w:b/>
                <w:sz w:val="26"/>
                <w:szCs w:val="26"/>
              </w:rPr>
            </w:pPr>
          </w:p>
          <w:p w14:paraId="44C1CA2E"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66AC3704" w14:textId="77777777" w:rsidTr="00584F04">
        <w:tc>
          <w:tcPr>
            <w:tcW w:w="7508" w:type="dxa"/>
          </w:tcPr>
          <w:p w14:paraId="267D73DC" w14:textId="77777777" w:rsidR="00413C72" w:rsidRPr="001606AC" w:rsidRDefault="00413C72" w:rsidP="00700191">
            <w:pPr>
              <w:pStyle w:val="Pa18"/>
              <w:numPr>
                <w:ilvl w:val="0"/>
                <w:numId w:val="192"/>
              </w:numPr>
              <w:spacing w:line="276" w:lineRule="auto"/>
              <w:ind w:left="709"/>
              <w:jc w:val="both"/>
              <w:rPr>
                <w:rFonts w:ascii="Arial Narrow" w:hAnsi="Arial Narrow" w:cs="Gill Sans MT Pro Book"/>
                <w:sz w:val="26"/>
                <w:szCs w:val="26"/>
              </w:rPr>
            </w:pPr>
            <w:r w:rsidRPr="001606AC">
              <w:rPr>
                <w:rStyle w:val="A4"/>
                <w:rFonts w:ascii="Arial Narrow" w:hAnsi="Arial Narrow" w:cs="Gill Sans MT Pro Book"/>
                <w:color w:val="auto"/>
                <w:sz w:val="26"/>
                <w:szCs w:val="26"/>
              </w:rPr>
              <w:t xml:space="preserve">Portar cualquier objeto que por su naturaleza, denote peligrosidad y atente contra la seguridad pública, sin perjuicio de las leyes penales vigentes; </w:t>
            </w:r>
          </w:p>
        </w:tc>
        <w:tc>
          <w:tcPr>
            <w:tcW w:w="1413" w:type="dxa"/>
          </w:tcPr>
          <w:p w14:paraId="35D27A57"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5EE43942" w14:textId="77777777" w:rsidTr="00584F04">
        <w:tc>
          <w:tcPr>
            <w:tcW w:w="7508" w:type="dxa"/>
          </w:tcPr>
          <w:p w14:paraId="77C7855E" w14:textId="77777777" w:rsidR="00413C72" w:rsidRPr="001606AC" w:rsidRDefault="00413C72" w:rsidP="00700191">
            <w:pPr>
              <w:pStyle w:val="Default"/>
              <w:numPr>
                <w:ilvl w:val="0"/>
                <w:numId w:val="192"/>
              </w:numPr>
              <w:spacing w:line="276" w:lineRule="auto"/>
              <w:ind w:left="709"/>
              <w:jc w:val="both"/>
              <w:rPr>
                <w:rFonts w:ascii="Arial Narrow" w:hAnsi="Arial Narrow" w:cstheme="minorHAnsi"/>
                <w:color w:val="auto"/>
                <w:sz w:val="26"/>
                <w:szCs w:val="26"/>
              </w:rPr>
            </w:pPr>
            <w:r w:rsidRPr="001606AC">
              <w:rPr>
                <w:rFonts w:ascii="Arial Narrow" w:hAnsi="Arial Narrow" w:cstheme="minorHAnsi"/>
                <w:color w:val="auto"/>
                <w:sz w:val="26"/>
                <w:szCs w:val="26"/>
              </w:rPr>
              <w:t xml:space="preserve">Realizar actos o hechos que de forma notoria y perceptible tengan por finalidad alterar el orden público, como proferir voces, adoptar actitudes o exhibir objetos, que produzcan en las personas temor o pánico de sufrir algún daño; </w:t>
            </w:r>
          </w:p>
        </w:tc>
        <w:tc>
          <w:tcPr>
            <w:tcW w:w="1413" w:type="dxa"/>
          </w:tcPr>
          <w:p w14:paraId="3C545D16" w14:textId="77777777" w:rsidR="00413C72" w:rsidRPr="001606AC" w:rsidRDefault="00413C72" w:rsidP="00584F04">
            <w:pPr>
              <w:spacing w:line="276" w:lineRule="auto"/>
              <w:jc w:val="both"/>
              <w:rPr>
                <w:rFonts w:ascii="Arial Narrow" w:hAnsi="Arial Narrow"/>
                <w:b/>
                <w:sz w:val="26"/>
                <w:szCs w:val="26"/>
              </w:rPr>
            </w:pPr>
          </w:p>
          <w:p w14:paraId="0B83EB3D"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1B199BE2" w14:textId="77777777" w:rsidTr="00584F04">
        <w:tc>
          <w:tcPr>
            <w:tcW w:w="7508" w:type="dxa"/>
          </w:tcPr>
          <w:p w14:paraId="7475785B" w14:textId="77777777" w:rsidR="00413C72" w:rsidRPr="001606AC" w:rsidRDefault="00413C72" w:rsidP="00700191">
            <w:pPr>
              <w:pStyle w:val="Default"/>
              <w:numPr>
                <w:ilvl w:val="0"/>
                <w:numId w:val="192"/>
              </w:numPr>
              <w:spacing w:line="276" w:lineRule="auto"/>
              <w:ind w:left="709"/>
              <w:jc w:val="both"/>
              <w:rPr>
                <w:rFonts w:ascii="Arial Narrow" w:hAnsi="Arial Narrow" w:cstheme="minorHAnsi"/>
                <w:color w:val="auto"/>
                <w:sz w:val="26"/>
                <w:szCs w:val="26"/>
              </w:rPr>
            </w:pPr>
            <w:r w:rsidRPr="001606AC">
              <w:rPr>
                <w:rFonts w:ascii="Arial Narrow" w:hAnsi="Arial Narrow" w:cstheme="minorHAnsi"/>
                <w:color w:val="auto"/>
                <w:sz w:val="26"/>
                <w:szCs w:val="26"/>
              </w:rPr>
              <w:t>Permitir por parte del individuo que tenga la tutela o custodia de una persona con discapacidad intelectual o psicosocial que deambule por lugares públicos o privados perturbando el orden causando daños y;</w:t>
            </w:r>
          </w:p>
        </w:tc>
        <w:tc>
          <w:tcPr>
            <w:tcW w:w="1413" w:type="dxa"/>
          </w:tcPr>
          <w:p w14:paraId="59974407"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AF0481" w:rsidRPr="001606AC" w14:paraId="77061391" w14:textId="77777777" w:rsidTr="00584F04">
        <w:tc>
          <w:tcPr>
            <w:tcW w:w="7508" w:type="dxa"/>
          </w:tcPr>
          <w:p w14:paraId="407DF0B0" w14:textId="77777777" w:rsidR="00413C72" w:rsidRPr="001606AC" w:rsidRDefault="00413C72" w:rsidP="00700191">
            <w:pPr>
              <w:pStyle w:val="Pa18"/>
              <w:numPr>
                <w:ilvl w:val="0"/>
                <w:numId w:val="192"/>
              </w:numPr>
              <w:spacing w:line="276" w:lineRule="auto"/>
              <w:ind w:left="709"/>
              <w:jc w:val="both"/>
              <w:rPr>
                <w:rStyle w:val="A4"/>
                <w:rFonts w:ascii="Arial Narrow" w:hAnsi="Arial Narrow" w:cs="Gill Sans MT Pro Book"/>
                <w:color w:val="auto"/>
                <w:sz w:val="26"/>
                <w:szCs w:val="26"/>
              </w:rPr>
            </w:pPr>
            <w:r w:rsidRPr="001606AC">
              <w:rPr>
                <w:rStyle w:val="A4"/>
                <w:rFonts w:ascii="Arial Narrow" w:hAnsi="Arial Narrow" w:cs="Gill Sans MT Pro Book"/>
                <w:color w:val="auto"/>
                <w:sz w:val="26"/>
                <w:szCs w:val="26"/>
              </w:rPr>
              <w:t>Realizar actos o hechos que de forma notoria y perceptible tengan por finalidad alterar el orden público.</w:t>
            </w:r>
          </w:p>
        </w:tc>
        <w:tc>
          <w:tcPr>
            <w:tcW w:w="1413" w:type="dxa"/>
          </w:tcPr>
          <w:p w14:paraId="3A8763A2"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bl>
    <w:p w14:paraId="32736C7C" w14:textId="77777777" w:rsidR="00413C72" w:rsidRPr="001606AC" w:rsidRDefault="00413C72" w:rsidP="00413C72">
      <w:pPr>
        <w:spacing w:line="276" w:lineRule="auto"/>
        <w:ind w:firstLine="708"/>
        <w:jc w:val="both"/>
        <w:rPr>
          <w:rFonts w:ascii="Arial Narrow" w:hAnsi="Arial Narrow" w:cs="Arial"/>
          <w:b/>
        </w:rPr>
      </w:pPr>
    </w:p>
    <w:p w14:paraId="094E9EC8" w14:textId="45E32606" w:rsidR="00413C72" w:rsidRPr="001606AC" w:rsidRDefault="00413C72" w:rsidP="00413C72">
      <w:pPr>
        <w:spacing w:line="276" w:lineRule="auto"/>
        <w:jc w:val="both"/>
        <w:rPr>
          <w:rFonts w:ascii="Arial Narrow" w:hAnsi="Arial Narrow"/>
          <w:b/>
          <w:sz w:val="26"/>
          <w:szCs w:val="26"/>
        </w:rPr>
      </w:pPr>
      <w:r w:rsidRPr="001606AC">
        <w:rPr>
          <w:rFonts w:ascii="Arial Narrow" w:hAnsi="Arial Narrow"/>
          <w:b/>
          <w:sz w:val="26"/>
          <w:szCs w:val="26"/>
        </w:rPr>
        <w:t>VII. Infracciones contra la procuración y administración de justicia cívica:</w:t>
      </w:r>
    </w:p>
    <w:p w14:paraId="282E01CD" w14:textId="77777777" w:rsidR="00413C72" w:rsidRPr="001606AC"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1606AC" w:rsidRPr="001606AC" w14:paraId="57856403" w14:textId="77777777" w:rsidTr="00584F04">
        <w:tc>
          <w:tcPr>
            <w:tcW w:w="7508" w:type="dxa"/>
            <w:shd w:val="clear" w:color="auto" w:fill="F2F2F2" w:themeFill="background1" w:themeFillShade="F2"/>
          </w:tcPr>
          <w:p w14:paraId="0A0755DC" w14:textId="77777777" w:rsidR="00AF0481" w:rsidRPr="001606AC" w:rsidRDefault="00AF0481" w:rsidP="00584F04">
            <w:pPr>
              <w:pStyle w:val="Prrafodelista"/>
              <w:spacing w:line="276" w:lineRule="auto"/>
              <w:ind w:left="313"/>
              <w:jc w:val="center"/>
              <w:rPr>
                <w:rFonts w:ascii="Arial Narrow" w:hAnsi="Arial Narrow"/>
                <w:b/>
                <w:sz w:val="26"/>
                <w:szCs w:val="26"/>
              </w:rPr>
            </w:pPr>
          </w:p>
          <w:p w14:paraId="0807D038" w14:textId="77777777" w:rsidR="00413C72" w:rsidRPr="001606AC" w:rsidRDefault="00413C72" w:rsidP="00584F04">
            <w:pPr>
              <w:pStyle w:val="Prrafodelista"/>
              <w:spacing w:line="276" w:lineRule="auto"/>
              <w:ind w:left="313"/>
              <w:jc w:val="center"/>
              <w:rPr>
                <w:rFonts w:ascii="Arial Narrow" w:hAnsi="Arial Narrow"/>
                <w:b/>
                <w:sz w:val="26"/>
                <w:szCs w:val="26"/>
              </w:rPr>
            </w:pPr>
            <w:r w:rsidRPr="001606AC">
              <w:rPr>
                <w:rFonts w:ascii="Arial Narrow" w:hAnsi="Arial Narrow"/>
                <w:b/>
                <w:sz w:val="26"/>
                <w:szCs w:val="26"/>
              </w:rPr>
              <w:t>CONCEPTO</w:t>
            </w:r>
          </w:p>
        </w:tc>
        <w:tc>
          <w:tcPr>
            <w:tcW w:w="1413" w:type="dxa"/>
            <w:shd w:val="clear" w:color="auto" w:fill="F2F2F2" w:themeFill="background1" w:themeFillShade="F2"/>
          </w:tcPr>
          <w:p w14:paraId="2ECBB768" w14:textId="77777777" w:rsidR="00413C72" w:rsidRPr="001606AC" w:rsidRDefault="00413C72" w:rsidP="00584F04">
            <w:pPr>
              <w:spacing w:line="276" w:lineRule="auto"/>
              <w:jc w:val="center"/>
              <w:rPr>
                <w:rFonts w:ascii="Arial Narrow" w:hAnsi="Arial Narrow"/>
                <w:b/>
                <w:sz w:val="26"/>
                <w:szCs w:val="26"/>
              </w:rPr>
            </w:pPr>
            <w:r w:rsidRPr="001606AC">
              <w:rPr>
                <w:rFonts w:ascii="Arial Narrow" w:hAnsi="Arial Narrow"/>
                <w:b/>
                <w:sz w:val="26"/>
                <w:szCs w:val="26"/>
              </w:rPr>
              <w:t>UMA</w:t>
            </w:r>
          </w:p>
          <w:p w14:paraId="5847DA0F" w14:textId="77777777" w:rsidR="00413C72" w:rsidRPr="001606AC" w:rsidRDefault="00413C72" w:rsidP="00584F04">
            <w:pPr>
              <w:spacing w:line="276" w:lineRule="auto"/>
              <w:jc w:val="center"/>
              <w:rPr>
                <w:rFonts w:ascii="Arial Narrow" w:hAnsi="Arial Narrow"/>
                <w:b/>
                <w:sz w:val="26"/>
                <w:szCs w:val="26"/>
              </w:rPr>
            </w:pPr>
            <w:r w:rsidRPr="001606AC">
              <w:rPr>
                <w:rFonts w:ascii="Arial Narrow" w:hAnsi="Arial Narrow"/>
                <w:b/>
                <w:szCs w:val="26"/>
              </w:rPr>
              <w:t>DE      HASTA</w:t>
            </w:r>
          </w:p>
        </w:tc>
      </w:tr>
      <w:tr w:rsidR="001606AC" w:rsidRPr="001606AC" w14:paraId="3F072BE1" w14:textId="77777777" w:rsidTr="00584F04">
        <w:tc>
          <w:tcPr>
            <w:tcW w:w="7508" w:type="dxa"/>
          </w:tcPr>
          <w:p w14:paraId="335ABCE1" w14:textId="77777777" w:rsidR="00413C72" w:rsidRPr="001606AC" w:rsidRDefault="00413C72" w:rsidP="00700191">
            <w:pPr>
              <w:pStyle w:val="Prrafodelista"/>
              <w:numPr>
                <w:ilvl w:val="0"/>
                <w:numId w:val="193"/>
              </w:numPr>
              <w:spacing w:line="276" w:lineRule="auto"/>
              <w:ind w:left="709" w:hanging="567"/>
              <w:jc w:val="both"/>
              <w:rPr>
                <w:rFonts w:ascii="Arial Narrow" w:hAnsi="Arial Narrow"/>
                <w:sz w:val="26"/>
                <w:szCs w:val="26"/>
              </w:rPr>
            </w:pPr>
            <w:r w:rsidRPr="001606AC">
              <w:rPr>
                <w:rFonts w:ascii="Arial Narrow" w:hAnsi="Arial Narrow"/>
                <w:sz w:val="26"/>
                <w:szCs w:val="26"/>
              </w:rPr>
              <w:t>Variar conscientemente los hechos o datos que le consten en relación a la comisión de una infracción a este reglamento cometida por persona distinta, con la intención de ocultar o de hacer incurrir en un error al Juez Cívico;</w:t>
            </w:r>
          </w:p>
        </w:tc>
        <w:tc>
          <w:tcPr>
            <w:tcW w:w="1413" w:type="dxa"/>
          </w:tcPr>
          <w:p w14:paraId="3B0CCBE5" w14:textId="77777777" w:rsidR="00413C72" w:rsidRPr="001606AC" w:rsidRDefault="00413C72" w:rsidP="00584F04">
            <w:pPr>
              <w:spacing w:line="276" w:lineRule="auto"/>
              <w:jc w:val="both"/>
              <w:rPr>
                <w:rFonts w:ascii="Arial Narrow" w:hAnsi="Arial Narrow"/>
                <w:b/>
                <w:sz w:val="26"/>
                <w:szCs w:val="26"/>
              </w:rPr>
            </w:pPr>
          </w:p>
          <w:p w14:paraId="74F6E6F5"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7E2C1772" w14:textId="77777777" w:rsidTr="00584F04">
        <w:tc>
          <w:tcPr>
            <w:tcW w:w="7508" w:type="dxa"/>
          </w:tcPr>
          <w:p w14:paraId="112B3FB7" w14:textId="77777777" w:rsidR="00413C72" w:rsidRPr="001606AC" w:rsidRDefault="00413C72" w:rsidP="00700191">
            <w:pPr>
              <w:pStyle w:val="Prrafodelista"/>
              <w:numPr>
                <w:ilvl w:val="0"/>
                <w:numId w:val="193"/>
              </w:numPr>
              <w:spacing w:line="276" w:lineRule="auto"/>
              <w:ind w:left="709" w:hanging="567"/>
              <w:jc w:val="both"/>
              <w:rPr>
                <w:rFonts w:ascii="Arial Narrow" w:hAnsi="Arial Narrow"/>
                <w:sz w:val="26"/>
                <w:szCs w:val="26"/>
              </w:rPr>
            </w:pPr>
            <w:r w:rsidRPr="001606AC">
              <w:rPr>
                <w:rFonts w:ascii="Arial Narrow" w:hAnsi="Arial Narrow" w:cstheme="minorHAnsi"/>
                <w:sz w:val="26"/>
                <w:szCs w:val="26"/>
              </w:rPr>
              <w:t>Declarar un nombre o apellido que no le corresponda, indicar un domicilio distinto al verdadero, negar u ocultar éste al comparecer o al declarar ante la autoridad, sin perjuicio de las sanciones previstas en las leyes penales;</w:t>
            </w:r>
          </w:p>
        </w:tc>
        <w:tc>
          <w:tcPr>
            <w:tcW w:w="1413" w:type="dxa"/>
          </w:tcPr>
          <w:p w14:paraId="43381550" w14:textId="77777777" w:rsidR="00413C72" w:rsidRPr="001606AC" w:rsidRDefault="00413C72" w:rsidP="00584F04">
            <w:pPr>
              <w:spacing w:line="276" w:lineRule="auto"/>
              <w:jc w:val="both"/>
              <w:rPr>
                <w:rFonts w:ascii="Arial Narrow" w:hAnsi="Arial Narrow"/>
                <w:b/>
                <w:sz w:val="26"/>
                <w:szCs w:val="26"/>
              </w:rPr>
            </w:pPr>
          </w:p>
          <w:p w14:paraId="599682FD"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413C72" w:rsidRPr="001606AC" w14:paraId="3D2091C6" w14:textId="77777777" w:rsidTr="00584F04">
        <w:tc>
          <w:tcPr>
            <w:tcW w:w="7508" w:type="dxa"/>
          </w:tcPr>
          <w:p w14:paraId="7C8C740F" w14:textId="77777777" w:rsidR="00413C72" w:rsidRPr="001606AC" w:rsidRDefault="00413C72" w:rsidP="00584F04">
            <w:pPr>
              <w:rPr>
                <w:rFonts w:ascii="Arial Narrow" w:hAnsi="Arial Narrow"/>
                <w:sz w:val="26"/>
                <w:szCs w:val="26"/>
              </w:rPr>
            </w:pPr>
            <w:r w:rsidRPr="001606AC">
              <w:rPr>
                <w:rFonts w:ascii="Arial Narrow" w:hAnsi="Arial Narrow"/>
                <w:sz w:val="26"/>
                <w:szCs w:val="26"/>
              </w:rPr>
              <w:t xml:space="preserve">   </w:t>
            </w:r>
            <w:r w:rsidRPr="001606AC">
              <w:rPr>
                <w:rFonts w:ascii="Arial Narrow" w:hAnsi="Arial Narrow"/>
                <w:b/>
                <w:sz w:val="26"/>
                <w:szCs w:val="26"/>
              </w:rPr>
              <w:t>c)</w:t>
            </w:r>
            <w:r w:rsidRPr="001606AC">
              <w:rPr>
                <w:rFonts w:ascii="Arial Narrow" w:hAnsi="Arial Narrow"/>
                <w:sz w:val="26"/>
                <w:szCs w:val="26"/>
              </w:rPr>
              <w:t xml:space="preserve">     Incumplir las determinaciones del Juez Cívico.</w:t>
            </w:r>
          </w:p>
          <w:p w14:paraId="334D6933" w14:textId="77777777" w:rsidR="00413C72" w:rsidRPr="001606AC" w:rsidRDefault="00413C72" w:rsidP="00584F04">
            <w:pPr>
              <w:rPr>
                <w:rFonts w:ascii="Arial Narrow" w:hAnsi="Arial Narrow"/>
              </w:rPr>
            </w:pPr>
          </w:p>
        </w:tc>
        <w:tc>
          <w:tcPr>
            <w:tcW w:w="1413" w:type="dxa"/>
          </w:tcPr>
          <w:p w14:paraId="3BC985D8"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bl>
    <w:p w14:paraId="25853EC2" w14:textId="77777777" w:rsidR="00413C72" w:rsidRPr="001606AC" w:rsidRDefault="00413C72" w:rsidP="00413C72">
      <w:pPr>
        <w:rPr>
          <w:rFonts w:ascii="Arial Narrow" w:hAnsi="Arial Narrow" w:cs="Arial"/>
          <w:b/>
        </w:rPr>
      </w:pPr>
    </w:p>
    <w:p w14:paraId="03C56C8D" w14:textId="31E57129" w:rsidR="00413C72" w:rsidRPr="001606AC" w:rsidRDefault="00413C72" w:rsidP="00413C72">
      <w:pPr>
        <w:spacing w:line="276" w:lineRule="auto"/>
        <w:jc w:val="both"/>
        <w:rPr>
          <w:rFonts w:ascii="Arial Narrow" w:hAnsi="Arial Narrow"/>
          <w:b/>
          <w:sz w:val="26"/>
          <w:szCs w:val="26"/>
        </w:rPr>
      </w:pPr>
      <w:r w:rsidRPr="001606AC">
        <w:rPr>
          <w:rFonts w:ascii="Arial Narrow" w:hAnsi="Arial Narrow"/>
          <w:b/>
          <w:sz w:val="26"/>
          <w:szCs w:val="26"/>
        </w:rPr>
        <w:t>VIII. Infracciones contra el transito público:</w:t>
      </w:r>
    </w:p>
    <w:p w14:paraId="47E2090E" w14:textId="77777777" w:rsidR="00413C72" w:rsidRPr="001606AC"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1606AC" w:rsidRPr="001606AC" w14:paraId="58662632" w14:textId="77777777" w:rsidTr="00584F04">
        <w:tc>
          <w:tcPr>
            <w:tcW w:w="7508" w:type="dxa"/>
            <w:shd w:val="clear" w:color="auto" w:fill="F2F2F2" w:themeFill="background1" w:themeFillShade="F2"/>
          </w:tcPr>
          <w:p w14:paraId="56758BA6" w14:textId="77777777" w:rsidR="00AF0481" w:rsidRPr="001606AC" w:rsidRDefault="00AF0481" w:rsidP="00584F04">
            <w:pPr>
              <w:pStyle w:val="Prrafodelista"/>
              <w:spacing w:line="276" w:lineRule="auto"/>
              <w:ind w:left="313"/>
              <w:jc w:val="center"/>
              <w:rPr>
                <w:rFonts w:ascii="Arial Narrow" w:hAnsi="Arial Narrow"/>
                <w:b/>
                <w:sz w:val="26"/>
                <w:szCs w:val="26"/>
              </w:rPr>
            </w:pPr>
          </w:p>
          <w:p w14:paraId="458241E4" w14:textId="77777777" w:rsidR="00413C72" w:rsidRPr="001606AC" w:rsidRDefault="00413C72" w:rsidP="00584F04">
            <w:pPr>
              <w:pStyle w:val="Prrafodelista"/>
              <w:spacing w:line="276" w:lineRule="auto"/>
              <w:ind w:left="313"/>
              <w:jc w:val="center"/>
              <w:rPr>
                <w:rFonts w:ascii="Arial Narrow" w:hAnsi="Arial Narrow"/>
                <w:b/>
                <w:sz w:val="26"/>
                <w:szCs w:val="26"/>
              </w:rPr>
            </w:pPr>
            <w:r w:rsidRPr="001606AC">
              <w:rPr>
                <w:rFonts w:ascii="Arial Narrow" w:hAnsi="Arial Narrow"/>
                <w:b/>
                <w:sz w:val="26"/>
                <w:szCs w:val="26"/>
              </w:rPr>
              <w:t>CONCEPTO</w:t>
            </w:r>
          </w:p>
        </w:tc>
        <w:tc>
          <w:tcPr>
            <w:tcW w:w="1413" w:type="dxa"/>
            <w:shd w:val="clear" w:color="auto" w:fill="F2F2F2" w:themeFill="background1" w:themeFillShade="F2"/>
          </w:tcPr>
          <w:p w14:paraId="31269F92" w14:textId="77777777" w:rsidR="00413C72" w:rsidRPr="001606AC" w:rsidRDefault="00413C72" w:rsidP="00584F04">
            <w:pPr>
              <w:spacing w:line="276" w:lineRule="auto"/>
              <w:jc w:val="center"/>
              <w:rPr>
                <w:rFonts w:ascii="Arial Narrow" w:hAnsi="Arial Narrow"/>
                <w:b/>
                <w:szCs w:val="26"/>
              </w:rPr>
            </w:pPr>
            <w:r w:rsidRPr="001606AC">
              <w:rPr>
                <w:rFonts w:ascii="Arial Narrow" w:hAnsi="Arial Narrow"/>
                <w:b/>
                <w:sz w:val="26"/>
                <w:szCs w:val="26"/>
              </w:rPr>
              <w:t>UMA</w:t>
            </w:r>
          </w:p>
          <w:p w14:paraId="31C4726A" w14:textId="77777777" w:rsidR="00413C72" w:rsidRPr="001606AC" w:rsidRDefault="00413C72" w:rsidP="00584F04">
            <w:pPr>
              <w:spacing w:line="276" w:lineRule="auto"/>
              <w:jc w:val="center"/>
              <w:rPr>
                <w:rFonts w:ascii="Arial Narrow" w:hAnsi="Arial Narrow"/>
                <w:b/>
                <w:szCs w:val="26"/>
              </w:rPr>
            </w:pPr>
            <w:r w:rsidRPr="001606AC">
              <w:rPr>
                <w:rFonts w:ascii="Arial Narrow" w:hAnsi="Arial Narrow"/>
                <w:b/>
                <w:szCs w:val="26"/>
              </w:rPr>
              <w:t>DE      HASTA</w:t>
            </w:r>
          </w:p>
        </w:tc>
      </w:tr>
      <w:tr w:rsidR="001606AC" w:rsidRPr="001606AC" w14:paraId="1EE3E2EF" w14:textId="77777777" w:rsidTr="00584F04">
        <w:tc>
          <w:tcPr>
            <w:tcW w:w="7508" w:type="dxa"/>
          </w:tcPr>
          <w:p w14:paraId="61D43643"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bCs/>
                <w:color w:val="auto"/>
                <w:sz w:val="26"/>
                <w:szCs w:val="26"/>
              </w:rPr>
              <w:t xml:space="preserve">Utilizar la vía pública para la realización de festejos, sin la previa autorización del Ayuntamiento; </w:t>
            </w:r>
          </w:p>
        </w:tc>
        <w:tc>
          <w:tcPr>
            <w:tcW w:w="1413" w:type="dxa"/>
          </w:tcPr>
          <w:p w14:paraId="253289F9"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77876FDB" w14:textId="77777777" w:rsidTr="00584F04">
        <w:tc>
          <w:tcPr>
            <w:tcW w:w="7508" w:type="dxa"/>
          </w:tcPr>
          <w:p w14:paraId="2785BD9F"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color w:val="auto"/>
                <w:sz w:val="26"/>
                <w:szCs w:val="26"/>
                <w:shd w:val="clear" w:color="auto" w:fill="F8F9FA"/>
              </w:rPr>
              <w:lastRenderedPageBreak/>
              <w:t>Impedir o estorbar de cualquier forma el uso de la vía y el espacio público, la libertad de tránsito o de acción de las personas</w:t>
            </w:r>
            <w:r w:rsidRPr="001606AC">
              <w:rPr>
                <w:rFonts w:ascii="Arial Narrow" w:hAnsi="Arial Narrow"/>
                <w:color w:val="auto"/>
                <w:sz w:val="26"/>
                <w:szCs w:val="26"/>
              </w:rPr>
              <w:t xml:space="preserve"> </w:t>
            </w:r>
            <w:r w:rsidRPr="001606AC">
              <w:rPr>
                <w:rFonts w:ascii="Arial Narrow" w:hAnsi="Arial Narrow"/>
                <w:color w:val="auto"/>
                <w:sz w:val="26"/>
                <w:szCs w:val="26"/>
                <w:shd w:val="clear" w:color="auto" w:fill="F8F9FA"/>
              </w:rPr>
              <w:t>siempre que no exista permiso ni causa justificada para ello</w:t>
            </w:r>
            <w:r w:rsidRPr="001606AC">
              <w:rPr>
                <w:rFonts w:ascii="Arial Narrow" w:hAnsi="Arial Narrow"/>
                <w:color w:val="auto"/>
                <w:sz w:val="26"/>
                <w:szCs w:val="26"/>
              </w:rPr>
              <w:t xml:space="preserve">; </w:t>
            </w:r>
            <w:r w:rsidRPr="001606AC">
              <w:rPr>
                <w:rFonts w:ascii="Arial Narrow" w:hAnsi="Arial Narrow"/>
                <w:color w:val="auto"/>
                <w:sz w:val="26"/>
                <w:szCs w:val="26"/>
                <w:shd w:val="clear" w:color="auto" w:fill="F8F9FA"/>
              </w:rPr>
              <w:t>para estos efectos, se entenderá que existe causa justificada siempre que la obstrucción del uso de la vía pública, de la libertad de tránsito o de acción de las personas sea inevitable y necesaria y no constituya en sí misma un fin; sino un medio razonable de manifestación de las ideas, de expresión artística, cultural o religiosa, de asociación o de reunión pacífica</w:t>
            </w:r>
            <w:r w:rsidRPr="001606AC">
              <w:rPr>
                <w:rFonts w:ascii="Arial Narrow" w:hAnsi="Arial Narrow"/>
                <w:color w:val="auto"/>
                <w:sz w:val="26"/>
                <w:szCs w:val="26"/>
              </w:rPr>
              <w:t xml:space="preserve">; </w:t>
            </w:r>
          </w:p>
        </w:tc>
        <w:tc>
          <w:tcPr>
            <w:tcW w:w="1413" w:type="dxa"/>
          </w:tcPr>
          <w:p w14:paraId="50C84B96" w14:textId="77777777" w:rsidR="00413C72" w:rsidRPr="001606AC" w:rsidRDefault="00413C72" w:rsidP="00584F04">
            <w:pPr>
              <w:spacing w:line="276" w:lineRule="auto"/>
              <w:jc w:val="both"/>
              <w:rPr>
                <w:rFonts w:ascii="Arial Narrow" w:hAnsi="Arial Narrow"/>
                <w:b/>
                <w:sz w:val="26"/>
                <w:szCs w:val="26"/>
              </w:rPr>
            </w:pPr>
          </w:p>
          <w:p w14:paraId="2F0896A1"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2A63AE33" w14:textId="77777777" w:rsidTr="00584F04">
        <w:tc>
          <w:tcPr>
            <w:tcW w:w="7508" w:type="dxa"/>
          </w:tcPr>
          <w:p w14:paraId="21DB2ECE"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color w:val="auto"/>
                <w:sz w:val="26"/>
                <w:szCs w:val="26"/>
              </w:rPr>
              <w:t>Colocar objetos de cualquier tipo que obstaculicen el estacionamiento de vehículos, el libre tránsito vehicular o de los peatones;</w:t>
            </w:r>
          </w:p>
        </w:tc>
        <w:tc>
          <w:tcPr>
            <w:tcW w:w="1413" w:type="dxa"/>
          </w:tcPr>
          <w:p w14:paraId="709F4D41"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0FEE0E5E" w14:textId="77777777" w:rsidTr="00584F04">
        <w:tc>
          <w:tcPr>
            <w:tcW w:w="7508" w:type="dxa"/>
          </w:tcPr>
          <w:p w14:paraId="4D1EB078"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color w:val="auto"/>
                <w:sz w:val="26"/>
                <w:szCs w:val="26"/>
              </w:rPr>
              <w:t xml:space="preserve">Utilizar cualquier obstáculo fijo, semifijo o móvil que impida la debida circulación en vías o espacio público, a menos que para hacerlo se cuente con permisos otorgados por la autoridad correspondiente; </w:t>
            </w:r>
          </w:p>
        </w:tc>
        <w:tc>
          <w:tcPr>
            <w:tcW w:w="1413" w:type="dxa"/>
          </w:tcPr>
          <w:p w14:paraId="2D64D28C"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42FDFD65" w14:textId="77777777" w:rsidTr="00584F04">
        <w:tc>
          <w:tcPr>
            <w:tcW w:w="7508" w:type="dxa"/>
          </w:tcPr>
          <w:p w14:paraId="3AA9E6E5"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color w:val="auto"/>
                <w:sz w:val="26"/>
                <w:szCs w:val="26"/>
              </w:rPr>
              <w:t xml:space="preserve">Transitar por la vía pública con cualquier clase de vehículo u objeto que por sus características especiales cause molestia o entrañe algún riesgo inminente de daño o deterioro a la salud y seguridad de las personas; </w:t>
            </w:r>
          </w:p>
        </w:tc>
        <w:tc>
          <w:tcPr>
            <w:tcW w:w="1413" w:type="dxa"/>
          </w:tcPr>
          <w:p w14:paraId="230BA241" w14:textId="77777777" w:rsidR="00413C72" w:rsidRPr="001606AC" w:rsidRDefault="00413C72" w:rsidP="00584F04">
            <w:pPr>
              <w:spacing w:line="276" w:lineRule="auto"/>
              <w:jc w:val="both"/>
              <w:rPr>
                <w:rFonts w:ascii="Arial Narrow" w:hAnsi="Arial Narrow"/>
                <w:b/>
                <w:sz w:val="26"/>
                <w:szCs w:val="26"/>
              </w:rPr>
            </w:pPr>
          </w:p>
          <w:p w14:paraId="105C60E5"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76D26B38" w14:textId="77777777" w:rsidTr="00584F04">
        <w:tc>
          <w:tcPr>
            <w:tcW w:w="7508" w:type="dxa"/>
          </w:tcPr>
          <w:p w14:paraId="24EEDB1E"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color w:val="auto"/>
                <w:sz w:val="26"/>
                <w:szCs w:val="26"/>
              </w:rPr>
              <w:t xml:space="preserve">Permitir que cualquier clase de ganado transite por las calles en zonas urbanas. Cuando los animales sean recogidos por la autoridad municipal, serán depositados en el lugar que se determine para tal efecto y los propietarios deberán cubrir los costos que se generen por el traslado y el tiempo que los animales permanezcan en guarda; </w:t>
            </w:r>
          </w:p>
        </w:tc>
        <w:tc>
          <w:tcPr>
            <w:tcW w:w="1413" w:type="dxa"/>
          </w:tcPr>
          <w:p w14:paraId="7A58D60D" w14:textId="77777777" w:rsidR="00413C72" w:rsidRPr="001606AC" w:rsidRDefault="00413C72" w:rsidP="00584F04">
            <w:pPr>
              <w:spacing w:line="276" w:lineRule="auto"/>
              <w:jc w:val="both"/>
              <w:rPr>
                <w:rFonts w:ascii="Arial Narrow" w:hAnsi="Arial Narrow"/>
                <w:b/>
                <w:sz w:val="26"/>
                <w:szCs w:val="26"/>
              </w:rPr>
            </w:pPr>
          </w:p>
          <w:p w14:paraId="3D18ADDA"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r w:rsidR="001606AC" w:rsidRPr="001606AC" w14:paraId="5CE97B6C" w14:textId="77777777" w:rsidTr="00584F04">
        <w:tc>
          <w:tcPr>
            <w:tcW w:w="7508" w:type="dxa"/>
          </w:tcPr>
          <w:p w14:paraId="01683A2F"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color w:val="auto"/>
                <w:sz w:val="26"/>
                <w:szCs w:val="26"/>
              </w:rPr>
              <w:t>Efectuar excavaciones o colocar topes que dificulten el libre tránsito en las calles o banquetas, sin permiso de la autoridad municipal competente, pudiendo ésta ordenar la demolición y su retiro o cubrir las excavaciones que hayan sido realizadas indebidamente, teniendo la facultad de iniciar el procedimiento correspondiente en contra el infractor por concepto de los daños causados;</w:t>
            </w:r>
          </w:p>
        </w:tc>
        <w:tc>
          <w:tcPr>
            <w:tcW w:w="1413" w:type="dxa"/>
          </w:tcPr>
          <w:p w14:paraId="168CD3DA" w14:textId="77777777" w:rsidR="00413C72" w:rsidRPr="001606AC" w:rsidRDefault="00413C72" w:rsidP="00584F04">
            <w:pPr>
              <w:spacing w:line="276" w:lineRule="auto"/>
              <w:jc w:val="both"/>
              <w:rPr>
                <w:rFonts w:ascii="Arial Narrow" w:hAnsi="Arial Narrow"/>
                <w:b/>
                <w:sz w:val="26"/>
                <w:szCs w:val="26"/>
              </w:rPr>
            </w:pPr>
          </w:p>
          <w:p w14:paraId="33A7FD35" w14:textId="77777777" w:rsidR="00413C72" w:rsidRPr="001606AC" w:rsidRDefault="00413C72" w:rsidP="00584F04">
            <w:pPr>
              <w:spacing w:line="276" w:lineRule="auto"/>
              <w:jc w:val="both"/>
              <w:rPr>
                <w:rFonts w:ascii="Arial Narrow" w:hAnsi="Arial Narrow"/>
                <w:b/>
                <w:sz w:val="26"/>
                <w:szCs w:val="26"/>
              </w:rPr>
            </w:pPr>
          </w:p>
          <w:p w14:paraId="4EA9A345"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tc>
      </w:tr>
      <w:tr w:rsidR="001606AC" w:rsidRPr="001606AC" w14:paraId="6825EB01" w14:textId="77777777" w:rsidTr="00584F04">
        <w:tc>
          <w:tcPr>
            <w:tcW w:w="7508" w:type="dxa"/>
          </w:tcPr>
          <w:p w14:paraId="0430CF3B"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color w:val="auto"/>
                <w:sz w:val="26"/>
                <w:szCs w:val="26"/>
              </w:rPr>
              <w:t>Cobrar estacionamiento en la vía pública sin la autorización o concesión respectiva que otorgue el Ayuntamiento;</w:t>
            </w:r>
          </w:p>
        </w:tc>
        <w:tc>
          <w:tcPr>
            <w:tcW w:w="1413" w:type="dxa"/>
          </w:tcPr>
          <w:p w14:paraId="5F8ABA9C"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58FD14AF" w14:textId="77777777" w:rsidTr="00584F04">
        <w:tc>
          <w:tcPr>
            <w:tcW w:w="7508" w:type="dxa"/>
          </w:tcPr>
          <w:p w14:paraId="11B57AA1"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olor w:val="auto"/>
                <w:sz w:val="26"/>
                <w:szCs w:val="26"/>
              </w:rPr>
            </w:pPr>
            <w:r w:rsidRPr="001606AC">
              <w:rPr>
                <w:rFonts w:ascii="Arial Narrow" w:hAnsi="Arial Narrow"/>
                <w:color w:val="auto"/>
                <w:sz w:val="26"/>
                <w:szCs w:val="26"/>
              </w:rPr>
              <w:t>Reservar lugares de estacionamiento en la vía pública o cobrar por dicha actividad, a menos que para hacerlo se cuente con permisos otorgados por el Ayuntamiento;</w:t>
            </w:r>
          </w:p>
        </w:tc>
        <w:tc>
          <w:tcPr>
            <w:tcW w:w="1413" w:type="dxa"/>
          </w:tcPr>
          <w:p w14:paraId="7A2E303A"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1606AC" w:rsidRPr="001606AC" w14:paraId="4E0159CB" w14:textId="77777777" w:rsidTr="00584F04">
        <w:tc>
          <w:tcPr>
            <w:tcW w:w="7508" w:type="dxa"/>
          </w:tcPr>
          <w:p w14:paraId="000F61E8" w14:textId="77777777" w:rsidR="00413C72" w:rsidRPr="001606AC" w:rsidRDefault="00413C72" w:rsidP="00700191">
            <w:pPr>
              <w:pStyle w:val="Default"/>
              <w:numPr>
                <w:ilvl w:val="1"/>
                <w:numId w:val="191"/>
              </w:numPr>
              <w:spacing w:after="11" w:line="276" w:lineRule="auto"/>
              <w:ind w:left="709" w:hanging="567"/>
              <w:jc w:val="both"/>
              <w:rPr>
                <w:rStyle w:val="A4"/>
                <w:rFonts w:ascii="Arial Narrow" w:hAnsi="Arial Narrow"/>
                <w:color w:val="auto"/>
                <w:sz w:val="26"/>
                <w:szCs w:val="26"/>
              </w:rPr>
            </w:pPr>
            <w:r w:rsidRPr="001606AC">
              <w:rPr>
                <w:rStyle w:val="A4"/>
                <w:rFonts w:ascii="Arial Narrow" w:hAnsi="Arial Narrow" w:cs="Gill Sans MT Pro Book"/>
                <w:color w:val="auto"/>
                <w:sz w:val="26"/>
                <w:szCs w:val="26"/>
              </w:rPr>
              <w:t>Interrumpir por cualquier medio el paso de los desfiles o cortejos fúnebres y;</w:t>
            </w:r>
          </w:p>
        </w:tc>
        <w:tc>
          <w:tcPr>
            <w:tcW w:w="1413" w:type="dxa"/>
          </w:tcPr>
          <w:p w14:paraId="692BBD12"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05            20</w:t>
            </w:r>
          </w:p>
        </w:tc>
      </w:tr>
      <w:tr w:rsidR="00413C72" w:rsidRPr="001606AC" w14:paraId="7381A466" w14:textId="77777777" w:rsidTr="00584F04">
        <w:tc>
          <w:tcPr>
            <w:tcW w:w="7508" w:type="dxa"/>
          </w:tcPr>
          <w:p w14:paraId="24DEAAB2" w14:textId="77777777" w:rsidR="00413C72" w:rsidRPr="001606AC" w:rsidRDefault="00413C72" w:rsidP="00700191">
            <w:pPr>
              <w:pStyle w:val="Default"/>
              <w:numPr>
                <w:ilvl w:val="1"/>
                <w:numId w:val="191"/>
              </w:numPr>
              <w:spacing w:after="11" w:line="276" w:lineRule="auto"/>
              <w:ind w:left="709" w:hanging="567"/>
              <w:jc w:val="both"/>
              <w:rPr>
                <w:rFonts w:ascii="Arial Narrow" w:hAnsi="Arial Narrow" w:cs="Gill Sans MT Pro Heavy"/>
                <w:color w:val="auto"/>
                <w:sz w:val="26"/>
                <w:szCs w:val="26"/>
              </w:rPr>
            </w:pPr>
            <w:r w:rsidRPr="001606AC">
              <w:rPr>
                <w:rFonts w:ascii="Arial Narrow" w:hAnsi="Arial Narrow"/>
                <w:color w:val="auto"/>
                <w:sz w:val="26"/>
                <w:szCs w:val="26"/>
              </w:rPr>
              <w:lastRenderedPageBreak/>
              <w:t>Manejar vehículos de motor en vía pública bajo los efectos del alcohol, cuya cantidad de alcohol por mg/litro de aire espirado sea la siguiente:</w:t>
            </w:r>
          </w:p>
          <w:p w14:paraId="0D47425D" w14:textId="77777777" w:rsidR="00413C72" w:rsidRPr="001606AC" w:rsidRDefault="00413C72" w:rsidP="00584F04">
            <w:pPr>
              <w:pStyle w:val="Default"/>
              <w:spacing w:after="11" w:line="276" w:lineRule="auto"/>
              <w:ind w:left="709"/>
              <w:jc w:val="both"/>
              <w:rPr>
                <w:rFonts w:ascii="Arial Narrow" w:hAnsi="Arial Narrow"/>
                <w:color w:val="auto"/>
                <w:sz w:val="26"/>
                <w:szCs w:val="26"/>
              </w:rPr>
            </w:pPr>
          </w:p>
          <w:p w14:paraId="01C99925" w14:textId="77777777" w:rsidR="00413C72" w:rsidRPr="001606AC" w:rsidRDefault="00413C72" w:rsidP="00700191">
            <w:pPr>
              <w:pStyle w:val="Default"/>
              <w:numPr>
                <w:ilvl w:val="1"/>
                <w:numId w:val="188"/>
              </w:numPr>
              <w:spacing w:after="11" w:line="276" w:lineRule="auto"/>
              <w:jc w:val="both"/>
              <w:rPr>
                <w:rFonts w:ascii="Arial Narrow" w:hAnsi="Arial Narrow"/>
                <w:color w:val="auto"/>
                <w:sz w:val="26"/>
                <w:szCs w:val="26"/>
              </w:rPr>
            </w:pPr>
            <w:r w:rsidRPr="001606AC">
              <w:rPr>
                <w:rFonts w:ascii="Arial Narrow" w:hAnsi="Arial Narrow"/>
                <w:color w:val="auto"/>
                <w:sz w:val="26"/>
                <w:szCs w:val="26"/>
              </w:rPr>
              <w:t xml:space="preserve">Primer grado de intoxicación alcohólica de 0.41 a 0.60 mg/litro (miligramos de alcohol en aire espirado por litro de sangre), de 15 Unidades de Medida y Actualización (UMA). </w:t>
            </w:r>
          </w:p>
          <w:p w14:paraId="2E04CC20" w14:textId="77777777" w:rsidR="00413C72" w:rsidRPr="001606AC" w:rsidRDefault="00413C72" w:rsidP="00700191">
            <w:pPr>
              <w:pStyle w:val="Default"/>
              <w:numPr>
                <w:ilvl w:val="1"/>
                <w:numId w:val="188"/>
              </w:numPr>
              <w:spacing w:after="11" w:line="276" w:lineRule="auto"/>
              <w:jc w:val="both"/>
              <w:rPr>
                <w:rFonts w:ascii="Arial Narrow" w:hAnsi="Arial Narrow"/>
                <w:color w:val="auto"/>
                <w:sz w:val="26"/>
                <w:szCs w:val="26"/>
              </w:rPr>
            </w:pPr>
            <w:r w:rsidRPr="001606AC">
              <w:rPr>
                <w:rFonts w:ascii="Arial Narrow" w:hAnsi="Arial Narrow"/>
                <w:color w:val="auto"/>
                <w:sz w:val="26"/>
                <w:szCs w:val="26"/>
              </w:rPr>
              <w:t xml:space="preserve">Segundo grado de intoxicación alcohólica de 0.61 a 0.90 mg/litro (miligramos de alcohol en aire espirado por litro de sangre), por el pago de una multa de 21 Unidades de Medida y Actualización (UMA); </w:t>
            </w:r>
          </w:p>
          <w:p w14:paraId="0917BD80" w14:textId="77777777" w:rsidR="00413C72" w:rsidRPr="001606AC" w:rsidRDefault="00413C72" w:rsidP="00700191">
            <w:pPr>
              <w:pStyle w:val="Default"/>
              <w:numPr>
                <w:ilvl w:val="1"/>
                <w:numId w:val="188"/>
              </w:numPr>
              <w:spacing w:after="11" w:line="276" w:lineRule="auto"/>
              <w:jc w:val="both"/>
              <w:rPr>
                <w:rStyle w:val="A4"/>
                <w:rFonts w:ascii="Arial Narrow" w:hAnsi="Arial Narrow"/>
                <w:color w:val="auto"/>
                <w:sz w:val="26"/>
                <w:szCs w:val="26"/>
              </w:rPr>
            </w:pPr>
            <w:r w:rsidRPr="001606AC">
              <w:rPr>
                <w:rFonts w:ascii="Arial Narrow" w:hAnsi="Arial Narrow"/>
                <w:color w:val="auto"/>
                <w:sz w:val="26"/>
                <w:szCs w:val="26"/>
              </w:rPr>
              <w:t>Tercer grado de intoxicación alcohólica De 0.91 a 1.49 mg/litro (miligramos de alcohol en aire espirado por litro de sangre), el pago de una multa de 39 Unidades de Medida y Actualización (UMA);  y</w:t>
            </w:r>
          </w:p>
        </w:tc>
        <w:tc>
          <w:tcPr>
            <w:tcW w:w="1413" w:type="dxa"/>
          </w:tcPr>
          <w:p w14:paraId="6ECD81C2" w14:textId="77777777" w:rsidR="00413C72" w:rsidRPr="001606AC" w:rsidRDefault="00413C72" w:rsidP="00584F04">
            <w:pPr>
              <w:spacing w:line="276" w:lineRule="auto"/>
              <w:jc w:val="both"/>
              <w:rPr>
                <w:rFonts w:ascii="Arial Narrow" w:hAnsi="Arial Narrow"/>
                <w:b/>
                <w:sz w:val="26"/>
                <w:szCs w:val="26"/>
              </w:rPr>
            </w:pPr>
          </w:p>
          <w:p w14:paraId="5CF7DA66" w14:textId="77777777" w:rsidR="00413C72" w:rsidRPr="001606AC" w:rsidRDefault="00413C72" w:rsidP="00584F04">
            <w:pPr>
              <w:spacing w:line="276" w:lineRule="auto"/>
              <w:jc w:val="both"/>
              <w:rPr>
                <w:rFonts w:ascii="Arial Narrow" w:hAnsi="Arial Narrow"/>
                <w:b/>
                <w:sz w:val="26"/>
                <w:szCs w:val="26"/>
              </w:rPr>
            </w:pPr>
          </w:p>
          <w:p w14:paraId="2B825CB0" w14:textId="77777777" w:rsidR="00413C72" w:rsidRPr="001606AC" w:rsidRDefault="00413C72" w:rsidP="00584F04">
            <w:pPr>
              <w:spacing w:line="276" w:lineRule="auto"/>
              <w:jc w:val="both"/>
              <w:rPr>
                <w:rFonts w:ascii="Arial Narrow" w:hAnsi="Arial Narrow"/>
                <w:b/>
                <w:sz w:val="26"/>
                <w:szCs w:val="26"/>
              </w:rPr>
            </w:pPr>
          </w:p>
          <w:p w14:paraId="432A996A" w14:textId="77777777" w:rsidR="00413C72" w:rsidRPr="001606AC" w:rsidRDefault="00413C72" w:rsidP="00584F04">
            <w:pPr>
              <w:spacing w:line="276" w:lineRule="auto"/>
              <w:jc w:val="both"/>
              <w:rPr>
                <w:rFonts w:ascii="Arial Narrow" w:hAnsi="Arial Narrow"/>
                <w:b/>
                <w:sz w:val="26"/>
                <w:szCs w:val="26"/>
              </w:rPr>
            </w:pPr>
          </w:p>
          <w:p w14:paraId="544C4A4D"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p w14:paraId="0DCB612A" w14:textId="77777777" w:rsidR="00413C72" w:rsidRPr="001606AC" w:rsidRDefault="00413C72" w:rsidP="00584F04">
            <w:pPr>
              <w:spacing w:line="276" w:lineRule="auto"/>
              <w:jc w:val="both"/>
              <w:rPr>
                <w:rFonts w:ascii="Arial Narrow" w:hAnsi="Arial Narrow"/>
                <w:b/>
                <w:sz w:val="26"/>
                <w:szCs w:val="26"/>
              </w:rPr>
            </w:pPr>
          </w:p>
          <w:p w14:paraId="4E5B3F08" w14:textId="77777777" w:rsidR="00413C72" w:rsidRPr="001606AC" w:rsidRDefault="00413C72" w:rsidP="00584F04">
            <w:pPr>
              <w:spacing w:line="276" w:lineRule="auto"/>
              <w:jc w:val="both"/>
              <w:rPr>
                <w:rFonts w:ascii="Arial Narrow" w:hAnsi="Arial Narrow"/>
                <w:b/>
                <w:sz w:val="26"/>
                <w:szCs w:val="26"/>
              </w:rPr>
            </w:pPr>
          </w:p>
          <w:p w14:paraId="1D8DE748"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10            40</w:t>
            </w:r>
          </w:p>
          <w:p w14:paraId="67EE72AC" w14:textId="77777777" w:rsidR="00413C72" w:rsidRPr="001606AC" w:rsidRDefault="00413C72" w:rsidP="00584F04">
            <w:pPr>
              <w:spacing w:line="276" w:lineRule="auto"/>
              <w:jc w:val="both"/>
              <w:rPr>
                <w:rFonts w:ascii="Arial Narrow" w:hAnsi="Arial Narrow"/>
                <w:b/>
                <w:sz w:val="26"/>
                <w:szCs w:val="26"/>
              </w:rPr>
            </w:pPr>
          </w:p>
          <w:p w14:paraId="41B20F32" w14:textId="77777777" w:rsidR="00413C72" w:rsidRPr="001606AC" w:rsidRDefault="00413C72" w:rsidP="00584F04">
            <w:pPr>
              <w:spacing w:line="276" w:lineRule="auto"/>
              <w:jc w:val="both"/>
              <w:rPr>
                <w:rFonts w:ascii="Arial Narrow" w:hAnsi="Arial Narrow"/>
                <w:b/>
                <w:sz w:val="26"/>
                <w:szCs w:val="26"/>
              </w:rPr>
            </w:pPr>
          </w:p>
          <w:p w14:paraId="66FDBB6A" w14:textId="77777777" w:rsidR="00413C72" w:rsidRPr="001606AC" w:rsidRDefault="00413C72" w:rsidP="00584F04">
            <w:pPr>
              <w:spacing w:line="276" w:lineRule="auto"/>
              <w:jc w:val="both"/>
              <w:rPr>
                <w:rFonts w:ascii="Arial Narrow" w:hAnsi="Arial Narrow"/>
                <w:b/>
                <w:sz w:val="26"/>
                <w:szCs w:val="26"/>
              </w:rPr>
            </w:pPr>
          </w:p>
          <w:p w14:paraId="2F0BD1F0" w14:textId="77777777" w:rsidR="00413C72" w:rsidRPr="001606AC" w:rsidRDefault="00413C72" w:rsidP="00584F04">
            <w:pPr>
              <w:spacing w:line="276" w:lineRule="auto"/>
              <w:jc w:val="both"/>
              <w:rPr>
                <w:rFonts w:ascii="Arial Narrow" w:hAnsi="Arial Narrow"/>
                <w:b/>
                <w:sz w:val="26"/>
                <w:szCs w:val="26"/>
              </w:rPr>
            </w:pPr>
            <w:r w:rsidRPr="001606AC">
              <w:rPr>
                <w:rFonts w:ascii="Arial Narrow" w:hAnsi="Arial Narrow"/>
                <w:b/>
                <w:sz w:val="26"/>
                <w:szCs w:val="26"/>
              </w:rPr>
              <w:t>15            60</w:t>
            </w:r>
          </w:p>
        </w:tc>
      </w:tr>
    </w:tbl>
    <w:p w14:paraId="57F5A03C" w14:textId="77777777" w:rsidR="006D608C" w:rsidRPr="001606AC" w:rsidRDefault="006D608C" w:rsidP="00760788">
      <w:pPr>
        <w:jc w:val="center"/>
        <w:rPr>
          <w:rFonts w:ascii="Arial" w:hAnsi="Arial" w:cs="Arial"/>
          <w:b/>
        </w:rPr>
      </w:pPr>
    </w:p>
    <w:p w14:paraId="78D064AD" w14:textId="77777777" w:rsidR="006D608C" w:rsidRPr="001606AC" w:rsidRDefault="006D608C" w:rsidP="00760788">
      <w:pPr>
        <w:jc w:val="center"/>
        <w:rPr>
          <w:rFonts w:ascii="Arial" w:hAnsi="Arial" w:cs="Arial"/>
          <w:b/>
        </w:rPr>
      </w:pPr>
    </w:p>
    <w:p w14:paraId="1416B997" w14:textId="77777777" w:rsidR="00F00FFA" w:rsidRPr="001606AC" w:rsidRDefault="00F00FFA" w:rsidP="00760788">
      <w:pPr>
        <w:jc w:val="center"/>
        <w:rPr>
          <w:rFonts w:ascii="Arial" w:hAnsi="Arial" w:cs="Arial"/>
          <w:b/>
        </w:rPr>
      </w:pPr>
      <w:r w:rsidRPr="001606AC">
        <w:rPr>
          <w:rFonts w:ascii="Arial" w:hAnsi="Arial" w:cs="Arial"/>
          <w:b/>
        </w:rPr>
        <w:t>CAPÍTULO SEGUNDO</w:t>
      </w:r>
    </w:p>
    <w:p w14:paraId="46DAA535" w14:textId="77777777" w:rsidR="009D00D7" w:rsidRPr="001606AC" w:rsidRDefault="00F00FFA" w:rsidP="00F00FFA">
      <w:pPr>
        <w:jc w:val="center"/>
        <w:rPr>
          <w:rFonts w:ascii="Arial" w:hAnsi="Arial" w:cs="Arial"/>
          <w:b/>
        </w:rPr>
      </w:pPr>
      <w:r w:rsidRPr="001606AC">
        <w:rPr>
          <w:rFonts w:ascii="Arial" w:hAnsi="Arial" w:cs="Arial"/>
          <w:b/>
        </w:rPr>
        <w:t>INDEMNIZACIONES</w:t>
      </w:r>
    </w:p>
    <w:p w14:paraId="4D00BA72" w14:textId="77777777" w:rsidR="00974F4B" w:rsidRPr="001606AC" w:rsidRDefault="00974F4B" w:rsidP="003C1F5F">
      <w:pPr>
        <w:rPr>
          <w:rFonts w:ascii="Arial" w:hAnsi="Arial" w:cs="Arial"/>
          <w:b/>
          <w:i/>
        </w:rPr>
      </w:pPr>
    </w:p>
    <w:p w14:paraId="2FFD793D" w14:textId="77777777" w:rsidR="0076655C" w:rsidRPr="001606AC" w:rsidRDefault="00F00FFA" w:rsidP="0076655C">
      <w:pPr>
        <w:jc w:val="center"/>
        <w:rPr>
          <w:rFonts w:ascii="Arial" w:hAnsi="Arial" w:cs="Arial"/>
          <w:b/>
          <w:i/>
        </w:rPr>
      </w:pPr>
      <w:r w:rsidRPr="001606AC">
        <w:rPr>
          <w:rFonts w:ascii="Arial" w:hAnsi="Arial" w:cs="Arial"/>
          <w:b/>
          <w:i/>
        </w:rPr>
        <w:t>SECCIÓN ÚNICA</w:t>
      </w:r>
    </w:p>
    <w:p w14:paraId="2A20DA20" w14:textId="77777777" w:rsidR="00CF4EDB" w:rsidRPr="001606AC" w:rsidRDefault="00CF4EDB" w:rsidP="00180200">
      <w:pPr>
        <w:jc w:val="center"/>
        <w:rPr>
          <w:rFonts w:ascii="Arial" w:hAnsi="Arial" w:cs="Arial"/>
          <w:b/>
          <w:i/>
        </w:rPr>
      </w:pPr>
      <w:r w:rsidRPr="001606AC">
        <w:rPr>
          <w:rFonts w:ascii="Arial" w:hAnsi="Arial" w:cs="Arial"/>
          <w:b/>
          <w:i/>
        </w:rPr>
        <w:t>INDEMNIZACIÓN POR DAÑOS CAUSADOS A BIENES MUNICIPALES</w:t>
      </w:r>
    </w:p>
    <w:p w14:paraId="495CC39C" w14:textId="77777777" w:rsidR="00703AA0" w:rsidRPr="001606AC" w:rsidRDefault="00703AA0" w:rsidP="00180200">
      <w:pPr>
        <w:jc w:val="both"/>
        <w:rPr>
          <w:rFonts w:ascii="Arial" w:hAnsi="Arial" w:cs="Arial"/>
          <w:b/>
        </w:rPr>
      </w:pPr>
    </w:p>
    <w:p w14:paraId="2541A62C" w14:textId="3FF0FDF1" w:rsidR="00A01575" w:rsidRPr="001606AC" w:rsidRDefault="008A38E0" w:rsidP="00C966DB">
      <w:pPr>
        <w:jc w:val="both"/>
        <w:rPr>
          <w:rFonts w:ascii="Arial" w:hAnsi="Arial" w:cs="Arial"/>
        </w:rPr>
      </w:pPr>
      <w:r w:rsidRPr="001606AC">
        <w:rPr>
          <w:rFonts w:ascii="Arial" w:hAnsi="Arial" w:cs="Arial"/>
          <w:b/>
        </w:rPr>
        <w:t xml:space="preserve">ARTÍCULO </w:t>
      </w:r>
      <w:r w:rsidR="003502F0" w:rsidRPr="001606AC">
        <w:rPr>
          <w:rFonts w:ascii="Arial" w:hAnsi="Arial" w:cs="Arial"/>
          <w:b/>
        </w:rPr>
        <w:t>8</w:t>
      </w:r>
      <w:r w:rsidR="00CF1632" w:rsidRPr="001606AC">
        <w:rPr>
          <w:rFonts w:ascii="Arial" w:hAnsi="Arial" w:cs="Arial"/>
          <w:b/>
        </w:rPr>
        <w:t>6</w:t>
      </w:r>
      <w:r w:rsidR="00CF4EDB" w:rsidRPr="001606AC">
        <w:rPr>
          <w:rFonts w:ascii="Arial" w:hAnsi="Arial" w:cs="Arial"/>
          <w:b/>
        </w:rPr>
        <w:t>.-</w:t>
      </w:r>
      <w:r w:rsidR="00CF4EDB" w:rsidRPr="001606AC">
        <w:rPr>
          <w:rFonts w:ascii="Arial" w:hAnsi="Arial" w:cs="Arial"/>
        </w:rPr>
        <w:t xml:space="preserve"> El Ayuntamiento percibirá ingresos por concepto de pagos de indemnizaciones por daños causados a bienes propiedad del municipio de conformidad con el peritaje correspondiente.</w:t>
      </w:r>
    </w:p>
    <w:p w14:paraId="55B22711" w14:textId="77777777" w:rsidR="00F00FFA" w:rsidRPr="001606AC" w:rsidRDefault="00F00FFA" w:rsidP="00F00FFA">
      <w:pPr>
        <w:jc w:val="center"/>
        <w:rPr>
          <w:rFonts w:ascii="Arial" w:hAnsi="Arial" w:cs="Arial"/>
          <w:b/>
        </w:rPr>
      </w:pPr>
      <w:r w:rsidRPr="001606AC">
        <w:rPr>
          <w:rFonts w:ascii="Arial" w:hAnsi="Arial" w:cs="Arial"/>
          <w:b/>
        </w:rPr>
        <w:t>CAPÍTULO TERCERO</w:t>
      </w:r>
    </w:p>
    <w:p w14:paraId="2E918FF8" w14:textId="77777777" w:rsidR="00F00FFA" w:rsidRPr="001606AC" w:rsidRDefault="00F00FFA" w:rsidP="00F00FFA">
      <w:pPr>
        <w:jc w:val="center"/>
        <w:rPr>
          <w:rFonts w:ascii="Arial" w:hAnsi="Arial" w:cs="Arial"/>
          <w:b/>
        </w:rPr>
      </w:pPr>
      <w:r w:rsidRPr="001606AC">
        <w:rPr>
          <w:rFonts w:ascii="Arial" w:hAnsi="Arial" w:cs="Arial"/>
          <w:b/>
        </w:rPr>
        <w:t>REINTEGROS</w:t>
      </w:r>
    </w:p>
    <w:p w14:paraId="214CD9F0" w14:textId="77777777" w:rsidR="00F00FFA" w:rsidRPr="001606AC" w:rsidRDefault="00F00FFA" w:rsidP="00F00FFA">
      <w:pPr>
        <w:jc w:val="center"/>
        <w:rPr>
          <w:rFonts w:ascii="Arial" w:hAnsi="Arial" w:cs="Arial"/>
          <w:b/>
        </w:rPr>
      </w:pPr>
    </w:p>
    <w:p w14:paraId="1C51928C" w14:textId="77777777" w:rsidR="00F00FFA" w:rsidRPr="001606AC" w:rsidRDefault="00F00FFA" w:rsidP="00F00FFA">
      <w:pPr>
        <w:jc w:val="center"/>
        <w:rPr>
          <w:rFonts w:ascii="Arial" w:hAnsi="Arial" w:cs="Arial"/>
          <w:b/>
          <w:i/>
        </w:rPr>
      </w:pPr>
      <w:r w:rsidRPr="001606AC">
        <w:rPr>
          <w:rFonts w:ascii="Arial" w:hAnsi="Arial" w:cs="Arial"/>
          <w:b/>
          <w:i/>
        </w:rPr>
        <w:t>SECCIÓN ÚNICA</w:t>
      </w:r>
    </w:p>
    <w:p w14:paraId="006FCDD8" w14:textId="77777777" w:rsidR="00F00FFA" w:rsidRPr="001606AC" w:rsidRDefault="00F00FFA" w:rsidP="00F00FFA">
      <w:pPr>
        <w:jc w:val="center"/>
        <w:rPr>
          <w:rFonts w:ascii="Arial" w:hAnsi="Arial" w:cs="Arial"/>
          <w:b/>
          <w:i/>
        </w:rPr>
      </w:pPr>
      <w:r w:rsidRPr="001606AC">
        <w:rPr>
          <w:rFonts w:ascii="Arial" w:hAnsi="Arial" w:cs="Arial"/>
          <w:b/>
          <w:i/>
        </w:rPr>
        <w:t>REINTEGRO O DEVOLUCIONES</w:t>
      </w:r>
    </w:p>
    <w:p w14:paraId="5C3887CC" w14:textId="77777777" w:rsidR="00F00FFA" w:rsidRPr="001606AC" w:rsidRDefault="00F00FFA" w:rsidP="00F00FFA">
      <w:pPr>
        <w:jc w:val="center"/>
        <w:rPr>
          <w:rFonts w:ascii="Arial" w:hAnsi="Arial" w:cs="Arial"/>
          <w:b/>
        </w:rPr>
      </w:pPr>
    </w:p>
    <w:p w14:paraId="30FA4A16" w14:textId="02EB90BE" w:rsidR="00E11661" w:rsidRPr="001606AC" w:rsidRDefault="00F00FFA" w:rsidP="00F00FFA">
      <w:pPr>
        <w:jc w:val="both"/>
        <w:rPr>
          <w:rFonts w:ascii="Arial" w:hAnsi="Arial" w:cs="Arial"/>
        </w:rPr>
      </w:pPr>
      <w:r w:rsidRPr="001606AC">
        <w:rPr>
          <w:rFonts w:ascii="Arial" w:hAnsi="Arial" w:cs="Arial"/>
          <w:b/>
        </w:rPr>
        <w:t xml:space="preserve">ARTÍCULO </w:t>
      </w:r>
      <w:r w:rsidR="00B90820" w:rsidRPr="001606AC">
        <w:rPr>
          <w:rFonts w:ascii="Arial" w:hAnsi="Arial" w:cs="Arial"/>
          <w:b/>
        </w:rPr>
        <w:t>8</w:t>
      </w:r>
      <w:r w:rsidR="00CF1632" w:rsidRPr="001606AC">
        <w:rPr>
          <w:rFonts w:ascii="Arial" w:hAnsi="Arial" w:cs="Arial"/>
          <w:b/>
        </w:rPr>
        <w:t>7</w:t>
      </w:r>
      <w:r w:rsidRPr="001606AC">
        <w:rPr>
          <w:rFonts w:ascii="Arial" w:hAnsi="Arial" w:cs="Arial"/>
          <w:b/>
        </w:rPr>
        <w:t>.-</w:t>
      </w:r>
      <w:r w:rsidRPr="001606AC">
        <w:rPr>
          <w:rFonts w:ascii="Arial" w:hAnsi="Arial" w:cs="Arial"/>
        </w:rPr>
        <w:t xml:space="preserve"> El Ayuntamiento obtendrá ingresos a través de reintegros o devoluciones que le puedan ser hechos por los contribuyentes, proveedores, funcionarios, empleados, instituciones bancarias o cualquier otro particular.</w:t>
      </w:r>
    </w:p>
    <w:p w14:paraId="247DA607" w14:textId="221C8545" w:rsidR="00DA218D" w:rsidRPr="001606AC" w:rsidRDefault="00DA218D" w:rsidP="00F00FFA">
      <w:pPr>
        <w:jc w:val="both"/>
        <w:rPr>
          <w:rFonts w:ascii="Arial" w:hAnsi="Arial" w:cs="Arial"/>
        </w:rPr>
      </w:pPr>
    </w:p>
    <w:p w14:paraId="3B315D0B" w14:textId="6FCB4995" w:rsidR="00A25085" w:rsidRPr="001606AC" w:rsidRDefault="00A25085" w:rsidP="00F00FFA">
      <w:pPr>
        <w:jc w:val="both"/>
        <w:rPr>
          <w:rFonts w:ascii="Arial" w:hAnsi="Arial" w:cs="Arial"/>
        </w:rPr>
      </w:pPr>
    </w:p>
    <w:p w14:paraId="64D2CA1E" w14:textId="05A0DDCF" w:rsidR="00A25085" w:rsidRPr="001606AC" w:rsidRDefault="00A25085" w:rsidP="00F00FFA">
      <w:pPr>
        <w:jc w:val="both"/>
        <w:rPr>
          <w:rFonts w:ascii="Arial" w:hAnsi="Arial" w:cs="Arial"/>
        </w:rPr>
      </w:pPr>
    </w:p>
    <w:p w14:paraId="0769F9D0" w14:textId="07A1491A" w:rsidR="00A25085" w:rsidRPr="001606AC" w:rsidRDefault="00A25085" w:rsidP="00F00FFA">
      <w:pPr>
        <w:jc w:val="both"/>
        <w:rPr>
          <w:rFonts w:ascii="Arial" w:hAnsi="Arial" w:cs="Arial"/>
        </w:rPr>
      </w:pPr>
    </w:p>
    <w:p w14:paraId="517E282F" w14:textId="6FD886B0" w:rsidR="00A25085" w:rsidRPr="001606AC" w:rsidRDefault="00A25085" w:rsidP="00F00FFA">
      <w:pPr>
        <w:jc w:val="both"/>
        <w:rPr>
          <w:rFonts w:ascii="Arial" w:hAnsi="Arial" w:cs="Arial"/>
        </w:rPr>
      </w:pPr>
    </w:p>
    <w:p w14:paraId="60B3F231" w14:textId="725F1D23" w:rsidR="00A25085" w:rsidRPr="001606AC" w:rsidRDefault="00A25085" w:rsidP="00F00FFA">
      <w:pPr>
        <w:jc w:val="both"/>
        <w:rPr>
          <w:rFonts w:ascii="Arial" w:hAnsi="Arial" w:cs="Arial"/>
        </w:rPr>
      </w:pPr>
    </w:p>
    <w:p w14:paraId="45EDB1AA" w14:textId="4AC59A9A" w:rsidR="00A25085" w:rsidRPr="001606AC" w:rsidRDefault="00A25085" w:rsidP="00F00FFA">
      <w:pPr>
        <w:jc w:val="both"/>
        <w:rPr>
          <w:rFonts w:ascii="Arial" w:hAnsi="Arial" w:cs="Arial"/>
        </w:rPr>
      </w:pPr>
    </w:p>
    <w:p w14:paraId="19C8E99A" w14:textId="4BB682C0" w:rsidR="00A25085" w:rsidRPr="001606AC" w:rsidRDefault="00A25085" w:rsidP="00F00FFA">
      <w:pPr>
        <w:jc w:val="both"/>
        <w:rPr>
          <w:rFonts w:ascii="Arial" w:hAnsi="Arial" w:cs="Arial"/>
        </w:rPr>
      </w:pPr>
    </w:p>
    <w:p w14:paraId="33C2D65E" w14:textId="77777777" w:rsidR="00A25085" w:rsidRPr="001606AC" w:rsidRDefault="00A25085" w:rsidP="00F00FFA">
      <w:pPr>
        <w:jc w:val="both"/>
        <w:rPr>
          <w:rFonts w:ascii="Arial" w:hAnsi="Arial" w:cs="Arial"/>
        </w:rPr>
      </w:pPr>
    </w:p>
    <w:p w14:paraId="0357100C" w14:textId="77777777" w:rsidR="008A38E0" w:rsidRPr="001606AC" w:rsidRDefault="00F00FFA" w:rsidP="00573332">
      <w:pPr>
        <w:jc w:val="center"/>
        <w:rPr>
          <w:rFonts w:ascii="Arial" w:hAnsi="Arial" w:cs="Arial"/>
          <w:b/>
        </w:rPr>
      </w:pPr>
      <w:r w:rsidRPr="001606AC">
        <w:rPr>
          <w:rFonts w:ascii="Arial" w:hAnsi="Arial" w:cs="Arial"/>
          <w:b/>
        </w:rPr>
        <w:lastRenderedPageBreak/>
        <w:t>CAPÍTULO CUARTO</w:t>
      </w:r>
    </w:p>
    <w:p w14:paraId="3E0F43FF" w14:textId="77777777" w:rsidR="008A38E0" w:rsidRPr="001606AC" w:rsidRDefault="008A38E0" w:rsidP="008A38E0">
      <w:pPr>
        <w:jc w:val="center"/>
        <w:rPr>
          <w:rFonts w:ascii="Arial" w:hAnsi="Arial" w:cs="Arial"/>
          <w:b/>
        </w:rPr>
      </w:pPr>
      <w:r w:rsidRPr="001606AC">
        <w:rPr>
          <w:rFonts w:ascii="Arial" w:hAnsi="Arial" w:cs="Arial"/>
          <w:b/>
        </w:rPr>
        <w:t>ACCESORIOS DE APROVECHAMIENTOS</w:t>
      </w:r>
    </w:p>
    <w:p w14:paraId="6AB06AD8" w14:textId="77777777" w:rsidR="008A38E0" w:rsidRPr="001606AC" w:rsidRDefault="008A38E0" w:rsidP="008A38E0">
      <w:pPr>
        <w:jc w:val="center"/>
        <w:rPr>
          <w:rFonts w:ascii="Arial" w:hAnsi="Arial" w:cs="Arial"/>
          <w:b/>
        </w:rPr>
      </w:pPr>
    </w:p>
    <w:p w14:paraId="0CFFDF2D" w14:textId="77777777" w:rsidR="00573332" w:rsidRPr="001606AC" w:rsidRDefault="00573332" w:rsidP="00573332">
      <w:pPr>
        <w:jc w:val="center"/>
        <w:rPr>
          <w:rFonts w:ascii="Arial" w:hAnsi="Arial" w:cs="Arial"/>
          <w:b/>
          <w:i/>
        </w:rPr>
      </w:pPr>
      <w:r w:rsidRPr="001606AC">
        <w:rPr>
          <w:rFonts w:ascii="Arial" w:hAnsi="Arial" w:cs="Arial"/>
          <w:b/>
          <w:i/>
        </w:rPr>
        <w:t>SECCIÓN PRIMERA</w:t>
      </w:r>
    </w:p>
    <w:p w14:paraId="4F217ABE" w14:textId="77777777" w:rsidR="00573332" w:rsidRPr="001606AC" w:rsidRDefault="00573332" w:rsidP="00573332">
      <w:pPr>
        <w:jc w:val="center"/>
        <w:rPr>
          <w:rFonts w:ascii="Arial" w:hAnsi="Arial" w:cs="Arial"/>
          <w:b/>
          <w:i/>
        </w:rPr>
      </w:pPr>
      <w:r w:rsidRPr="001606AC">
        <w:rPr>
          <w:rFonts w:ascii="Arial" w:hAnsi="Arial" w:cs="Arial"/>
          <w:b/>
          <w:i/>
        </w:rPr>
        <w:t>RECARGOS DE APROVECHAMIENTOS</w:t>
      </w:r>
    </w:p>
    <w:p w14:paraId="526EAA1B" w14:textId="77777777" w:rsidR="00E1048D" w:rsidRPr="001606AC" w:rsidRDefault="00E1048D" w:rsidP="00573332">
      <w:pPr>
        <w:jc w:val="center"/>
        <w:rPr>
          <w:rFonts w:ascii="Arial" w:hAnsi="Arial" w:cs="Arial"/>
          <w:b/>
          <w:i/>
        </w:rPr>
      </w:pPr>
    </w:p>
    <w:p w14:paraId="7A80BAE7" w14:textId="1452D770" w:rsidR="006C03D1" w:rsidRPr="001606AC" w:rsidRDefault="003502F0" w:rsidP="00762D32">
      <w:pPr>
        <w:jc w:val="both"/>
        <w:rPr>
          <w:rFonts w:ascii="Arial" w:hAnsi="Arial" w:cs="Arial"/>
        </w:rPr>
      </w:pPr>
      <w:r w:rsidRPr="001606AC">
        <w:rPr>
          <w:rFonts w:ascii="Arial" w:hAnsi="Arial" w:cs="Arial"/>
          <w:b/>
        </w:rPr>
        <w:t xml:space="preserve">ARTÍCULO </w:t>
      </w:r>
      <w:r w:rsidR="001B71E6" w:rsidRPr="001606AC">
        <w:rPr>
          <w:rFonts w:ascii="Arial" w:hAnsi="Arial" w:cs="Arial"/>
          <w:b/>
        </w:rPr>
        <w:t>8</w:t>
      </w:r>
      <w:r w:rsidR="00CF1632" w:rsidRPr="001606AC">
        <w:rPr>
          <w:rFonts w:ascii="Arial" w:hAnsi="Arial" w:cs="Arial"/>
          <w:b/>
        </w:rPr>
        <w:t>8</w:t>
      </w:r>
      <w:r w:rsidR="00BB18B1" w:rsidRPr="001606AC">
        <w:rPr>
          <w:rFonts w:ascii="Arial" w:hAnsi="Arial" w:cs="Arial"/>
          <w:b/>
        </w:rPr>
        <w:t>.-</w:t>
      </w:r>
      <w:r w:rsidR="00BB18B1" w:rsidRPr="001606AC">
        <w:rPr>
          <w:rFonts w:ascii="Arial" w:hAnsi="Arial" w:cs="Arial"/>
        </w:rPr>
        <w:t xml:space="preserve"> </w:t>
      </w:r>
      <w:r w:rsidR="009564BC" w:rsidRPr="001606AC">
        <w:rPr>
          <w:rFonts w:ascii="Arial" w:eastAsia="Arial" w:hAnsi="Arial"/>
        </w:rPr>
        <w:t>El Ayuntamiento percibirá ingresos por recargos de obligaciones fiscales que no fueron cumplidas con oportunidad en el ejercicio fiscal actual o anterior</w:t>
      </w:r>
      <w:r w:rsidR="00974F4B" w:rsidRPr="001606AC">
        <w:rPr>
          <w:rFonts w:ascii="Arial" w:eastAsia="Arial" w:hAnsi="Arial"/>
        </w:rPr>
        <w:t>,</w:t>
      </w:r>
      <w:r w:rsidR="00762D32" w:rsidRPr="001606AC">
        <w:rPr>
          <w:rFonts w:ascii="Arial" w:hAnsi="Arial" w:cs="Arial"/>
        </w:rPr>
        <w:t xml:space="preserve"> y serán cobrados conforme a lo establecido en los artículos 60 y 89 de la Ley número 492 de Hacienda Municipal del Estado y artículo 21 del Código Fiscal de la Federación.</w:t>
      </w:r>
    </w:p>
    <w:p w14:paraId="378F1BBE" w14:textId="77777777" w:rsidR="00DA218D" w:rsidRPr="001606AC" w:rsidRDefault="00DA218D" w:rsidP="00762D32">
      <w:pPr>
        <w:jc w:val="both"/>
        <w:rPr>
          <w:rFonts w:ascii="Arial" w:hAnsi="Arial" w:cs="Arial"/>
        </w:rPr>
      </w:pPr>
    </w:p>
    <w:p w14:paraId="08280A30" w14:textId="77777777" w:rsidR="00762D32" w:rsidRPr="001606AC" w:rsidRDefault="00762D32" w:rsidP="00700191">
      <w:pPr>
        <w:numPr>
          <w:ilvl w:val="0"/>
          <w:numId w:val="165"/>
        </w:numPr>
        <w:jc w:val="both"/>
        <w:rPr>
          <w:rFonts w:ascii="Arial" w:hAnsi="Arial" w:cs="Arial"/>
        </w:rPr>
      </w:pPr>
      <w:r w:rsidRPr="001606AC">
        <w:rPr>
          <w:rFonts w:ascii="Arial" w:hAnsi="Arial" w:cs="Arial"/>
        </w:rPr>
        <w:t>No causarán los propios recargos, las multas fiscales y las no fiscales.</w:t>
      </w:r>
    </w:p>
    <w:p w14:paraId="031B95D4" w14:textId="77777777" w:rsidR="00762D32" w:rsidRPr="001606AC" w:rsidRDefault="00762D32" w:rsidP="00700191">
      <w:pPr>
        <w:numPr>
          <w:ilvl w:val="0"/>
          <w:numId w:val="165"/>
        </w:numPr>
        <w:jc w:val="both"/>
        <w:rPr>
          <w:rFonts w:ascii="Arial" w:hAnsi="Arial" w:cs="Arial"/>
        </w:rPr>
      </w:pPr>
      <w:r w:rsidRPr="001606AC">
        <w:rPr>
          <w:rFonts w:ascii="Arial" w:hAnsi="Arial" w:cs="Arial"/>
        </w:rPr>
        <w:t>En caso de prórroga para el pago de créditos fiscales, se causarán recargos sobre saldos insolutos durante el ejercicio fiscal actual, a razón del 2% mensual.</w:t>
      </w:r>
    </w:p>
    <w:p w14:paraId="3AC975E4" w14:textId="77777777" w:rsidR="00413C72" w:rsidRPr="001606AC" w:rsidRDefault="00413C72" w:rsidP="00815E9D">
      <w:pPr>
        <w:rPr>
          <w:rFonts w:ascii="Arial" w:hAnsi="Arial" w:cs="Arial"/>
          <w:b/>
          <w:i/>
        </w:rPr>
      </w:pPr>
    </w:p>
    <w:p w14:paraId="17E6B275" w14:textId="77777777" w:rsidR="002614BF" w:rsidRPr="001606AC" w:rsidRDefault="002614BF" w:rsidP="00815E9D">
      <w:pPr>
        <w:rPr>
          <w:rFonts w:ascii="Arial" w:hAnsi="Arial" w:cs="Arial"/>
          <w:b/>
          <w:i/>
        </w:rPr>
      </w:pPr>
    </w:p>
    <w:p w14:paraId="0858E216" w14:textId="77777777" w:rsidR="00573332" w:rsidRPr="001606AC" w:rsidRDefault="00573332" w:rsidP="00573332">
      <w:pPr>
        <w:jc w:val="center"/>
        <w:rPr>
          <w:rFonts w:ascii="Arial" w:hAnsi="Arial" w:cs="Arial"/>
          <w:b/>
          <w:i/>
        </w:rPr>
      </w:pPr>
      <w:r w:rsidRPr="001606AC">
        <w:rPr>
          <w:rFonts w:ascii="Arial" w:hAnsi="Arial" w:cs="Arial"/>
          <w:b/>
          <w:i/>
        </w:rPr>
        <w:t>SECCIÓN SEGUNDA</w:t>
      </w:r>
    </w:p>
    <w:p w14:paraId="54E62694" w14:textId="77777777" w:rsidR="00573332" w:rsidRPr="001606AC" w:rsidRDefault="00573332" w:rsidP="00573332">
      <w:pPr>
        <w:jc w:val="center"/>
        <w:rPr>
          <w:rFonts w:ascii="Arial" w:hAnsi="Arial" w:cs="Arial"/>
          <w:b/>
          <w:i/>
        </w:rPr>
      </w:pPr>
      <w:r w:rsidRPr="001606AC">
        <w:rPr>
          <w:rFonts w:ascii="Arial" w:hAnsi="Arial" w:cs="Arial"/>
          <w:b/>
          <w:i/>
        </w:rPr>
        <w:t>GASTOS DE NOTIFICACIÓN Y EJECUCIÓN</w:t>
      </w:r>
    </w:p>
    <w:p w14:paraId="1C62EBA3" w14:textId="77777777" w:rsidR="00573332" w:rsidRPr="001606AC" w:rsidRDefault="00573332" w:rsidP="00573332">
      <w:pPr>
        <w:jc w:val="center"/>
        <w:rPr>
          <w:rFonts w:ascii="Arial" w:hAnsi="Arial" w:cs="Arial"/>
          <w:b/>
          <w:i/>
        </w:rPr>
      </w:pPr>
      <w:r w:rsidRPr="001606AC">
        <w:rPr>
          <w:rFonts w:ascii="Arial" w:hAnsi="Arial" w:cs="Arial"/>
          <w:b/>
          <w:i/>
        </w:rPr>
        <w:t>DE LOS APROVECHAMIENTOS</w:t>
      </w:r>
    </w:p>
    <w:p w14:paraId="19F686F6" w14:textId="77777777" w:rsidR="00BB18B1" w:rsidRPr="001606AC" w:rsidRDefault="00BB18B1" w:rsidP="00573332">
      <w:pPr>
        <w:jc w:val="center"/>
        <w:rPr>
          <w:rFonts w:ascii="Arial" w:hAnsi="Arial" w:cs="Arial"/>
          <w:b/>
          <w:i/>
        </w:rPr>
      </w:pPr>
    </w:p>
    <w:p w14:paraId="21A44E6E" w14:textId="5B55FF2C" w:rsidR="00573332" w:rsidRPr="001606AC" w:rsidRDefault="00C20185" w:rsidP="001B71E6">
      <w:pPr>
        <w:jc w:val="both"/>
        <w:rPr>
          <w:rFonts w:ascii="Arial" w:hAnsi="Arial" w:cs="Arial"/>
        </w:rPr>
      </w:pPr>
      <w:r w:rsidRPr="001606AC">
        <w:rPr>
          <w:rFonts w:ascii="Arial" w:hAnsi="Arial" w:cs="Arial"/>
          <w:b/>
        </w:rPr>
        <w:t xml:space="preserve">ARTÍCULO </w:t>
      </w:r>
      <w:r w:rsidR="00B90820" w:rsidRPr="001606AC">
        <w:rPr>
          <w:rFonts w:ascii="Arial" w:hAnsi="Arial" w:cs="Arial"/>
          <w:b/>
        </w:rPr>
        <w:t>8</w:t>
      </w:r>
      <w:r w:rsidR="00CF1632" w:rsidRPr="001606AC">
        <w:rPr>
          <w:rFonts w:ascii="Arial" w:hAnsi="Arial" w:cs="Arial"/>
          <w:b/>
        </w:rPr>
        <w:t>9</w:t>
      </w:r>
      <w:r w:rsidR="00BB18B1" w:rsidRPr="001606AC">
        <w:rPr>
          <w:rFonts w:ascii="Arial" w:hAnsi="Arial" w:cs="Arial"/>
          <w:b/>
        </w:rPr>
        <w:t>.-</w:t>
      </w:r>
      <w:r w:rsidR="00BB18B1" w:rsidRPr="001606AC">
        <w:rPr>
          <w:rFonts w:ascii="Arial" w:hAnsi="Arial" w:cs="Arial"/>
        </w:rPr>
        <w:t xml:space="preserve"> El Ayuntamiento percibirá ingresos por concepto de gastos de notificación y de ejecución por las diligencias que se practiquen conforme a</w:t>
      </w:r>
      <w:r w:rsidR="00AB42F0" w:rsidRPr="001606AC">
        <w:rPr>
          <w:rFonts w:ascii="Arial" w:hAnsi="Arial" w:cs="Arial"/>
        </w:rPr>
        <w:t xml:space="preserve"> lo establecido en el Título </w:t>
      </w:r>
      <w:r w:rsidR="00110578" w:rsidRPr="001606AC">
        <w:rPr>
          <w:rFonts w:ascii="Arial" w:hAnsi="Arial" w:cs="Arial"/>
        </w:rPr>
        <w:t>Segundo</w:t>
      </w:r>
      <w:r w:rsidR="00AB42F0" w:rsidRPr="001606AC">
        <w:rPr>
          <w:rFonts w:ascii="Arial" w:hAnsi="Arial" w:cs="Arial"/>
        </w:rPr>
        <w:t xml:space="preserve">, Capítulo </w:t>
      </w:r>
      <w:r w:rsidR="00110578" w:rsidRPr="001606AC">
        <w:rPr>
          <w:rFonts w:ascii="Arial" w:hAnsi="Arial" w:cs="Arial"/>
        </w:rPr>
        <w:t>Cuarto</w:t>
      </w:r>
      <w:r w:rsidR="00AB42F0" w:rsidRPr="001606AC">
        <w:rPr>
          <w:rFonts w:ascii="Arial" w:hAnsi="Arial" w:cs="Arial"/>
        </w:rPr>
        <w:t>, Sección S</w:t>
      </w:r>
      <w:r w:rsidR="001B71E6" w:rsidRPr="001606AC">
        <w:rPr>
          <w:rFonts w:ascii="Arial" w:hAnsi="Arial" w:cs="Arial"/>
        </w:rPr>
        <w:t>egunda de esta misma ley.</w:t>
      </w:r>
    </w:p>
    <w:p w14:paraId="45782D0A" w14:textId="54A6AD16" w:rsidR="00E11661" w:rsidRPr="001606AC" w:rsidRDefault="00E11661" w:rsidP="001E3A4D">
      <w:pPr>
        <w:jc w:val="both"/>
        <w:rPr>
          <w:rFonts w:ascii="Arial" w:hAnsi="Arial" w:cs="Arial"/>
        </w:rPr>
      </w:pPr>
    </w:p>
    <w:p w14:paraId="194B1623" w14:textId="77777777" w:rsidR="00A25085" w:rsidRPr="001606AC" w:rsidRDefault="00A25085" w:rsidP="001E3A4D">
      <w:pPr>
        <w:jc w:val="both"/>
        <w:rPr>
          <w:rFonts w:ascii="Arial" w:hAnsi="Arial" w:cs="Arial"/>
        </w:rPr>
      </w:pPr>
    </w:p>
    <w:p w14:paraId="69845FFE" w14:textId="77777777" w:rsidR="00DE4EDC" w:rsidRPr="001606AC" w:rsidRDefault="00DE4EDC" w:rsidP="001E3A4D">
      <w:pPr>
        <w:jc w:val="both"/>
        <w:rPr>
          <w:rFonts w:ascii="Arial" w:hAnsi="Arial" w:cs="Arial"/>
        </w:rPr>
      </w:pPr>
    </w:p>
    <w:p w14:paraId="166381CC" w14:textId="77777777" w:rsidR="00B928D7" w:rsidRPr="001606AC" w:rsidRDefault="00B928D7" w:rsidP="00B928D7">
      <w:pPr>
        <w:jc w:val="center"/>
        <w:rPr>
          <w:rFonts w:ascii="Arial" w:hAnsi="Arial" w:cs="Arial"/>
          <w:b/>
          <w:u w:val="single"/>
        </w:rPr>
      </w:pPr>
      <w:r w:rsidRPr="001606AC">
        <w:rPr>
          <w:rFonts w:ascii="Arial" w:hAnsi="Arial" w:cs="Arial"/>
          <w:b/>
          <w:u w:val="single"/>
        </w:rPr>
        <w:t>TÍTULO SÉPTIMO</w:t>
      </w:r>
    </w:p>
    <w:p w14:paraId="02771F84" w14:textId="77777777" w:rsidR="00B928D7" w:rsidRPr="001606AC" w:rsidRDefault="00B928D7" w:rsidP="00B928D7">
      <w:pPr>
        <w:jc w:val="center"/>
        <w:rPr>
          <w:rFonts w:ascii="Arial" w:hAnsi="Arial" w:cs="Arial"/>
          <w:b/>
          <w:u w:val="single"/>
        </w:rPr>
      </w:pPr>
    </w:p>
    <w:p w14:paraId="2F00CB78" w14:textId="77777777" w:rsidR="00B928D7" w:rsidRPr="001606AC" w:rsidRDefault="00B928D7" w:rsidP="00474598">
      <w:pPr>
        <w:jc w:val="center"/>
        <w:rPr>
          <w:rFonts w:ascii="Arial" w:hAnsi="Arial" w:cs="Arial"/>
          <w:b/>
        </w:rPr>
      </w:pPr>
      <w:r w:rsidRPr="001606AC">
        <w:rPr>
          <w:rFonts w:ascii="Arial" w:hAnsi="Arial" w:cs="Arial"/>
          <w:b/>
        </w:rPr>
        <w:t>INGRESOS POR VENTA DE BIENES, PRESTACIÓN DE SERVICIOS</w:t>
      </w:r>
    </w:p>
    <w:p w14:paraId="4C8A7D22" w14:textId="77777777" w:rsidR="001E3A4D" w:rsidRPr="001606AC" w:rsidRDefault="00B928D7" w:rsidP="00474598">
      <w:pPr>
        <w:jc w:val="center"/>
        <w:rPr>
          <w:rFonts w:ascii="Arial" w:hAnsi="Arial" w:cs="Arial"/>
          <w:b/>
        </w:rPr>
      </w:pPr>
      <w:r w:rsidRPr="001606AC">
        <w:rPr>
          <w:rFonts w:ascii="Arial" w:hAnsi="Arial" w:cs="Arial"/>
          <w:b/>
        </w:rPr>
        <w:t>Y OTROS INGRESOS</w:t>
      </w:r>
    </w:p>
    <w:p w14:paraId="77EF5737" w14:textId="77777777" w:rsidR="00B928D7" w:rsidRPr="001606AC" w:rsidRDefault="00B928D7" w:rsidP="00474598">
      <w:pPr>
        <w:jc w:val="center"/>
        <w:rPr>
          <w:rFonts w:ascii="Arial" w:hAnsi="Arial" w:cs="Arial"/>
          <w:b/>
        </w:rPr>
      </w:pPr>
    </w:p>
    <w:p w14:paraId="4968DE29" w14:textId="55B35AF7" w:rsidR="008569F0" w:rsidRPr="001606AC" w:rsidRDefault="008569F0" w:rsidP="008569F0">
      <w:pPr>
        <w:jc w:val="center"/>
        <w:rPr>
          <w:rFonts w:ascii="Arial" w:hAnsi="Arial" w:cs="Arial"/>
          <w:b/>
        </w:rPr>
      </w:pPr>
      <w:r w:rsidRPr="001606AC">
        <w:rPr>
          <w:rFonts w:ascii="Arial" w:hAnsi="Arial" w:cs="Arial"/>
          <w:b/>
        </w:rPr>
        <w:t>CAPÍTULO ÚNICO</w:t>
      </w:r>
    </w:p>
    <w:p w14:paraId="61116737" w14:textId="77777777" w:rsidR="009A23F6" w:rsidRPr="001606AC" w:rsidRDefault="00B928D7" w:rsidP="00474598">
      <w:pPr>
        <w:jc w:val="center"/>
        <w:rPr>
          <w:rFonts w:ascii="Arial" w:hAnsi="Arial" w:cs="Arial"/>
          <w:b/>
        </w:rPr>
      </w:pPr>
      <w:r w:rsidRPr="001606AC">
        <w:rPr>
          <w:rFonts w:ascii="Arial" w:hAnsi="Arial" w:cs="Arial"/>
          <w:b/>
        </w:rPr>
        <w:t>INGRESOS POR VENTA DE BIENES Y PRESTACIÓN DE SERVICIOS DE ENTIDADES PARAESTATALES Y FIDEICOMISOS NO EMPRESARIALES</w:t>
      </w:r>
    </w:p>
    <w:p w14:paraId="73B190AE" w14:textId="77777777" w:rsidR="00B928D7" w:rsidRPr="001606AC" w:rsidRDefault="00B928D7" w:rsidP="00474598">
      <w:pPr>
        <w:jc w:val="center"/>
        <w:rPr>
          <w:rFonts w:ascii="Arial" w:hAnsi="Arial" w:cs="Arial"/>
          <w:b/>
        </w:rPr>
      </w:pPr>
      <w:r w:rsidRPr="001606AC">
        <w:rPr>
          <w:rFonts w:ascii="Arial" w:hAnsi="Arial" w:cs="Arial"/>
          <w:b/>
        </w:rPr>
        <w:t>Y NO FINANCIEROS</w:t>
      </w:r>
    </w:p>
    <w:p w14:paraId="7E084C08" w14:textId="77777777" w:rsidR="009A23F6" w:rsidRPr="001606AC" w:rsidRDefault="009A23F6" w:rsidP="00474598">
      <w:pPr>
        <w:jc w:val="center"/>
        <w:rPr>
          <w:rFonts w:ascii="Arial" w:hAnsi="Arial" w:cs="Arial"/>
          <w:b/>
        </w:rPr>
      </w:pPr>
    </w:p>
    <w:p w14:paraId="750C8AA3" w14:textId="77777777" w:rsidR="00A01575" w:rsidRPr="001606AC" w:rsidRDefault="00A01575" w:rsidP="00D27780">
      <w:pPr>
        <w:rPr>
          <w:rFonts w:ascii="Arial" w:hAnsi="Arial" w:cs="Arial"/>
          <w:b/>
        </w:rPr>
      </w:pPr>
    </w:p>
    <w:p w14:paraId="1F59D39B" w14:textId="77777777" w:rsidR="00DE15A7" w:rsidRPr="001606AC" w:rsidRDefault="009A23F6" w:rsidP="00D11953">
      <w:pPr>
        <w:jc w:val="center"/>
        <w:rPr>
          <w:rFonts w:ascii="Arial" w:hAnsi="Arial" w:cs="Arial"/>
          <w:b/>
        </w:rPr>
      </w:pPr>
      <w:r w:rsidRPr="001606AC">
        <w:rPr>
          <w:rFonts w:ascii="Arial" w:hAnsi="Arial" w:cs="Arial"/>
          <w:b/>
        </w:rPr>
        <w:t>SECCIÓN PRIMERA</w:t>
      </w:r>
    </w:p>
    <w:p w14:paraId="5417AF28" w14:textId="77777777" w:rsidR="00D11953" w:rsidRPr="001606AC" w:rsidRDefault="002918FD" w:rsidP="00D11953">
      <w:pPr>
        <w:jc w:val="center"/>
        <w:rPr>
          <w:rFonts w:ascii="Arial" w:hAnsi="Arial" w:cs="Arial"/>
          <w:b/>
          <w:i/>
        </w:rPr>
      </w:pPr>
      <w:r w:rsidRPr="001606AC">
        <w:rPr>
          <w:rFonts w:ascii="Arial" w:hAnsi="Arial" w:cs="Arial"/>
          <w:b/>
          <w:i/>
        </w:rPr>
        <w:t xml:space="preserve">DE LOS </w:t>
      </w:r>
      <w:r w:rsidR="00D11953" w:rsidRPr="001606AC">
        <w:rPr>
          <w:rFonts w:ascii="Arial" w:hAnsi="Arial" w:cs="Arial"/>
          <w:b/>
          <w:i/>
        </w:rPr>
        <w:t>SERVICIO</w:t>
      </w:r>
      <w:r w:rsidR="00954190" w:rsidRPr="001606AC">
        <w:rPr>
          <w:rFonts w:ascii="Arial" w:hAnsi="Arial" w:cs="Arial"/>
          <w:b/>
          <w:i/>
        </w:rPr>
        <w:t>S</w:t>
      </w:r>
      <w:r w:rsidR="00D11953" w:rsidRPr="001606AC">
        <w:rPr>
          <w:rFonts w:ascii="Arial" w:hAnsi="Arial" w:cs="Arial"/>
          <w:b/>
          <w:i/>
        </w:rPr>
        <w:t xml:space="preserve"> DE AGUA POTABLE, DRENAJE, ALCANTARILLADO</w:t>
      </w:r>
    </w:p>
    <w:p w14:paraId="2BA7872C" w14:textId="77777777" w:rsidR="00D11953" w:rsidRPr="001606AC" w:rsidRDefault="00D11953" w:rsidP="00D11953">
      <w:pPr>
        <w:jc w:val="center"/>
        <w:rPr>
          <w:rFonts w:ascii="Arial" w:hAnsi="Arial" w:cs="Arial"/>
          <w:b/>
        </w:rPr>
      </w:pPr>
      <w:r w:rsidRPr="001606AC">
        <w:rPr>
          <w:rFonts w:ascii="Arial" w:hAnsi="Arial" w:cs="Arial"/>
          <w:b/>
          <w:i/>
        </w:rPr>
        <w:t>Y SANEAMIENTO</w:t>
      </w:r>
    </w:p>
    <w:p w14:paraId="54F95D34" w14:textId="77777777" w:rsidR="00D11953" w:rsidRPr="001606AC" w:rsidRDefault="00D11953" w:rsidP="00D11953">
      <w:pPr>
        <w:jc w:val="both"/>
        <w:rPr>
          <w:rFonts w:ascii="Arial" w:hAnsi="Arial" w:cs="Arial"/>
          <w:b/>
        </w:rPr>
      </w:pPr>
    </w:p>
    <w:p w14:paraId="7D7972E5" w14:textId="48D07411" w:rsidR="00D11953" w:rsidRPr="001606AC" w:rsidRDefault="00D11953" w:rsidP="00D11953">
      <w:pPr>
        <w:jc w:val="both"/>
        <w:rPr>
          <w:rFonts w:ascii="Arial" w:hAnsi="Arial" w:cs="Arial"/>
        </w:rPr>
      </w:pPr>
      <w:r w:rsidRPr="001606AC">
        <w:rPr>
          <w:rFonts w:ascii="Arial" w:hAnsi="Arial" w:cs="Arial"/>
          <w:b/>
        </w:rPr>
        <w:t xml:space="preserve">ARTÍCULO </w:t>
      </w:r>
      <w:r w:rsidR="002918FD" w:rsidRPr="001606AC">
        <w:rPr>
          <w:rFonts w:ascii="Arial" w:hAnsi="Arial" w:cs="Arial"/>
          <w:b/>
        </w:rPr>
        <w:t>9</w:t>
      </w:r>
      <w:r w:rsidR="00CF1632" w:rsidRPr="001606AC">
        <w:rPr>
          <w:rFonts w:ascii="Arial" w:hAnsi="Arial" w:cs="Arial"/>
          <w:b/>
        </w:rPr>
        <w:t>0</w:t>
      </w:r>
      <w:r w:rsidRPr="001606AC">
        <w:rPr>
          <w:rFonts w:ascii="Arial" w:hAnsi="Arial" w:cs="Arial"/>
        </w:rPr>
        <w:t xml:space="preserve">.- Con fundamento en la Ley de Aguas para el Estado de Guerrero y la Ley de Aguas Nacionales vigentes, el Ayuntamiento percibirá los ingresos de los derechos que se ocasionen por los servicios de agua potable, drenaje, alcantarillado y saneamiento a través de la Comisión de Agua Potable y Alcantarillado del Municipio de Iguala de la Independencia, Guerrero (CAPAMI), de acuerdo a lo que se establece en las siguientes </w:t>
      </w:r>
      <w:r w:rsidRPr="001606AC">
        <w:rPr>
          <w:rFonts w:ascii="Arial" w:hAnsi="Arial" w:cs="Arial"/>
        </w:rPr>
        <w:lastRenderedPageBreak/>
        <w:t>tarifas, las cuales podrán sufrir un incremento anual en base al Índice Nacional de Precios al Consumidor:</w:t>
      </w:r>
    </w:p>
    <w:p w14:paraId="3739C7AF" w14:textId="77777777" w:rsidR="000237EA" w:rsidRPr="001606AC" w:rsidRDefault="000237EA" w:rsidP="00D11953">
      <w:pPr>
        <w:rPr>
          <w:rFonts w:ascii="Arial" w:hAnsi="Arial" w:cs="Arial"/>
          <w:b/>
        </w:rPr>
      </w:pPr>
    </w:p>
    <w:p w14:paraId="3EAE4E3B" w14:textId="77777777" w:rsidR="00D11953" w:rsidRPr="001606AC" w:rsidRDefault="00D11953" w:rsidP="00D11953">
      <w:pPr>
        <w:rPr>
          <w:rFonts w:ascii="Arial" w:hAnsi="Arial" w:cs="Arial"/>
          <w:b/>
        </w:rPr>
      </w:pPr>
      <w:r w:rsidRPr="001606AC">
        <w:rPr>
          <w:rFonts w:ascii="Arial" w:hAnsi="Arial" w:cs="Arial"/>
          <w:b/>
        </w:rPr>
        <w:t>AGUA POTABLE:</w:t>
      </w:r>
    </w:p>
    <w:p w14:paraId="3FFBF61D" w14:textId="77777777" w:rsidR="00D11953" w:rsidRPr="001606AC" w:rsidRDefault="00D11953" w:rsidP="00D11953">
      <w:pPr>
        <w:rPr>
          <w:rFonts w:ascii="Arial" w:hAnsi="Arial" w:cs="Arial"/>
          <w:b/>
        </w:rPr>
      </w:pPr>
    </w:p>
    <w:p w14:paraId="401D97B8" w14:textId="77777777" w:rsidR="00D11953" w:rsidRPr="001606AC" w:rsidRDefault="00D11953" w:rsidP="00D11953">
      <w:pPr>
        <w:numPr>
          <w:ilvl w:val="0"/>
          <w:numId w:val="109"/>
        </w:numPr>
        <w:autoSpaceDE w:val="0"/>
        <w:autoSpaceDN w:val="0"/>
        <w:adjustRightInd w:val="0"/>
        <w:ind w:left="426" w:hanging="426"/>
        <w:rPr>
          <w:rFonts w:ascii="Arial" w:hAnsi="Arial" w:cs="Arial"/>
          <w:b/>
          <w:lang w:val="es-ES_tradnl" w:eastAsia="es-ES_tradnl"/>
        </w:rPr>
      </w:pPr>
      <w:r w:rsidRPr="001606AC">
        <w:rPr>
          <w:rFonts w:ascii="Arial" w:hAnsi="Arial" w:cs="Arial"/>
          <w:b/>
          <w:lang w:val="es-ES_tradnl" w:eastAsia="es-ES_tradnl"/>
        </w:rPr>
        <w:t>TARIFA DOMÉSTICA</w:t>
      </w:r>
    </w:p>
    <w:p w14:paraId="4A5237DF" w14:textId="77777777" w:rsidR="00D11953" w:rsidRPr="001606AC" w:rsidRDefault="00D11953" w:rsidP="00D11953">
      <w:pPr>
        <w:autoSpaceDE w:val="0"/>
        <w:autoSpaceDN w:val="0"/>
        <w:adjustRightInd w:val="0"/>
        <w:rPr>
          <w:rFonts w:ascii="Arial" w:hAnsi="Arial" w:cs="Arial"/>
          <w:lang w:val="es-ES_tradnl" w:eastAsia="es-ES_tradnl"/>
        </w:rPr>
      </w:pPr>
      <w:r w:rsidRPr="001606AC">
        <w:rPr>
          <w:rFonts w:ascii="Arial" w:hAnsi="Arial" w:cs="Arial"/>
          <w:lang w:val="es-ES_tradnl" w:eastAsia="es-ES_tradnl"/>
        </w:rPr>
        <w:t>CUOTA MÍNIMA 15 M3 $ 10</w:t>
      </w:r>
      <w:r w:rsidR="002F58E6" w:rsidRPr="001606AC">
        <w:rPr>
          <w:rFonts w:ascii="Arial" w:hAnsi="Arial" w:cs="Arial"/>
          <w:lang w:val="es-ES_tradnl" w:eastAsia="es-ES_tradnl"/>
        </w:rPr>
        <w:t>3</w:t>
      </w:r>
      <w:r w:rsidRPr="001606AC">
        <w:rPr>
          <w:rFonts w:ascii="Arial" w:hAnsi="Arial" w:cs="Arial"/>
          <w:lang w:val="es-ES_tradnl" w:eastAsia="es-ES_tradnl"/>
        </w:rPr>
        <w:t>.00</w:t>
      </w:r>
    </w:p>
    <w:p w14:paraId="4F365189" w14:textId="77777777" w:rsidR="00DE679C" w:rsidRPr="001606AC" w:rsidRDefault="00D11953" w:rsidP="000237EA">
      <w:pPr>
        <w:autoSpaceDE w:val="0"/>
        <w:autoSpaceDN w:val="0"/>
        <w:adjustRightInd w:val="0"/>
        <w:rPr>
          <w:rFonts w:ascii="Arial" w:hAnsi="Arial" w:cs="Arial"/>
          <w:lang w:val="es-ES_tradnl" w:eastAsia="es-ES_tradnl"/>
        </w:rPr>
      </w:pPr>
      <w:r w:rsidRPr="001606AC">
        <w:rPr>
          <w:rFonts w:ascii="Arial" w:hAnsi="Arial" w:cs="Arial"/>
          <w:lang w:val="es-ES_tradnl" w:eastAsia="es-ES_tradnl"/>
        </w:rPr>
        <w:t>SUPERIOR A LA CUOTA MINIMA SE LE COBRARA LOS M3 EXCEDENTES DE ACUERDO A LA SIGUIENTE TABLA:</w:t>
      </w:r>
    </w:p>
    <w:p w14:paraId="71E2C158" w14:textId="77777777" w:rsidR="00DE679C" w:rsidRPr="001606AC" w:rsidRDefault="00DE679C" w:rsidP="00D11953">
      <w:pPr>
        <w:jc w:val="both"/>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tblGrid>
      <w:tr w:rsidR="001606AC" w:rsidRPr="001606AC" w14:paraId="13D890A2" w14:textId="77777777" w:rsidTr="00DE32E8">
        <w:tc>
          <w:tcPr>
            <w:tcW w:w="4536" w:type="dxa"/>
            <w:shd w:val="clear" w:color="auto" w:fill="auto"/>
          </w:tcPr>
          <w:p w14:paraId="23203F3D" w14:textId="77777777" w:rsidR="00D11953" w:rsidRPr="001606AC" w:rsidRDefault="00D11953" w:rsidP="00DE32E8">
            <w:pPr>
              <w:jc w:val="center"/>
              <w:rPr>
                <w:rFonts w:ascii="Arial" w:hAnsi="Arial" w:cs="Arial"/>
              </w:rPr>
            </w:pPr>
            <w:r w:rsidRPr="001606AC">
              <w:rPr>
                <w:rFonts w:ascii="Arial" w:hAnsi="Arial" w:cs="Arial"/>
              </w:rPr>
              <w:t>RANGO</w:t>
            </w:r>
          </w:p>
        </w:tc>
        <w:tc>
          <w:tcPr>
            <w:tcW w:w="2126" w:type="dxa"/>
            <w:shd w:val="clear" w:color="auto" w:fill="auto"/>
          </w:tcPr>
          <w:p w14:paraId="2726BACA" w14:textId="77777777" w:rsidR="00D11953" w:rsidRPr="001606AC" w:rsidRDefault="00D11953" w:rsidP="00DE32E8">
            <w:pPr>
              <w:jc w:val="center"/>
              <w:rPr>
                <w:rFonts w:ascii="Arial" w:hAnsi="Arial" w:cs="Arial"/>
              </w:rPr>
            </w:pPr>
            <w:r w:rsidRPr="001606AC">
              <w:rPr>
                <w:rFonts w:ascii="Arial" w:hAnsi="Arial" w:cs="Arial"/>
              </w:rPr>
              <w:t>IMPORTE POR M3 EXCEDENTE</w:t>
            </w:r>
          </w:p>
        </w:tc>
      </w:tr>
      <w:tr w:rsidR="001606AC" w:rsidRPr="001606AC" w14:paraId="272BF1A9" w14:textId="77777777" w:rsidTr="00DE32E8">
        <w:tc>
          <w:tcPr>
            <w:tcW w:w="4536" w:type="dxa"/>
            <w:shd w:val="clear" w:color="auto" w:fill="auto"/>
          </w:tcPr>
          <w:p w14:paraId="763141A2" w14:textId="77777777" w:rsidR="00D11953" w:rsidRPr="001606AC" w:rsidRDefault="00D11953" w:rsidP="00DE32E8">
            <w:pPr>
              <w:jc w:val="both"/>
              <w:rPr>
                <w:rFonts w:ascii="Arial" w:hAnsi="Arial" w:cs="Arial"/>
              </w:rPr>
            </w:pPr>
            <w:r w:rsidRPr="001606AC">
              <w:rPr>
                <w:rFonts w:ascii="Arial" w:hAnsi="Arial" w:cs="Arial"/>
              </w:rPr>
              <w:t>16 – 40 m3</w:t>
            </w:r>
          </w:p>
        </w:tc>
        <w:tc>
          <w:tcPr>
            <w:tcW w:w="2126" w:type="dxa"/>
            <w:shd w:val="clear" w:color="auto" w:fill="auto"/>
          </w:tcPr>
          <w:p w14:paraId="5AAFD930" w14:textId="77777777" w:rsidR="00D11953" w:rsidRPr="001606AC" w:rsidRDefault="00D11953" w:rsidP="00DE32E8">
            <w:pPr>
              <w:jc w:val="both"/>
              <w:rPr>
                <w:rFonts w:ascii="Arial" w:hAnsi="Arial" w:cs="Arial"/>
              </w:rPr>
            </w:pPr>
            <w:r w:rsidRPr="001606AC">
              <w:rPr>
                <w:rFonts w:ascii="Arial" w:hAnsi="Arial" w:cs="Arial"/>
              </w:rPr>
              <w:t>$                 10.00</w:t>
            </w:r>
          </w:p>
        </w:tc>
      </w:tr>
      <w:tr w:rsidR="001606AC" w:rsidRPr="001606AC" w14:paraId="0CEDC408" w14:textId="77777777" w:rsidTr="00DE32E8">
        <w:tc>
          <w:tcPr>
            <w:tcW w:w="4536" w:type="dxa"/>
            <w:shd w:val="clear" w:color="auto" w:fill="auto"/>
          </w:tcPr>
          <w:p w14:paraId="5BE2B776" w14:textId="77777777" w:rsidR="00D11953" w:rsidRPr="001606AC" w:rsidRDefault="00D11953" w:rsidP="00DE32E8">
            <w:pPr>
              <w:jc w:val="both"/>
              <w:rPr>
                <w:rFonts w:ascii="Arial" w:hAnsi="Arial" w:cs="Arial"/>
              </w:rPr>
            </w:pPr>
            <w:r w:rsidRPr="001606AC">
              <w:rPr>
                <w:rFonts w:ascii="Arial" w:hAnsi="Arial" w:cs="Arial"/>
              </w:rPr>
              <w:t xml:space="preserve">41 – 60 m3 </w:t>
            </w:r>
          </w:p>
        </w:tc>
        <w:tc>
          <w:tcPr>
            <w:tcW w:w="2126" w:type="dxa"/>
            <w:shd w:val="clear" w:color="auto" w:fill="auto"/>
          </w:tcPr>
          <w:p w14:paraId="23A50641" w14:textId="77777777" w:rsidR="00D11953" w:rsidRPr="001606AC" w:rsidRDefault="00D11953" w:rsidP="00DE32E8">
            <w:pPr>
              <w:jc w:val="both"/>
              <w:rPr>
                <w:rFonts w:ascii="Arial" w:hAnsi="Arial" w:cs="Arial"/>
              </w:rPr>
            </w:pPr>
            <w:r w:rsidRPr="001606AC">
              <w:rPr>
                <w:rFonts w:ascii="Arial" w:hAnsi="Arial" w:cs="Arial"/>
              </w:rPr>
              <w:t>$                 12.00</w:t>
            </w:r>
          </w:p>
        </w:tc>
      </w:tr>
      <w:tr w:rsidR="001606AC" w:rsidRPr="001606AC" w14:paraId="4906C303" w14:textId="77777777" w:rsidTr="00DE32E8">
        <w:tc>
          <w:tcPr>
            <w:tcW w:w="4536" w:type="dxa"/>
            <w:shd w:val="clear" w:color="auto" w:fill="auto"/>
          </w:tcPr>
          <w:p w14:paraId="18862746" w14:textId="77777777" w:rsidR="00D11953" w:rsidRPr="001606AC" w:rsidRDefault="00D11953" w:rsidP="00DE32E8">
            <w:pPr>
              <w:jc w:val="both"/>
              <w:rPr>
                <w:rFonts w:ascii="Arial" w:hAnsi="Arial" w:cs="Arial"/>
              </w:rPr>
            </w:pPr>
            <w:r w:rsidRPr="001606AC">
              <w:rPr>
                <w:rFonts w:ascii="Arial" w:hAnsi="Arial" w:cs="Arial"/>
              </w:rPr>
              <w:t>61 – 80 m3</w:t>
            </w:r>
          </w:p>
        </w:tc>
        <w:tc>
          <w:tcPr>
            <w:tcW w:w="2126" w:type="dxa"/>
            <w:shd w:val="clear" w:color="auto" w:fill="auto"/>
          </w:tcPr>
          <w:p w14:paraId="6D9D5D07" w14:textId="77777777" w:rsidR="00D11953" w:rsidRPr="001606AC" w:rsidRDefault="00D11953" w:rsidP="00DE32E8">
            <w:pPr>
              <w:jc w:val="both"/>
              <w:rPr>
                <w:rFonts w:ascii="Arial" w:hAnsi="Arial" w:cs="Arial"/>
              </w:rPr>
            </w:pPr>
            <w:r w:rsidRPr="001606AC">
              <w:rPr>
                <w:rFonts w:ascii="Arial" w:hAnsi="Arial" w:cs="Arial"/>
              </w:rPr>
              <w:t>$                 15.00</w:t>
            </w:r>
          </w:p>
        </w:tc>
      </w:tr>
      <w:tr w:rsidR="001606AC" w:rsidRPr="001606AC" w14:paraId="7079B787" w14:textId="77777777" w:rsidTr="00DE32E8">
        <w:tc>
          <w:tcPr>
            <w:tcW w:w="4536" w:type="dxa"/>
            <w:shd w:val="clear" w:color="auto" w:fill="auto"/>
          </w:tcPr>
          <w:p w14:paraId="23743278" w14:textId="77777777" w:rsidR="00D11953" w:rsidRPr="001606AC" w:rsidRDefault="00D11953" w:rsidP="00DE32E8">
            <w:pPr>
              <w:jc w:val="both"/>
              <w:rPr>
                <w:rFonts w:ascii="Arial" w:hAnsi="Arial" w:cs="Arial"/>
              </w:rPr>
            </w:pPr>
            <w:r w:rsidRPr="001606AC">
              <w:rPr>
                <w:rFonts w:ascii="Arial" w:hAnsi="Arial" w:cs="Arial"/>
              </w:rPr>
              <w:t xml:space="preserve">81 – 1000 m3 </w:t>
            </w:r>
          </w:p>
        </w:tc>
        <w:tc>
          <w:tcPr>
            <w:tcW w:w="2126" w:type="dxa"/>
            <w:shd w:val="clear" w:color="auto" w:fill="auto"/>
          </w:tcPr>
          <w:p w14:paraId="3BC0DA0B" w14:textId="77777777" w:rsidR="00D11953" w:rsidRPr="001606AC" w:rsidRDefault="00D11953" w:rsidP="00DE32E8">
            <w:pPr>
              <w:jc w:val="both"/>
              <w:rPr>
                <w:rFonts w:ascii="Arial" w:hAnsi="Arial" w:cs="Arial"/>
              </w:rPr>
            </w:pPr>
            <w:r w:rsidRPr="001606AC">
              <w:rPr>
                <w:rFonts w:ascii="Arial" w:hAnsi="Arial" w:cs="Arial"/>
              </w:rPr>
              <w:t>$                 18.00</w:t>
            </w:r>
          </w:p>
        </w:tc>
      </w:tr>
      <w:tr w:rsidR="00D11953" w:rsidRPr="001606AC" w14:paraId="318C73EF" w14:textId="77777777" w:rsidTr="00DE32E8">
        <w:tc>
          <w:tcPr>
            <w:tcW w:w="4536" w:type="dxa"/>
            <w:shd w:val="clear" w:color="auto" w:fill="auto"/>
          </w:tcPr>
          <w:p w14:paraId="0882A697" w14:textId="77777777" w:rsidR="00D11953" w:rsidRPr="001606AC" w:rsidRDefault="00D11953" w:rsidP="00DE32E8">
            <w:pPr>
              <w:jc w:val="both"/>
              <w:rPr>
                <w:rFonts w:ascii="Arial" w:hAnsi="Arial" w:cs="Arial"/>
              </w:rPr>
            </w:pPr>
            <w:r w:rsidRPr="001606AC">
              <w:rPr>
                <w:rFonts w:ascii="Arial" w:hAnsi="Arial" w:cs="Arial"/>
              </w:rPr>
              <w:t>Más de 1001 m3</w:t>
            </w:r>
          </w:p>
        </w:tc>
        <w:tc>
          <w:tcPr>
            <w:tcW w:w="2126" w:type="dxa"/>
            <w:shd w:val="clear" w:color="auto" w:fill="auto"/>
          </w:tcPr>
          <w:p w14:paraId="173D9BBE" w14:textId="77777777" w:rsidR="00D11953" w:rsidRPr="001606AC" w:rsidRDefault="00D11953" w:rsidP="00DE32E8">
            <w:pPr>
              <w:jc w:val="both"/>
              <w:rPr>
                <w:rFonts w:ascii="Arial" w:hAnsi="Arial" w:cs="Arial"/>
              </w:rPr>
            </w:pPr>
            <w:r w:rsidRPr="001606AC">
              <w:rPr>
                <w:rFonts w:ascii="Arial" w:hAnsi="Arial" w:cs="Arial"/>
              </w:rPr>
              <w:t>$                 21.00</w:t>
            </w:r>
          </w:p>
        </w:tc>
      </w:tr>
    </w:tbl>
    <w:p w14:paraId="2912A0CC" w14:textId="77777777" w:rsidR="00D27780" w:rsidRPr="001606AC" w:rsidRDefault="00D27780" w:rsidP="00D11953">
      <w:pPr>
        <w:jc w:val="both"/>
        <w:rPr>
          <w:rFonts w:ascii="Arial" w:hAnsi="Arial" w:cs="Arial"/>
        </w:rPr>
      </w:pPr>
    </w:p>
    <w:p w14:paraId="4A56C96F" w14:textId="77777777" w:rsidR="00D27780" w:rsidRPr="001606AC" w:rsidRDefault="00D27780" w:rsidP="00D11953">
      <w:pPr>
        <w:jc w:val="both"/>
        <w:rPr>
          <w:rFonts w:ascii="Arial" w:hAnsi="Arial" w:cs="Arial"/>
        </w:rPr>
      </w:pPr>
    </w:p>
    <w:p w14:paraId="17073D6B" w14:textId="77777777" w:rsidR="00D11953" w:rsidRPr="001606AC" w:rsidRDefault="00D11953" w:rsidP="00D11953">
      <w:pPr>
        <w:numPr>
          <w:ilvl w:val="0"/>
          <w:numId w:val="109"/>
        </w:numPr>
        <w:autoSpaceDE w:val="0"/>
        <w:autoSpaceDN w:val="0"/>
        <w:adjustRightInd w:val="0"/>
        <w:ind w:left="426" w:hanging="426"/>
        <w:rPr>
          <w:rFonts w:ascii="Arial" w:hAnsi="Arial" w:cs="Arial"/>
          <w:b/>
          <w:lang w:val="es-ES_tradnl" w:eastAsia="es-ES_tradnl"/>
        </w:rPr>
      </w:pPr>
      <w:r w:rsidRPr="001606AC">
        <w:rPr>
          <w:rFonts w:ascii="Arial" w:hAnsi="Arial" w:cs="Arial"/>
          <w:b/>
          <w:lang w:val="es-ES_tradnl" w:eastAsia="es-ES_tradnl"/>
        </w:rPr>
        <w:t>TARIFA MIXTA</w:t>
      </w:r>
    </w:p>
    <w:p w14:paraId="0BCC00A0" w14:textId="77777777" w:rsidR="00D11953" w:rsidRPr="001606AC" w:rsidRDefault="00D11953" w:rsidP="00D11953">
      <w:pPr>
        <w:autoSpaceDE w:val="0"/>
        <w:autoSpaceDN w:val="0"/>
        <w:adjustRightInd w:val="0"/>
        <w:rPr>
          <w:rFonts w:ascii="Arial" w:hAnsi="Arial" w:cs="Arial"/>
          <w:lang w:val="es-ES_tradnl" w:eastAsia="es-ES_tradnl"/>
        </w:rPr>
      </w:pPr>
      <w:r w:rsidRPr="001606AC">
        <w:rPr>
          <w:rFonts w:ascii="Arial" w:hAnsi="Arial" w:cs="Arial"/>
          <w:lang w:val="es-ES_tradnl" w:eastAsia="es-ES_tradnl"/>
        </w:rPr>
        <w:t>CUOTA MÍNIMA 20 M3 $ 14</w:t>
      </w:r>
      <w:r w:rsidR="002F58E6" w:rsidRPr="001606AC">
        <w:rPr>
          <w:rFonts w:ascii="Arial" w:hAnsi="Arial" w:cs="Arial"/>
          <w:lang w:val="es-ES_tradnl" w:eastAsia="es-ES_tradnl"/>
        </w:rPr>
        <w:t>4</w:t>
      </w:r>
      <w:r w:rsidRPr="001606AC">
        <w:rPr>
          <w:rFonts w:ascii="Arial" w:hAnsi="Arial" w:cs="Arial"/>
          <w:lang w:val="es-ES_tradnl" w:eastAsia="es-ES_tradnl"/>
        </w:rPr>
        <w:t>.00</w:t>
      </w:r>
    </w:p>
    <w:p w14:paraId="2C40A9EE" w14:textId="77777777" w:rsidR="00D11953" w:rsidRPr="001606AC" w:rsidRDefault="00D11953" w:rsidP="00D11953">
      <w:pPr>
        <w:autoSpaceDE w:val="0"/>
        <w:autoSpaceDN w:val="0"/>
        <w:adjustRightInd w:val="0"/>
        <w:rPr>
          <w:rFonts w:ascii="Arial" w:hAnsi="Arial" w:cs="Arial"/>
          <w:lang w:val="es-ES_tradnl" w:eastAsia="es-ES_tradnl"/>
        </w:rPr>
      </w:pPr>
      <w:r w:rsidRPr="001606AC">
        <w:rPr>
          <w:rFonts w:ascii="Arial" w:hAnsi="Arial" w:cs="Arial"/>
          <w:lang w:val="es-ES_tradnl" w:eastAsia="es-ES_tradnl"/>
        </w:rPr>
        <w:t>SUPERIOR A LA CUOTA MINIMA SE LE COBRARA LOS M3 EXCEDENTES DE ACUERDO A SIGUIENTE TABLA:</w:t>
      </w:r>
    </w:p>
    <w:p w14:paraId="47C3E4F4" w14:textId="77777777" w:rsidR="00D11953" w:rsidRPr="001606AC" w:rsidRDefault="00D11953" w:rsidP="00D11953">
      <w:pPr>
        <w:autoSpaceDE w:val="0"/>
        <w:autoSpaceDN w:val="0"/>
        <w:adjustRightInd w:val="0"/>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tblGrid>
      <w:tr w:rsidR="001606AC" w:rsidRPr="001606AC" w14:paraId="7271C657" w14:textId="77777777" w:rsidTr="00DE32E8">
        <w:tc>
          <w:tcPr>
            <w:tcW w:w="4536" w:type="dxa"/>
            <w:shd w:val="clear" w:color="auto" w:fill="auto"/>
          </w:tcPr>
          <w:p w14:paraId="41334825" w14:textId="77777777" w:rsidR="00D11953" w:rsidRPr="001606AC" w:rsidRDefault="00D11953" w:rsidP="00DE32E8">
            <w:pPr>
              <w:jc w:val="center"/>
              <w:rPr>
                <w:rFonts w:ascii="Arial" w:hAnsi="Arial" w:cs="Arial"/>
              </w:rPr>
            </w:pPr>
            <w:r w:rsidRPr="001606AC">
              <w:rPr>
                <w:rFonts w:ascii="Arial" w:hAnsi="Arial" w:cs="Arial"/>
              </w:rPr>
              <w:t>RANGO</w:t>
            </w:r>
          </w:p>
        </w:tc>
        <w:tc>
          <w:tcPr>
            <w:tcW w:w="2126" w:type="dxa"/>
            <w:shd w:val="clear" w:color="auto" w:fill="auto"/>
          </w:tcPr>
          <w:p w14:paraId="676395AC" w14:textId="77777777" w:rsidR="00D11953" w:rsidRPr="001606AC" w:rsidRDefault="00D11953" w:rsidP="00DE32E8">
            <w:pPr>
              <w:jc w:val="center"/>
              <w:rPr>
                <w:rFonts w:ascii="Arial" w:hAnsi="Arial" w:cs="Arial"/>
              </w:rPr>
            </w:pPr>
            <w:r w:rsidRPr="001606AC">
              <w:rPr>
                <w:rFonts w:ascii="Arial" w:hAnsi="Arial" w:cs="Arial"/>
              </w:rPr>
              <w:t>IMPORTE POR M3 EXCEDENTE</w:t>
            </w:r>
          </w:p>
        </w:tc>
      </w:tr>
      <w:tr w:rsidR="001606AC" w:rsidRPr="001606AC" w14:paraId="09D3B7AE" w14:textId="77777777" w:rsidTr="00DE32E8">
        <w:tc>
          <w:tcPr>
            <w:tcW w:w="4536" w:type="dxa"/>
            <w:shd w:val="clear" w:color="auto" w:fill="auto"/>
          </w:tcPr>
          <w:p w14:paraId="11D2F62A" w14:textId="77777777" w:rsidR="00D11953" w:rsidRPr="001606AC" w:rsidRDefault="00D11953" w:rsidP="00DE32E8">
            <w:pPr>
              <w:jc w:val="both"/>
              <w:rPr>
                <w:rFonts w:ascii="Arial" w:hAnsi="Arial" w:cs="Arial"/>
              </w:rPr>
            </w:pPr>
            <w:r w:rsidRPr="001606AC">
              <w:rPr>
                <w:rFonts w:ascii="Arial" w:hAnsi="Arial" w:cs="Arial"/>
              </w:rPr>
              <w:t>21 – 40 m3</w:t>
            </w:r>
          </w:p>
        </w:tc>
        <w:tc>
          <w:tcPr>
            <w:tcW w:w="2126" w:type="dxa"/>
            <w:shd w:val="clear" w:color="auto" w:fill="auto"/>
          </w:tcPr>
          <w:p w14:paraId="653A54CA" w14:textId="77777777" w:rsidR="00D11953" w:rsidRPr="001606AC" w:rsidRDefault="00D11953" w:rsidP="00DE32E8">
            <w:pPr>
              <w:jc w:val="both"/>
              <w:rPr>
                <w:rFonts w:ascii="Arial" w:hAnsi="Arial" w:cs="Arial"/>
              </w:rPr>
            </w:pPr>
            <w:r w:rsidRPr="001606AC">
              <w:rPr>
                <w:rFonts w:ascii="Arial" w:hAnsi="Arial" w:cs="Arial"/>
              </w:rPr>
              <w:t>$                 14.00</w:t>
            </w:r>
          </w:p>
        </w:tc>
      </w:tr>
      <w:tr w:rsidR="001606AC" w:rsidRPr="001606AC" w14:paraId="17307B12" w14:textId="77777777" w:rsidTr="00DE32E8">
        <w:tc>
          <w:tcPr>
            <w:tcW w:w="4536" w:type="dxa"/>
            <w:shd w:val="clear" w:color="auto" w:fill="auto"/>
          </w:tcPr>
          <w:p w14:paraId="1A3A5013" w14:textId="77777777" w:rsidR="00D11953" w:rsidRPr="001606AC" w:rsidRDefault="00D11953" w:rsidP="00DE32E8">
            <w:pPr>
              <w:jc w:val="both"/>
              <w:rPr>
                <w:rFonts w:ascii="Arial" w:hAnsi="Arial" w:cs="Arial"/>
              </w:rPr>
            </w:pPr>
            <w:r w:rsidRPr="001606AC">
              <w:rPr>
                <w:rFonts w:ascii="Arial" w:hAnsi="Arial" w:cs="Arial"/>
              </w:rPr>
              <w:t xml:space="preserve">41 – 60 m3 </w:t>
            </w:r>
          </w:p>
        </w:tc>
        <w:tc>
          <w:tcPr>
            <w:tcW w:w="2126" w:type="dxa"/>
            <w:shd w:val="clear" w:color="auto" w:fill="auto"/>
          </w:tcPr>
          <w:p w14:paraId="4A1EB5C7" w14:textId="77777777" w:rsidR="00D11953" w:rsidRPr="001606AC" w:rsidRDefault="00D11953" w:rsidP="00DE32E8">
            <w:pPr>
              <w:jc w:val="both"/>
              <w:rPr>
                <w:rFonts w:ascii="Arial" w:hAnsi="Arial" w:cs="Arial"/>
              </w:rPr>
            </w:pPr>
            <w:r w:rsidRPr="001606AC">
              <w:rPr>
                <w:rFonts w:ascii="Arial" w:hAnsi="Arial" w:cs="Arial"/>
              </w:rPr>
              <w:t>$                 16.00</w:t>
            </w:r>
          </w:p>
        </w:tc>
      </w:tr>
      <w:tr w:rsidR="001606AC" w:rsidRPr="001606AC" w14:paraId="0FDA32FB" w14:textId="77777777" w:rsidTr="00DE32E8">
        <w:trPr>
          <w:trHeight w:val="349"/>
        </w:trPr>
        <w:tc>
          <w:tcPr>
            <w:tcW w:w="4536" w:type="dxa"/>
            <w:shd w:val="clear" w:color="auto" w:fill="auto"/>
          </w:tcPr>
          <w:p w14:paraId="39EE2AF8" w14:textId="77777777" w:rsidR="00D11953" w:rsidRPr="001606AC" w:rsidRDefault="00D11953" w:rsidP="00DE32E8">
            <w:pPr>
              <w:jc w:val="both"/>
              <w:rPr>
                <w:rFonts w:ascii="Arial" w:hAnsi="Arial" w:cs="Arial"/>
              </w:rPr>
            </w:pPr>
            <w:r w:rsidRPr="001606AC">
              <w:rPr>
                <w:rFonts w:ascii="Arial" w:hAnsi="Arial" w:cs="Arial"/>
              </w:rPr>
              <w:t>61 – 80 m3</w:t>
            </w:r>
          </w:p>
        </w:tc>
        <w:tc>
          <w:tcPr>
            <w:tcW w:w="2126" w:type="dxa"/>
            <w:shd w:val="clear" w:color="auto" w:fill="auto"/>
          </w:tcPr>
          <w:p w14:paraId="00F3463D" w14:textId="77777777" w:rsidR="00D11953" w:rsidRPr="001606AC" w:rsidRDefault="00D11953" w:rsidP="00DE32E8">
            <w:pPr>
              <w:jc w:val="both"/>
              <w:rPr>
                <w:rFonts w:ascii="Arial" w:hAnsi="Arial" w:cs="Arial"/>
              </w:rPr>
            </w:pPr>
            <w:r w:rsidRPr="001606AC">
              <w:rPr>
                <w:rFonts w:ascii="Arial" w:hAnsi="Arial" w:cs="Arial"/>
              </w:rPr>
              <w:t>$                 23.00</w:t>
            </w:r>
          </w:p>
        </w:tc>
      </w:tr>
      <w:tr w:rsidR="001606AC" w:rsidRPr="001606AC" w14:paraId="01B02969" w14:textId="77777777" w:rsidTr="00DE32E8">
        <w:tc>
          <w:tcPr>
            <w:tcW w:w="4536" w:type="dxa"/>
            <w:shd w:val="clear" w:color="auto" w:fill="auto"/>
          </w:tcPr>
          <w:p w14:paraId="40E29017" w14:textId="77777777" w:rsidR="00D11953" w:rsidRPr="001606AC" w:rsidRDefault="00D11953" w:rsidP="00DE32E8">
            <w:pPr>
              <w:jc w:val="both"/>
              <w:rPr>
                <w:rFonts w:ascii="Arial" w:hAnsi="Arial" w:cs="Arial"/>
              </w:rPr>
            </w:pPr>
            <w:r w:rsidRPr="001606AC">
              <w:rPr>
                <w:rFonts w:ascii="Arial" w:hAnsi="Arial" w:cs="Arial"/>
              </w:rPr>
              <w:t xml:space="preserve">81 – 1000 m3 </w:t>
            </w:r>
          </w:p>
        </w:tc>
        <w:tc>
          <w:tcPr>
            <w:tcW w:w="2126" w:type="dxa"/>
            <w:shd w:val="clear" w:color="auto" w:fill="auto"/>
          </w:tcPr>
          <w:p w14:paraId="4EBE9D95" w14:textId="77777777" w:rsidR="00D11953" w:rsidRPr="001606AC" w:rsidRDefault="00D11953" w:rsidP="00DE32E8">
            <w:pPr>
              <w:jc w:val="both"/>
              <w:rPr>
                <w:rFonts w:ascii="Arial" w:hAnsi="Arial" w:cs="Arial"/>
              </w:rPr>
            </w:pPr>
            <w:r w:rsidRPr="001606AC">
              <w:rPr>
                <w:rFonts w:ascii="Arial" w:hAnsi="Arial" w:cs="Arial"/>
              </w:rPr>
              <w:t>$                 26.00</w:t>
            </w:r>
          </w:p>
        </w:tc>
      </w:tr>
      <w:tr w:rsidR="00D11953" w:rsidRPr="001606AC" w14:paraId="230370C0" w14:textId="77777777" w:rsidTr="00DE32E8">
        <w:tc>
          <w:tcPr>
            <w:tcW w:w="4536" w:type="dxa"/>
            <w:shd w:val="clear" w:color="auto" w:fill="auto"/>
          </w:tcPr>
          <w:p w14:paraId="5E31512C" w14:textId="77777777" w:rsidR="00D11953" w:rsidRPr="001606AC" w:rsidRDefault="00D11953" w:rsidP="00DE32E8">
            <w:pPr>
              <w:jc w:val="both"/>
              <w:rPr>
                <w:rFonts w:ascii="Arial" w:hAnsi="Arial" w:cs="Arial"/>
              </w:rPr>
            </w:pPr>
            <w:r w:rsidRPr="001606AC">
              <w:rPr>
                <w:rFonts w:ascii="Arial" w:hAnsi="Arial" w:cs="Arial"/>
              </w:rPr>
              <w:t>Más de 1001 m3</w:t>
            </w:r>
          </w:p>
        </w:tc>
        <w:tc>
          <w:tcPr>
            <w:tcW w:w="2126" w:type="dxa"/>
            <w:shd w:val="clear" w:color="auto" w:fill="auto"/>
          </w:tcPr>
          <w:p w14:paraId="2503EF63" w14:textId="77777777" w:rsidR="00D11953" w:rsidRPr="001606AC" w:rsidRDefault="00D11953" w:rsidP="00DE32E8">
            <w:pPr>
              <w:jc w:val="both"/>
              <w:rPr>
                <w:rFonts w:ascii="Arial" w:hAnsi="Arial" w:cs="Arial"/>
              </w:rPr>
            </w:pPr>
            <w:r w:rsidRPr="001606AC">
              <w:rPr>
                <w:rFonts w:ascii="Arial" w:hAnsi="Arial" w:cs="Arial"/>
              </w:rPr>
              <w:t>$                 29.00</w:t>
            </w:r>
          </w:p>
        </w:tc>
      </w:tr>
    </w:tbl>
    <w:p w14:paraId="4A3C7A96" w14:textId="77777777" w:rsidR="006D608C" w:rsidRPr="001606AC" w:rsidRDefault="006D608C" w:rsidP="00D11953">
      <w:pPr>
        <w:autoSpaceDE w:val="0"/>
        <w:autoSpaceDN w:val="0"/>
        <w:adjustRightInd w:val="0"/>
        <w:rPr>
          <w:rFonts w:ascii="Arial" w:hAnsi="Arial" w:cs="Arial"/>
          <w:b/>
        </w:rPr>
      </w:pPr>
    </w:p>
    <w:p w14:paraId="0D37B9BE" w14:textId="77777777" w:rsidR="006D608C" w:rsidRPr="001606AC" w:rsidRDefault="006D608C" w:rsidP="00D11953">
      <w:pPr>
        <w:autoSpaceDE w:val="0"/>
        <w:autoSpaceDN w:val="0"/>
        <w:adjustRightInd w:val="0"/>
        <w:rPr>
          <w:rFonts w:ascii="Arial" w:hAnsi="Arial" w:cs="Arial"/>
          <w:b/>
        </w:rPr>
      </w:pPr>
    </w:p>
    <w:p w14:paraId="206238C2" w14:textId="1076B0C2" w:rsidR="00D11953" w:rsidRPr="001606AC" w:rsidRDefault="00D11953" w:rsidP="00D27780">
      <w:pPr>
        <w:pStyle w:val="Prrafodelista"/>
        <w:numPr>
          <w:ilvl w:val="0"/>
          <w:numId w:val="109"/>
        </w:numPr>
        <w:autoSpaceDE w:val="0"/>
        <w:autoSpaceDN w:val="0"/>
        <w:adjustRightInd w:val="0"/>
        <w:rPr>
          <w:rFonts w:ascii="Arial" w:hAnsi="Arial" w:cs="Arial"/>
          <w:b/>
          <w:lang w:val="es-ES_tradnl" w:eastAsia="es-ES_tradnl"/>
        </w:rPr>
      </w:pPr>
      <w:r w:rsidRPr="001606AC">
        <w:rPr>
          <w:rFonts w:ascii="Arial" w:hAnsi="Arial" w:cs="Arial"/>
          <w:b/>
          <w:lang w:val="es-ES_tradnl" w:eastAsia="es-ES_tradnl"/>
        </w:rPr>
        <w:t>TARIFA COMERCIAL</w:t>
      </w:r>
    </w:p>
    <w:p w14:paraId="73283AF2" w14:textId="77777777" w:rsidR="00D11953" w:rsidRPr="001606AC" w:rsidRDefault="00D11953" w:rsidP="00D11953">
      <w:pPr>
        <w:autoSpaceDE w:val="0"/>
        <w:autoSpaceDN w:val="0"/>
        <w:adjustRightInd w:val="0"/>
        <w:rPr>
          <w:rFonts w:ascii="Arial" w:hAnsi="Arial" w:cs="Arial"/>
          <w:lang w:val="es-ES_tradnl" w:eastAsia="es-ES_tradnl"/>
        </w:rPr>
      </w:pPr>
      <w:r w:rsidRPr="001606AC">
        <w:rPr>
          <w:rFonts w:ascii="Arial" w:hAnsi="Arial" w:cs="Arial"/>
          <w:lang w:val="es-ES_tradnl" w:eastAsia="es-ES_tradnl"/>
        </w:rPr>
        <w:t>CUOTA MÍNIMA 20 M3 $ 2</w:t>
      </w:r>
      <w:r w:rsidR="002F58E6" w:rsidRPr="001606AC">
        <w:rPr>
          <w:rFonts w:ascii="Arial" w:hAnsi="Arial" w:cs="Arial"/>
          <w:lang w:val="es-ES_tradnl" w:eastAsia="es-ES_tradnl"/>
        </w:rPr>
        <w:t>06</w:t>
      </w:r>
      <w:r w:rsidRPr="001606AC">
        <w:rPr>
          <w:rFonts w:ascii="Arial" w:hAnsi="Arial" w:cs="Arial"/>
          <w:lang w:val="es-ES_tradnl" w:eastAsia="es-ES_tradnl"/>
        </w:rPr>
        <w:t>.00</w:t>
      </w:r>
    </w:p>
    <w:p w14:paraId="696A5943" w14:textId="77777777" w:rsidR="00D11953" w:rsidRPr="001606AC" w:rsidRDefault="00D11953" w:rsidP="00D11953">
      <w:pPr>
        <w:autoSpaceDE w:val="0"/>
        <w:autoSpaceDN w:val="0"/>
        <w:adjustRightInd w:val="0"/>
        <w:rPr>
          <w:rFonts w:ascii="Arial" w:hAnsi="Arial" w:cs="Arial"/>
          <w:lang w:val="es-ES_tradnl" w:eastAsia="es-ES_tradnl"/>
        </w:rPr>
      </w:pPr>
      <w:r w:rsidRPr="001606AC">
        <w:rPr>
          <w:rFonts w:ascii="Arial" w:hAnsi="Arial" w:cs="Arial"/>
          <w:lang w:val="es-ES_tradnl" w:eastAsia="es-ES_tradnl"/>
        </w:rPr>
        <w:t>SUPERIOR A LA CUOTA MINIMA SE LE CONBRARA LOS M3 EXCEDENTES DE ACUERDO A LA SIGUIENTE TABLA:</w:t>
      </w:r>
    </w:p>
    <w:p w14:paraId="2FEF4937" w14:textId="77777777" w:rsidR="00D11953" w:rsidRPr="001606AC" w:rsidRDefault="00D11953" w:rsidP="00D11953">
      <w:pPr>
        <w:autoSpaceDE w:val="0"/>
        <w:autoSpaceDN w:val="0"/>
        <w:adjustRightInd w:val="0"/>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tblGrid>
      <w:tr w:rsidR="001606AC" w:rsidRPr="001606AC" w14:paraId="353A54E4" w14:textId="77777777" w:rsidTr="00DE32E8">
        <w:tc>
          <w:tcPr>
            <w:tcW w:w="4536" w:type="dxa"/>
            <w:shd w:val="clear" w:color="auto" w:fill="auto"/>
          </w:tcPr>
          <w:p w14:paraId="09D88FB6" w14:textId="77777777" w:rsidR="00D11953" w:rsidRPr="001606AC" w:rsidRDefault="00D11953" w:rsidP="00DE32E8">
            <w:pPr>
              <w:jc w:val="center"/>
              <w:rPr>
                <w:rFonts w:ascii="Arial" w:hAnsi="Arial" w:cs="Arial"/>
              </w:rPr>
            </w:pPr>
            <w:r w:rsidRPr="001606AC">
              <w:rPr>
                <w:rFonts w:ascii="Arial" w:hAnsi="Arial" w:cs="Arial"/>
              </w:rPr>
              <w:t>RANGO</w:t>
            </w:r>
          </w:p>
        </w:tc>
        <w:tc>
          <w:tcPr>
            <w:tcW w:w="2126" w:type="dxa"/>
            <w:shd w:val="clear" w:color="auto" w:fill="auto"/>
          </w:tcPr>
          <w:p w14:paraId="540DEC98" w14:textId="77777777" w:rsidR="00D11953" w:rsidRPr="001606AC" w:rsidRDefault="00D11953" w:rsidP="00DE32E8">
            <w:pPr>
              <w:jc w:val="center"/>
              <w:rPr>
                <w:rFonts w:ascii="Arial" w:hAnsi="Arial" w:cs="Arial"/>
              </w:rPr>
            </w:pPr>
            <w:r w:rsidRPr="001606AC">
              <w:rPr>
                <w:rFonts w:ascii="Arial" w:hAnsi="Arial" w:cs="Arial"/>
              </w:rPr>
              <w:t>IMPORTE POR M3 EXCEDENTE</w:t>
            </w:r>
          </w:p>
        </w:tc>
      </w:tr>
      <w:tr w:rsidR="001606AC" w:rsidRPr="001606AC" w14:paraId="78E39ECA" w14:textId="77777777" w:rsidTr="00DE32E8">
        <w:tc>
          <w:tcPr>
            <w:tcW w:w="4536" w:type="dxa"/>
            <w:shd w:val="clear" w:color="auto" w:fill="auto"/>
          </w:tcPr>
          <w:p w14:paraId="19D78838" w14:textId="77777777" w:rsidR="00D11953" w:rsidRPr="001606AC" w:rsidRDefault="00D11953" w:rsidP="00DE32E8">
            <w:pPr>
              <w:jc w:val="both"/>
              <w:rPr>
                <w:rFonts w:ascii="Arial" w:hAnsi="Arial" w:cs="Arial"/>
              </w:rPr>
            </w:pPr>
            <w:r w:rsidRPr="001606AC">
              <w:rPr>
                <w:rFonts w:ascii="Arial" w:hAnsi="Arial" w:cs="Arial"/>
              </w:rPr>
              <w:t>21 –  250 m3</w:t>
            </w:r>
          </w:p>
        </w:tc>
        <w:tc>
          <w:tcPr>
            <w:tcW w:w="2126" w:type="dxa"/>
            <w:shd w:val="clear" w:color="auto" w:fill="auto"/>
          </w:tcPr>
          <w:p w14:paraId="7C919A91" w14:textId="77777777" w:rsidR="00D11953" w:rsidRPr="001606AC" w:rsidRDefault="00D11953" w:rsidP="00DE32E8">
            <w:pPr>
              <w:jc w:val="both"/>
              <w:rPr>
                <w:rFonts w:ascii="Arial" w:hAnsi="Arial" w:cs="Arial"/>
              </w:rPr>
            </w:pPr>
            <w:r w:rsidRPr="001606AC">
              <w:rPr>
                <w:rFonts w:ascii="Arial" w:hAnsi="Arial" w:cs="Arial"/>
              </w:rPr>
              <w:t>$                 14.00</w:t>
            </w:r>
          </w:p>
        </w:tc>
      </w:tr>
      <w:tr w:rsidR="001606AC" w:rsidRPr="001606AC" w14:paraId="1D60C7A3" w14:textId="77777777" w:rsidTr="00DE32E8">
        <w:tc>
          <w:tcPr>
            <w:tcW w:w="4536" w:type="dxa"/>
            <w:shd w:val="clear" w:color="auto" w:fill="auto"/>
          </w:tcPr>
          <w:p w14:paraId="4F4F9DCC" w14:textId="77777777" w:rsidR="00D11953" w:rsidRPr="001606AC" w:rsidRDefault="00D11953" w:rsidP="00DE32E8">
            <w:pPr>
              <w:jc w:val="both"/>
              <w:rPr>
                <w:rFonts w:ascii="Arial" w:hAnsi="Arial" w:cs="Arial"/>
              </w:rPr>
            </w:pPr>
            <w:r w:rsidRPr="001606AC">
              <w:rPr>
                <w:rFonts w:ascii="Arial" w:hAnsi="Arial" w:cs="Arial"/>
              </w:rPr>
              <w:t xml:space="preserve">251 –750 m3 </w:t>
            </w:r>
          </w:p>
        </w:tc>
        <w:tc>
          <w:tcPr>
            <w:tcW w:w="2126" w:type="dxa"/>
            <w:shd w:val="clear" w:color="auto" w:fill="auto"/>
          </w:tcPr>
          <w:p w14:paraId="3C658309" w14:textId="77777777" w:rsidR="00D11953" w:rsidRPr="001606AC" w:rsidRDefault="00D11953" w:rsidP="00DE32E8">
            <w:pPr>
              <w:jc w:val="both"/>
              <w:rPr>
                <w:rFonts w:ascii="Arial" w:hAnsi="Arial" w:cs="Arial"/>
              </w:rPr>
            </w:pPr>
            <w:r w:rsidRPr="001606AC">
              <w:rPr>
                <w:rFonts w:ascii="Arial" w:hAnsi="Arial" w:cs="Arial"/>
              </w:rPr>
              <w:t>$                 19.00</w:t>
            </w:r>
          </w:p>
        </w:tc>
      </w:tr>
      <w:tr w:rsidR="001606AC" w:rsidRPr="001606AC" w14:paraId="7F34B774" w14:textId="77777777" w:rsidTr="00DE32E8">
        <w:tc>
          <w:tcPr>
            <w:tcW w:w="4536" w:type="dxa"/>
            <w:shd w:val="clear" w:color="auto" w:fill="auto"/>
          </w:tcPr>
          <w:p w14:paraId="24D78A1D" w14:textId="77777777" w:rsidR="00D11953" w:rsidRPr="001606AC" w:rsidRDefault="00D11953" w:rsidP="00DE32E8">
            <w:pPr>
              <w:jc w:val="both"/>
              <w:rPr>
                <w:rFonts w:ascii="Arial" w:hAnsi="Arial" w:cs="Arial"/>
              </w:rPr>
            </w:pPr>
            <w:r w:rsidRPr="001606AC">
              <w:rPr>
                <w:rFonts w:ascii="Arial" w:hAnsi="Arial" w:cs="Arial"/>
              </w:rPr>
              <w:t>751 –1,500 m3</w:t>
            </w:r>
          </w:p>
        </w:tc>
        <w:tc>
          <w:tcPr>
            <w:tcW w:w="2126" w:type="dxa"/>
            <w:shd w:val="clear" w:color="auto" w:fill="auto"/>
          </w:tcPr>
          <w:p w14:paraId="7BDA4277" w14:textId="77777777" w:rsidR="00D11953" w:rsidRPr="001606AC" w:rsidRDefault="00D11953" w:rsidP="00DE32E8">
            <w:pPr>
              <w:jc w:val="both"/>
              <w:rPr>
                <w:rFonts w:ascii="Arial" w:hAnsi="Arial" w:cs="Arial"/>
              </w:rPr>
            </w:pPr>
            <w:r w:rsidRPr="001606AC">
              <w:rPr>
                <w:rFonts w:ascii="Arial" w:hAnsi="Arial" w:cs="Arial"/>
              </w:rPr>
              <w:t>$                 25.00</w:t>
            </w:r>
          </w:p>
        </w:tc>
      </w:tr>
      <w:tr w:rsidR="001606AC" w:rsidRPr="001606AC" w14:paraId="0FA609A6" w14:textId="77777777" w:rsidTr="00DE32E8">
        <w:tc>
          <w:tcPr>
            <w:tcW w:w="4536" w:type="dxa"/>
            <w:shd w:val="clear" w:color="auto" w:fill="auto"/>
          </w:tcPr>
          <w:p w14:paraId="246ED075" w14:textId="77777777" w:rsidR="00D11953" w:rsidRPr="001606AC" w:rsidRDefault="00D11953" w:rsidP="00DE32E8">
            <w:pPr>
              <w:jc w:val="both"/>
              <w:rPr>
                <w:rFonts w:ascii="Arial" w:hAnsi="Arial" w:cs="Arial"/>
              </w:rPr>
            </w:pPr>
            <w:r w:rsidRPr="001606AC">
              <w:rPr>
                <w:rFonts w:ascii="Arial" w:hAnsi="Arial" w:cs="Arial"/>
              </w:rPr>
              <w:t xml:space="preserve">1,501 – 3,000 m3 </w:t>
            </w:r>
          </w:p>
        </w:tc>
        <w:tc>
          <w:tcPr>
            <w:tcW w:w="2126" w:type="dxa"/>
            <w:shd w:val="clear" w:color="auto" w:fill="auto"/>
          </w:tcPr>
          <w:p w14:paraId="4A3FE0F6" w14:textId="77777777" w:rsidR="00D11953" w:rsidRPr="001606AC" w:rsidRDefault="00D11953" w:rsidP="00DE32E8">
            <w:pPr>
              <w:jc w:val="both"/>
              <w:rPr>
                <w:rFonts w:ascii="Arial" w:hAnsi="Arial" w:cs="Arial"/>
              </w:rPr>
            </w:pPr>
            <w:r w:rsidRPr="001606AC">
              <w:rPr>
                <w:rFonts w:ascii="Arial" w:hAnsi="Arial" w:cs="Arial"/>
              </w:rPr>
              <w:t>$                 33.00</w:t>
            </w:r>
          </w:p>
        </w:tc>
      </w:tr>
      <w:tr w:rsidR="007B66CC" w:rsidRPr="001606AC" w14:paraId="2E4762F0" w14:textId="77777777" w:rsidTr="00DE32E8">
        <w:tc>
          <w:tcPr>
            <w:tcW w:w="4536" w:type="dxa"/>
            <w:shd w:val="clear" w:color="auto" w:fill="auto"/>
          </w:tcPr>
          <w:p w14:paraId="6FCCD555" w14:textId="77777777" w:rsidR="00D11953" w:rsidRPr="001606AC" w:rsidRDefault="00D11953" w:rsidP="00DE32E8">
            <w:pPr>
              <w:jc w:val="both"/>
              <w:rPr>
                <w:rFonts w:ascii="Arial" w:hAnsi="Arial" w:cs="Arial"/>
              </w:rPr>
            </w:pPr>
            <w:r w:rsidRPr="001606AC">
              <w:rPr>
                <w:rFonts w:ascii="Arial" w:hAnsi="Arial" w:cs="Arial"/>
              </w:rPr>
              <w:t>Más de 3,001 m3</w:t>
            </w:r>
          </w:p>
        </w:tc>
        <w:tc>
          <w:tcPr>
            <w:tcW w:w="2126" w:type="dxa"/>
            <w:shd w:val="clear" w:color="auto" w:fill="auto"/>
          </w:tcPr>
          <w:p w14:paraId="20210848" w14:textId="77777777" w:rsidR="00D11953" w:rsidRPr="001606AC" w:rsidRDefault="00D11953" w:rsidP="00DE32E8">
            <w:pPr>
              <w:jc w:val="both"/>
              <w:rPr>
                <w:rFonts w:ascii="Arial" w:hAnsi="Arial" w:cs="Arial"/>
              </w:rPr>
            </w:pPr>
            <w:r w:rsidRPr="001606AC">
              <w:rPr>
                <w:rFonts w:ascii="Arial" w:hAnsi="Arial" w:cs="Arial"/>
              </w:rPr>
              <w:t>$                 40.00</w:t>
            </w:r>
          </w:p>
        </w:tc>
      </w:tr>
    </w:tbl>
    <w:p w14:paraId="140D512D" w14:textId="77777777" w:rsidR="00B62304" w:rsidRPr="001606AC" w:rsidRDefault="00B62304" w:rsidP="00B62304">
      <w:pPr>
        <w:pStyle w:val="Prrafodelista"/>
        <w:autoSpaceDE w:val="0"/>
        <w:autoSpaceDN w:val="0"/>
        <w:adjustRightInd w:val="0"/>
        <w:rPr>
          <w:rFonts w:ascii="Arial" w:hAnsi="Arial" w:cs="Arial"/>
          <w:b/>
          <w:lang w:val="es-ES_tradnl" w:eastAsia="es-ES_tradnl"/>
        </w:rPr>
      </w:pPr>
    </w:p>
    <w:p w14:paraId="62F43076" w14:textId="419D6CD8" w:rsidR="00D11953" w:rsidRPr="001606AC" w:rsidRDefault="00D11953" w:rsidP="00B62304">
      <w:pPr>
        <w:pStyle w:val="Prrafodelista"/>
        <w:numPr>
          <w:ilvl w:val="0"/>
          <w:numId w:val="109"/>
        </w:numPr>
        <w:autoSpaceDE w:val="0"/>
        <w:autoSpaceDN w:val="0"/>
        <w:adjustRightInd w:val="0"/>
        <w:rPr>
          <w:rFonts w:ascii="Arial" w:hAnsi="Arial" w:cs="Arial"/>
          <w:b/>
          <w:lang w:val="es-ES_tradnl" w:eastAsia="es-ES_tradnl"/>
        </w:rPr>
      </w:pPr>
      <w:r w:rsidRPr="001606AC">
        <w:rPr>
          <w:rFonts w:ascii="Arial" w:hAnsi="Arial" w:cs="Arial"/>
          <w:b/>
          <w:lang w:val="es-ES_tradnl" w:eastAsia="es-ES_tradnl"/>
        </w:rPr>
        <w:lastRenderedPageBreak/>
        <w:t>TARIFA INDUSTRIAL O ESPECIAL</w:t>
      </w:r>
    </w:p>
    <w:p w14:paraId="4CF40E96" w14:textId="77777777" w:rsidR="00D11953" w:rsidRPr="001606AC" w:rsidRDefault="00D11953" w:rsidP="00D11953">
      <w:pPr>
        <w:autoSpaceDE w:val="0"/>
        <w:autoSpaceDN w:val="0"/>
        <w:adjustRightInd w:val="0"/>
        <w:rPr>
          <w:rFonts w:ascii="Arial" w:hAnsi="Arial" w:cs="Arial"/>
          <w:lang w:val="es-ES_tradnl" w:eastAsia="es-ES_tradnl"/>
        </w:rPr>
      </w:pPr>
      <w:r w:rsidRPr="001606AC">
        <w:rPr>
          <w:rFonts w:ascii="Arial" w:hAnsi="Arial" w:cs="Arial"/>
          <w:lang w:val="es-ES_tradnl" w:eastAsia="es-ES_tradnl"/>
        </w:rPr>
        <w:t>CUOTA MÍNIMA 30 M3 $ 39</w:t>
      </w:r>
      <w:r w:rsidR="002F58E6" w:rsidRPr="001606AC">
        <w:rPr>
          <w:rFonts w:ascii="Arial" w:hAnsi="Arial" w:cs="Arial"/>
          <w:lang w:val="es-ES_tradnl" w:eastAsia="es-ES_tradnl"/>
        </w:rPr>
        <w:t>1</w:t>
      </w:r>
      <w:r w:rsidRPr="001606AC">
        <w:rPr>
          <w:rFonts w:ascii="Arial" w:hAnsi="Arial" w:cs="Arial"/>
          <w:lang w:val="es-ES_tradnl" w:eastAsia="es-ES_tradnl"/>
        </w:rPr>
        <w:t>.00</w:t>
      </w:r>
    </w:p>
    <w:p w14:paraId="49E063AA" w14:textId="77777777" w:rsidR="00D11953" w:rsidRPr="001606AC" w:rsidRDefault="00D11953" w:rsidP="00D11953">
      <w:pPr>
        <w:autoSpaceDE w:val="0"/>
        <w:autoSpaceDN w:val="0"/>
        <w:adjustRightInd w:val="0"/>
        <w:rPr>
          <w:rFonts w:ascii="Arial" w:hAnsi="Arial" w:cs="Arial"/>
          <w:lang w:val="es-ES_tradnl" w:eastAsia="es-ES_tradnl"/>
        </w:rPr>
      </w:pPr>
      <w:r w:rsidRPr="001606AC">
        <w:rPr>
          <w:rFonts w:ascii="Arial" w:hAnsi="Arial" w:cs="Arial"/>
          <w:lang w:val="es-ES_tradnl" w:eastAsia="es-ES_tradnl"/>
        </w:rPr>
        <w:t>SUPERIOR A LA CUOTA MINIMA SE LE COBRARA LOS M3 EXCEDENTES DE ACUERDO A LA SIGUIENTE TABLA:</w:t>
      </w:r>
    </w:p>
    <w:p w14:paraId="405C3C10" w14:textId="77777777" w:rsidR="00D11953" w:rsidRPr="001606AC" w:rsidRDefault="00D11953" w:rsidP="00D11953">
      <w:pPr>
        <w:autoSpaceDE w:val="0"/>
        <w:autoSpaceDN w:val="0"/>
        <w:adjustRightInd w:val="0"/>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tblGrid>
      <w:tr w:rsidR="001606AC" w:rsidRPr="001606AC" w14:paraId="5A887140" w14:textId="77777777" w:rsidTr="00DE32E8">
        <w:tc>
          <w:tcPr>
            <w:tcW w:w="4536" w:type="dxa"/>
            <w:shd w:val="clear" w:color="auto" w:fill="auto"/>
          </w:tcPr>
          <w:p w14:paraId="2D78FA58" w14:textId="77777777" w:rsidR="00D11953" w:rsidRPr="001606AC" w:rsidRDefault="00D11953" w:rsidP="00DE32E8">
            <w:pPr>
              <w:jc w:val="center"/>
              <w:rPr>
                <w:rFonts w:ascii="Arial" w:hAnsi="Arial" w:cs="Arial"/>
              </w:rPr>
            </w:pPr>
            <w:r w:rsidRPr="001606AC">
              <w:rPr>
                <w:rFonts w:ascii="Arial" w:hAnsi="Arial" w:cs="Arial"/>
              </w:rPr>
              <w:t>RANGO</w:t>
            </w:r>
          </w:p>
        </w:tc>
        <w:tc>
          <w:tcPr>
            <w:tcW w:w="2126" w:type="dxa"/>
            <w:shd w:val="clear" w:color="auto" w:fill="auto"/>
          </w:tcPr>
          <w:p w14:paraId="1528D538" w14:textId="77777777" w:rsidR="00D11953" w:rsidRPr="001606AC" w:rsidRDefault="00D11953" w:rsidP="00DE32E8">
            <w:pPr>
              <w:jc w:val="center"/>
              <w:rPr>
                <w:rFonts w:ascii="Arial" w:hAnsi="Arial" w:cs="Arial"/>
              </w:rPr>
            </w:pPr>
            <w:r w:rsidRPr="001606AC">
              <w:rPr>
                <w:rFonts w:ascii="Arial" w:hAnsi="Arial" w:cs="Arial"/>
              </w:rPr>
              <w:t>IMPORTE POR M3 EXCEDENTE</w:t>
            </w:r>
          </w:p>
        </w:tc>
      </w:tr>
      <w:tr w:rsidR="001606AC" w:rsidRPr="001606AC" w14:paraId="59360339" w14:textId="77777777" w:rsidTr="00DE32E8">
        <w:tc>
          <w:tcPr>
            <w:tcW w:w="4536" w:type="dxa"/>
            <w:shd w:val="clear" w:color="auto" w:fill="auto"/>
          </w:tcPr>
          <w:p w14:paraId="3F6D8F06" w14:textId="77777777" w:rsidR="00D11953" w:rsidRPr="001606AC" w:rsidRDefault="00D11953" w:rsidP="00DE32E8">
            <w:pPr>
              <w:jc w:val="both"/>
              <w:rPr>
                <w:rFonts w:ascii="Arial" w:hAnsi="Arial" w:cs="Arial"/>
              </w:rPr>
            </w:pPr>
            <w:r w:rsidRPr="001606AC">
              <w:rPr>
                <w:rFonts w:ascii="Arial" w:hAnsi="Arial" w:cs="Arial"/>
              </w:rPr>
              <w:t>31 – 250 m3</w:t>
            </w:r>
          </w:p>
        </w:tc>
        <w:tc>
          <w:tcPr>
            <w:tcW w:w="2126" w:type="dxa"/>
            <w:shd w:val="clear" w:color="auto" w:fill="auto"/>
          </w:tcPr>
          <w:p w14:paraId="6914ACCC" w14:textId="77777777" w:rsidR="00D11953" w:rsidRPr="001606AC" w:rsidRDefault="00D11953" w:rsidP="00DE32E8">
            <w:pPr>
              <w:jc w:val="both"/>
              <w:rPr>
                <w:rFonts w:ascii="Arial" w:hAnsi="Arial" w:cs="Arial"/>
              </w:rPr>
            </w:pPr>
            <w:r w:rsidRPr="001606AC">
              <w:rPr>
                <w:rFonts w:ascii="Arial" w:hAnsi="Arial" w:cs="Arial"/>
              </w:rPr>
              <w:t>$                 16.00</w:t>
            </w:r>
          </w:p>
        </w:tc>
      </w:tr>
      <w:tr w:rsidR="001606AC" w:rsidRPr="001606AC" w14:paraId="733BA527" w14:textId="77777777" w:rsidTr="00DE32E8">
        <w:tc>
          <w:tcPr>
            <w:tcW w:w="4536" w:type="dxa"/>
            <w:shd w:val="clear" w:color="auto" w:fill="auto"/>
          </w:tcPr>
          <w:p w14:paraId="082677E1" w14:textId="77777777" w:rsidR="00D11953" w:rsidRPr="001606AC" w:rsidRDefault="00D11953" w:rsidP="00DE32E8">
            <w:pPr>
              <w:jc w:val="both"/>
              <w:rPr>
                <w:rFonts w:ascii="Arial" w:hAnsi="Arial" w:cs="Arial"/>
              </w:rPr>
            </w:pPr>
            <w:r w:rsidRPr="001606AC">
              <w:rPr>
                <w:rFonts w:ascii="Arial" w:hAnsi="Arial" w:cs="Arial"/>
              </w:rPr>
              <w:t xml:space="preserve">251 –750 m3 </w:t>
            </w:r>
          </w:p>
        </w:tc>
        <w:tc>
          <w:tcPr>
            <w:tcW w:w="2126" w:type="dxa"/>
            <w:shd w:val="clear" w:color="auto" w:fill="auto"/>
          </w:tcPr>
          <w:p w14:paraId="46D1A1DE" w14:textId="77777777" w:rsidR="00D11953" w:rsidRPr="001606AC" w:rsidRDefault="00D11953" w:rsidP="00DE32E8">
            <w:pPr>
              <w:jc w:val="both"/>
              <w:rPr>
                <w:rFonts w:ascii="Arial" w:hAnsi="Arial" w:cs="Arial"/>
              </w:rPr>
            </w:pPr>
            <w:r w:rsidRPr="001606AC">
              <w:rPr>
                <w:rFonts w:ascii="Arial" w:hAnsi="Arial" w:cs="Arial"/>
              </w:rPr>
              <w:t>$                 21.00</w:t>
            </w:r>
          </w:p>
        </w:tc>
      </w:tr>
      <w:tr w:rsidR="001606AC" w:rsidRPr="001606AC" w14:paraId="554F3711" w14:textId="77777777" w:rsidTr="00DE32E8">
        <w:tc>
          <w:tcPr>
            <w:tcW w:w="4536" w:type="dxa"/>
            <w:shd w:val="clear" w:color="auto" w:fill="auto"/>
          </w:tcPr>
          <w:p w14:paraId="523BAB66" w14:textId="77777777" w:rsidR="00D11953" w:rsidRPr="001606AC" w:rsidRDefault="00D11953" w:rsidP="00DE32E8">
            <w:pPr>
              <w:jc w:val="both"/>
              <w:rPr>
                <w:rFonts w:ascii="Arial" w:hAnsi="Arial" w:cs="Arial"/>
              </w:rPr>
            </w:pPr>
            <w:r w:rsidRPr="001606AC">
              <w:rPr>
                <w:rFonts w:ascii="Arial" w:hAnsi="Arial" w:cs="Arial"/>
              </w:rPr>
              <w:t>751 – 1,500 m3</w:t>
            </w:r>
          </w:p>
        </w:tc>
        <w:tc>
          <w:tcPr>
            <w:tcW w:w="2126" w:type="dxa"/>
            <w:shd w:val="clear" w:color="auto" w:fill="auto"/>
          </w:tcPr>
          <w:p w14:paraId="562B46FD" w14:textId="77777777" w:rsidR="00D11953" w:rsidRPr="001606AC" w:rsidRDefault="00D11953" w:rsidP="00DE32E8">
            <w:pPr>
              <w:jc w:val="both"/>
              <w:rPr>
                <w:rFonts w:ascii="Arial" w:hAnsi="Arial" w:cs="Arial"/>
              </w:rPr>
            </w:pPr>
            <w:r w:rsidRPr="001606AC">
              <w:rPr>
                <w:rFonts w:ascii="Arial" w:hAnsi="Arial" w:cs="Arial"/>
              </w:rPr>
              <w:t>$                 28.00</w:t>
            </w:r>
          </w:p>
        </w:tc>
      </w:tr>
      <w:tr w:rsidR="001606AC" w:rsidRPr="001606AC" w14:paraId="4B0172BF" w14:textId="77777777" w:rsidTr="00DE32E8">
        <w:tc>
          <w:tcPr>
            <w:tcW w:w="4536" w:type="dxa"/>
            <w:shd w:val="clear" w:color="auto" w:fill="auto"/>
          </w:tcPr>
          <w:p w14:paraId="5B007B3D" w14:textId="77777777" w:rsidR="00D11953" w:rsidRPr="001606AC" w:rsidRDefault="00D11953" w:rsidP="00DE32E8">
            <w:pPr>
              <w:jc w:val="both"/>
              <w:rPr>
                <w:rFonts w:ascii="Arial" w:hAnsi="Arial" w:cs="Arial"/>
              </w:rPr>
            </w:pPr>
            <w:r w:rsidRPr="001606AC">
              <w:rPr>
                <w:rFonts w:ascii="Arial" w:hAnsi="Arial" w:cs="Arial"/>
              </w:rPr>
              <w:t xml:space="preserve">1,501 – 3,000 m3 </w:t>
            </w:r>
          </w:p>
        </w:tc>
        <w:tc>
          <w:tcPr>
            <w:tcW w:w="2126" w:type="dxa"/>
            <w:shd w:val="clear" w:color="auto" w:fill="auto"/>
          </w:tcPr>
          <w:p w14:paraId="3C84BADD" w14:textId="77777777" w:rsidR="00D11953" w:rsidRPr="001606AC" w:rsidRDefault="00D11953" w:rsidP="00DE32E8">
            <w:pPr>
              <w:jc w:val="both"/>
              <w:rPr>
                <w:rFonts w:ascii="Arial" w:hAnsi="Arial" w:cs="Arial"/>
              </w:rPr>
            </w:pPr>
            <w:r w:rsidRPr="001606AC">
              <w:rPr>
                <w:rFonts w:ascii="Arial" w:hAnsi="Arial" w:cs="Arial"/>
              </w:rPr>
              <w:t>$                 35.00</w:t>
            </w:r>
          </w:p>
        </w:tc>
      </w:tr>
      <w:tr w:rsidR="00D11953" w:rsidRPr="001606AC" w14:paraId="547C2EF6" w14:textId="77777777" w:rsidTr="00DE32E8">
        <w:tc>
          <w:tcPr>
            <w:tcW w:w="4536" w:type="dxa"/>
            <w:shd w:val="clear" w:color="auto" w:fill="auto"/>
          </w:tcPr>
          <w:p w14:paraId="119BE7A6" w14:textId="77777777" w:rsidR="00D11953" w:rsidRPr="001606AC" w:rsidRDefault="00D11953" w:rsidP="00DE32E8">
            <w:pPr>
              <w:jc w:val="both"/>
              <w:rPr>
                <w:rFonts w:ascii="Arial" w:hAnsi="Arial" w:cs="Arial"/>
              </w:rPr>
            </w:pPr>
            <w:r w:rsidRPr="001606AC">
              <w:rPr>
                <w:rFonts w:ascii="Arial" w:hAnsi="Arial" w:cs="Arial"/>
              </w:rPr>
              <w:t>Más de 3,001 m3</w:t>
            </w:r>
          </w:p>
        </w:tc>
        <w:tc>
          <w:tcPr>
            <w:tcW w:w="2126" w:type="dxa"/>
            <w:shd w:val="clear" w:color="auto" w:fill="auto"/>
          </w:tcPr>
          <w:p w14:paraId="2512921D" w14:textId="77777777" w:rsidR="00D11953" w:rsidRPr="001606AC" w:rsidRDefault="00D11953" w:rsidP="00DE32E8">
            <w:pPr>
              <w:jc w:val="both"/>
              <w:rPr>
                <w:rFonts w:ascii="Arial" w:hAnsi="Arial" w:cs="Arial"/>
              </w:rPr>
            </w:pPr>
            <w:r w:rsidRPr="001606AC">
              <w:rPr>
                <w:rFonts w:ascii="Arial" w:hAnsi="Arial" w:cs="Arial"/>
              </w:rPr>
              <w:t>$                 43.00</w:t>
            </w:r>
          </w:p>
        </w:tc>
      </w:tr>
    </w:tbl>
    <w:p w14:paraId="53004B16" w14:textId="77777777" w:rsidR="00D27780" w:rsidRPr="001606AC" w:rsidRDefault="00D27780" w:rsidP="00D11953">
      <w:pPr>
        <w:autoSpaceDE w:val="0"/>
        <w:autoSpaceDN w:val="0"/>
        <w:adjustRightInd w:val="0"/>
        <w:rPr>
          <w:rFonts w:ascii="Arial" w:hAnsi="Arial" w:cs="Arial"/>
          <w:b/>
          <w:lang w:val="es-ES_tradnl" w:eastAsia="es-ES_tradnl"/>
        </w:rPr>
      </w:pPr>
    </w:p>
    <w:p w14:paraId="4D4D6102" w14:textId="77777777" w:rsidR="00D27780" w:rsidRPr="001606AC" w:rsidRDefault="00D27780" w:rsidP="00D11953">
      <w:pPr>
        <w:autoSpaceDE w:val="0"/>
        <w:autoSpaceDN w:val="0"/>
        <w:adjustRightInd w:val="0"/>
        <w:rPr>
          <w:rFonts w:ascii="Arial" w:hAnsi="Arial" w:cs="Arial"/>
          <w:b/>
          <w:lang w:val="es-ES_tradnl" w:eastAsia="es-ES_tradnl"/>
        </w:rPr>
      </w:pPr>
    </w:p>
    <w:p w14:paraId="2F95A206" w14:textId="77777777" w:rsidR="00D11953" w:rsidRPr="001606AC" w:rsidRDefault="00D11953" w:rsidP="00D11953">
      <w:pPr>
        <w:jc w:val="both"/>
        <w:rPr>
          <w:rFonts w:ascii="Arial" w:hAnsi="Arial" w:cs="Arial"/>
          <w:b/>
        </w:rPr>
      </w:pPr>
      <w:r w:rsidRPr="001606AC">
        <w:rPr>
          <w:rFonts w:ascii="Arial" w:hAnsi="Arial" w:cs="Arial"/>
          <w:b/>
        </w:rPr>
        <w:t>SE CONSIDERARÁ TARIFA DOMÉSTICA</w:t>
      </w:r>
    </w:p>
    <w:p w14:paraId="1A7591A1" w14:textId="77777777" w:rsidR="00D11953" w:rsidRPr="001606AC" w:rsidRDefault="00D11953" w:rsidP="00D11953">
      <w:pPr>
        <w:jc w:val="both"/>
        <w:rPr>
          <w:rFonts w:ascii="Arial" w:hAnsi="Arial" w:cs="Arial"/>
        </w:rPr>
      </w:pPr>
      <w:r w:rsidRPr="001606AC">
        <w:rPr>
          <w:rFonts w:ascii="Arial" w:hAnsi="Arial" w:cs="Arial"/>
        </w:rPr>
        <w:t>Toda aquella toma particular para casa habitación y departamento.</w:t>
      </w:r>
    </w:p>
    <w:p w14:paraId="2B609D7A" w14:textId="77777777" w:rsidR="00D11953" w:rsidRPr="001606AC" w:rsidRDefault="00D11953" w:rsidP="00D11953">
      <w:pPr>
        <w:jc w:val="both"/>
        <w:rPr>
          <w:rFonts w:ascii="Arial" w:hAnsi="Arial" w:cs="Arial"/>
          <w:b/>
        </w:rPr>
      </w:pPr>
    </w:p>
    <w:p w14:paraId="34861432" w14:textId="77777777" w:rsidR="00D11953" w:rsidRPr="001606AC" w:rsidRDefault="00D11953" w:rsidP="00D11953">
      <w:pPr>
        <w:jc w:val="both"/>
        <w:rPr>
          <w:rFonts w:ascii="Arial" w:hAnsi="Arial" w:cs="Arial"/>
          <w:b/>
        </w:rPr>
      </w:pPr>
      <w:r w:rsidRPr="001606AC">
        <w:rPr>
          <w:rFonts w:ascii="Arial" w:hAnsi="Arial" w:cs="Arial"/>
          <w:b/>
        </w:rPr>
        <w:t>SE CONSIDERARÁ TARIFA MIXTA</w:t>
      </w:r>
    </w:p>
    <w:p w14:paraId="16C18D35" w14:textId="77777777" w:rsidR="00D11953" w:rsidRPr="001606AC" w:rsidRDefault="00D11953" w:rsidP="00D11953">
      <w:pPr>
        <w:jc w:val="both"/>
        <w:rPr>
          <w:rFonts w:ascii="Arial" w:hAnsi="Arial" w:cs="Arial"/>
        </w:rPr>
      </w:pPr>
      <w:r w:rsidRPr="001606AC">
        <w:rPr>
          <w:rFonts w:ascii="Arial" w:hAnsi="Arial" w:cs="Arial"/>
        </w:rPr>
        <w:t>Toda aquella toma domiciliaria doméstica con un local comercial no mayor a 20% de construcción, así como las iglesias y/o templos</w:t>
      </w:r>
    </w:p>
    <w:p w14:paraId="1A52ED94" w14:textId="77777777" w:rsidR="00D11953" w:rsidRPr="001606AC" w:rsidRDefault="00D11953" w:rsidP="00D11953">
      <w:pPr>
        <w:jc w:val="both"/>
        <w:rPr>
          <w:rFonts w:ascii="Arial" w:hAnsi="Arial" w:cs="Arial"/>
        </w:rPr>
      </w:pPr>
    </w:p>
    <w:p w14:paraId="7A711540" w14:textId="77777777" w:rsidR="00D11953" w:rsidRPr="001606AC" w:rsidRDefault="00D11953" w:rsidP="00D11953">
      <w:pPr>
        <w:jc w:val="both"/>
        <w:rPr>
          <w:rFonts w:ascii="Arial" w:hAnsi="Arial" w:cs="Arial"/>
          <w:b/>
        </w:rPr>
      </w:pPr>
      <w:r w:rsidRPr="001606AC">
        <w:rPr>
          <w:rFonts w:ascii="Arial" w:hAnsi="Arial" w:cs="Arial"/>
          <w:b/>
        </w:rPr>
        <w:t>SE CONSIDERARÁ TARIFA COMERCIAL</w:t>
      </w:r>
    </w:p>
    <w:p w14:paraId="2DDD5B0F" w14:textId="07DFE0A9" w:rsidR="006D608C" w:rsidRPr="001606AC" w:rsidRDefault="00D11953" w:rsidP="00D11953">
      <w:pPr>
        <w:jc w:val="both"/>
        <w:rPr>
          <w:rFonts w:ascii="Arial" w:hAnsi="Arial" w:cs="Arial"/>
        </w:rPr>
      </w:pPr>
      <w:r w:rsidRPr="001606AC">
        <w:rPr>
          <w:rFonts w:ascii="Arial" w:hAnsi="Arial" w:cs="Arial"/>
        </w:rPr>
        <w:t>Toda aquella toma que sea de uso para local comercial como oficinas y/o despachos particulares, restaurantes, gasolineras, plazas comerciales, bancos, discotecas, bares, salones de fiesta, hoteles y comercios en general y que no estén considerados en la tarifa Industrial y Especial.</w:t>
      </w:r>
    </w:p>
    <w:p w14:paraId="1FFB084C" w14:textId="77777777" w:rsidR="006D608C" w:rsidRPr="001606AC" w:rsidRDefault="006D608C" w:rsidP="00D11953">
      <w:pPr>
        <w:jc w:val="both"/>
        <w:rPr>
          <w:rFonts w:ascii="Arial" w:hAnsi="Arial" w:cs="Arial"/>
        </w:rPr>
      </w:pPr>
    </w:p>
    <w:p w14:paraId="0BF7CFB8" w14:textId="77777777" w:rsidR="00D11953" w:rsidRPr="001606AC" w:rsidRDefault="00D11953" w:rsidP="00D11953">
      <w:pPr>
        <w:jc w:val="both"/>
        <w:rPr>
          <w:rFonts w:ascii="Arial" w:hAnsi="Arial" w:cs="Arial"/>
          <w:b/>
        </w:rPr>
      </w:pPr>
      <w:r w:rsidRPr="001606AC">
        <w:rPr>
          <w:rFonts w:ascii="Arial" w:hAnsi="Arial" w:cs="Arial"/>
          <w:b/>
        </w:rPr>
        <w:t>SE CONSIDERARÁ TARIFA INDUSTRIAL</w:t>
      </w:r>
    </w:p>
    <w:p w14:paraId="3CE874AD" w14:textId="77777777" w:rsidR="00D11953" w:rsidRPr="001606AC" w:rsidRDefault="00D11953" w:rsidP="00D11953">
      <w:pPr>
        <w:jc w:val="both"/>
        <w:rPr>
          <w:rFonts w:ascii="Arial" w:hAnsi="Arial" w:cs="Arial"/>
        </w:rPr>
      </w:pPr>
      <w:r w:rsidRPr="001606AC">
        <w:rPr>
          <w:rFonts w:ascii="Arial" w:hAnsi="Arial" w:cs="Arial"/>
        </w:rPr>
        <w:t>Toda aquella toma que sea de uso para purificadora, auto lavado, lavanderías y tintorerías, refresqueras, baños públicos, balnearios, molinos y/o tortillerías, fabricas, aceiteras, bloqueras y en general todos los rubros que obtengan algún beneficio con el uso del agua y que no estén considerados en la tarifa Especial.</w:t>
      </w:r>
    </w:p>
    <w:p w14:paraId="3CD0D87B" w14:textId="77777777" w:rsidR="00DE679C" w:rsidRPr="001606AC" w:rsidRDefault="00DE679C" w:rsidP="00D11953">
      <w:pPr>
        <w:jc w:val="both"/>
        <w:rPr>
          <w:rFonts w:ascii="Arial" w:hAnsi="Arial" w:cs="Arial"/>
          <w:b/>
        </w:rPr>
      </w:pPr>
    </w:p>
    <w:p w14:paraId="330DB309" w14:textId="77777777" w:rsidR="00D11953" w:rsidRPr="001606AC" w:rsidRDefault="00D11953" w:rsidP="00D11953">
      <w:pPr>
        <w:jc w:val="both"/>
        <w:rPr>
          <w:rFonts w:ascii="Arial" w:hAnsi="Arial" w:cs="Arial"/>
          <w:b/>
        </w:rPr>
      </w:pPr>
      <w:r w:rsidRPr="001606AC">
        <w:rPr>
          <w:rFonts w:ascii="Arial" w:hAnsi="Arial" w:cs="Arial"/>
          <w:b/>
        </w:rPr>
        <w:t>SE CONSIDERARÁ TARIFA ESPECIAL</w:t>
      </w:r>
    </w:p>
    <w:p w14:paraId="2F9A3DA2" w14:textId="77777777" w:rsidR="00D11953" w:rsidRPr="001606AC" w:rsidRDefault="00D11953" w:rsidP="00D11953">
      <w:pPr>
        <w:jc w:val="both"/>
        <w:rPr>
          <w:rFonts w:ascii="Arial" w:hAnsi="Arial" w:cs="Arial"/>
        </w:rPr>
      </w:pPr>
      <w:r w:rsidRPr="001606AC">
        <w:rPr>
          <w:rFonts w:ascii="Arial" w:hAnsi="Arial" w:cs="Arial"/>
        </w:rPr>
        <w:t>Toda aquella toma que sea de uso para escuelas y/o guarderías, hospitales, clínicas, consultorios particulares y de gobierno; así como las dependencias y oficinas de gobierno, así como ayuntamientos, rastros, DIF, estadios, centros recreativos acuáticos y deportivos, mercados municipales y de zona.</w:t>
      </w:r>
    </w:p>
    <w:p w14:paraId="4B3B2FC4" w14:textId="77777777" w:rsidR="00D11953" w:rsidRPr="001606AC" w:rsidRDefault="00D11953" w:rsidP="00D11953">
      <w:pPr>
        <w:jc w:val="both"/>
        <w:rPr>
          <w:rFonts w:ascii="Arial" w:hAnsi="Arial" w:cs="Arial"/>
        </w:rPr>
      </w:pPr>
    </w:p>
    <w:p w14:paraId="38A449B8" w14:textId="77777777" w:rsidR="00D11953" w:rsidRPr="001606AC" w:rsidRDefault="00D11953" w:rsidP="00D11953">
      <w:pPr>
        <w:autoSpaceDE w:val="0"/>
        <w:autoSpaceDN w:val="0"/>
        <w:adjustRightInd w:val="0"/>
        <w:rPr>
          <w:rFonts w:ascii="Arial" w:hAnsi="Arial" w:cs="Arial"/>
          <w:b/>
          <w:lang w:eastAsia="es-ES_tradnl"/>
        </w:rPr>
      </w:pPr>
    </w:p>
    <w:p w14:paraId="11ACF7AE" w14:textId="77777777" w:rsidR="00D11953" w:rsidRPr="001606AC" w:rsidRDefault="00D11953" w:rsidP="00D11953">
      <w:pPr>
        <w:autoSpaceDE w:val="0"/>
        <w:autoSpaceDN w:val="0"/>
        <w:adjustRightInd w:val="0"/>
        <w:jc w:val="both"/>
        <w:rPr>
          <w:rFonts w:ascii="Arial" w:hAnsi="Arial" w:cs="Arial"/>
          <w:b/>
          <w:lang w:eastAsia="es-ES_tradnl"/>
        </w:rPr>
      </w:pPr>
      <w:r w:rsidRPr="001606AC">
        <w:rPr>
          <w:rFonts w:ascii="Arial" w:hAnsi="Arial" w:cs="Arial"/>
          <w:b/>
          <w:lang w:eastAsia="es-ES_tradnl"/>
        </w:rPr>
        <w:t>DE LOS CONTRATOS POR LA CONEXIÓN DE LOS SERVICIOS DE AGUA Y DRENAJE.</w:t>
      </w:r>
    </w:p>
    <w:p w14:paraId="33A68DE7" w14:textId="77777777" w:rsidR="00D11953" w:rsidRPr="001606AC" w:rsidRDefault="00D11953" w:rsidP="00D11953">
      <w:pPr>
        <w:autoSpaceDE w:val="0"/>
        <w:autoSpaceDN w:val="0"/>
        <w:adjustRightInd w:val="0"/>
        <w:rPr>
          <w:rFonts w:ascii="Arial" w:hAnsi="Arial" w:cs="Arial"/>
          <w:b/>
          <w:lang w:eastAsia="es-ES_tradnl"/>
        </w:rPr>
      </w:pPr>
    </w:p>
    <w:p w14:paraId="179E9988" w14:textId="77777777" w:rsidR="00D11953" w:rsidRPr="001606AC" w:rsidRDefault="00D11953" w:rsidP="00D11953">
      <w:pPr>
        <w:numPr>
          <w:ilvl w:val="0"/>
          <w:numId w:val="140"/>
        </w:numPr>
        <w:autoSpaceDE w:val="0"/>
        <w:autoSpaceDN w:val="0"/>
        <w:adjustRightInd w:val="0"/>
        <w:jc w:val="both"/>
        <w:rPr>
          <w:rFonts w:ascii="Arial" w:hAnsi="Arial" w:cs="Arial"/>
          <w:lang w:eastAsia="es-ES_tradnl"/>
        </w:rPr>
      </w:pPr>
      <w:r w:rsidRPr="001606AC">
        <w:rPr>
          <w:rFonts w:ascii="Arial" w:hAnsi="Arial" w:cs="Arial"/>
          <w:lang w:eastAsia="es-ES_tradnl"/>
        </w:rPr>
        <w:t xml:space="preserve">Están obligados a pagar el servicio de agua potable suministrada y sus accesorios legales, los legítimos propietarios o poseedores de bienes inmuebles o establecimientos con documento </w:t>
      </w:r>
      <w:r w:rsidRPr="001606AC">
        <w:rPr>
          <w:rFonts w:ascii="Arial" w:hAnsi="Arial" w:cs="Arial"/>
        </w:rPr>
        <w:t xml:space="preserve">legal que los ampare con ese carácter. </w:t>
      </w:r>
      <w:r w:rsidRPr="001606AC">
        <w:rPr>
          <w:rFonts w:ascii="Arial" w:hAnsi="Arial" w:cs="Arial"/>
        </w:rPr>
        <w:lastRenderedPageBreak/>
        <w:t>Incluyendo aquellos propietarios o poseedores que tengan instalada alguna toma de agua, aún sin contar con dicho contrato.</w:t>
      </w:r>
    </w:p>
    <w:p w14:paraId="3A74BC3D" w14:textId="77777777" w:rsidR="00D11953" w:rsidRPr="001606AC" w:rsidRDefault="00D11953" w:rsidP="00D11953">
      <w:pPr>
        <w:autoSpaceDE w:val="0"/>
        <w:autoSpaceDN w:val="0"/>
        <w:adjustRightInd w:val="0"/>
        <w:ind w:left="720"/>
        <w:jc w:val="both"/>
        <w:rPr>
          <w:rFonts w:ascii="Arial" w:hAnsi="Arial" w:cs="Arial"/>
          <w:lang w:eastAsia="es-ES_tradnl"/>
        </w:rPr>
      </w:pPr>
      <w:r w:rsidRPr="001606AC">
        <w:rPr>
          <w:rFonts w:ascii="Arial" w:hAnsi="Arial" w:cs="Arial"/>
          <w:lang w:eastAsia="es-ES_tradnl"/>
        </w:rPr>
        <w:t xml:space="preserve"> </w:t>
      </w:r>
    </w:p>
    <w:p w14:paraId="0B2A6BC7" w14:textId="2B1CAB0C" w:rsidR="00D27780" w:rsidRPr="001606AC" w:rsidRDefault="00D11953" w:rsidP="00E11661">
      <w:pPr>
        <w:numPr>
          <w:ilvl w:val="0"/>
          <w:numId w:val="140"/>
        </w:numPr>
        <w:autoSpaceDE w:val="0"/>
        <w:autoSpaceDN w:val="0"/>
        <w:adjustRightInd w:val="0"/>
        <w:jc w:val="both"/>
        <w:rPr>
          <w:rFonts w:ascii="Arial" w:hAnsi="Arial" w:cs="Arial"/>
          <w:lang w:eastAsia="es-ES_tradnl"/>
        </w:rPr>
      </w:pPr>
      <w:r w:rsidRPr="001606AC">
        <w:rPr>
          <w:rFonts w:ascii="Arial" w:hAnsi="Arial" w:cs="Arial"/>
          <w:lang w:eastAsia="es-ES_tradnl"/>
        </w:rPr>
        <w:t xml:space="preserve">Los propietarios o poseedores de inmuebles o establecimientos, que soliciten </w:t>
      </w:r>
      <w:r w:rsidRPr="001606AC">
        <w:rPr>
          <w:rFonts w:ascii="Arial" w:hAnsi="Arial" w:cs="Arial"/>
        </w:rPr>
        <w:t xml:space="preserve">a la Comisión de Agua Potable y Alcantarillado del Municipio de Iguala de la Independencia, Guerrero (CAPAMI), </w:t>
      </w:r>
      <w:r w:rsidRPr="001606AC">
        <w:rPr>
          <w:rFonts w:ascii="Arial" w:hAnsi="Arial" w:cs="Arial"/>
          <w:lang w:eastAsia="es-ES_tradnl"/>
        </w:rPr>
        <w:t>la instalación de una toma de agua potable y /o drenaje de la red municipal; pagarán derechos de conexión conforme a las siguientes tarifas:</w:t>
      </w:r>
    </w:p>
    <w:p w14:paraId="757565F7" w14:textId="77777777" w:rsidR="00D27780" w:rsidRPr="001606AC" w:rsidRDefault="00D27780" w:rsidP="00D11953">
      <w:pPr>
        <w:pStyle w:val="Prrafodelista"/>
        <w:rPr>
          <w:rFonts w:ascii="Arial" w:hAnsi="Arial" w:cs="Arial"/>
          <w:b/>
          <w:lang w:eastAsia="es-ES_tradnl"/>
        </w:rPr>
      </w:pPr>
    </w:p>
    <w:p w14:paraId="5AD078B4" w14:textId="77777777" w:rsidR="00D11953" w:rsidRPr="001606AC" w:rsidRDefault="00D11953" w:rsidP="00D11953">
      <w:pPr>
        <w:autoSpaceDE w:val="0"/>
        <w:autoSpaceDN w:val="0"/>
        <w:adjustRightInd w:val="0"/>
        <w:ind w:left="720"/>
        <w:jc w:val="both"/>
        <w:rPr>
          <w:rFonts w:ascii="Arial" w:hAnsi="Arial" w:cs="Arial"/>
          <w:b/>
          <w:lang w:eastAsia="es-ES_tradnl"/>
        </w:rPr>
      </w:pPr>
      <w:r w:rsidRPr="001606AC">
        <w:rPr>
          <w:rFonts w:ascii="Arial" w:hAnsi="Arial" w:cs="Arial"/>
          <w:b/>
          <w:lang w:eastAsia="es-ES_tradnl"/>
        </w:rPr>
        <w:t>1.- CONTRATO TARIFA DOMÉSTICA Y MIXTA:</w:t>
      </w:r>
    </w:p>
    <w:p w14:paraId="0AB38469" w14:textId="77777777" w:rsidR="00D11953" w:rsidRPr="001606AC" w:rsidRDefault="00D11953" w:rsidP="00D11953">
      <w:pPr>
        <w:autoSpaceDE w:val="0"/>
        <w:autoSpaceDN w:val="0"/>
        <w:adjustRightInd w:val="0"/>
        <w:rPr>
          <w:rFonts w:ascii="Arial" w:hAnsi="Arial" w:cs="Arial"/>
          <w:b/>
          <w:lang w:eastAsia="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2255"/>
      </w:tblGrid>
      <w:tr w:rsidR="001606AC" w:rsidRPr="001606AC" w14:paraId="313EAFE2" w14:textId="77777777" w:rsidTr="00DE32E8">
        <w:tc>
          <w:tcPr>
            <w:tcW w:w="6379" w:type="dxa"/>
            <w:shd w:val="clear" w:color="auto" w:fill="auto"/>
          </w:tcPr>
          <w:p w14:paraId="23EB5CA7" w14:textId="77777777" w:rsidR="00D11953" w:rsidRPr="001606AC" w:rsidRDefault="00D11953" w:rsidP="00DE32E8">
            <w:pPr>
              <w:autoSpaceDE w:val="0"/>
              <w:autoSpaceDN w:val="0"/>
              <w:adjustRightInd w:val="0"/>
              <w:rPr>
                <w:rFonts w:ascii="Arial" w:hAnsi="Arial" w:cs="Arial"/>
                <w:b/>
                <w:lang w:eastAsia="es-ES_tradnl"/>
              </w:rPr>
            </w:pPr>
            <w:r w:rsidRPr="001606AC">
              <w:rPr>
                <w:rFonts w:ascii="Arial" w:hAnsi="Arial" w:cs="Arial"/>
                <w:lang w:val="es-ES_tradnl" w:eastAsia="es-ES_tradnl"/>
              </w:rPr>
              <w:t>CONTRATO TARIFA DOMESTICA Y MIXTA</w:t>
            </w:r>
          </w:p>
        </w:tc>
        <w:tc>
          <w:tcPr>
            <w:tcW w:w="2268" w:type="dxa"/>
            <w:shd w:val="clear" w:color="auto" w:fill="auto"/>
          </w:tcPr>
          <w:p w14:paraId="174E4877" w14:textId="77777777" w:rsidR="00D11953" w:rsidRPr="001606AC" w:rsidRDefault="00D11953" w:rsidP="002F58E6">
            <w:pPr>
              <w:autoSpaceDE w:val="0"/>
              <w:autoSpaceDN w:val="0"/>
              <w:adjustRightInd w:val="0"/>
              <w:jc w:val="right"/>
              <w:rPr>
                <w:rFonts w:ascii="Arial" w:hAnsi="Arial" w:cs="Arial"/>
                <w:lang w:eastAsia="es-ES_tradnl"/>
              </w:rPr>
            </w:pPr>
            <w:r w:rsidRPr="001606AC">
              <w:rPr>
                <w:rFonts w:ascii="Arial" w:hAnsi="Arial" w:cs="Arial"/>
                <w:lang w:eastAsia="es-ES_tradnl"/>
              </w:rPr>
              <w:t>$   2,1</w:t>
            </w:r>
            <w:r w:rsidR="002F58E6" w:rsidRPr="001606AC">
              <w:rPr>
                <w:rFonts w:ascii="Arial" w:hAnsi="Arial" w:cs="Arial"/>
                <w:lang w:eastAsia="es-ES_tradnl"/>
              </w:rPr>
              <w:t>50</w:t>
            </w:r>
            <w:r w:rsidRPr="001606AC">
              <w:rPr>
                <w:rFonts w:ascii="Arial" w:hAnsi="Arial" w:cs="Arial"/>
                <w:lang w:eastAsia="es-ES_tradnl"/>
              </w:rPr>
              <w:t>.00</w:t>
            </w:r>
          </w:p>
        </w:tc>
      </w:tr>
      <w:tr w:rsidR="001606AC" w:rsidRPr="001606AC" w14:paraId="435BA4E8" w14:textId="77777777" w:rsidTr="00DE32E8">
        <w:tc>
          <w:tcPr>
            <w:tcW w:w="6379" w:type="dxa"/>
            <w:shd w:val="clear" w:color="auto" w:fill="auto"/>
          </w:tcPr>
          <w:p w14:paraId="4CEE42D9" w14:textId="77777777" w:rsidR="00D11953" w:rsidRPr="001606AC" w:rsidRDefault="00D11953" w:rsidP="00DE32E8">
            <w:pPr>
              <w:autoSpaceDE w:val="0"/>
              <w:autoSpaceDN w:val="0"/>
              <w:adjustRightInd w:val="0"/>
              <w:rPr>
                <w:rFonts w:ascii="Arial" w:hAnsi="Arial" w:cs="Arial"/>
                <w:b/>
                <w:lang w:eastAsia="es-ES_tradnl"/>
              </w:rPr>
            </w:pPr>
            <w:r w:rsidRPr="001606AC">
              <w:rPr>
                <w:rFonts w:ascii="Arial" w:hAnsi="Arial" w:cs="Arial"/>
                <w:lang w:val="es-ES_tradnl" w:eastAsia="es-ES_tradnl"/>
              </w:rPr>
              <w:t>DERECHO DE CONEXIÓN DE AGUA (TUBERIAS DE 1/2")</w:t>
            </w:r>
          </w:p>
        </w:tc>
        <w:tc>
          <w:tcPr>
            <w:tcW w:w="2268" w:type="dxa"/>
            <w:shd w:val="clear" w:color="auto" w:fill="auto"/>
          </w:tcPr>
          <w:p w14:paraId="6B875F30" w14:textId="77777777" w:rsidR="00D11953" w:rsidRPr="001606AC" w:rsidRDefault="00D11953" w:rsidP="002F58E6">
            <w:pPr>
              <w:autoSpaceDE w:val="0"/>
              <w:autoSpaceDN w:val="0"/>
              <w:adjustRightInd w:val="0"/>
              <w:jc w:val="right"/>
              <w:rPr>
                <w:rFonts w:ascii="Arial" w:hAnsi="Arial" w:cs="Arial"/>
                <w:lang w:eastAsia="es-ES_tradnl"/>
              </w:rPr>
            </w:pPr>
            <w:r w:rsidRPr="001606AC">
              <w:rPr>
                <w:rFonts w:ascii="Arial" w:hAnsi="Arial" w:cs="Arial"/>
                <w:lang w:eastAsia="es-ES_tradnl"/>
              </w:rPr>
              <w:t>$   1,0</w:t>
            </w:r>
            <w:r w:rsidR="002F58E6" w:rsidRPr="001606AC">
              <w:rPr>
                <w:rFonts w:ascii="Arial" w:hAnsi="Arial" w:cs="Arial"/>
                <w:lang w:eastAsia="es-ES_tradnl"/>
              </w:rPr>
              <w:t>72</w:t>
            </w:r>
            <w:r w:rsidRPr="001606AC">
              <w:rPr>
                <w:rFonts w:ascii="Arial" w:hAnsi="Arial" w:cs="Arial"/>
                <w:lang w:eastAsia="es-ES_tradnl"/>
              </w:rPr>
              <w:t>.00</w:t>
            </w:r>
          </w:p>
        </w:tc>
      </w:tr>
      <w:tr w:rsidR="00D11953" w:rsidRPr="001606AC" w14:paraId="18F0821E" w14:textId="77777777" w:rsidTr="00DE32E8">
        <w:tc>
          <w:tcPr>
            <w:tcW w:w="6379" w:type="dxa"/>
            <w:shd w:val="clear" w:color="auto" w:fill="auto"/>
          </w:tcPr>
          <w:p w14:paraId="2DD2247C" w14:textId="77777777" w:rsidR="00D11953" w:rsidRPr="001606AC" w:rsidRDefault="00D11953" w:rsidP="00DE32E8">
            <w:pPr>
              <w:autoSpaceDE w:val="0"/>
              <w:autoSpaceDN w:val="0"/>
              <w:adjustRightInd w:val="0"/>
              <w:rPr>
                <w:rFonts w:ascii="Arial" w:hAnsi="Arial" w:cs="Arial"/>
                <w:b/>
                <w:lang w:eastAsia="es-ES_tradnl"/>
              </w:rPr>
            </w:pPr>
            <w:r w:rsidRPr="001606AC">
              <w:rPr>
                <w:rFonts w:ascii="Arial" w:hAnsi="Arial" w:cs="Arial"/>
                <w:lang w:val="es-ES_tradnl" w:eastAsia="es-ES_tradnl"/>
              </w:rPr>
              <w:t>DERECHO DE CONEXIÓN DE DRENAJE</w:t>
            </w:r>
          </w:p>
        </w:tc>
        <w:tc>
          <w:tcPr>
            <w:tcW w:w="2268" w:type="dxa"/>
            <w:shd w:val="clear" w:color="auto" w:fill="auto"/>
          </w:tcPr>
          <w:p w14:paraId="71CE7878" w14:textId="77777777" w:rsidR="00D11953" w:rsidRPr="001606AC" w:rsidRDefault="00D11953" w:rsidP="002F58E6">
            <w:pPr>
              <w:autoSpaceDE w:val="0"/>
              <w:autoSpaceDN w:val="0"/>
              <w:adjustRightInd w:val="0"/>
              <w:jc w:val="right"/>
              <w:rPr>
                <w:rFonts w:ascii="Arial" w:hAnsi="Arial" w:cs="Arial"/>
                <w:lang w:eastAsia="es-ES_tradnl"/>
              </w:rPr>
            </w:pPr>
            <w:r w:rsidRPr="001606AC">
              <w:rPr>
                <w:rFonts w:ascii="Arial" w:hAnsi="Arial" w:cs="Arial"/>
                <w:lang w:eastAsia="es-ES_tradnl"/>
              </w:rPr>
              <w:t>$   1,0</w:t>
            </w:r>
            <w:r w:rsidR="002F58E6" w:rsidRPr="001606AC">
              <w:rPr>
                <w:rFonts w:ascii="Arial" w:hAnsi="Arial" w:cs="Arial"/>
                <w:lang w:eastAsia="es-ES_tradnl"/>
              </w:rPr>
              <w:t>72</w:t>
            </w:r>
            <w:r w:rsidRPr="001606AC">
              <w:rPr>
                <w:rFonts w:ascii="Arial" w:hAnsi="Arial" w:cs="Arial"/>
                <w:lang w:eastAsia="es-ES_tradnl"/>
              </w:rPr>
              <w:t>.00</w:t>
            </w:r>
          </w:p>
        </w:tc>
      </w:tr>
    </w:tbl>
    <w:p w14:paraId="5DBC6960"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202375B9"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0B67F8A0" w14:textId="77777777" w:rsidR="00D11953" w:rsidRPr="001606AC" w:rsidRDefault="00D11953" w:rsidP="00D11953">
      <w:pPr>
        <w:autoSpaceDE w:val="0"/>
        <w:autoSpaceDN w:val="0"/>
        <w:adjustRightInd w:val="0"/>
        <w:ind w:firstLine="708"/>
        <w:jc w:val="both"/>
        <w:rPr>
          <w:rFonts w:ascii="Arial" w:hAnsi="Arial" w:cs="Arial"/>
          <w:b/>
          <w:lang w:val="es-ES_tradnl" w:eastAsia="es-ES_tradnl"/>
        </w:rPr>
      </w:pPr>
      <w:r w:rsidRPr="001606AC">
        <w:rPr>
          <w:rFonts w:ascii="Arial" w:hAnsi="Arial" w:cs="Arial"/>
          <w:b/>
          <w:lang w:val="es-ES_tradnl" w:eastAsia="es-ES_tradnl"/>
        </w:rPr>
        <w:t>2.- CONTRATOS QUE SE CONSIDEREN COMERCIAL, INDUSTRIAL O</w:t>
      </w:r>
    </w:p>
    <w:p w14:paraId="2EB9D15E" w14:textId="77777777" w:rsidR="00D11953" w:rsidRPr="001606AC" w:rsidRDefault="00D11953" w:rsidP="00D11953">
      <w:pPr>
        <w:autoSpaceDE w:val="0"/>
        <w:autoSpaceDN w:val="0"/>
        <w:adjustRightInd w:val="0"/>
        <w:ind w:firstLine="708"/>
        <w:jc w:val="both"/>
        <w:rPr>
          <w:rFonts w:ascii="Arial" w:hAnsi="Arial" w:cs="Arial"/>
          <w:b/>
          <w:lang w:val="es-ES_tradnl" w:eastAsia="es-ES_tradnl"/>
        </w:rPr>
      </w:pPr>
      <w:r w:rsidRPr="001606AC">
        <w:rPr>
          <w:rFonts w:ascii="Arial" w:hAnsi="Arial" w:cs="Arial"/>
          <w:b/>
          <w:lang w:val="es-ES_tradnl" w:eastAsia="es-ES_tradnl"/>
        </w:rPr>
        <w:t xml:space="preserve">     ESPECIAL</w:t>
      </w:r>
    </w:p>
    <w:p w14:paraId="29A1C251" w14:textId="77777777" w:rsidR="00D11953" w:rsidRPr="001606AC" w:rsidRDefault="00D11953" w:rsidP="00D11953">
      <w:pPr>
        <w:autoSpaceDE w:val="0"/>
        <w:autoSpaceDN w:val="0"/>
        <w:adjustRightInd w:val="0"/>
        <w:ind w:firstLine="708"/>
        <w:jc w:val="both"/>
        <w:rPr>
          <w:rFonts w:ascii="Arial" w:hAnsi="Arial" w:cs="Arial"/>
          <w:b/>
          <w:lang w:val="es-ES_tradnl" w:eastAsia="es-ES_tradnl"/>
        </w:rPr>
      </w:pPr>
    </w:p>
    <w:p w14:paraId="3DA8559F" w14:textId="77777777" w:rsidR="00D11953" w:rsidRPr="001606AC" w:rsidRDefault="00D11953" w:rsidP="00D11953">
      <w:pPr>
        <w:autoSpaceDE w:val="0"/>
        <w:autoSpaceDN w:val="0"/>
        <w:adjustRightInd w:val="0"/>
        <w:ind w:firstLine="708"/>
        <w:jc w:val="both"/>
        <w:rPr>
          <w:rFonts w:ascii="Arial" w:hAnsi="Arial" w:cs="Arial"/>
          <w:b/>
          <w:lang w:val="es-ES_tradnl" w:eastAsia="es-ES_tradnl"/>
        </w:rPr>
      </w:pPr>
    </w:p>
    <w:p w14:paraId="7DE99770" w14:textId="77777777" w:rsidR="00D11953" w:rsidRPr="001606AC" w:rsidRDefault="00D11953" w:rsidP="00DE679C">
      <w:pPr>
        <w:autoSpaceDE w:val="0"/>
        <w:autoSpaceDN w:val="0"/>
        <w:adjustRightInd w:val="0"/>
        <w:ind w:left="708"/>
        <w:jc w:val="both"/>
        <w:rPr>
          <w:rFonts w:ascii="Arial" w:hAnsi="Arial" w:cs="Arial"/>
          <w:lang w:val="es-ES_tradnl" w:eastAsia="es-ES_tradnl"/>
        </w:rPr>
      </w:pPr>
      <w:r w:rsidRPr="001606AC">
        <w:rPr>
          <w:rFonts w:ascii="Arial" w:hAnsi="Arial" w:cs="Arial"/>
          <w:lang w:val="es-ES_tradnl" w:eastAsia="es-ES_tradnl"/>
        </w:rPr>
        <w:t>El costo de este tipo de contratos estará sujeto a la revisión de un cálculo   hidrosanitario de gasto y descarga, el cual será entregado a la CAPAMI por el solicitante del contrato y revisado por el área correspondiente en el caso de que sea aprobado con este mismo se calculara el costo del contrato según los resultados c</w:t>
      </w:r>
      <w:r w:rsidR="00DE679C" w:rsidRPr="001606AC">
        <w:rPr>
          <w:rFonts w:ascii="Arial" w:hAnsi="Arial" w:cs="Arial"/>
          <w:lang w:val="es-ES_tradnl" w:eastAsia="es-ES_tradnl"/>
        </w:rPr>
        <w:t>onforme el siguiente  tabulador:</w:t>
      </w:r>
      <w:r w:rsidRPr="001606AC">
        <w:rPr>
          <w:rFonts w:ascii="Arial" w:hAnsi="Arial" w:cs="Arial"/>
          <w:lang w:val="es-ES_tradnl" w:eastAsia="es-ES_tradnl"/>
        </w:rPr>
        <w:t xml:space="preserve">   </w:t>
      </w:r>
    </w:p>
    <w:p w14:paraId="0563AC5C" w14:textId="77777777" w:rsidR="00D11953" w:rsidRPr="001606AC" w:rsidRDefault="00D11953" w:rsidP="00D11953">
      <w:pPr>
        <w:autoSpaceDE w:val="0"/>
        <w:autoSpaceDN w:val="0"/>
        <w:adjustRightInd w:val="0"/>
        <w:ind w:firstLine="708"/>
        <w:jc w:val="both"/>
        <w:rPr>
          <w:rFonts w:ascii="Arial" w:hAnsi="Arial" w:cs="Arial"/>
          <w:lang w:val="es-ES_tradnl" w:eastAsia="es-ES_tradnl"/>
        </w:rPr>
      </w:pPr>
    </w:p>
    <w:p w14:paraId="5BD804E3" w14:textId="77777777" w:rsidR="00D11953" w:rsidRPr="001606AC" w:rsidRDefault="00D11953" w:rsidP="00D11953">
      <w:pPr>
        <w:autoSpaceDE w:val="0"/>
        <w:autoSpaceDN w:val="0"/>
        <w:adjustRightInd w:val="0"/>
        <w:ind w:firstLine="708"/>
        <w:jc w:val="both"/>
        <w:rPr>
          <w:rFonts w:ascii="Arial" w:hAnsi="Arial" w:cs="Arial"/>
          <w:lang w:val="es-ES_tradnl" w:eastAsia="es-ES_tradnl"/>
        </w:rPr>
      </w:pPr>
    </w:p>
    <w:tbl>
      <w:tblPr>
        <w:tblW w:w="8789" w:type="dxa"/>
        <w:jc w:val="center"/>
        <w:tblCellMar>
          <w:left w:w="70" w:type="dxa"/>
          <w:right w:w="70" w:type="dxa"/>
        </w:tblCellMar>
        <w:tblLook w:val="04A0" w:firstRow="1" w:lastRow="0" w:firstColumn="1" w:lastColumn="0" w:noHBand="0" w:noVBand="1"/>
      </w:tblPr>
      <w:tblGrid>
        <w:gridCol w:w="1701"/>
        <w:gridCol w:w="851"/>
        <w:gridCol w:w="1417"/>
        <w:gridCol w:w="1701"/>
        <w:gridCol w:w="1701"/>
        <w:gridCol w:w="1418"/>
      </w:tblGrid>
      <w:tr w:rsidR="001606AC" w:rsidRPr="001606AC" w14:paraId="79B3A266" w14:textId="77777777" w:rsidTr="00DE32E8">
        <w:trPr>
          <w:trHeight w:val="1413"/>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404C8A" w14:textId="77777777" w:rsidR="00D11953" w:rsidRPr="001606AC" w:rsidRDefault="00D11953" w:rsidP="00DE32E8">
            <w:pPr>
              <w:jc w:val="center"/>
              <w:rPr>
                <w:rFonts w:ascii="Calibri" w:hAnsi="Calibri" w:cs="Calibri"/>
                <w:b/>
                <w:bCs/>
                <w:sz w:val="16"/>
                <w:szCs w:val="20"/>
                <w:lang w:val="es-MX" w:eastAsia="es-MX"/>
              </w:rPr>
            </w:pPr>
            <w:r w:rsidRPr="001606AC">
              <w:rPr>
                <w:rFonts w:ascii="Calibri" w:hAnsi="Calibri" w:cs="Calibri"/>
                <w:b/>
                <w:bCs/>
                <w:sz w:val="16"/>
                <w:szCs w:val="20"/>
                <w:lang w:val="es-ES_tradnl"/>
              </w:rPr>
              <w:t>CANTIDAD DE AGUA POTABLE Y DESCARGA DE AGUAS RESIDUALES</w:t>
            </w:r>
          </w:p>
        </w:tc>
        <w:tc>
          <w:tcPr>
            <w:tcW w:w="851" w:type="dxa"/>
            <w:tcBorders>
              <w:top w:val="single" w:sz="8" w:space="0" w:color="auto"/>
              <w:left w:val="nil"/>
              <w:bottom w:val="single" w:sz="8" w:space="0" w:color="auto"/>
              <w:right w:val="nil"/>
            </w:tcBorders>
            <w:shd w:val="clear" w:color="auto" w:fill="auto"/>
            <w:noWrap/>
            <w:vAlign w:val="bottom"/>
            <w:hideMark/>
          </w:tcPr>
          <w:p w14:paraId="02C4F5F8" w14:textId="77777777" w:rsidR="00D11953" w:rsidRPr="001606AC" w:rsidRDefault="00D11953" w:rsidP="00DE32E8">
            <w:pPr>
              <w:jc w:val="center"/>
              <w:rPr>
                <w:rFonts w:ascii="Calibri" w:hAnsi="Calibri" w:cs="Calibri"/>
                <w:b/>
                <w:bCs/>
                <w:sz w:val="16"/>
                <w:szCs w:val="22"/>
              </w:rPr>
            </w:pPr>
            <w:r w:rsidRPr="001606AC">
              <w:rPr>
                <w:rFonts w:ascii="Calibri" w:hAnsi="Calibri" w:cs="Calibri"/>
                <w:b/>
                <w:bCs/>
                <w:sz w:val="16"/>
                <w:szCs w:val="22"/>
                <w:lang w:val="es-ES_tradnl"/>
              </w:rPr>
              <w:t>UNIDAD</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1CE889" w14:textId="77777777" w:rsidR="00D11953" w:rsidRPr="001606AC" w:rsidRDefault="00D11953" w:rsidP="00DE32E8">
            <w:pPr>
              <w:jc w:val="center"/>
              <w:rPr>
                <w:rFonts w:ascii="Calibri" w:hAnsi="Calibri" w:cs="Calibri"/>
                <w:b/>
                <w:bCs/>
                <w:sz w:val="16"/>
                <w:szCs w:val="22"/>
              </w:rPr>
            </w:pPr>
            <w:r w:rsidRPr="001606AC">
              <w:rPr>
                <w:rFonts w:ascii="Calibri" w:hAnsi="Calibri" w:cs="Calibri"/>
                <w:b/>
                <w:bCs/>
                <w:sz w:val="16"/>
                <w:szCs w:val="22"/>
                <w:lang w:val="es-ES_tradnl"/>
              </w:rPr>
              <w:t xml:space="preserve"> CONTRATO </w:t>
            </w:r>
          </w:p>
        </w:tc>
        <w:tc>
          <w:tcPr>
            <w:tcW w:w="1701" w:type="dxa"/>
            <w:tcBorders>
              <w:top w:val="single" w:sz="8" w:space="0" w:color="auto"/>
              <w:left w:val="nil"/>
              <w:bottom w:val="single" w:sz="8" w:space="0" w:color="auto"/>
              <w:right w:val="nil"/>
            </w:tcBorders>
            <w:shd w:val="clear" w:color="auto" w:fill="auto"/>
            <w:vAlign w:val="bottom"/>
            <w:hideMark/>
          </w:tcPr>
          <w:p w14:paraId="4511A783" w14:textId="77777777" w:rsidR="00D11953" w:rsidRPr="001606AC" w:rsidRDefault="00D11953" w:rsidP="00DE32E8">
            <w:pPr>
              <w:jc w:val="center"/>
              <w:rPr>
                <w:rFonts w:ascii="Calibri" w:hAnsi="Calibri" w:cs="Calibri"/>
                <w:b/>
                <w:bCs/>
                <w:sz w:val="16"/>
                <w:szCs w:val="22"/>
              </w:rPr>
            </w:pPr>
            <w:r w:rsidRPr="001606AC">
              <w:rPr>
                <w:rFonts w:ascii="Calibri" w:hAnsi="Calibri" w:cs="Calibri"/>
                <w:b/>
                <w:bCs/>
                <w:sz w:val="16"/>
                <w:szCs w:val="22"/>
                <w:lang w:val="es-ES_tradnl"/>
              </w:rPr>
              <w:t xml:space="preserve"> DERECHOS DE CONEXIÓN DE AGUA (50%)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15431F8" w14:textId="77777777" w:rsidR="00D11953" w:rsidRPr="001606AC" w:rsidRDefault="00D11953" w:rsidP="00DE32E8">
            <w:pPr>
              <w:jc w:val="center"/>
              <w:rPr>
                <w:rFonts w:ascii="Calibri" w:hAnsi="Calibri" w:cs="Calibri"/>
                <w:b/>
                <w:bCs/>
                <w:sz w:val="16"/>
                <w:szCs w:val="22"/>
              </w:rPr>
            </w:pPr>
            <w:r w:rsidRPr="001606AC">
              <w:rPr>
                <w:rFonts w:ascii="Calibri" w:hAnsi="Calibri" w:cs="Calibri"/>
                <w:b/>
                <w:bCs/>
                <w:sz w:val="16"/>
                <w:szCs w:val="22"/>
                <w:lang w:val="es-ES_tradnl"/>
              </w:rPr>
              <w:t xml:space="preserve"> DERECHOS DE CONEXIÓN DE DRENAJE (50%)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60DC7B8" w14:textId="77777777" w:rsidR="00D11953" w:rsidRPr="001606AC" w:rsidRDefault="00D11953" w:rsidP="00DE32E8">
            <w:pPr>
              <w:jc w:val="center"/>
              <w:rPr>
                <w:rFonts w:ascii="Calibri" w:hAnsi="Calibri" w:cs="Calibri"/>
                <w:b/>
                <w:bCs/>
                <w:sz w:val="16"/>
                <w:szCs w:val="22"/>
              </w:rPr>
            </w:pPr>
            <w:r w:rsidRPr="001606AC">
              <w:rPr>
                <w:rFonts w:ascii="Calibri" w:hAnsi="Calibri" w:cs="Calibri"/>
                <w:b/>
                <w:bCs/>
                <w:sz w:val="16"/>
                <w:szCs w:val="22"/>
                <w:lang w:val="es-ES_tradnl"/>
              </w:rPr>
              <w:t xml:space="preserve"> TOTAL DEL CONTRATO CON DERECHOS </w:t>
            </w:r>
          </w:p>
        </w:tc>
      </w:tr>
      <w:tr w:rsidR="001606AC" w:rsidRPr="001606AC" w14:paraId="7BE6DDDB"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7B6A2AF9"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0-200</w:t>
            </w:r>
          </w:p>
        </w:tc>
        <w:tc>
          <w:tcPr>
            <w:tcW w:w="851" w:type="dxa"/>
            <w:tcBorders>
              <w:top w:val="nil"/>
              <w:left w:val="nil"/>
              <w:bottom w:val="single" w:sz="4" w:space="0" w:color="auto"/>
              <w:right w:val="nil"/>
            </w:tcBorders>
            <w:shd w:val="clear" w:color="auto" w:fill="auto"/>
            <w:vAlign w:val="center"/>
            <w:hideMark/>
          </w:tcPr>
          <w:p w14:paraId="32FF7F7B"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ECA5041" w14:textId="77777777" w:rsidR="00D11953" w:rsidRPr="001606AC" w:rsidRDefault="00D11953" w:rsidP="00DE32E8">
            <w:pPr>
              <w:rPr>
                <w:rFonts w:ascii="Calibri" w:hAnsi="Calibri" w:cs="Calibri"/>
                <w:sz w:val="16"/>
                <w:szCs w:val="20"/>
              </w:rPr>
            </w:pPr>
            <w:r w:rsidRPr="001606AC">
              <w:rPr>
                <w:rFonts w:ascii="Calibri" w:hAnsi="Calibri" w:cs="Calibri"/>
                <w:sz w:val="16"/>
                <w:szCs w:val="20"/>
                <w:lang w:val="es-ES_tradnl"/>
              </w:rPr>
              <w:t xml:space="preserve"> $            3,481.00 </w:t>
            </w:r>
          </w:p>
        </w:tc>
        <w:tc>
          <w:tcPr>
            <w:tcW w:w="1701" w:type="dxa"/>
            <w:tcBorders>
              <w:top w:val="nil"/>
              <w:left w:val="nil"/>
              <w:bottom w:val="single" w:sz="4" w:space="0" w:color="auto"/>
              <w:right w:val="nil"/>
            </w:tcBorders>
            <w:shd w:val="clear" w:color="auto" w:fill="auto"/>
            <w:noWrap/>
            <w:vAlign w:val="bottom"/>
            <w:hideMark/>
          </w:tcPr>
          <w:p w14:paraId="0275746E" w14:textId="77777777" w:rsidR="00D11953" w:rsidRPr="001606AC" w:rsidRDefault="00D11953" w:rsidP="00DE32E8">
            <w:pPr>
              <w:rPr>
                <w:rFonts w:ascii="Calibri" w:hAnsi="Calibri" w:cs="Calibri"/>
                <w:sz w:val="16"/>
                <w:szCs w:val="20"/>
              </w:rPr>
            </w:pPr>
            <w:r w:rsidRPr="001606AC">
              <w:rPr>
                <w:rFonts w:ascii="Calibri" w:hAnsi="Calibri" w:cs="Calibri"/>
                <w:sz w:val="16"/>
                <w:szCs w:val="20"/>
                <w:lang w:val="es-ES_tradnl"/>
              </w:rPr>
              <w:t xml:space="preserve"> $                     1,740.50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F0056E1" w14:textId="77777777" w:rsidR="00D11953" w:rsidRPr="001606AC" w:rsidRDefault="00D11953" w:rsidP="00DE32E8">
            <w:pPr>
              <w:rPr>
                <w:rFonts w:ascii="Calibri" w:hAnsi="Calibri" w:cs="Calibri"/>
                <w:sz w:val="16"/>
                <w:szCs w:val="20"/>
              </w:rPr>
            </w:pPr>
            <w:r w:rsidRPr="001606AC">
              <w:rPr>
                <w:rFonts w:ascii="Calibri" w:hAnsi="Calibri" w:cs="Calibri"/>
                <w:sz w:val="16"/>
                <w:szCs w:val="20"/>
                <w:lang w:val="es-ES_tradnl"/>
              </w:rPr>
              <w:t xml:space="preserve"> $              1,740.50 </w:t>
            </w:r>
          </w:p>
        </w:tc>
        <w:tc>
          <w:tcPr>
            <w:tcW w:w="1418" w:type="dxa"/>
            <w:tcBorders>
              <w:top w:val="nil"/>
              <w:left w:val="nil"/>
              <w:bottom w:val="single" w:sz="4" w:space="0" w:color="auto"/>
              <w:right w:val="single" w:sz="8" w:space="0" w:color="auto"/>
            </w:tcBorders>
            <w:shd w:val="clear" w:color="auto" w:fill="auto"/>
            <w:noWrap/>
            <w:vAlign w:val="bottom"/>
            <w:hideMark/>
          </w:tcPr>
          <w:p w14:paraId="7B11FB69" w14:textId="77777777" w:rsidR="00D11953" w:rsidRPr="001606AC" w:rsidRDefault="00D11953" w:rsidP="00DE32E8">
            <w:pPr>
              <w:rPr>
                <w:rFonts w:ascii="Calibri" w:hAnsi="Calibri" w:cs="Calibri"/>
                <w:sz w:val="16"/>
                <w:szCs w:val="20"/>
              </w:rPr>
            </w:pPr>
            <w:r w:rsidRPr="001606AC">
              <w:rPr>
                <w:rFonts w:ascii="Calibri" w:hAnsi="Calibri" w:cs="Calibri"/>
                <w:sz w:val="16"/>
                <w:szCs w:val="20"/>
                <w:lang w:val="es-ES_tradnl"/>
              </w:rPr>
              <w:t xml:space="preserve"> $               6,962.00 </w:t>
            </w:r>
          </w:p>
        </w:tc>
      </w:tr>
      <w:tr w:rsidR="001606AC" w:rsidRPr="001606AC" w14:paraId="1EBDC980"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62DA1E5B"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201-400</w:t>
            </w:r>
          </w:p>
        </w:tc>
        <w:tc>
          <w:tcPr>
            <w:tcW w:w="851" w:type="dxa"/>
            <w:tcBorders>
              <w:top w:val="nil"/>
              <w:left w:val="nil"/>
              <w:bottom w:val="single" w:sz="4" w:space="0" w:color="auto"/>
              <w:right w:val="nil"/>
            </w:tcBorders>
            <w:shd w:val="clear" w:color="auto" w:fill="auto"/>
            <w:vAlign w:val="center"/>
            <w:hideMark/>
          </w:tcPr>
          <w:p w14:paraId="64CB7661"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C894199" w14:textId="77777777" w:rsidR="00D11953" w:rsidRPr="001606AC" w:rsidRDefault="00D11953" w:rsidP="00DE32E8">
            <w:pPr>
              <w:rPr>
                <w:rFonts w:ascii="Calibri" w:hAnsi="Calibri" w:cs="Calibri"/>
                <w:sz w:val="16"/>
                <w:szCs w:val="20"/>
              </w:rPr>
            </w:pPr>
            <w:r w:rsidRPr="001606AC">
              <w:rPr>
                <w:rFonts w:ascii="Calibri" w:hAnsi="Calibri" w:cs="Calibri"/>
                <w:sz w:val="16"/>
                <w:szCs w:val="20"/>
                <w:lang w:val="es-ES_tradnl"/>
              </w:rPr>
              <w:t xml:space="preserve"> $            6,481.00 </w:t>
            </w:r>
          </w:p>
        </w:tc>
        <w:tc>
          <w:tcPr>
            <w:tcW w:w="1701" w:type="dxa"/>
            <w:tcBorders>
              <w:top w:val="nil"/>
              <w:left w:val="nil"/>
              <w:bottom w:val="single" w:sz="4" w:space="0" w:color="auto"/>
              <w:right w:val="nil"/>
            </w:tcBorders>
            <w:shd w:val="clear" w:color="auto" w:fill="auto"/>
            <w:noWrap/>
            <w:vAlign w:val="bottom"/>
            <w:hideMark/>
          </w:tcPr>
          <w:p w14:paraId="68A68D08" w14:textId="77777777" w:rsidR="00D11953" w:rsidRPr="001606AC" w:rsidRDefault="00D11953" w:rsidP="00DE32E8">
            <w:pPr>
              <w:rPr>
                <w:rFonts w:ascii="Calibri" w:hAnsi="Calibri" w:cs="Calibri"/>
                <w:sz w:val="16"/>
                <w:szCs w:val="20"/>
              </w:rPr>
            </w:pPr>
            <w:r w:rsidRPr="001606AC">
              <w:rPr>
                <w:rFonts w:ascii="Calibri" w:hAnsi="Calibri" w:cs="Calibri"/>
                <w:sz w:val="16"/>
                <w:szCs w:val="20"/>
                <w:lang w:val="es-ES_tradnl"/>
              </w:rPr>
              <w:t xml:space="preserve"> $                     3,240.50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87D4EE3"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3,240.50 </w:t>
            </w:r>
          </w:p>
        </w:tc>
        <w:tc>
          <w:tcPr>
            <w:tcW w:w="1418" w:type="dxa"/>
            <w:tcBorders>
              <w:top w:val="nil"/>
              <w:left w:val="nil"/>
              <w:bottom w:val="single" w:sz="4" w:space="0" w:color="auto"/>
              <w:right w:val="single" w:sz="8" w:space="0" w:color="auto"/>
            </w:tcBorders>
            <w:shd w:val="clear" w:color="auto" w:fill="auto"/>
            <w:noWrap/>
            <w:vAlign w:val="bottom"/>
            <w:hideMark/>
          </w:tcPr>
          <w:p w14:paraId="5A483248"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12,962.00 </w:t>
            </w:r>
          </w:p>
        </w:tc>
      </w:tr>
      <w:tr w:rsidR="001606AC" w:rsidRPr="001606AC" w14:paraId="3AD46496"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71E80911"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401-600</w:t>
            </w:r>
          </w:p>
        </w:tc>
        <w:tc>
          <w:tcPr>
            <w:tcW w:w="851" w:type="dxa"/>
            <w:tcBorders>
              <w:top w:val="nil"/>
              <w:left w:val="nil"/>
              <w:bottom w:val="single" w:sz="4" w:space="0" w:color="auto"/>
              <w:right w:val="nil"/>
            </w:tcBorders>
            <w:shd w:val="clear" w:color="auto" w:fill="auto"/>
            <w:vAlign w:val="center"/>
            <w:hideMark/>
          </w:tcPr>
          <w:p w14:paraId="6DB0BBA5"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01BAD7E" w14:textId="77777777" w:rsidR="00D11953" w:rsidRPr="001606AC" w:rsidRDefault="00D11953" w:rsidP="00DE32E8">
            <w:pPr>
              <w:rPr>
                <w:rFonts w:ascii="Calibri" w:hAnsi="Calibri" w:cs="Calibri"/>
                <w:sz w:val="16"/>
                <w:szCs w:val="20"/>
              </w:rPr>
            </w:pPr>
            <w:r w:rsidRPr="001606AC">
              <w:rPr>
                <w:rFonts w:ascii="Calibri" w:hAnsi="Calibri" w:cs="Calibri"/>
                <w:sz w:val="16"/>
                <w:szCs w:val="20"/>
                <w:lang w:val="es-ES_tradnl"/>
              </w:rPr>
              <w:t xml:space="preserve"> $            9,481.00 </w:t>
            </w:r>
          </w:p>
        </w:tc>
        <w:tc>
          <w:tcPr>
            <w:tcW w:w="1701" w:type="dxa"/>
            <w:tcBorders>
              <w:top w:val="nil"/>
              <w:left w:val="nil"/>
              <w:bottom w:val="single" w:sz="4" w:space="0" w:color="auto"/>
              <w:right w:val="nil"/>
            </w:tcBorders>
            <w:shd w:val="clear" w:color="auto" w:fill="auto"/>
            <w:noWrap/>
            <w:vAlign w:val="bottom"/>
            <w:hideMark/>
          </w:tcPr>
          <w:p w14:paraId="30DB7AB0"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4,740.50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EFE8974"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4,740.50 </w:t>
            </w:r>
          </w:p>
        </w:tc>
        <w:tc>
          <w:tcPr>
            <w:tcW w:w="1418" w:type="dxa"/>
            <w:tcBorders>
              <w:top w:val="nil"/>
              <w:left w:val="nil"/>
              <w:bottom w:val="single" w:sz="4" w:space="0" w:color="auto"/>
              <w:right w:val="single" w:sz="8" w:space="0" w:color="auto"/>
            </w:tcBorders>
            <w:shd w:val="clear" w:color="auto" w:fill="auto"/>
            <w:noWrap/>
            <w:vAlign w:val="bottom"/>
            <w:hideMark/>
          </w:tcPr>
          <w:p w14:paraId="35EC06FA"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18,962.00 </w:t>
            </w:r>
          </w:p>
        </w:tc>
      </w:tr>
      <w:tr w:rsidR="001606AC" w:rsidRPr="001606AC" w14:paraId="15419635"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01239813"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601-800</w:t>
            </w:r>
          </w:p>
        </w:tc>
        <w:tc>
          <w:tcPr>
            <w:tcW w:w="851" w:type="dxa"/>
            <w:tcBorders>
              <w:top w:val="nil"/>
              <w:left w:val="nil"/>
              <w:bottom w:val="single" w:sz="4" w:space="0" w:color="auto"/>
              <w:right w:val="nil"/>
            </w:tcBorders>
            <w:shd w:val="clear" w:color="auto" w:fill="auto"/>
            <w:vAlign w:val="center"/>
            <w:hideMark/>
          </w:tcPr>
          <w:p w14:paraId="4D8DD29D"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4D5B657"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12,481.00 </w:t>
            </w:r>
          </w:p>
        </w:tc>
        <w:tc>
          <w:tcPr>
            <w:tcW w:w="1701" w:type="dxa"/>
            <w:tcBorders>
              <w:top w:val="nil"/>
              <w:left w:val="nil"/>
              <w:bottom w:val="single" w:sz="4" w:space="0" w:color="auto"/>
              <w:right w:val="nil"/>
            </w:tcBorders>
            <w:shd w:val="clear" w:color="auto" w:fill="auto"/>
            <w:noWrap/>
            <w:vAlign w:val="bottom"/>
            <w:hideMark/>
          </w:tcPr>
          <w:p w14:paraId="25C0FCBA"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6,240.50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7AC2C3B"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6,240.50 </w:t>
            </w:r>
          </w:p>
        </w:tc>
        <w:tc>
          <w:tcPr>
            <w:tcW w:w="1418" w:type="dxa"/>
            <w:tcBorders>
              <w:top w:val="nil"/>
              <w:left w:val="nil"/>
              <w:bottom w:val="single" w:sz="4" w:space="0" w:color="auto"/>
              <w:right w:val="single" w:sz="8" w:space="0" w:color="auto"/>
            </w:tcBorders>
            <w:shd w:val="clear" w:color="auto" w:fill="auto"/>
            <w:noWrap/>
            <w:vAlign w:val="bottom"/>
            <w:hideMark/>
          </w:tcPr>
          <w:p w14:paraId="2329CA46"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24,962.00 </w:t>
            </w:r>
          </w:p>
        </w:tc>
      </w:tr>
      <w:tr w:rsidR="001606AC" w:rsidRPr="001606AC" w14:paraId="5911C73D"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102C1A44"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801-1000</w:t>
            </w:r>
          </w:p>
        </w:tc>
        <w:tc>
          <w:tcPr>
            <w:tcW w:w="851" w:type="dxa"/>
            <w:tcBorders>
              <w:top w:val="nil"/>
              <w:left w:val="nil"/>
              <w:bottom w:val="single" w:sz="4" w:space="0" w:color="auto"/>
              <w:right w:val="nil"/>
            </w:tcBorders>
            <w:shd w:val="clear" w:color="auto" w:fill="auto"/>
            <w:vAlign w:val="center"/>
            <w:hideMark/>
          </w:tcPr>
          <w:p w14:paraId="06F86039"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190230F"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15,481.00 </w:t>
            </w:r>
          </w:p>
        </w:tc>
        <w:tc>
          <w:tcPr>
            <w:tcW w:w="1701" w:type="dxa"/>
            <w:tcBorders>
              <w:top w:val="nil"/>
              <w:left w:val="nil"/>
              <w:bottom w:val="single" w:sz="4" w:space="0" w:color="auto"/>
              <w:right w:val="nil"/>
            </w:tcBorders>
            <w:shd w:val="clear" w:color="auto" w:fill="auto"/>
            <w:noWrap/>
            <w:vAlign w:val="bottom"/>
            <w:hideMark/>
          </w:tcPr>
          <w:p w14:paraId="119D9A58"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7,740.50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636D5AB"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7,740.50 </w:t>
            </w:r>
          </w:p>
        </w:tc>
        <w:tc>
          <w:tcPr>
            <w:tcW w:w="1418" w:type="dxa"/>
            <w:tcBorders>
              <w:top w:val="nil"/>
              <w:left w:val="nil"/>
              <w:bottom w:val="single" w:sz="4" w:space="0" w:color="auto"/>
              <w:right w:val="single" w:sz="8" w:space="0" w:color="auto"/>
            </w:tcBorders>
            <w:shd w:val="clear" w:color="auto" w:fill="auto"/>
            <w:noWrap/>
            <w:vAlign w:val="bottom"/>
            <w:hideMark/>
          </w:tcPr>
          <w:p w14:paraId="60AFF333"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30,962.00 </w:t>
            </w:r>
          </w:p>
        </w:tc>
      </w:tr>
      <w:tr w:rsidR="001606AC" w:rsidRPr="001606AC" w14:paraId="35D54358"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1A155597"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1001-1200</w:t>
            </w:r>
          </w:p>
        </w:tc>
        <w:tc>
          <w:tcPr>
            <w:tcW w:w="851" w:type="dxa"/>
            <w:tcBorders>
              <w:top w:val="nil"/>
              <w:left w:val="nil"/>
              <w:bottom w:val="single" w:sz="4" w:space="0" w:color="auto"/>
              <w:right w:val="nil"/>
            </w:tcBorders>
            <w:shd w:val="clear" w:color="auto" w:fill="auto"/>
            <w:vAlign w:val="center"/>
            <w:hideMark/>
          </w:tcPr>
          <w:p w14:paraId="3F8140F2"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CA55B81"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18,481.00 </w:t>
            </w:r>
          </w:p>
        </w:tc>
        <w:tc>
          <w:tcPr>
            <w:tcW w:w="1701" w:type="dxa"/>
            <w:tcBorders>
              <w:top w:val="nil"/>
              <w:left w:val="nil"/>
              <w:bottom w:val="single" w:sz="4" w:space="0" w:color="auto"/>
              <w:right w:val="nil"/>
            </w:tcBorders>
            <w:shd w:val="clear" w:color="auto" w:fill="auto"/>
            <w:noWrap/>
            <w:vAlign w:val="bottom"/>
            <w:hideMark/>
          </w:tcPr>
          <w:p w14:paraId="4EB44AAA"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9,240.50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5A13DB0"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9,240.50 </w:t>
            </w:r>
          </w:p>
        </w:tc>
        <w:tc>
          <w:tcPr>
            <w:tcW w:w="1418" w:type="dxa"/>
            <w:tcBorders>
              <w:top w:val="nil"/>
              <w:left w:val="nil"/>
              <w:bottom w:val="single" w:sz="4" w:space="0" w:color="auto"/>
              <w:right w:val="single" w:sz="8" w:space="0" w:color="auto"/>
            </w:tcBorders>
            <w:shd w:val="clear" w:color="auto" w:fill="auto"/>
            <w:noWrap/>
            <w:vAlign w:val="bottom"/>
            <w:hideMark/>
          </w:tcPr>
          <w:p w14:paraId="45C87249"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36,962.00 </w:t>
            </w:r>
          </w:p>
        </w:tc>
      </w:tr>
      <w:tr w:rsidR="001606AC" w:rsidRPr="001606AC" w14:paraId="0C1B5F78"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5185653A"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1201-1400</w:t>
            </w:r>
          </w:p>
        </w:tc>
        <w:tc>
          <w:tcPr>
            <w:tcW w:w="851" w:type="dxa"/>
            <w:tcBorders>
              <w:top w:val="nil"/>
              <w:left w:val="nil"/>
              <w:bottom w:val="single" w:sz="4" w:space="0" w:color="auto"/>
              <w:right w:val="nil"/>
            </w:tcBorders>
            <w:shd w:val="clear" w:color="auto" w:fill="auto"/>
            <w:vAlign w:val="center"/>
            <w:hideMark/>
          </w:tcPr>
          <w:p w14:paraId="05894F3F"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FB1C9F2"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21,481.00 </w:t>
            </w:r>
          </w:p>
        </w:tc>
        <w:tc>
          <w:tcPr>
            <w:tcW w:w="1701" w:type="dxa"/>
            <w:tcBorders>
              <w:top w:val="nil"/>
              <w:left w:val="nil"/>
              <w:bottom w:val="single" w:sz="4" w:space="0" w:color="auto"/>
              <w:right w:val="nil"/>
            </w:tcBorders>
            <w:shd w:val="clear" w:color="auto" w:fill="auto"/>
            <w:noWrap/>
            <w:vAlign w:val="bottom"/>
            <w:hideMark/>
          </w:tcPr>
          <w:p w14:paraId="629D539B"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10,740.50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89D438A"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10,740.50 </w:t>
            </w:r>
          </w:p>
        </w:tc>
        <w:tc>
          <w:tcPr>
            <w:tcW w:w="1418" w:type="dxa"/>
            <w:tcBorders>
              <w:top w:val="nil"/>
              <w:left w:val="nil"/>
              <w:bottom w:val="single" w:sz="4" w:space="0" w:color="auto"/>
              <w:right w:val="single" w:sz="8" w:space="0" w:color="auto"/>
            </w:tcBorders>
            <w:shd w:val="clear" w:color="auto" w:fill="auto"/>
            <w:noWrap/>
            <w:vAlign w:val="bottom"/>
            <w:hideMark/>
          </w:tcPr>
          <w:p w14:paraId="5434E3FE"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42,962.00 </w:t>
            </w:r>
          </w:p>
        </w:tc>
      </w:tr>
      <w:tr w:rsidR="001606AC" w:rsidRPr="001606AC" w14:paraId="0B4E3B7B"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112A2A0E"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1401-1600</w:t>
            </w:r>
          </w:p>
        </w:tc>
        <w:tc>
          <w:tcPr>
            <w:tcW w:w="851" w:type="dxa"/>
            <w:tcBorders>
              <w:top w:val="nil"/>
              <w:left w:val="nil"/>
              <w:bottom w:val="single" w:sz="4" w:space="0" w:color="auto"/>
              <w:right w:val="nil"/>
            </w:tcBorders>
            <w:shd w:val="clear" w:color="auto" w:fill="auto"/>
            <w:vAlign w:val="center"/>
            <w:hideMark/>
          </w:tcPr>
          <w:p w14:paraId="199C1C0D"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4ECE4B5"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24,481.00 </w:t>
            </w:r>
          </w:p>
        </w:tc>
        <w:tc>
          <w:tcPr>
            <w:tcW w:w="1701" w:type="dxa"/>
            <w:tcBorders>
              <w:top w:val="nil"/>
              <w:left w:val="nil"/>
              <w:bottom w:val="single" w:sz="4" w:space="0" w:color="auto"/>
              <w:right w:val="nil"/>
            </w:tcBorders>
            <w:shd w:val="clear" w:color="auto" w:fill="auto"/>
            <w:noWrap/>
            <w:vAlign w:val="bottom"/>
            <w:hideMark/>
          </w:tcPr>
          <w:p w14:paraId="5F0EC041"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12,240.50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3F268E9"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12,240.50 </w:t>
            </w:r>
          </w:p>
        </w:tc>
        <w:tc>
          <w:tcPr>
            <w:tcW w:w="1418" w:type="dxa"/>
            <w:tcBorders>
              <w:top w:val="nil"/>
              <w:left w:val="nil"/>
              <w:bottom w:val="single" w:sz="4" w:space="0" w:color="auto"/>
              <w:right w:val="single" w:sz="8" w:space="0" w:color="auto"/>
            </w:tcBorders>
            <w:shd w:val="clear" w:color="auto" w:fill="auto"/>
            <w:noWrap/>
            <w:vAlign w:val="bottom"/>
            <w:hideMark/>
          </w:tcPr>
          <w:p w14:paraId="15AF90AF"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48,962.00 </w:t>
            </w:r>
          </w:p>
        </w:tc>
      </w:tr>
      <w:tr w:rsidR="001606AC" w:rsidRPr="001606AC" w14:paraId="5F690316"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534C901C"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1601-1800</w:t>
            </w:r>
          </w:p>
        </w:tc>
        <w:tc>
          <w:tcPr>
            <w:tcW w:w="851" w:type="dxa"/>
            <w:tcBorders>
              <w:top w:val="nil"/>
              <w:left w:val="nil"/>
              <w:bottom w:val="single" w:sz="4" w:space="0" w:color="auto"/>
              <w:right w:val="nil"/>
            </w:tcBorders>
            <w:shd w:val="clear" w:color="auto" w:fill="auto"/>
            <w:vAlign w:val="center"/>
            <w:hideMark/>
          </w:tcPr>
          <w:p w14:paraId="3B416561"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6DB0098"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27,481.00 </w:t>
            </w:r>
          </w:p>
        </w:tc>
        <w:tc>
          <w:tcPr>
            <w:tcW w:w="1701" w:type="dxa"/>
            <w:tcBorders>
              <w:top w:val="nil"/>
              <w:left w:val="nil"/>
              <w:bottom w:val="single" w:sz="4" w:space="0" w:color="auto"/>
              <w:right w:val="nil"/>
            </w:tcBorders>
            <w:shd w:val="clear" w:color="auto" w:fill="auto"/>
            <w:noWrap/>
            <w:vAlign w:val="bottom"/>
            <w:hideMark/>
          </w:tcPr>
          <w:p w14:paraId="2AB2B690"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13,740.50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5128902"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13,740.50 </w:t>
            </w:r>
          </w:p>
        </w:tc>
        <w:tc>
          <w:tcPr>
            <w:tcW w:w="1418" w:type="dxa"/>
            <w:tcBorders>
              <w:top w:val="nil"/>
              <w:left w:val="nil"/>
              <w:bottom w:val="single" w:sz="4" w:space="0" w:color="auto"/>
              <w:right w:val="single" w:sz="8" w:space="0" w:color="auto"/>
            </w:tcBorders>
            <w:shd w:val="clear" w:color="auto" w:fill="auto"/>
            <w:noWrap/>
            <w:vAlign w:val="bottom"/>
            <w:hideMark/>
          </w:tcPr>
          <w:p w14:paraId="531ECB45"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54,962.00 </w:t>
            </w:r>
          </w:p>
        </w:tc>
      </w:tr>
      <w:tr w:rsidR="001606AC" w:rsidRPr="001606AC" w14:paraId="3B415FC1"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5AA847D8"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1801-2000</w:t>
            </w:r>
          </w:p>
        </w:tc>
        <w:tc>
          <w:tcPr>
            <w:tcW w:w="851" w:type="dxa"/>
            <w:tcBorders>
              <w:top w:val="nil"/>
              <w:left w:val="nil"/>
              <w:bottom w:val="single" w:sz="4" w:space="0" w:color="auto"/>
              <w:right w:val="nil"/>
            </w:tcBorders>
            <w:shd w:val="clear" w:color="auto" w:fill="auto"/>
            <w:vAlign w:val="center"/>
            <w:hideMark/>
          </w:tcPr>
          <w:p w14:paraId="04D9160B"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72F5F0B"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30,481.00 </w:t>
            </w:r>
          </w:p>
        </w:tc>
        <w:tc>
          <w:tcPr>
            <w:tcW w:w="1701" w:type="dxa"/>
            <w:tcBorders>
              <w:top w:val="nil"/>
              <w:left w:val="nil"/>
              <w:bottom w:val="single" w:sz="4" w:space="0" w:color="auto"/>
              <w:right w:val="nil"/>
            </w:tcBorders>
            <w:shd w:val="clear" w:color="auto" w:fill="auto"/>
            <w:noWrap/>
            <w:vAlign w:val="bottom"/>
            <w:hideMark/>
          </w:tcPr>
          <w:p w14:paraId="0F5DE192"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15,240.50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FA356D6"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15,240.50 </w:t>
            </w:r>
          </w:p>
        </w:tc>
        <w:tc>
          <w:tcPr>
            <w:tcW w:w="1418" w:type="dxa"/>
            <w:tcBorders>
              <w:top w:val="nil"/>
              <w:left w:val="nil"/>
              <w:bottom w:val="single" w:sz="4" w:space="0" w:color="auto"/>
              <w:right w:val="single" w:sz="8" w:space="0" w:color="auto"/>
            </w:tcBorders>
            <w:shd w:val="clear" w:color="auto" w:fill="auto"/>
            <w:noWrap/>
            <w:vAlign w:val="bottom"/>
            <w:hideMark/>
          </w:tcPr>
          <w:p w14:paraId="58471D71"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60,962.00 </w:t>
            </w:r>
          </w:p>
        </w:tc>
      </w:tr>
      <w:tr w:rsidR="001606AC" w:rsidRPr="001606AC" w14:paraId="12E537E3"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56033193"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2001-2200</w:t>
            </w:r>
          </w:p>
        </w:tc>
        <w:tc>
          <w:tcPr>
            <w:tcW w:w="851" w:type="dxa"/>
            <w:tcBorders>
              <w:top w:val="nil"/>
              <w:left w:val="nil"/>
              <w:bottom w:val="single" w:sz="4" w:space="0" w:color="auto"/>
              <w:right w:val="nil"/>
            </w:tcBorders>
            <w:shd w:val="clear" w:color="auto" w:fill="auto"/>
            <w:vAlign w:val="center"/>
            <w:hideMark/>
          </w:tcPr>
          <w:p w14:paraId="5391B2A9"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77FEA91"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33,481.00 </w:t>
            </w:r>
          </w:p>
        </w:tc>
        <w:tc>
          <w:tcPr>
            <w:tcW w:w="1701" w:type="dxa"/>
            <w:tcBorders>
              <w:top w:val="nil"/>
              <w:left w:val="nil"/>
              <w:bottom w:val="single" w:sz="4" w:space="0" w:color="auto"/>
              <w:right w:val="nil"/>
            </w:tcBorders>
            <w:shd w:val="clear" w:color="auto" w:fill="auto"/>
            <w:noWrap/>
            <w:vAlign w:val="bottom"/>
            <w:hideMark/>
          </w:tcPr>
          <w:p w14:paraId="2156891B"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16,740.50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FD68EC7"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16,740.50 </w:t>
            </w:r>
          </w:p>
        </w:tc>
        <w:tc>
          <w:tcPr>
            <w:tcW w:w="1418" w:type="dxa"/>
            <w:tcBorders>
              <w:top w:val="nil"/>
              <w:left w:val="nil"/>
              <w:bottom w:val="single" w:sz="4" w:space="0" w:color="auto"/>
              <w:right w:val="single" w:sz="8" w:space="0" w:color="auto"/>
            </w:tcBorders>
            <w:shd w:val="clear" w:color="auto" w:fill="auto"/>
            <w:noWrap/>
            <w:vAlign w:val="bottom"/>
            <w:hideMark/>
          </w:tcPr>
          <w:p w14:paraId="35302416"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66,962.00 </w:t>
            </w:r>
          </w:p>
        </w:tc>
      </w:tr>
      <w:tr w:rsidR="001606AC" w:rsidRPr="001606AC" w14:paraId="5090EAAE"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7E9DB569"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lastRenderedPageBreak/>
              <w:t>2201-2400</w:t>
            </w:r>
          </w:p>
        </w:tc>
        <w:tc>
          <w:tcPr>
            <w:tcW w:w="851" w:type="dxa"/>
            <w:tcBorders>
              <w:top w:val="nil"/>
              <w:left w:val="nil"/>
              <w:bottom w:val="single" w:sz="4" w:space="0" w:color="auto"/>
              <w:right w:val="nil"/>
            </w:tcBorders>
            <w:shd w:val="clear" w:color="auto" w:fill="auto"/>
            <w:vAlign w:val="center"/>
            <w:hideMark/>
          </w:tcPr>
          <w:p w14:paraId="034574F5"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AA49F91"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36,481.00 </w:t>
            </w:r>
          </w:p>
        </w:tc>
        <w:tc>
          <w:tcPr>
            <w:tcW w:w="1701" w:type="dxa"/>
            <w:tcBorders>
              <w:top w:val="nil"/>
              <w:left w:val="nil"/>
              <w:bottom w:val="single" w:sz="4" w:space="0" w:color="auto"/>
              <w:right w:val="nil"/>
            </w:tcBorders>
            <w:shd w:val="clear" w:color="auto" w:fill="auto"/>
            <w:noWrap/>
            <w:vAlign w:val="bottom"/>
            <w:hideMark/>
          </w:tcPr>
          <w:p w14:paraId="388A38DF"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18,240.50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9B4A086"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18,240.50 </w:t>
            </w:r>
          </w:p>
        </w:tc>
        <w:tc>
          <w:tcPr>
            <w:tcW w:w="1418" w:type="dxa"/>
            <w:tcBorders>
              <w:top w:val="nil"/>
              <w:left w:val="nil"/>
              <w:bottom w:val="single" w:sz="4" w:space="0" w:color="auto"/>
              <w:right w:val="single" w:sz="8" w:space="0" w:color="auto"/>
            </w:tcBorders>
            <w:shd w:val="clear" w:color="auto" w:fill="auto"/>
            <w:noWrap/>
            <w:vAlign w:val="bottom"/>
            <w:hideMark/>
          </w:tcPr>
          <w:p w14:paraId="117F0289"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72,962.00 </w:t>
            </w:r>
          </w:p>
        </w:tc>
      </w:tr>
      <w:tr w:rsidR="001606AC" w:rsidRPr="001606AC" w14:paraId="6CED5232"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6287F5CB"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2401-2600</w:t>
            </w:r>
          </w:p>
        </w:tc>
        <w:tc>
          <w:tcPr>
            <w:tcW w:w="851" w:type="dxa"/>
            <w:tcBorders>
              <w:top w:val="nil"/>
              <w:left w:val="nil"/>
              <w:bottom w:val="single" w:sz="4" w:space="0" w:color="auto"/>
              <w:right w:val="nil"/>
            </w:tcBorders>
            <w:shd w:val="clear" w:color="auto" w:fill="auto"/>
            <w:vAlign w:val="center"/>
            <w:hideMark/>
          </w:tcPr>
          <w:p w14:paraId="14ED4BC2"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E80113D"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39,481.00 </w:t>
            </w:r>
          </w:p>
        </w:tc>
        <w:tc>
          <w:tcPr>
            <w:tcW w:w="1701" w:type="dxa"/>
            <w:tcBorders>
              <w:top w:val="nil"/>
              <w:left w:val="nil"/>
              <w:bottom w:val="single" w:sz="4" w:space="0" w:color="auto"/>
              <w:right w:val="nil"/>
            </w:tcBorders>
            <w:shd w:val="clear" w:color="auto" w:fill="auto"/>
            <w:noWrap/>
            <w:vAlign w:val="bottom"/>
            <w:hideMark/>
          </w:tcPr>
          <w:p w14:paraId="4222411A"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19,740.50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7286AAC"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19,740.50 </w:t>
            </w:r>
          </w:p>
        </w:tc>
        <w:tc>
          <w:tcPr>
            <w:tcW w:w="1418" w:type="dxa"/>
            <w:tcBorders>
              <w:top w:val="nil"/>
              <w:left w:val="nil"/>
              <w:bottom w:val="single" w:sz="4" w:space="0" w:color="auto"/>
              <w:right w:val="single" w:sz="8" w:space="0" w:color="auto"/>
            </w:tcBorders>
            <w:shd w:val="clear" w:color="auto" w:fill="auto"/>
            <w:noWrap/>
            <w:vAlign w:val="bottom"/>
            <w:hideMark/>
          </w:tcPr>
          <w:p w14:paraId="2491155D"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78,962.00 </w:t>
            </w:r>
          </w:p>
        </w:tc>
      </w:tr>
      <w:tr w:rsidR="001606AC" w:rsidRPr="001606AC" w14:paraId="675B17AC"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677737F4"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2601-2800</w:t>
            </w:r>
          </w:p>
        </w:tc>
        <w:tc>
          <w:tcPr>
            <w:tcW w:w="851" w:type="dxa"/>
            <w:tcBorders>
              <w:top w:val="nil"/>
              <w:left w:val="nil"/>
              <w:bottom w:val="single" w:sz="4" w:space="0" w:color="auto"/>
              <w:right w:val="nil"/>
            </w:tcBorders>
            <w:shd w:val="clear" w:color="auto" w:fill="auto"/>
            <w:vAlign w:val="center"/>
            <w:hideMark/>
          </w:tcPr>
          <w:p w14:paraId="63AA8C24"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0CF2EA0"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42,481.00 </w:t>
            </w:r>
          </w:p>
        </w:tc>
        <w:tc>
          <w:tcPr>
            <w:tcW w:w="1701" w:type="dxa"/>
            <w:tcBorders>
              <w:top w:val="nil"/>
              <w:left w:val="nil"/>
              <w:bottom w:val="single" w:sz="4" w:space="0" w:color="auto"/>
              <w:right w:val="nil"/>
            </w:tcBorders>
            <w:shd w:val="clear" w:color="auto" w:fill="auto"/>
            <w:noWrap/>
            <w:vAlign w:val="bottom"/>
            <w:hideMark/>
          </w:tcPr>
          <w:p w14:paraId="473C7908"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21,240.50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5FBF7A1"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21,240.50 </w:t>
            </w:r>
          </w:p>
        </w:tc>
        <w:tc>
          <w:tcPr>
            <w:tcW w:w="1418" w:type="dxa"/>
            <w:tcBorders>
              <w:top w:val="nil"/>
              <w:left w:val="nil"/>
              <w:bottom w:val="single" w:sz="4" w:space="0" w:color="auto"/>
              <w:right w:val="single" w:sz="8" w:space="0" w:color="auto"/>
            </w:tcBorders>
            <w:shd w:val="clear" w:color="auto" w:fill="auto"/>
            <w:noWrap/>
            <w:vAlign w:val="bottom"/>
            <w:hideMark/>
          </w:tcPr>
          <w:p w14:paraId="5E57BF84"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84,962.00 </w:t>
            </w:r>
          </w:p>
        </w:tc>
      </w:tr>
      <w:tr w:rsidR="001606AC" w:rsidRPr="001606AC" w14:paraId="36D06FC2"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2CA810D4"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2801-3000</w:t>
            </w:r>
          </w:p>
        </w:tc>
        <w:tc>
          <w:tcPr>
            <w:tcW w:w="851" w:type="dxa"/>
            <w:tcBorders>
              <w:top w:val="nil"/>
              <w:left w:val="nil"/>
              <w:bottom w:val="single" w:sz="4" w:space="0" w:color="auto"/>
              <w:right w:val="nil"/>
            </w:tcBorders>
            <w:shd w:val="clear" w:color="auto" w:fill="auto"/>
            <w:vAlign w:val="center"/>
            <w:hideMark/>
          </w:tcPr>
          <w:p w14:paraId="469A6BB5"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D22DEAA"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45,481.00 </w:t>
            </w:r>
          </w:p>
        </w:tc>
        <w:tc>
          <w:tcPr>
            <w:tcW w:w="1701" w:type="dxa"/>
            <w:tcBorders>
              <w:top w:val="nil"/>
              <w:left w:val="nil"/>
              <w:bottom w:val="single" w:sz="4" w:space="0" w:color="auto"/>
              <w:right w:val="nil"/>
            </w:tcBorders>
            <w:shd w:val="clear" w:color="auto" w:fill="auto"/>
            <w:noWrap/>
            <w:vAlign w:val="bottom"/>
            <w:hideMark/>
          </w:tcPr>
          <w:p w14:paraId="2DC4E66B"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22,740.50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5C8555C"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22,740.50 </w:t>
            </w:r>
          </w:p>
        </w:tc>
        <w:tc>
          <w:tcPr>
            <w:tcW w:w="1418" w:type="dxa"/>
            <w:tcBorders>
              <w:top w:val="nil"/>
              <w:left w:val="nil"/>
              <w:bottom w:val="single" w:sz="4" w:space="0" w:color="auto"/>
              <w:right w:val="single" w:sz="8" w:space="0" w:color="auto"/>
            </w:tcBorders>
            <w:shd w:val="clear" w:color="auto" w:fill="auto"/>
            <w:noWrap/>
            <w:vAlign w:val="bottom"/>
            <w:hideMark/>
          </w:tcPr>
          <w:p w14:paraId="217F96FF"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90,962.00 </w:t>
            </w:r>
          </w:p>
        </w:tc>
      </w:tr>
      <w:tr w:rsidR="001606AC" w:rsidRPr="001606AC" w14:paraId="4ED5B883" w14:textId="77777777" w:rsidTr="00DE32E8">
        <w:trPr>
          <w:trHeight w:val="31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755C2503"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3001-3200</w:t>
            </w:r>
          </w:p>
        </w:tc>
        <w:tc>
          <w:tcPr>
            <w:tcW w:w="851" w:type="dxa"/>
            <w:tcBorders>
              <w:top w:val="nil"/>
              <w:left w:val="nil"/>
              <w:bottom w:val="single" w:sz="4" w:space="0" w:color="auto"/>
              <w:right w:val="nil"/>
            </w:tcBorders>
            <w:shd w:val="clear" w:color="auto" w:fill="auto"/>
            <w:vAlign w:val="center"/>
            <w:hideMark/>
          </w:tcPr>
          <w:p w14:paraId="6B04E57D"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5E4E0ED"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48,481.00 </w:t>
            </w:r>
          </w:p>
        </w:tc>
        <w:tc>
          <w:tcPr>
            <w:tcW w:w="1701" w:type="dxa"/>
            <w:tcBorders>
              <w:top w:val="nil"/>
              <w:left w:val="nil"/>
              <w:bottom w:val="single" w:sz="4" w:space="0" w:color="auto"/>
              <w:right w:val="nil"/>
            </w:tcBorders>
            <w:shd w:val="clear" w:color="auto" w:fill="auto"/>
            <w:noWrap/>
            <w:vAlign w:val="bottom"/>
            <w:hideMark/>
          </w:tcPr>
          <w:p w14:paraId="2895A8F5"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24,240.50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07F9613"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24,240.50 </w:t>
            </w:r>
          </w:p>
        </w:tc>
        <w:tc>
          <w:tcPr>
            <w:tcW w:w="1418" w:type="dxa"/>
            <w:tcBorders>
              <w:top w:val="nil"/>
              <w:left w:val="nil"/>
              <w:bottom w:val="single" w:sz="4" w:space="0" w:color="auto"/>
              <w:right w:val="single" w:sz="8" w:space="0" w:color="auto"/>
            </w:tcBorders>
            <w:shd w:val="clear" w:color="auto" w:fill="auto"/>
            <w:noWrap/>
            <w:vAlign w:val="bottom"/>
            <w:hideMark/>
          </w:tcPr>
          <w:p w14:paraId="09AD0CEE"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96,962.00 </w:t>
            </w:r>
          </w:p>
        </w:tc>
      </w:tr>
      <w:tr w:rsidR="001606AC" w:rsidRPr="001606AC" w14:paraId="28F1574B" w14:textId="77777777" w:rsidTr="00DE32E8">
        <w:trPr>
          <w:trHeight w:val="320"/>
          <w:jc w:val="center"/>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78146050"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3201-3400</w:t>
            </w:r>
          </w:p>
        </w:tc>
        <w:tc>
          <w:tcPr>
            <w:tcW w:w="851" w:type="dxa"/>
            <w:tcBorders>
              <w:top w:val="nil"/>
              <w:left w:val="nil"/>
              <w:bottom w:val="single" w:sz="4" w:space="0" w:color="auto"/>
              <w:right w:val="nil"/>
            </w:tcBorders>
            <w:shd w:val="clear" w:color="auto" w:fill="auto"/>
            <w:vAlign w:val="center"/>
            <w:hideMark/>
          </w:tcPr>
          <w:p w14:paraId="40BFDE64"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BC36996"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51,481.00 </w:t>
            </w:r>
          </w:p>
        </w:tc>
        <w:tc>
          <w:tcPr>
            <w:tcW w:w="1701" w:type="dxa"/>
            <w:tcBorders>
              <w:top w:val="nil"/>
              <w:left w:val="nil"/>
              <w:bottom w:val="single" w:sz="4" w:space="0" w:color="auto"/>
              <w:right w:val="nil"/>
            </w:tcBorders>
            <w:shd w:val="clear" w:color="auto" w:fill="auto"/>
            <w:noWrap/>
            <w:vAlign w:val="bottom"/>
            <w:hideMark/>
          </w:tcPr>
          <w:p w14:paraId="32B66F5E"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25,740.50 </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1BDB34C1"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25,740.50 </w:t>
            </w:r>
          </w:p>
        </w:tc>
        <w:tc>
          <w:tcPr>
            <w:tcW w:w="1418" w:type="dxa"/>
            <w:tcBorders>
              <w:top w:val="nil"/>
              <w:left w:val="nil"/>
              <w:bottom w:val="single" w:sz="4" w:space="0" w:color="auto"/>
              <w:right w:val="single" w:sz="8" w:space="0" w:color="auto"/>
            </w:tcBorders>
            <w:shd w:val="clear" w:color="auto" w:fill="auto"/>
            <w:noWrap/>
            <w:vAlign w:val="bottom"/>
            <w:hideMark/>
          </w:tcPr>
          <w:p w14:paraId="43838E27"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102,962.00 </w:t>
            </w:r>
          </w:p>
        </w:tc>
      </w:tr>
      <w:tr w:rsidR="00D11953" w:rsidRPr="001606AC" w14:paraId="4E717FE2" w14:textId="77777777" w:rsidTr="00DE32E8">
        <w:trPr>
          <w:trHeight w:val="320"/>
          <w:jc w:val="center"/>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DAEAC04" w14:textId="77777777" w:rsidR="00D11953" w:rsidRPr="001606AC" w:rsidRDefault="00D11953" w:rsidP="00DE32E8">
            <w:pPr>
              <w:jc w:val="both"/>
              <w:rPr>
                <w:rFonts w:ascii="Arial" w:hAnsi="Arial" w:cs="Arial"/>
                <w:sz w:val="16"/>
                <w:szCs w:val="20"/>
              </w:rPr>
            </w:pPr>
            <w:r w:rsidRPr="001606AC">
              <w:rPr>
                <w:rFonts w:ascii="Arial" w:hAnsi="Arial" w:cs="Arial"/>
                <w:sz w:val="16"/>
                <w:szCs w:val="20"/>
                <w:lang w:val="es-ES_tradnl" w:eastAsia="es-ES_tradnl"/>
              </w:rPr>
              <w:t>+ DE 3400</w:t>
            </w:r>
          </w:p>
        </w:tc>
        <w:tc>
          <w:tcPr>
            <w:tcW w:w="851" w:type="dxa"/>
            <w:tcBorders>
              <w:top w:val="nil"/>
              <w:left w:val="nil"/>
              <w:bottom w:val="single" w:sz="8" w:space="0" w:color="auto"/>
              <w:right w:val="nil"/>
            </w:tcBorders>
            <w:shd w:val="clear" w:color="auto" w:fill="auto"/>
            <w:vAlign w:val="center"/>
            <w:hideMark/>
          </w:tcPr>
          <w:p w14:paraId="4109F224" w14:textId="77777777" w:rsidR="00D11953" w:rsidRPr="001606AC" w:rsidRDefault="00D11953" w:rsidP="00DE32E8">
            <w:pPr>
              <w:jc w:val="center"/>
              <w:rPr>
                <w:rFonts w:ascii="Arial" w:hAnsi="Arial" w:cs="Arial"/>
                <w:sz w:val="16"/>
                <w:szCs w:val="20"/>
              </w:rPr>
            </w:pPr>
            <w:r w:rsidRPr="001606AC">
              <w:rPr>
                <w:rFonts w:ascii="Arial" w:hAnsi="Arial" w:cs="Arial"/>
                <w:sz w:val="16"/>
                <w:szCs w:val="20"/>
                <w:lang w:val="es-ES_tradnl" w:eastAsia="es-ES_tradnl"/>
              </w:rPr>
              <w:t>M3</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359B1D01"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55,702.00 </w:t>
            </w:r>
          </w:p>
        </w:tc>
        <w:tc>
          <w:tcPr>
            <w:tcW w:w="1701" w:type="dxa"/>
            <w:tcBorders>
              <w:top w:val="nil"/>
              <w:left w:val="nil"/>
              <w:bottom w:val="single" w:sz="8" w:space="0" w:color="auto"/>
              <w:right w:val="single" w:sz="4" w:space="0" w:color="auto"/>
            </w:tcBorders>
            <w:shd w:val="clear" w:color="auto" w:fill="auto"/>
            <w:noWrap/>
            <w:vAlign w:val="bottom"/>
            <w:hideMark/>
          </w:tcPr>
          <w:p w14:paraId="1AB4859C"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27,851.00 </w:t>
            </w:r>
          </w:p>
        </w:tc>
        <w:tc>
          <w:tcPr>
            <w:tcW w:w="1701" w:type="dxa"/>
            <w:tcBorders>
              <w:top w:val="nil"/>
              <w:left w:val="nil"/>
              <w:bottom w:val="single" w:sz="8" w:space="0" w:color="auto"/>
              <w:right w:val="single" w:sz="4" w:space="0" w:color="auto"/>
            </w:tcBorders>
            <w:shd w:val="clear" w:color="auto" w:fill="auto"/>
            <w:noWrap/>
            <w:vAlign w:val="bottom"/>
            <w:hideMark/>
          </w:tcPr>
          <w:p w14:paraId="1A7667C6"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27,851.00 </w:t>
            </w:r>
          </w:p>
        </w:tc>
        <w:tc>
          <w:tcPr>
            <w:tcW w:w="1418" w:type="dxa"/>
            <w:tcBorders>
              <w:top w:val="nil"/>
              <w:left w:val="nil"/>
              <w:bottom w:val="single" w:sz="8" w:space="0" w:color="auto"/>
              <w:right w:val="single" w:sz="8" w:space="0" w:color="auto"/>
            </w:tcBorders>
            <w:shd w:val="clear" w:color="auto" w:fill="auto"/>
            <w:noWrap/>
            <w:vAlign w:val="bottom"/>
            <w:hideMark/>
          </w:tcPr>
          <w:p w14:paraId="4B77CFF3" w14:textId="77777777" w:rsidR="00D11953" w:rsidRPr="001606AC" w:rsidRDefault="00D11953" w:rsidP="00DE32E8">
            <w:pPr>
              <w:rPr>
                <w:rFonts w:ascii="Calibri" w:hAnsi="Calibri" w:cs="Calibri"/>
                <w:sz w:val="16"/>
                <w:szCs w:val="20"/>
              </w:rPr>
            </w:pPr>
            <w:r w:rsidRPr="001606AC">
              <w:rPr>
                <w:rFonts w:ascii="Calibri" w:hAnsi="Calibri" w:cs="Calibri"/>
                <w:sz w:val="16"/>
                <w:szCs w:val="20"/>
              </w:rPr>
              <w:t xml:space="preserve"> $           111,404.00 </w:t>
            </w:r>
          </w:p>
        </w:tc>
      </w:tr>
    </w:tbl>
    <w:p w14:paraId="0D6C9EA4"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1B0EA710" w14:textId="1DE99A93" w:rsidR="00D11953" w:rsidRPr="001606AC" w:rsidRDefault="00D27780"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c)</w:t>
      </w:r>
      <w:r w:rsidR="00D11953" w:rsidRPr="001606AC">
        <w:rPr>
          <w:rFonts w:ascii="Arial" w:hAnsi="Arial" w:cs="Arial"/>
          <w:lang w:val="es-ES_tradnl" w:eastAsia="es-ES_tradnl"/>
        </w:rPr>
        <w:t xml:space="preserve"> Para todos aquellos usuarios que no cuenten con la instalación de aparatos medidores para la verificación del consumo de agua del servicio público, estarán sujetos al pago en relación a las tarifas vigentes y se determine de acuerdo al servicio de agua que haya contratado con la Comisión </w:t>
      </w:r>
      <w:r w:rsidR="00D11953" w:rsidRPr="001606AC">
        <w:rPr>
          <w:rFonts w:ascii="Arial" w:hAnsi="Arial" w:cs="Arial"/>
        </w:rPr>
        <w:t>de Agua Potable y Alcantarillado del Municipio de Iguala de la Independencia, Guerrero (CAPAMI).</w:t>
      </w:r>
    </w:p>
    <w:p w14:paraId="1C2BCE1B"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578EAB9D"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Una vez que cuente con la instalación del aparato referido, se sujetarán al pago que establecen las tarifas vigentes por servicio de abastecimiento de agua potable antes mencionadas.</w:t>
      </w:r>
    </w:p>
    <w:p w14:paraId="175A7CA8"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056CEB9D" w14:textId="78BBE760" w:rsidR="00D11953" w:rsidRPr="001606AC" w:rsidRDefault="00D27780"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d)</w:t>
      </w:r>
      <w:r w:rsidR="00D11953" w:rsidRPr="001606AC">
        <w:rPr>
          <w:rFonts w:ascii="Arial" w:hAnsi="Arial" w:cs="Arial"/>
          <w:lang w:val="es-ES_tradnl" w:eastAsia="es-ES_tradnl"/>
        </w:rPr>
        <w:t xml:space="preserve"> En toda reconexión en el corte de servicio de agua y drenaje que se realice, por conducto del Organismo Operador de Agua Potable, de la tubería de la inserción de la </w:t>
      </w:r>
    </w:p>
    <w:p w14:paraId="56A74241" w14:textId="7C7A07C6"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 xml:space="preserve">Línea principal a la banqueta del usuario, propietario o poseedor del bien inmueble o establecimiento, será por cuenta del usuario el costo del material, así como la mano de obra y de acuerdo a la tabla de los servicios proporcionados por la Comisión de Agua potable y Alcantarillado del Municipio de Iguala de la Independencia, Guerrero (CAPAMI) establecidos en la presente Ley. </w:t>
      </w:r>
    </w:p>
    <w:p w14:paraId="32BA6E37" w14:textId="77777777" w:rsidR="00D27780" w:rsidRPr="001606AC" w:rsidRDefault="00D27780" w:rsidP="00D11953">
      <w:pPr>
        <w:autoSpaceDE w:val="0"/>
        <w:autoSpaceDN w:val="0"/>
        <w:adjustRightInd w:val="0"/>
        <w:jc w:val="both"/>
        <w:rPr>
          <w:rFonts w:ascii="Arial" w:hAnsi="Arial" w:cs="Arial"/>
          <w:lang w:val="es-ES_tradnl" w:eastAsia="es-ES_tradnl"/>
        </w:rPr>
      </w:pPr>
    </w:p>
    <w:p w14:paraId="69A5A7B4" w14:textId="61D26208" w:rsidR="00D11953" w:rsidRPr="001606AC" w:rsidRDefault="00D27780" w:rsidP="00D11953">
      <w:pPr>
        <w:jc w:val="both"/>
        <w:rPr>
          <w:rFonts w:ascii="Arial" w:hAnsi="Arial" w:cs="Arial"/>
        </w:rPr>
      </w:pPr>
      <w:r w:rsidRPr="001606AC">
        <w:rPr>
          <w:rFonts w:ascii="Arial" w:hAnsi="Arial" w:cs="Arial"/>
        </w:rPr>
        <w:t xml:space="preserve">e) </w:t>
      </w:r>
      <w:r w:rsidR="00D11953" w:rsidRPr="001606AC">
        <w:rPr>
          <w:rFonts w:ascii="Arial" w:hAnsi="Arial" w:cs="Arial"/>
        </w:rPr>
        <w:t>Cualquier trabajo extraordinario que solicite el usuario, propietario o poseedor del bien inmueble o establecimiento, como son: retiro de material y escombro, entre otros, serán cubiertos por cuenta de los antes mencionados, previo pago que realice en la Comisión de Agua Potable y Alcantarillado del Municipio de Iguala de la Independencia, Guerrero (CAPAMI).</w:t>
      </w:r>
    </w:p>
    <w:p w14:paraId="131F9A68" w14:textId="77777777" w:rsidR="00D11953" w:rsidRPr="001606AC" w:rsidRDefault="00D11953" w:rsidP="00D11953">
      <w:pPr>
        <w:jc w:val="both"/>
        <w:rPr>
          <w:rFonts w:ascii="Arial" w:hAnsi="Arial" w:cs="Arial"/>
        </w:rPr>
      </w:pPr>
    </w:p>
    <w:p w14:paraId="3E733E7B" w14:textId="77777777" w:rsidR="000C52C6" w:rsidRPr="001606AC" w:rsidRDefault="000C52C6" w:rsidP="00D11953">
      <w:pPr>
        <w:jc w:val="both"/>
        <w:rPr>
          <w:rFonts w:ascii="Arial" w:hAnsi="Arial" w:cs="Arial"/>
        </w:rPr>
      </w:pPr>
    </w:p>
    <w:p w14:paraId="6630BF16" w14:textId="77777777" w:rsidR="00D11953" w:rsidRPr="001606AC" w:rsidRDefault="00D11953" w:rsidP="00D11953">
      <w:pPr>
        <w:autoSpaceDE w:val="0"/>
        <w:autoSpaceDN w:val="0"/>
        <w:adjustRightInd w:val="0"/>
        <w:jc w:val="center"/>
        <w:rPr>
          <w:rFonts w:ascii="Arial" w:hAnsi="Arial" w:cs="Arial"/>
          <w:b/>
          <w:lang w:val="es-ES_tradnl" w:eastAsia="es-ES_tradnl"/>
        </w:rPr>
      </w:pPr>
      <w:r w:rsidRPr="001606AC">
        <w:rPr>
          <w:rFonts w:ascii="Arial" w:hAnsi="Arial" w:cs="Arial"/>
          <w:b/>
          <w:lang w:val="es-ES_tradnl" w:eastAsia="es-ES_tradnl"/>
        </w:rPr>
        <w:t>SERVICIOS PROPORCIONADOS POR LA COMISIÓN DE AGUA POTABLE Y ALCANTARILLADO DEL MUNICIPIO DE IGUALA DE LA INDEPENDENCIA, GUERRERO (CAPAMI) PARAMUNICIPAL</w:t>
      </w:r>
    </w:p>
    <w:p w14:paraId="771F96FD" w14:textId="77777777" w:rsidR="00D11953" w:rsidRPr="001606AC" w:rsidRDefault="00D11953" w:rsidP="00D11953">
      <w:pPr>
        <w:autoSpaceDE w:val="0"/>
        <w:autoSpaceDN w:val="0"/>
        <w:adjustRightInd w:val="0"/>
        <w:jc w:val="center"/>
        <w:rPr>
          <w:rFonts w:ascii="Arial" w:hAnsi="Arial" w:cs="Arial"/>
          <w:b/>
          <w:lang w:val="es-ES_tradnl" w:eastAsia="es-ES_tradnl"/>
        </w:rPr>
      </w:pPr>
    </w:p>
    <w:p w14:paraId="11F06C9C" w14:textId="77777777" w:rsidR="00D11953" w:rsidRPr="001606AC" w:rsidRDefault="00D11953" w:rsidP="00D11953">
      <w:pPr>
        <w:autoSpaceDE w:val="0"/>
        <w:autoSpaceDN w:val="0"/>
        <w:adjustRightInd w:val="0"/>
        <w:jc w:val="center"/>
        <w:rPr>
          <w:rFonts w:ascii="Arial" w:hAnsi="Arial" w:cs="Arial"/>
          <w:b/>
          <w:lang w:val="es-ES_tradnl" w:eastAsia="es-ES_tradnl"/>
        </w:rPr>
      </w:pPr>
    </w:p>
    <w:tbl>
      <w:tblPr>
        <w:tblW w:w="12383" w:type="dxa"/>
        <w:tblLook w:val="04A0" w:firstRow="1" w:lastRow="0" w:firstColumn="1" w:lastColumn="0" w:noHBand="0" w:noVBand="1"/>
      </w:tblPr>
      <w:tblGrid>
        <w:gridCol w:w="8095"/>
        <w:gridCol w:w="1422"/>
        <w:gridCol w:w="1135"/>
        <w:gridCol w:w="1731"/>
      </w:tblGrid>
      <w:tr w:rsidR="001606AC" w:rsidRPr="001606AC" w14:paraId="61462239"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4F836A86" w14:textId="77777777" w:rsidR="00D11953" w:rsidRPr="001606AC" w:rsidRDefault="00D11953" w:rsidP="00DE32E8">
            <w:pPr>
              <w:jc w:val="both"/>
              <w:rPr>
                <w:rFonts w:ascii="Arial" w:hAnsi="Arial" w:cs="Arial"/>
                <w:lang w:val="es-ES_tradnl"/>
              </w:rPr>
            </w:pPr>
            <w:r w:rsidRPr="001606AC">
              <w:rPr>
                <w:rFonts w:ascii="Arial" w:hAnsi="Arial" w:cs="Arial"/>
                <w:lang w:val="es-ES_tradnl"/>
              </w:rPr>
              <w:t>Mano de obra por reparación de inserción, tomando en cuenta que se cobrará los trabajos extraordinarios encontrados en el lugar</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7F9A65F3" w14:textId="77777777" w:rsidR="00D11953" w:rsidRPr="001606AC" w:rsidRDefault="00D11953" w:rsidP="002F58E6">
            <w:pPr>
              <w:rPr>
                <w:rFonts w:ascii="Arial" w:hAnsi="Arial" w:cs="Arial"/>
              </w:rPr>
            </w:pPr>
            <w:r w:rsidRPr="001606AC">
              <w:rPr>
                <w:rFonts w:ascii="Arial" w:hAnsi="Arial" w:cs="Arial"/>
              </w:rPr>
              <w:t xml:space="preserve"> $    5</w:t>
            </w:r>
            <w:r w:rsidR="002F58E6" w:rsidRPr="001606AC">
              <w:rPr>
                <w:rFonts w:ascii="Arial" w:hAnsi="Arial" w:cs="Arial"/>
              </w:rPr>
              <w:t>30</w:t>
            </w:r>
            <w:r w:rsidRPr="001606AC">
              <w:rPr>
                <w:rFonts w:ascii="Arial" w:hAnsi="Arial" w:cs="Arial"/>
              </w:rPr>
              <w:t>.00</w:t>
            </w:r>
          </w:p>
        </w:tc>
      </w:tr>
      <w:tr w:rsidR="001606AC" w:rsidRPr="001606AC" w14:paraId="037F7925"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5A9BC3CA" w14:textId="77777777" w:rsidR="00D11953" w:rsidRPr="001606AC" w:rsidRDefault="00D11953" w:rsidP="00DE32E8">
            <w:pPr>
              <w:jc w:val="both"/>
              <w:rPr>
                <w:rFonts w:ascii="Arial" w:hAnsi="Arial" w:cs="Arial"/>
                <w:lang w:val="es-ES_tradnl"/>
              </w:rPr>
            </w:pPr>
            <w:r w:rsidRPr="001606AC">
              <w:rPr>
                <w:rFonts w:ascii="Arial" w:hAnsi="Arial" w:cs="Arial"/>
                <w:lang w:val="es-ES_tradnl"/>
              </w:rPr>
              <w:t>Mano de obra por reparación de toma de agua, tomando en cuenta que se cobrará los trabajos extraordinarios encontrados en el lugar</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24B3097B" w14:textId="77777777" w:rsidR="00D11953" w:rsidRPr="001606AC" w:rsidRDefault="00D11953" w:rsidP="002F58E6">
            <w:pPr>
              <w:jc w:val="right"/>
              <w:rPr>
                <w:rFonts w:ascii="Arial" w:hAnsi="Arial" w:cs="Arial"/>
              </w:rPr>
            </w:pPr>
            <w:r w:rsidRPr="001606AC">
              <w:rPr>
                <w:rFonts w:ascii="Arial" w:hAnsi="Arial" w:cs="Arial"/>
              </w:rPr>
              <w:t>$    5</w:t>
            </w:r>
            <w:r w:rsidR="002F58E6" w:rsidRPr="001606AC">
              <w:rPr>
                <w:rFonts w:ascii="Arial" w:hAnsi="Arial" w:cs="Arial"/>
              </w:rPr>
              <w:t>30</w:t>
            </w:r>
            <w:r w:rsidRPr="001606AC">
              <w:rPr>
                <w:rFonts w:ascii="Arial" w:hAnsi="Arial" w:cs="Arial"/>
              </w:rPr>
              <w:t>.00</w:t>
            </w:r>
          </w:p>
        </w:tc>
      </w:tr>
      <w:tr w:rsidR="001606AC" w:rsidRPr="001606AC" w14:paraId="7A987810"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4C574287" w14:textId="77777777" w:rsidR="00D11953" w:rsidRPr="001606AC" w:rsidRDefault="00D11953" w:rsidP="00DE32E8">
            <w:pPr>
              <w:jc w:val="both"/>
              <w:rPr>
                <w:rFonts w:ascii="Arial" w:hAnsi="Arial" w:cs="Arial"/>
                <w:lang w:val="es-ES_tradnl"/>
              </w:rPr>
            </w:pPr>
            <w:r w:rsidRPr="001606AC">
              <w:rPr>
                <w:rFonts w:ascii="Arial" w:hAnsi="Arial" w:cs="Arial"/>
                <w:lang w:val="es-ES_tradnl"/>
              </w:rPr>
              <w:t>Mano de obra por reparación de líneas generales considerando tuberías de 2”, 3” y 4”, tomando en cuenta que se cobrará los trabajos extraordinarios encontrados en el lugar, por causas imputables al usuario</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4AA016D3" w14:textId="77777777" w:rsidR="00D11953" w:rsidRPr="001606AC" w:rsidRDefault="00D11953" w:rsidP="002F58E6">
            <w:pPr>
              <w:jc w:val="right"/>
              <w:rPr>
                <w:rFonts w:ascii="Arial" w:hAnsi="Arial" w:cs="Arial"/>
              </w:rPr>
            </w:pPr>
            <w:r w:rsidRPr="001606AC">
              <w:rPr>
                <w:rFonts w:ascii="Arial" w:hAnsi="Arial" w:cs="Arial"/>
              </w:rPr>
              <w:t>$ 1,0</w:t>
            </w:r>
            <w:r w:rsidR="002F58E6" w:rsidRPr="001606AC">
              <w:rPr>
                <w:rFonts w:ascii="Arial" w:hAnsi="Arial" w:cs="Arial"/>
              </w:rPr>
              <w:t>61</w:t>
            </w:r>
            <w:r w:rsidRPr="001606AC">
              <w:rPr>
                <w:rFonts w:ascii="Arial" w:hAnsi="Arial" w:cs="Arial"/>
              </w:rPr>
              <w:t>.00</w:t>
            </w:r>
          </w:p>
        </w:tc>
      </w:tr>
      <w:tr w:rsidR="001606AC" w:rsidRPr="001606AC" w14:paraId="2ED97031"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4642EEBB" w14:textId="77777777" w:rsidR="00D11953" w:rsidRPr="001606AC" w:rsidRDefault="00D11953" w:rsidP="00DE32E8">
            <w:pPr>
              <w:jc w:val="both"/>
              <w:rPr>
                <w:rFonts w:ascii="Arial" w:hAnsi="Arial" w:cs="Arial"/>
                <w:lang w:val="es-ES_tradnl"/>
              </w:rPr>
            </w:pPr>
            <w:r w:rsidRPr="001606AC">
              <w:rPr>
                <w:rFonts w:ascii="Arial" w:hAnsi="Arial" w:cs="Arial"/>
                <w:lang w:val="es-ES_tradnl"/>
              </w:rPr>
              <w:lastRenderedPageBreak/>
              <w:t>Mano de obra de reparación de tubería generales considerando tubería de 6”, 8” y 10”, tomando en cuenta que se cobrará los trabajos extraordinarios encontrados en el lugar, ( en caso de que el usuario sea el culpable)</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10CD4B96" w14:textId="77777777" w:rsidR="00D11953" w:rsidRPr="001606AC" w:rsidRDefault="00D11953" w:rsidP="002F58E6">
            <w:pPr>
              <w:jc w:val="right"/>
              <w:rPr>
                <w:rFonts w:ascii="Arial" w:hAnsi="Arial" w:cs="Arial"/>
              </w:rPr>
            </w:pPr>
            <w:r w:rsidRPr="001606AC">
              <w:rPr>
                <w:rFonts w:ascii="Arial" w:hAnsi="Arial" w:cs="Arial"/>
              </w:rPr>
              <w:t>$ 1,9</w:t>
            </w:r>
            <w:r w:rsidR="002F58E6" w:rsidRPr="001606AC">
              <w:rPr>
                <w:rFonts w:ascii="Arial" w:hAnsi="Arial" w:cs="Arial"/>
              </w:rPr>
              <w:t>09</w:t>
            </w:r>
            <w:r w:rsidRPr="001606AC">
              <w:rPr>
                <w:rFonts w:ascii="Arial" w:hAnsi="Arial" w:cs="Arial"/>
              </w:rPr>
              <w:t>.00</w:t>
            </w:r>
          </w:p>
        </w:tc>
      </w:tr>
      <w:tr w:rsidR="001606AC" w:rsidRPr="001606AC" w14:paraId="1BC7952A"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66B1D234" w14:textId="77777777" w:rsidR="00D11953" w:rsidRPr="001606AC" w:rsidRDefault="00D11953" w:rsidP="00DE32E8">
            <w:pPr>
              <w:jc w:val="both"/>
              <w:rPr>
                <w:rFonts w:ascii="Arial" w:hAnsi="Arial" w:cs="Arial"/>
                <w:lang w:val="es-ES_tradnl"/>
              </w:rPr>
            </w:pPr>
            <w:r w:rsidRPr="001606AC">
              <w:rPr>
                <w:rFonts w:ascii="Arial" w:hAnsi="Arial" w:cs="Arial"/>
                <w:lang w:val="es-ES_tradnl"/>
              </w:rPr>
              <w:t>Mano de obra de reparación de tubería generales considerando tubería de 12”, 14” y 16”, tomando en cuenta que se cobrará los trabajos extraordinarios encontrados en el lugar,( en caso de que el usuario sea el culpable)</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4ED9FCE4" w14:textId="77777777" w:rsidR="00D11953" w:rsidRPr="001606AC" w:rsidRDefault="00D11953" w:rsidP="002F58E6">
            <w:pPr>
              <w:jc w:val="right"/>
              <w:rPr>
                <w:rFonts w:ascii="Arial" w:hAnsi="Arial" w:cs="Arial"/>
                <w:lang w:val="es-ES_tradnl"/>
              </w:rPr>
            </w:pPr>
            <w:r w:rsidRPr="001606AC">
              <w:rPr>
                <w:rFonts w:ascii="Arial" w:hAnsi="Arial" w:cs="Arial"/>
                <w:lang w:val="es-ES_tradnl"/>
              </w:rPr>
              <w:t>$ 2,</w:t>
            </w:r>
            <w:r w:rsidR="002F58E6" w:rsidRPr="001606AC">
              <w:rPr>
                <w:rFonts w:ascii="Arial" w:hAnsi="Arial" w:cs="Arial"/>
                <w:lang w:val="es-ES_tradnl"/>
              </w:rPr>
              <w:t>651</w:t>
            </w:r>
            <w:r w:rsidRPr="001606AC">
              <w:rPr>
                <w:rFonts w:ascii="Arial" w:hAnsi="Arial" w:cs="Arial"/>
                <w:lang w:val="es-ES_tradnl"/>
              </w:rPr>
              <w:t>.00</w:t>
            </w:r>
          </w:p>
        </w:tc>
      </w:tr>
      <w:tr w:rsidR="001606AC" w:rsidRPr="001606AC" w14:paraId="50EC731B"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52B23A08" w14:textId="77777777" w:rsidR="00D11953" w:rsidRPr="001606AC" w:rsidRDefault="00D11953" w:rsidP="00DE32E8">
            <w:pPr>
              <w:jc w:val="both"/>
              <w:rPr>
                <w:rFonts w:ascii="Arial" w:hAnsi="Arial" w:cs="Arial"/>
                <w:lang w:val="es-ES_tradnl"/>
              </w:rPr>
            </w:pPr>
            <w:r w:rsidRPr="001606AC">
              <w:rPr>
                <w:rFonts w:ascii="Arial" w:hAnsi="Arial" w:cs="Arial"/>
                <w:lang w:val="es-ES_tradnl"/>
              </w:rPr>
              <w:t>Ruptura y demolición de pavimento para agua y drenaje (ml) sin reposición de concreto</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1A693394" w14:textId="77777777" w:rsidR="00D11953" w:rsidRPr="001606AC" w:rsidRDefault="00D11953" w:rsidP="002F58E6">
            <w:pPr>
              <w:jc w:val="right"/>
              <w:rPr>
                <w:rFonts w:ascii="Arial" w:hAnsi="Arial" w:cs="Arial"/>
              </w:rPr>
            </w:pPr>
            <w:r w:rsidRPr="001606AC">
              <w:rPr>
                <w:rFonts w:ascii="Arial" w:hAnsi="Arial" w:cs="Arial"/>
              </w:rPr>
              <w:t>$    12</w:t>
            </w:r>
            <w:r w:rsidR="002F58E6" w:rsidRPr="001606AC">
              <w:rPr>
                <w:rFonts w:ascii="Arial" w:hAnsi="Arial" w:cs="Arial"/>
              </w:rPr>
              <w:t>3</w:t>
            </w:r>
            <w:r w:rsidRPr="001606AC">
              <w:rPr>
                <w:rFonts w:ascii="Arial" w:hAnsi="Arial" w:cs="Arial"/>
              </w:rPr>
              <w:t>.00</w:t>
            </w:r>
          </w:p>
        </w:tc>
      </w:tr>
      <w:tr w:rsidR="001606AC" w:rsidRPr="001606AC" w14:paraId="4D8F2236"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1A08B172" w14:textId="77777777" w:rsidR="00D11953" w:rsidRPr="001606AC" w:rsidRDefault="00D11953" w:rsidP="00DE32E8">
            <w:pPr>
              <w:jc w:val="both"/>
              <w:rPr>
                <w:rFonts w:ascii="Arial" w:hAnsi="Arial" w:cs="Arial"/>
                <w:lang w:val="es-ES_tradnl"/>
              </w:rPr>
            </w:pPr>
            <w:r w:rsidRPr="001606AC">
              <w:rPr>
                <w:rFonts w:ascii="Arial" w:hAnsi="Arial" w:cs="Arial"/>
                <w:lang w:val="es-ES_tradnl"/>
              </w:rPr>
              <w:t>Ruptura y demolición de pavimento para agua y drenaje (ml) con reposición de concreto</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5A8C25B3" w14:textId="77777777" w:rsidR="00D11953" w:rsidRPr="001606AC" w:rsidRDefault="00D11953" w:rsidP="002F58E6">
            <w:pPr>
              <w:jc w:val="right"/>
              <w:rPr>
                <w:rFonts w:ascii="Arial" w:hAnsi="Arial" w:cs="Arial"/>
                <w:lang w:val="es-ES_tradnl"/>
              </w:rPr>
            </w:pPr>
            <w:r w:rsidRPr="001606AC">
              <w:rPr>
                <w:rFonts w:ascii="Arial" w:hAnsi="Arial" w:cs="Arial"/>
                <w:lang w:val="es-ES_tradnl"/>
              </w:rPr>
              <w:t>$    4</w:t>
            </w:r>
            <w:r w:rsidR="002F58E6" w:rsidRPr="001606AC">
              <w:rPr>
                <w:rFonts w:ascii="Arial" w:hAnsi="Arial" w:cs="Arial"/>
                <w:lang w:val="es-ES_tradnl"/>
              </w:rPr>
              <w:t>59</w:t>
            </w:r>
            <w:r w:rsidRPr="001606AC">
              <w:rPr>
                <w:rFonts w:ascii="Arial" w:hAnsi="Arial" w:cs="Arial"/>
                <w:lang w:val="es-ES_tradnl"/>
              </w:rPr>
              <w:t>.00</w:t>
            </w:r>
          </w:p>
        </w:tc>
      </w:tr>
      <w:tr w:rsidR="001606AC" w:rsidRPr="001606AC" w14:paraId="6E926CB2"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072057D3" w14:textId="77777777" w:rsidR="00D11953" w:rsidRPr="001606AC" w:rsidRDefault="00D11953" w:rsidP="00DE32E8">
            <w:pPr>
              <w:jc w:val="both"/>
              <w:rPr>
                <w:rFonts w:ascii="Arial" w:hAnsi="Arial" w:cs="Arial"/>
                <w:lang w:val="es-ES_tradnl"/>
              </w:rPr>
            </w:pPr>
            <w:r w:rsidRPr="001606AC">
              <w:rPr>
                <w:rFonts w:ascii="Arial" w:hAnsi="Arial" w:cs="Arial"/>
                <w:lang w:val="es-ES_tradnl"/>
              </w:rPr>
              <w:t>Excavación en terracería para agua y drenaje (m3)</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7ED5E3D5" w14:textId="77777777" w:rsidR="00D11953" w:rsidRPr="001606AC" w:rsidRDefault="00D11953" w:rsidP="008361B6">
            <w:pPr>
              <w:jc w:val="right"/>
              <w:rPr>
                <w:rFonts w:ascii="Arial" w:hAnsi="Arial" w:cs="Arial"/>
                <w:lang w:val="es-ES_tradnl"/>
              </w:rPr>
            </w:pPr>
            <w:r w:rsidRPr="001606AC">
              <w:rPr>
                <w:rFonts w:ascii="Arial" w:hAnsi="Arial" w:cs="Arial"/>
                <w:lang w:val="es-ES_tradnl"/>
              </w:rPr>
              <w:t>$    16</w:t>
            </w:r>
            <w:r w:rsidR="008361B6" w:rsidRPr="001606AC">
              <w:rPr>
                <w:rFonts w:ascii="Arial" w:hAnsi="Arial" w:cs="Arial"/>
                <w:lang w:val="es-ES_tradnl"/>
              </w:rPr>
              <w:t>4</w:t>
            </w:r>
            <w:r w:rsidRPr="001606AC">
              <w:rPr>
                <w:rFonts w:ascii="Arial" w:hAnsi="Arial" w:cs="Arial"/>
                <w:lang w:val="es-ES_tradnl"/>
              </w:rPr>
              <w:t>.00</w:t>
            </w:r>
          </w:p>
        </w:tc>
      </w:tr>
      <w:tr w:rsidR="001606AC" w:rsidRPr="001606AC" w14:paraId="32AA8F8A"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0260CE7F" w14:textId="77777777" w:rsidR="00D11953" w:rsidRPr="001606AC" w:rsidRDefault="00D11953" w:rsidP="00DE32E8">
            <w:pPr>
              <w:jc w:val="both"/>
              <w:rPr>
                <w:rFonts w:ascii="Arial" w:hAnsi="Arial" w:cs="Arial"/>
                <w:lang w:val="es-ES_tradnl"/>
              </w:rPr>
            </w:pPr>
            <w:r w:rsidRPr="001606AC">
              <w:rPr>
                <w:rFonts w:ascii="Arial" w:hAnsi="Arial" w:cs="Arial"/>
                <w:lang w:val="es-ES_tradnl"/>
              </w:rPr>
              <w:t>Relleno de terracería, con material producto de la excavación (m3)</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56DE8BEB" w14:textId="77777777" w:rsidR="00D11953" w:rsidRPr="001606AC" w:rsidRDefault="00D11953" w:rsidP="008361B6">
            <w:pPr>
              <w:jc w:val="right"/>
              <w:rPr>
                <w:rFonts w:ascii="Arial" w:hAnsi="Arial" w:cs="Arial"/>
                <w:lang w:val="es-ES_tradnl"/>
              </w:rPr>
            </w:pPr>
            <w:r w:rsidRPr="001606AC">
              <w:rPr>
                <w:rFonts w:ascii="Arial" w:hAnsi="Arial" w:cs="Arial"/>
                <w:lang w:val="es-ES_tradnl"/>
              </w:rPr>
              <w:t>$    1</w:t>
            </w:r>
            <w:r w:rsidR="008361B6" w:rsidRPr="001606AC">
              <w:rPr>
                <w:rFonts w:ascii="Arial" w:hAnsi="Arial" w:cs="Arial"/>
                <w:lang w:val="es-ES_tradnl"/>
              </w:rPr>
              <w:t>11</w:t>
            </w:r>
            <w:r w:rsidRPr="001606AC">
              <w:rPr>
                <w:rFonts w:ascii="Arial" w:hAnsi="Arial" w:cs="Arial"/>
                <w:lang w:val="es-ES_tradnl"/>
              </w:rPr>
              <w:t>.00</w:t>
            </w:r>
          </w:p>
        </w:tc>
      </w:tr>
      <w:tr w:rsidR="001606AC" w:rsidRPr="001606AC" w14:paraId="19706744" w14:textId="77777777" w:rsidTr="00DE32E8">
        <w:trPr>
          <w:gridAfter w:val="2"/>
          <w:wAfter w:w="2866" w:type="dxa"/>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54517174" w14:textId="77777777" w:rsidR="00D11953" w:rsidRPr="001606AC" w:rsidRDefault="00D11953" w:rsidP="00DE32E8">
            <w:pPr>
              <w:jc w:val="both"/>
              <w:rPr>
                <w:rFonts w:ascii="Arial" w:hAnsi="Arial" w:cs="Arial"/>
              </w:rPr>
            </w:pPr>
            <w:r w:rsidRPr="001606AC">
              <w:rPr>
                <w:rFonts w:ascii="Arial" w:hAnsi="Arial" w:cs="Arial"/>
                <w:lang w:val="es-ES_tradnl"/>
              </w:rPr>
              <w:t>Excavación para toma de agua a 1.0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537A648D" w14:textId="77777777" w:rsidR="00D11953" w:rsidRPr="001606AC" w:rsidRDefault="00D11953" w:rsidP="008361B6">
            <w:pPr>
              <w:jc w:val="right"/>
              <w:rPr>
                <w:rFonts w:ascii="Arial" w:hAnsi="Arial" w:cs="Arial"/>
              </w:rPr>
            </w:pPr>
            <w:r w:rsidRPr="001606AC">
              <w:rPr>
                <w:rFonts w:ascii="Arial" w:hAnsi="Arial" w:cs="Arial"/>
              </w:rPr>
              <w:t xml:space="preserve"> $      </w:t>
            </w:r>
            <w:r w:rsidR="008361B6" w:rsidRPr="001606AC">
              <w:rPr>
                <w:rFonts w:ascii="Arial" w:hAnsi="Arial" w:cs="Arial"/>
              </w:rPr>
              <w:t>69</w:t>
            </w:r>
            <w:r w:rsidRPr="001606AC">
              <w:rPr>
                <w:rFonts w:ascii="Arial" w:hAnsi="Arial" w:cs="Arial"/>
              </w:rPr>
              <w:t xml:space="preserve">.00 </w:t>
            </w:r>
          </w:p>
        </w:tc>
      </w:tr>
      <w:tr w:rsidR="001606AC" w:rsidRPr="001606AC" w14:paraId="269C7868" w14:textId="77777777" w:rsidTr="00DE32E8">
        <w:trPr>
          <w:gridAfter w:val="2"/>
          <w:wAfter w:w="2866" w:type="dxa"/>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083660B7" w14:textId="77777777" w:rsidR="00D11953" w:rsidRPr="001606AC" w:rsidRDefault="00D11953" w:rsidP="00DE32E8">
            <w:pPr>
              <w:jc w:val="both"/>
              <w:rPr>
                <w:rFonts w:ascii="Arial" w:hAnsi="Arial" w:cs="Arial"/>
              </w:rPr>
            </w:pPr>
            <w:r w:rsidRPr="001606AC">
              <w:rPr>
                <w:rFonts w:ascii="Arial" w:hAnsi="Arial" w:cs="Arial"/>
                <w:lang w:val="es-ES_tradnl"/>
              </w:rPr>
              <w:t>Excavación para toma de agua a 2.0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29290B1F" w14:textId="77777777" w:rsidR="00D11953" w:rsidRPr="001606AC" w:rsidRDefault="00D11953" w:rsidP="008361B6">
            <w:pPr>
              <w:jc w:val="right"/>
              <w:rPr>
                <w:rFonts w:ascii="Arial" w:hAnsi="Arial" w:cs="Arial"/>
              </w:rPr>
            </w:pPr>
            <w:r w:rsidRPr="001606AC">
              <w:rPr>
                <w:rFonts w:ascii="Arial" w:hAnsi="Arial" w:cs="Arial"/>
              </w:rPr>
              <w:t xml:space="preserve"> $    1</w:t>
            </w:r>
            <w:r w:rsidR="008361B6" w:rsidRPr="001606AC">
              <w:rPr>
                <w:rFonts w:ascii="Arial" w:hAnsi="Arial" w:cs="Arial"/>
              </w:rPr>
              <w:t>37</w:t>
            </w:r>
            <w:r w:rsidRPr="001606AC">
              <w:rPr>
                <w:rFonts w:ascii="Arial" w:hAnsi="Arial" w:cs="Arial"/>
              </w:rPr>
              <w:t xml:space="preserve">.00 </w:t>
            </w:r>
          </w:p>
        </w:tc>
      </w:tr>
      <w:tr w:rsidR="001606AC" w:rsidRPr="001606AC" w14:paraId="068632B4" w14:textId="77777777" w:rsidTr="00DE32E8">
        <w:trPr>
          <w:gridAfter w:val="2"/>
          <w:wAfter w:w="2866" w:type="dxa"/>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5BC406F2" w14:textId="77777777" w:rsidR="00D11953" w:rsidRPr="001606AC" w:rsidRDefault="00D11953" w:rsidP="00DE32E8">
            <w:pPr>
              <w:jc w:val="both"/>
              <w:rPr>
                <w:rFonts w:ascii="Arial" w:hAnsi="Arial" w:cs="Arial"/>
              </w:rPr>
            </w:pPr>
            <w:r w:rsidRPr="001606AC">
              <w:rPr>
                <w:rFonts w:ascii="Arial" w:hAnsi="Arial" w:cs="Arial"/>
                <w:lang w:val="es-ES_tradnl"/>
              </w:rPr>
              <w:t>Excavación para toma de agua a 3.0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0A4B519A" w14:textId="77777777" w:rsidR="00D11953" w:rsidRPr="001606AC" w:rsidRDefault="00D11953" w:rsidP="008361B6">
            <w:pPr>
              <w:jc w:val="right"/>
              <w:rPr>
                <w:rFonts w:ascii="Arial" w:hAnsi="Arial" w:cs="Arial"/>
              </w:rPr>
            </w:pPr>
            <w:r w:rsidRPr="001606AC">
              <w:rPr>
                <w:rFonts w:ascii="Arial" w:hAnsi="Arial" w:cs="Arial"/>
              </w:rPr>
              <w:t xml:space="preserve"> $    2</w:t>
            </w:r>
            <w:r w:rsidR="008361B6" w:rsidRPr="001606AC">
              <w:rPr>
                <w:rFonts w:ascii="Arial" w:hAnsi="Arial" w:cs="Arial"/>
              </w:rPr>
              <w:t>07</w:t>
            </w:r>
            <w:r w:rsidRPr="001606AC">
              <w:rPr>
                <w:rFonts w:ascii="Arial" w:hAnsi="Arial" w:cs="Arial"/>
              </w:rPr>
              <w:t xml:space="preserve">.00 </w:t>
            </w:r>
          </w:p>
        </w:tc>
      </w:tr>
      <w:tr w:rsidR="001606AC" w:rsidRPr="001606AC" w14:paraId="48E96D0C" w14:textId="77777777" w:rsidTr="00DE32E8">
        <w:trPr>
          <w:gridAfter w:val="2"/>
          <w:wAfter w:w="2866" w:type="dxa"/>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6553C7E1" w14:textId="77777777" w:rsidR="00D11953" w:rsidRPr="001606AC" w:rsidRDefault="00D11953" w:rsidP="00DE32E8">
            <w:pPr>
              <w:jc w:val="both"/>
              <w:rPr>
                <w:rFonts w:ascii="Arial" w:hAnsi="Arial" w:cs="Arial"/>
              </w:rPr>
            </w:pPr>
            <w:r w:rsidRPr="001606AC">
              <w:rPr>
                <w:rFonts w:ascii="Arial" w:hAnsi="Arial" w:cs="Arial"/>
                <w:lang w:val="es-ES_tradnl"/>
              </w:rPr>
              <w:t>Excavación para toma de agua a 3.5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5A27EE2F" w14:textId="77777777" w:rsidR="00D11953" w:rsidRPr="001606AC" w:rsidRDefault="00D11953" w:rsidP="008361B6">
            <w:pPr>
              <w:jc w:val="right"/>
              <w:rPr>
                <w:rFonts w:ascii="Arial" w:hAnsi="Arial" w:cs="Arial"/>
              </w:rPr>
            </w:pPr>
            <w:r w:rsidRPr="001606AC">
              <w:rPr>
                <w:rFonts w:ascii="Arial" w:hAnsi="Arial" w:cs="Arial"/>
              </w:rPr>
              <w:t xml:space="preserve"> $    24</w:t>
            </w:r>
            <w:r w:rsidR="008361B6" w:rsidRPr="001606AC">
              <w:rPr>
                <w:rFonts w:ascii="Arial" w:hAnsi="Arial" w:cs="Arial"/>
              </w:rPr>
              <w:t>1</w:t>
            </w:r>
            <w:r w:rsidRPr="001606AC">
              <w:rPr>
                <w:rFonts w:ascii="Arial" w:hAnsi="Arial" w:cs="Arial"/>
              </w:rPr>
              <w:t xml:space="preserve">.00 </w:t>
            </w:r>
          </w:p>
        </w:tc>
      </w:tr>
      <w:tr w:rsidR="001606AC" w:rsidRPr="001606AC" w14:paraId="16C4A33E"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3E093562" w14:textId="77777777" w:rsidR="00D11953" w:rsidRPr="001606AC" w:rsidRDefault="00D11953" w:rsidP="00DE32E8">
            <w:pPr>
              <w:jc w:val="both"/>
              <w:rPr>
                <w:rFonts w:ascii="Arial" w:hAnsi="Arial" w:cs="Arial"/>
              </w:rPr>
            </w:pPr>
            <w:r w:rsidRPr="001606AC">
              <w:rPr>
                <w:rFonts w:ascii="Arial" w:hAnsi="Arial" w:cs="Arial"/>
                <w:lang w:val="es-ES_tradnl"/>
              </w:rPr>
              <w:t>Excavación para drenaje a 1.0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0251CA25" w14:textId="77777777" w:rsidR="00D11953" w:rsidRPr="001606AC" w:rsidRDefault="00D11953" w:rsidP="008361B6">
            <w:pPr>
              <w:jc w:val="right"/>
              <w:rPr>
                <w:rFonts w:ascii="Arial" w:hAnsi="Arial" w:cs="Arial"/>
              </w:rPr>
            </w:pPr>
            <w:r w:rsidRPr="001606AC">
              <w:rPr>
                <w:rFonts w:ascii="Arial" w:hAnsi="Arial" w:cs="Arial"/>
              </w:rPr>
              <w:t xml:space="preserve">$      </w:t>
            </w:r>
            <w:r w:rsidR="008361B6" w:rsidRPr="001606AC">
              <w:rPr>
                <w:rFonts w:ascii="Arial" w:hAnsi="Arial" w:cs="Arial"/>
              </w:rPr>
              <w:t>69</w:t>
            </w:r>
            <w:r w:rsidRPr="001606AC">
              <w:rPr>
                <w:rFonts w:ascii="Arial" w:hAnsi="Arial" w:cs="Arial"/>
              </w:rPr>
              <w:t xml:space="preserve">.00 </w:t>
            </w:r>
          </w:p>
        </w:tc>
      </w:tr>
      <w:tr w:rsidR="001606AC" w:rsidRPr="001606AC" w14:paraId="751D26C5"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10B7450A" w14:textId="77777777" w:rsidR="00D11953" w:rsidRPr="001606AC" w:rsidRDefault="00D11953" w:rsidP="00DE32E8">
            <w:pPr>
              <w:jc w:val="both"/>
              <w:rPr>
                <w:rFonts w:ascii="Arial" w:hAnsi="Arial" w:cs="Arial"/>
              </w:rPr>
            </w:pPr>
            <w:r w:rsidRPr="001606AC">
              <w:rPr>
                <w:rFonts w:ascii="Arial" w:hAnsi="Arial" w:cs="Arial"/>
                <w:lang w:val="es-ES_tradnl"/>
              </w:rPr>
              <w:t>Excavación para drenaje a 2.0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61E04DFF" w14:textId="77777777" w:rsidR="00D11953" w:rsidRPr="001606AC" w:rsidRDefault="00D11953" w:rsidP="008361B6">
            <w:pPr>
              <w:jc w:val="right"/>
              <w:rPr>
                <w:rFonts w:ascii="Arial" w:hAnsi="Arial" w:cs="Arial"/>
              </w:rPr>
            </w:pPr>
            <w:r w:rsidRPr="001606AC">
              <w:rPr>
                <w:rFonts w:ascii="Arial" w:hAnsi="Arial" w:cs="Arial"/>
              </w:rPr>
              <w:t xml:space="preserve"> $    1</w:t>
            </w:r>
            <w:r w:rsidR="008361B6" w:rsidRPr="001606AC">
              <w:rPr>
                <w:rFonts w:ascii="Arial" w:hAnsi="Arial" w:cs="Arial"/>
              </w:rPr>
              <w:t>37</w:t>
            </w:r>
            <w:r w:rsidRPr="001606AC">
              <w:rPr>
                <w:rFonts w:ascii="Arial" w:hAnsi="Arial" w:cs="Arial"/>
              </w:rPr>
              <w:t xml:space="preserve">.00 </w:t>
            </w:r>
          </w:p>
        </w:tc>
      </w:tr>
      <w:tr w:rsidR="001606AC" w:rsidRPr="001606AC" w14:paraId="60451A35"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7A654C6C" w14:textId="77777777" w:rsidR="00D11953" w:rsidRPr="001606AC" w:rsidRDefault="00D11953" w:rsidP="00DE32E8">
            <w:pPr>
              <w:jc w:val="both"/>
              <w:rPr>
                <w:rFonts w:ascii="Arial" w:hAnsi="Arial" w:cs="Arial"/>
              </w:rPr>
            </w:pPr>
            <w:r w:rsidRPr="001606AC">
              <w:rPr>
                <w:rFonts w:ascii="Arial" w:hAnsi="Arial" w:cs="Arial"/>
                <w:lang w:val="es-ES_tradnl"/>
              </w:rPr>
              <w:t>Excavación para drenaje a 3.0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1B31CAFD" w14:textId="77777777" w:rsidR="00D11953" w:rsidRPr="001606AC" w:rsidRDefault="00D11953" w:rsidP="008361B6">
            <w:pPr>
              <w:jc w:val="right"/>
              <w:rPr>
                <w:rFonts w:ascii="Arial" w:hAnsi="Arial" w:cs="Arial"/>
              </w:rPr>
            </w:pPr>
            <w:r w:rsidRPr="001606AC">
              <w:rPr>
                <w:rFonts w:ascii="Arial" w:hAnsi="Arial" w:cs="Arial"/>
              </w:rPr>
              <w:t xml:space="preserve"> $    2</w:t>
            </w:r>
            <w:r w:rsidR="008361B6" w:rsidRPr="001606AC">
              <w:rPr>
                <w:rFonts w:ascii="Arial" w:hAnsi="Arial" w:cs="Arial"/>
              </w:rPr>
              <w:t>07</w:t>
            </w:r>
            <w:r w:rsidRPr="001606AC">
              <w:rPr>
                <w:rFonts w:ascii="Arial" w:hAnsi="Arial" w:cs="Arial"/>
              </w:rPr>
              <w:t xml:space="preserve">.00 </w:t>
            </w:r>
          </w:p>
        </w:tc>
      </w:tr>
      <w:tr w:rsidR="001606AC" w:rsidRPr="001606AC" w14:paraId="5E5CB91F"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560B5C56" w14:textId="77777777" w:rsidR="00D11953" w:rsidRPr="001606AC" w:rsidRDefault="00D11953" w:rsidP="00DE32E8">
            <w:pPr>
              <w:jc w:val="both"/>
              <w:rPr>
                <w:rFonts w:ascii="Arial" w:hAnsi="Arial" w:cs="Arial"/>
              </w:rPr>
            </w:pPr>
            <w:r w:rsidRPr="001606AC">
              <w:rPr>
                <w:rFonts w:ascii="Arial" w:hAnsi="Arial" w:cs="Arial"/>
                <w:lang w:val="es-ES_tradnl"/>
              </w:rPr>
              <w:t>Excavación para drenaje a 3.5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0CE23D77" w14:textId="77777777" w:rsidR="00D11953" w:rsidRPr="001606AC" w:rsidRDefault="00D11953" w:rsidP="008361B6">
            <w:pPr>
              <w:jc w:val="right"/>
              <w:rPr>
                <w:rFonts w:ascii="Arial" w:hAnsi="Arial" w:cs="Arial"/>
              </w:rPr>
            </w:pPr>
            <w:r w:rsidRPr="001606AC">
              <w:rPr>
                <w:rFonts w:ascii="Arial" w:hAnsi="Arial" w:cs="Arial"/>
              </w:rPr>
              <w:t xml:space="preserve"> $    24</w:t>
            </w:r>
            <w:r w:rsidR="008361B6" w:rsidRPr="001606AC">
              <w:rPr>
                <w:rFonts w:ascii="Arial" w:hAnsi="Arial" w:cs="Arial"/>
              </w:rPr>
              <w:t>1</w:t>
            </w:r>
            <w:r w:rsidRPr="001606AC">
              <w:rPr>
                <w:rFonts w:ascii="Arial" w:hAnsi="Arial" w:cs="Arial"/>
              </w:rPr>
              <w:t xml:space="preserve">.00 </w:t>
            </w:r>
          </w:p>
        </w:tc>
      </w:tr>
      <w:tr w:rsidR="001606AC" w:rsidRPr="001606AC" w14:paraId="53842035"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2636D1A0" w14:textId="77777777" w:rsidR="00D11953" w:rsidRPr="001606AC" w:rsidRDefault="00D11953" w:rsidP="00DE32E8">
            <w:pPr>
              <w:jc w:val="both"/>
              <w:rPr>
                <w:rFonts w:ascii="Arial" w:hAnsi="Arial" w:cs="Arial"/>
              </w:rPr>
            </w:pPr>
            <w:r w:rsidRPr="001606AC">
              <w:rPr>
                <w:rFonts w:ascii="Arial" w:hAnsi="Arial" w:cs="Arial"/>
                <w:lang w:val="es-ES_tradnl"/>
              </w:rPr>
              <w:t>Reposición de pavimento para toma de agua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2014A82A" w14:textId="77777777" w:rsidR="00D11953" w:rsidRPr="001606AC" w:rsidRDefault="00D11953" w:rsidP="008361B6">
            <w:pPr>
              <w:jc w:val="right"/>
              <w:rPr>
                <w:rFonts w:ascii="Arial" w:hAnsi="Arial" w:cs="Arial"/>
              </w:rPr>
            </w:pPr>
            <w:r w:rsidRPr="001606AC">
              <w:rPr>
                <w:rFonts w:ascii="Arial" w:hAnsi="Arial" w:cs="Arial"/>
              </w:rPr>
              <w:t xml:space="preserve"> $    31</w:t>
            </w:r>
            <w:r w:rsidR="008361B6" w:rsidRPr="001606AC">
              <w:rPr>
                <w:rFonts w:ascii="Arial" w:hAnsi="Arial" w:cs="Arial"/>
              </w:rPr>
              <w:t>1</w:t>
            </w:r>
            <w:r w:rsidRPr="001606AC">
              <w:rPr>
                <w:rFonts w:ascii="Arial" w:hAnsi="Arial" w:cs="Arial"/>
              </w:rPr>
              <w:t xml:space="preserve">.00 </w:t>
            </w:r>
          </w:p>
        </w:tc>
      </w:tr>
      <w:tr w:rsidR="001606AC" w:rsidRPr="001606AC" w14:paraId="5B52C236"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0ED48000" w14:textId="77777777" w:rsidR="00D11953" w:rsidRPr="001606AC" w:rsidRDefault="00D11953" w:rsidP="00DE32E8">
            <w:pPr>
              <w:jc w:val="both"/>
              <w:rPr>
                <w:rFonts w:ascii="Arial" w:hAnsi="Arial" w:cs="Arial"/>
              </w:rPr>
            </w:pPr>
            <w:r w:rsidRPr="001606AC">
              <w:rPr>
                <w:rFonts w:ascii="Arial" w:hAnsi="Arial" w:cs="Arial"/>
                <w:lang w:val="es-ES_tradnl"/>
              </w:rPr>
              <w:t>Reposición de asfalto para toma de agua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093F4550" w14:textId="77777777" w:rsidR="00D11953" w:rsidRPr="001606AC" w:rsidRDefault="00D11953" w:rsidP="008361B6">
            <w:pPr>
              <w:jc w:val="right"/>
              <w:rPr>
                <w:rFonts w:ascii="Arial" w:hAnsi="Arial" w:cs="Arial"/>
              </w:rPr>
            </w:pPr>
            <w:r w:rsidRPr="001606AC">
              <w:rPr>
                <w:rFonts w:ascii="Arial" w:hAnsi="Arial" w:cs="Arial"/>
              </w:rPr>
              <w:t xml:space="preserve"> $    26</w:t>
            </w:r>
            <w:r w:rsidR="008361B6" w:rsidRPr="001606AC">
              <w:rPr>
                <w:rFonts w:ascii="Arial" w:hAnsi="Arial" w:cs="Arial"/>
              </w:rPr>
              <w:t>2</w:t>
            </w:r>
            <w:r w:rsidRPr="001606AC">
              <w:rPr>
                <w:rFonts w:ascii="Arial" w:hAnsi="Arial" w:cs="Arial"/>
              </w:rPr>
              <w:t xml:space="preserve">.00 </w:t>
            </w:r>
          </w:p>
        </w:tc>
      </w:tr>
      <w:tr w:rsidR="001606AC" w:rsidRPr="001606AC" w14:paraId="606BA51E"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10F17BA5" w14:textId="77777777" w:rsidR="00D11953" w:rsidRPr="001606AC" w:rsidRDefault="00D11953" w:rsidP="00DE32E8">
            <w:pPr>
              <w:jc w:val="both"/>
              <w:rPr>
                <w:rFonts w:ascii="Arial" w:hAnsi="Arial" w:cs="Arial"/>
              </w:rPr>
            </w:pPr>
            <w:r w:rsidRPr="001606AC">
              <w:rPr>
                <w:rFonts w:ascii="Arial" w:hAnsi="Arial" w:cs="Arial"/>
                <w:lang w:val="es-ES_tradnl"/>
              </w:rPr>
              <w:t>Reposición de pavimento para drenaje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1B211D3E" w14:textId="77777777" w:rsidR="00D11953" w:rsidRPr="001606AC" w:rsidRDefault="00D11953" w:rsidP="008361B6">
            <w:pPr>
              <w:jc w:val="right"/>
              <w:rPr>
                <w:rFonts w:ascii="Arial" w:hAnsi="Arial" w:cs="Arial"/>
              </w:rPr>
            </w:pPr>
            <w:r w:rsidRPr="001606AC">
              <w:rPr>
                <w:rFonts w:ascii="Arial" w:hAnsi="Arial" w:cs="Arial"/>
              </w:rPr>
              <w:t xml:space="preserve"> $    5</w:t>
            </w:r>
            <w:r w:rsidR="008361B6" w:rsidRPr="001606AC">
              <w:rPr>
                <w:rFonts w:ascii="Arial" w:hAnsi="Arial" w:cs="Arial"/>
              </w:rPr>
              <w:t>0</w:t>
            </w:r>
            <w:r w:rsidRPr="001606AC">
              <w:rPr>
                <w:rFonts w:ascii="Arial" w:hAnsi="Arial" w:cs="Arial"/>
              </w:rPr>
              <w:t xml:space="preserve">2.00 </w:t>
            </w:r>
          </w:p>
        </w:tc>
      </w:tr>
      <w:tr w:rsidR="001606AC" w:rsidRPr="001606AC" w14:paraId="2C94D01D"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1CAA68AF" w14:textId="77777777" w:rsidR="00D11953" w:rsidRPr="001606AC" w:rsidRDefault="00D11953" w:rsidP="00DE32E8">
            <w:pPr>
              <w:jc w:val="both"/>
              <w:rPr>
                <w:rFonts w:ascii="Arial" w:hAnsi="Arial" w:cs="Arial"/>
              </w:rPr>
            </w:pPr>
            <w:r w:rsidRPr="001606AC">
              <w:rPr>
                <w:rFonts w:ascii="Arial" w:hAnsi="Arial" w:cs="Arial"/>
                <w:lang w:val="es-ES_tradnl"/>
              </w:rPr>
              <w:t>Reposición de asfalto para drenaje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507ED3EB" w14:textId="77777777" w:rsidR="00D11953" w:rsidRPr="001606AC" w:rsidRDefault="00D11953" w:rsidP="008361B6">
            <w:pPr>
              <w:jc w:val="right"/>
              <w:rPr>
                <w:rFonts w:ascii="Arial" w:hAnsi="Arial" w:cs="Arial"/>
              </w:rPr>
            </w:pPr>
            <w:r w:rsidRPr="001606AC">
              <w:rPr>
                <w:rFonts w:ascii="Arial" w:hAnsi="Arial" w:cs="Arial"/>
              </w:rPr>
              <w:t xml:space="preserve"> $    5</w:t>
            </w:r>
            <w:r w:rsidR="008361B6" w:rsidRPr="001606AC">
              <w:rPr>
                <w:rFonts w:ascii="Arial" w:hAnsi="Arial" w:cs="Arial"/>
              </w:rPr>
              <w:t>0</w:t>
            </w:r>
            <w:r w:rsidRPr="001606AC">
              <w:rPr>
                <w:rFonts w:ascii="Arial" w:hAnsi="Arial" w:cs="Arial"/>
              </w:rPr>
              <w:t xml:space="preserve">2.00 </w:t>
            </w:r>
          </w:p>
        </w:tc>
      </w:tr>
      <w:tr w:rsidR="001606AC" w:rsidRPr="001606AC" w14:paraId="5D98F556"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0B808" w14:textId="77777777" w:rsidR="00D11953" w:rsidRPr="001606AC" w:rsidRDefault="00D11953" w:rsidP="00DE32E8">
            <w:pPr>
              <w:jc w:val="both"/>
              <w:rPr>
                <w:rFonts w:ascii="Arial" w:hAnsi="Arial" w:cs="Arial"/>
                <w:bCs/>
              </w:rPr>
            </w:pPr>
            <w:r w:rsidRPr="001606AC">
              <w:rPr>
                <w:rFonts w:ascii="Arial" w:hAnsi="Arial" w:cs="Arial"/>
                <w:bCs/>
              </w:rPr>
              <w:t>Construcción de registro para drenaje y/o colocación de toma de agua para instalación de bota en la banqueta con suministro de material y mano de obra, tomando en cuenta que se cobrarán los trabajos extraordinarios encontrados en el lugar (tarifa que se cobrará conforme al presupuesto elaborado previamente)</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10066" w14:textId="77777777" w:rsidR="00D11953" w:rsidRPr="001606AC" w:rsidRDefault="00D11953" w:rsidP="00DE32E8">
            <w:pPr>
              <w:jc w:val="right"/>
              <w:rPr>
                <w:rFonts w:ascii="Arial" w:hAnsi="Arial" w:cs="Arial"/>
              </w:rPr>
            </w:pPr>
          </w:p>
        </w:tc>
      </w:tr>
      <w:tr w:rsidR="001606AC" w:rsidRPr="001606AC" w14:paraId="76EE56CA" w14:textId="77777777" w:rsidTr="00DE32E8">
        <w:trPr>
          <w:gridAfter w:val="2"/>
          <w:wAfter w:w="2866" w:type="dxa"/>
          <w:trHeight w:val="315"/>
        </w:trPr>
        <w:tc>
          <w:tcPr>
            <w:tcW w:w="8095" w:type="dxa"/>
            <w:tcBorders>
              <w:top w:val="single" w:sz="4" w:space="0" w:color="auto"/>
            </w:tcBorders>
            <w:shd w:val="clear" w:color="auto" w:fill="auto"/>
            <w:noWrap/>
          </w:tcPr>
          <w:p w14:paraId="5008CB7E" w14:textId="77777777" w:rsidR="00D11953" w:rsidRPr="001606AC" w:rsidRDefault="00D11953" w:rsidP="00DE32E8">
            <w:pPr>
              <w:jc w:val="both"/>
              <w:rPr>
                <w:rFonts w:ascii="Arial" w:hAnsi="Arial" w:cs="Arial"/>
                <w:bCs/>
                <w:lang w:val="es-ES_tradnl"/>
              </w:rPr>
            </w:pPr>
          </w:p>
        </w:tc>
        <w:tc>
          <w:tcPr>
            <w:tcW w:w="1422" w:type="dxa"/>
            <w:tcBorders>
              <w:top w:val="single" w:sz="4" w:space="0" w:color="auto"/>
            </w:tcBorders>
            <w:shd w:val="clear" w:color="auto" w:fill="auto"/>
            <w:noWrap/>
          </w:tcPr>
          <w:p w14:paraId="7C738626" w14:textId="77777777" w:rsidR="00D11953" w:rsidRPr="001606AC" w:rsidRDefault="00D11953" w:rsidP="00DE32E8">
            <w:pPr>
              <w:rPr>
                <w:rFonts w:ascii="Arial" w:hAnsi="Arial" w:cs="Arial"/>
                <w:b/>
              </w:rPr>
            </w:pPr>
          </w:p>
        </w:tc>
      </w:tr>
      <w:tr w:rsidR="001606AC" w:rsidRPr="001606AC" w14:paraId="11FC2897" w14:textId="77777777" w:rsidTr="00DE32E8">
        <w:trPr>
          <w:trHeight w:val="300"/>
        </w:trPr>
        <w:tc>
          <w:tcPr>
            <w:tcW w:w="10652" w:type="dxa"/>
            <w:gridSpan w:val="3"/>
            <w:shd w:val="clear" w:color="auto" w:fill="auto"/>
            <w:noWrap/>
            <w:hideMark/>
          </w:tcPr>
          <w:tbl>
            <w:tblPr>
              <w:tblW w:w="9380" w:type="dxa"/>
              <w:tblCellMar>
                <w:left w:w="70" w:type="dxa"/>
                <w:right w:w="70" w:type="dxa"/>
              </w:tblCellMar>
              <w:tblLook w:val="04A0" w:firstRow="1" w:lastRow="0" w:firstColumn="1" w:lastColumn="0" w:noHBand="0" w:noVBand="1"/>
            </w:tblPr>
            <w:tblGrid>
              <w:gridCol w:w="1016"/>
              <w:gridCol w:w="5245"/>
              <w:gridCol w:w="829"/>
              <w:gridCol w:w="1025"/>
              <w:gridCol w:w="1265"/>
            </w:tblGrid>
            <w:tr w:rsidR="001606AC" w:rsidRPr="001606AC" w14:paraId="07D50293" w14:textId="77777777" w:rsidTr="00DE32E8">
              <w:trPr>
                <w:trHeight w:val="670"/>
              </w:trPr>
              <w:tc>
                <w:tcPr>
                  <w:tcW w:w="93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0846E4F" w14:textId="77777777" w:rsidR="00D11953" w:rsidRPr="001606AC" w:rsidRDefault="00D11953" w:rsidP="00DE32E8">
                  <w:pPr>
                    <w:jc w:val="center"/>
                    <w:rPr>
                      <w:rFonts w:ascii="Calibri" w:hAnsi="Calibri" w:cs="Calibri"/>
                      <w:b/>
                      <w:sz w:val="20"/>
                      <w:szCs w:val="22"/>
                    </w:rPr>
                  </w:pPr>
                  <w:r w:rsidRPr="001606AC">
                    <w:rPr>
                      <w:rFonts w:ascii="Calibri" w:hAnsi="Calibri" w:cs="Calibri"/>
                      <w:b/>
                      <w:sz w:val="20"/>
                      <w:szCs w:val="22"/>
                    </w:rPr>
                    <w:t>SERVICIOS DE INSTALACION DE TOMA DOMICILIAR Y DESCARGA DE DRENAJE INCLUYENDO MATERIAL (NO SE INCLUYE ABRAZADERA DE INSERCION PARA TOMA DE AGUA).</w:t>
                  </w:r>
                </w:p>
                <w:p w14:paraId="638887F7" w14:textId="77777777" w:rsidR="000C52C6" w:rsidRPr="001606AC" w:rsidRDefault="000C52C6" w:rsidP="00DE32E8">
                  <w:pPr>
                    <w:jc w:val="center"/>
                    <w:rPr>
                      <w:rFonts w:ascii="Calibri" w:hAnsi="Calibri" w:cs="Calibri"/>
                      <w:b/>
                      <w:sz w:val="20"/>
                      <w:szCs w:val="22"/>
                      <w:lang w:val="es-MX" w:eastAsia="es-MX"/>
                    </w:rPr>
                  </w:pPr>
                </w:p>
              </w:tc>
            </w:tr>
            <w:tr w:rsidR="001606AC" w:rsidRPr="001606AC" w14:paraId="401B2CB4" w14:textId="77777777" w:rsidTr="00DE32E8">
              <w:trPr>
                <w:trHeight w:val="290"/>
              </w:trPr>
              <w:tc>
                <w:tcPr>
                  <w:tcW w:w="6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06DD7" w14:textId="77777777" w:rsidR="00D11953" w:rsidRPr="001606AC" w:rsidRDefault="00D11953" w:rsidP="00DE32E8">
                  <w:pPr>
                    <w:jc w:val="center"/>
                    <w:rPr>
                      <w:rFonts w:ascii="Calibri" w:hAnsi="Calibri" w:cs="Calibri"/>
                      <w:b/>
                      <w:sz w:val="20"/>
                      <w:szCs w:val="22"/>
                    </w:rPr>
                  </w:pPr>
                  <w:r w:rsidRPr="001606AC">
                    <w:rPr>
                      <w:rFonts w:ascii="Calibri" w:hAnsi="Calibri" w:cs="Calibri"/>
                      <w:b/>
                      <w:sz w:val="20"/>
                      <w:szCs w:val="22"/>
                    </w:rPr>
                    <w:t>CONCEPTO</w:t>
                  </w:r>
                </w:p>
              </w:tc>
              <w:tc>
                <w:tcPr>
                  <w:tcW w:w="829" w:type="dxa"/>
                  <w:tcBorders>
                    <w:top w:val="nil"/>
                    <w:left w:val="nil"/>
                    <w:bottom w:val="single" w:sz="4" w:space="0" w:color="auto"/>
                    <w:right w:val="single" w:sz="4" w:space="0" w:color="auto"/>
                  </w:tcBorders>
                  <w:shd w:val="clear" w:color="auto" w:fill="auto"/>
                  <w:noWrap/>
                  <w:vAlign w:val="bottom"/>
                  <w:hideMark/>
                </w:tcPr>
                <w:p w14:paraId="04127992" w14:textId="77777777" w:rsidR="00D11953" w:rsidRPr="001606AC" w:rsidRDefault="00D11953" w:rsidP="00DE32E8">
                  <w:pPr>
                    <w:rPr>
                      <w:rFonts w:ascii="Calibri" w:hAnsi="Calibri" w:cs="Calibri"/>
                      <w:b/>
                      <w:sz w:val="20"/>
                      <w:szCs w:val="22"/>
                    </w:rPr>
                  </w:pPr>
                  <w:r w:rsidRPr="001606AC">
                    <w:rPr>
                      <w:rFonts w:ascii="Calibri" w:hAnsi="Calibri" w:cs="Calibri"/>
                      <w:b/>
                      <w:sz w:val="20"/>
                      <w:szCs w:val="22"/>
                    </w:rPr>
                    <w:t>UNIDAD</w:t>
                  </w:r>
                </w:p>
              </w:tc>
              <w:tc>
                <w:tcPr>
                  <w:tcW w:w="1025" w:type="dxa"/>
                  <w:tcBorders>
                    <w:top w:val="nil"/>
                    <w:left w:val="nil"/>
                    <w:bottom w:val="single" w:sz="4" w:space="0" w:color="auto"/>
                    <w:right w:val="single" w:sz="4" w:space="0" w:color="auto"/>
                  </w:tcBorders>
                  <w:shd w:val="clear" w:color="auto" w:fill="auto"/>
                  <w:noWrap/>
                  <w:vAlign w:val="bottom"/>
                  <w:hideMark/>
                </w:tcPr>
                <w:p w14:paraId="53CE8CD0" w14:textId="77777777" w:rsidR="00D11953" w:rsidRPr="001606AC" w:rsidRDefault="00D11953" w:rsidP="00DE32E8">
                  <w:pPr>
                    <w:rPr>
                      <w:rFonts w:ascii="Calibri" w:hAnsi="Calibri" w:cs="Calibri"/>
                      <w:b/>
                      <w:sz w:val="20"/>
                      <w:szCs w:val="22"/>
                    </w:rPr>
                  </w:pPr>
                  <w:r w:rsidRPr="001606AC">
                    <w:rPr>
                      <w:rFonts w:ascii="Calibri" w:hAnsi="Calibri" w:cs="Calibri"/>
                      <w:b/>
                      <w:sz w:val="20"/>
                      <w:szCs w:val="22"/>
                    </w:rPr>
                    <w:t>CANTIDAD</w:t>
                  </w:r>
                </w:p>
              </w:tc>
              <w:tc>
                <w:tcPr>
                  <w:tcW w:w="1265" w:type="dxa"/>
                  <w:tcBorders>
                    <w:top w:val="nil"/>
                    <w:left w:val="nil"/>
                    <w:bottom w:val="single" w:sz="4" w:space="0" w:color="auto"/>
                    <w:right w:val="single" w:sz="4" w:space="0" w:color="auto"/>
                  </w:tcBorders>
                  <w:shd w:val="clear" w:color="auto" w:fill="auto"/>
                  <w:noWrap/>
                  <w:vAlign w:val="bottom"/>
                  <w:hideMark/>
                </w:tcPr>
                <w:p w14:paraId="35FCD8F0" w14:textId="77777777" w:rsidR="00D11953" w:rsidRPr="001606AC" w:rsidRDefault="00D11953" w:rsidP="00DE32E8">
                  <w:pPr>
                    <w:rPr>
                      <w:rFonts w:ascii="Calibri" w:hAnsi="Calibri" w:cs="Calibri"/>
                      <w:b/>
                      <w:sz w:val="20"/>
                      <w:szCs w:val="22"/>
                    </w:rPr>
                  </w:pPr>
                  <w:r w:rsidRPr="001606AC">
                    <w:rPr>
                      <w:rFonts w:ascii="Calibri" w:hAnsi="Calibri" w:cs="Calibri"/>
                      <w:b/>
                      <w:sz w:val="20"/>
                      <w:szCs w:val="22"/>
                    </w:rPr>
                    <w:t>P.U.</w:t>
                  </w:r>
                </w:p>
              </w:tc>
            </w:tr>
            <w:tr w:rsidR="001606AC" w:rsidRPr="001606AC" w14:paraId="651E6FD2" w14:textId="77777777" w:rsidTr="00DE32E8">
              <w:trPr>
                <w:trHeight w:val="1160"/>
              </w:trPr>
              <w:tc>
                <w:tcPr>
                  <w:tcW w:w="1016" w:type="dxa"/>
                  <w:tcBorders>
                    <w:top w:val="nil"/>
                    <w:left w:val="single" w:sz="4" w:space="0" w:color="auto"/>
                    <w:bottom w:val="single" w:sz="4" w:space="0" w:color="auto"/>
                    <w:right w:val="single" w:sz="4" w:space="0" w:color="auto"/>
                  </w:tcBorders>
                  <w:shd w:val="clear" w:color="auto" w:fill="auto"/>
                  <w:vAlign w:val="bottom"/>
                  <w:hideMark/>
                </w:tcPr>
                <w:p w14:paraId="6D8ED419"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Sin Pavimento</w:t>
                  </w:r>
                </w:p>
              </w:tc>
              <w:tc>
                <w:tcPr>
                  <w:tcW w:w="5245" w:type="dxa"/>
                  <w:tcBorders>
                    <w:top w:val="nil"/>
                    <w:left w:val="nil"/>
                    <w:bottom w:val="single" w:sz="4" w:space="0" w:color="auto"/>
                    <w:right w:val="single" w:sz="4" w:space="0" w:color="auto"/>
                  </w:tcBorders>
                  <w:shd w:val="clear" w:color="auto" w:fill="auto"/>
                  <w:vAlign w:val="bottom"/>
                  <w:hideMark/>
                </w:tcPr>
                <w:p w14:paraId="1B6BB3B4" w14:textId="77777777" w:rsidR="00D11953" w:rsidRPr="001606AC" w:rsidRDefault="00D11953" w:rsidP="00DE32E8">
                  <w:pPr>
                    <w:jc w:val="both"/>
                    <w:rPr>
                      <w:rFonts w:ascii="Calibri" w:hAnsi="Calibri" w:cs="Calibri"/>
                      <w:sz w:val="20"/>
                      <w:szCs w:val="22"/>
                    </w:rPr>
                  </w:pPr>
                  <w:r w:rsidRPr="001606AC">
                    <w:rPr>
                      <w:rFonts w:ascii="Calibri" w:hAnsi="Calibri" w:cs="Calibri"/>
                      <w:sz w:val="20"/>
                      <w:szCs w:val="22"/>
                    </w:rPr>
                    <w:t xml:space="preserve">Toma de agua domiciliar con tubería de cobre de ½”, incluye trazo, excavación hasta 2.00m de profundidad, tubo de cobre ½”, inserción de tubo, llave de inserción, llave de bota, tubo de pvc para bota, relleno producto de la excavación. (cualquier trabajo extra que no esté incluido en el concepto se ajustara el precio conforme lo estipule el área encargada de CAPAMI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9B42B" w14:textId="77777777" w:rsidR="00D11953" w:rsidRPr="001606AC" w:rsidRDefault="00D11953" w:rsidP="00DE32E8">
                  <w:pPr>
                    <w:jc w:val="center"/>
                    <w:rPr>
                      <w:rFonts w:ascii="Calibri" w:hAnsi="Calibri" w:cs="Calibri"/>
                      <w:sz w:val="20"/>
                      <w:szCs w:val="22"/>
                      <w:lang w:val="es-MX" w:eastAsia="es-MX"/>
                    </w:rPr>
                  </w:pPr>
                  <w:r w:rsidRPr="001606AC">
                    <w:rPr>
                      <w:rFonts w:ascii="Calibri" w:hAnsi="Calibri" w:cs="Calibri"/>
                      <w:sz w:val="20"/>
                      <w:szCs w:val="22"/>
                    </w:rPr>
                    <w:t>ML</w:t>
                  </w: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73E19CCD"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1.0</w:t>
                  </w:r>
                </w:p>
              </w:tc>
              <w:tc>
                <w:tcPr>
                  <w:tcW w:w="1265" w:type="dxa"/>
                  <w:tcBorders>
                    <w:top w:val="single" w:sz="4" w:space="0" w:color="auto"/>
                    <w:left w:val="nil"/>
                    <w:bottom w:val="single" w:sz="4" w:space="0" w:color="auto"/>
                    <w:right w:val="single" w:sz="4" w:space="0" w:color="auto"/>
                  </w:tcBorders>
                  <w:shd w:val="clear" w:color="auto" w:fill="auto"/>
                  <w:noWrap/>
                  <w:vAlign w:val="bottom"/>
                </w:tcPr>
                <w:p w14:paraId="314953BE"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 xml:space="preserve"> $     825.00 </w:t>
                  </w:r>
                </w:p>
              </w:tc>
            </w:tr>
            <w:tr w:rsidR="001606AC" w:rsidRPr="001606AC" w14:paraId="4DC4EA21" w14:textId="77777777" w:rsidTr="00DE32E8">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BB4B649"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Con Pavimento</w:t>
                  </w:r>
                </w:p>
              </w:tc>
              <w:tc>
                <w:tcPr>
                  <w:tcW w:w="5245" w:type="dxa"/>
                  <w:tcBorders>
                    <w:top w:val="nil"/>
                    <w:left w:val="nil"/>
                    <w:bottom w:val="single" w:sz="4" w:space="0" w:color="auto"/>
                    <w:right w:val="single" w:sz="4" w:space="0" w:color="auto"/>
                  </w:tcBorders>
                  <w:shd w:val="clear" w:color="auto" w:fill="auto"/>
                  <w:noWrap/>
                  <w:vAlign w:val="bottom"/>
                  <w:hideMark/>
                </w:tcPr>
                <w:p w14:paraId="3EC1F70B" w14:textId="77777777" w:rsidR="00D11953" w:rsidRPr="001606AC" w:rsidRDefault="00D11953" w:rsidP="00DE32E8">
                  <w:pPr>
                    <w:jc w:val="both"/>
                    <w:rPr>
                      <w:rFonts w:ascii="Calibri" w:hAnsi="Calibri" w:cs="Calibri"/>
                      <w:sz w:val="20"/>
                      <w:szCs w:val="22"/>
                    </w:rPr>
                  </w:pPr>
                  <w:r w:rsidRPr="001606AC">
                    <w:rPr>
                      <w:rFonts w:ascii="Calibri" w:hAnsi="Calibri" w:cs="Calibri"/>
                      <w:sz w:val="20"/>
                      <w:szCs w:val="22"/>
                    </w:rPr>
                    <w:t xml:space="preserve">Toma de agua domiciliar con tubería de cobre de ½”, incluye trazo, corte y demolición de pavimento de hasta 25 cm de espesor así como reposición del mismo, excavación hasta 2.00 m de profundidad, tubo de cobre de ½” pulgada, inserción de tubo, llave de inserción, llave de bota, tubo de pvc, para bota, </w:t>
                  </w:r>
                  <w:r w:rsidRPr="001606AC">
                    <w:rPr>
                      <w:rFonts w:ascii="Calibri" w:hAnsi="Calibri" w:cs="Calibri"/>
                      <w:sz w:val="20"/>
                      <w:szCs w:val="22"/>
                    </w:rPr>
                    <w:lastRenderedPageBreak/>
                    <w:t>relleno producto de la excavación (cualquier trabajo extra que no esté incluido en el concepto se ajustara el precio conforme lo estipule el área encargada de CAPAMI)</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22F49BF"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lastRenderedPageBreak/>
                    <w:t>ML</w:t>
                  </w:r>
                </w:p>
              </w:tc>
              <w:tc>
                <w:tcPr>
                  <w:tcW w:w="1025" w:type="dxa"/>
                  <w:tcBorders>
                    <w:top w:val="nil"/>
                    <w:left w:val="nil"/>
                    <w:bottom w:val="single" w:sz="4" w:space="0" w:color="auto"/>
                    <w:right w:val="single" w:sz="4" w:space="0" w:color="auto"/>
                  </w:tcBorders>
                  <w:shd w:val="clear" w:color="auto" w:fill="auto"/>
                  <w:noWrap/>
                  <w:vAlign w:val="bottom"/>
                  <w:hideMark/>
                </w:tcPr>
                <w:p w14:paraId="5B2CFBAD"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1.0</w:t>
                  </w:r>
                </w:p>
              </w:tc>
              <w:tc>
                <w:tcPr>
                  <w:tcW w:w="1265" w:type="dxa"/>
                  <w:tcBorders>
                    <w:top w:val="nil"/>
                    <w:left w:val="nil"/>
                    <w:bottom w:val="single" w:sz="4" w:space="0" w:color="auto"/>
                    <w:right w:val="single" w:sz="4" w:space="0" w:color="auto"/>
                  </w:tcBorders>
                  <w:shd w:val="clear" w:color="auto" w:fill="auto"/>
                  <w:noWrap/>
                  <w:vAlign w:val="bottom"/>
                  <w:hideMark/>
                </w:tcPr>
                <w:p w14:paraId="67C00D23" w14:textId="77777777" w:rsidR="00D11953" w:rsidRPr="001606AC" w:rsidRDefault="00D11953" w:rsidP="00DE32E8">
                  <w:pPr>
                    <w:rPr>
                      <w:rFonts w:ascii="Calibri" w:hAnsi="Calibri" w:cs="Calibri"/>
                      <w:sz w:val="20"/>
                      <w:szCs w:val="22"/>
                    </w:rPr>
                  </w:pPr>
                  <w:r w:rsidRPr="001606AC">
                    <w:rPr>
                      <w:rFonts w:ascii="Calibri" w:hAnsi="Calibri" w:cs="Calibri"/>
                      <w:sz w:val="20"/>
                      <w:szCs w:val="22"/>
                    </w:rPr>
                    <w:t xml:space="preserve"> $  1,250.00 </w:t>
                  </w:r>
                </w:p>
              </w:tc>
            </w:tr>
            <w:tr w:rsidR="001606AC" w:rsidRPr="001606AC" w14:paraId="28D5BED5" w14:textId="77777777" w:rsidTr="00DE32E8">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656DBD7"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Sin Pavimento</w:t>
                  </w:r>
                </w:p>
                <w:p w14:paraId="1D3C9782" w14:textId="77777777" w:rsidR="00D11953" w:rsidRPr="001606AC" w:rsidRDefault="00D11953" w:rsidP="00DE32E8">
                  <w:pPr>
                    <w:jc w:val="center"/>
                    <w:rPr>
                      <w:rFonts w:ascii="Calibri" w:hAnsi="Calibri" w:cs="Calibri"/>
                      <w:sz w:val="20"/>
                      <w:szCs w:val="22"/>
                    </w:rPr>
                  </w:pPr>
                </w:p>
              </w:tc>
              <w:tc>
                <w:tcPr>
                  <w:tcW w:w="5245" w:type="dxa"/>
                  <w:tcBorders>
                    <w:top w:val="nil"/>
                    <w:left w:val="nil"/>
                    <w:bottom w:val="single" w:sz="4" w:space="0" w:color="auto"/>
                    <w:right w:val="single" w:sz="4" w:space="0" w:color="auto"/>
                  </w:tcBorders>
                  <w:shd w:val="clear" w:color="auto" w:fill="auto"/>
                  <w:noWrap/>
                  <w:vAlign w:val="bottom"/>
                  <w:hideMark/>
                </w:tcPr>
                <w:p w14:paraId="388D05E2" w14:textId="77777777" w:rsidR="00D11953" w:rsidRPr="001606AC" w:rsidRDefault="00D11953" w:rsidP="00DE32E8">
                  <w:pPr>
                    <w:jc w:val="both"/>
                    <w:rPr>
                      <w:rFonts w:ascii="Calibri" w:hAnsi="Calibri" w:cs="Calibri"/>
                      <w:sz w:val="20"/>
                      <w:szCs w:val="22"/>
                    </w:rPr>
                  </w:pPr>
                  <w:r w:rsidRPr="001606AC">
                    <w:rPr>
                      <w:rFonts w:ascii="Calibri" w:hAnsi="Calibri" w:cs="Calibri"/>
                      <w:sz w:val="20"/>
                      <w:szCs w:val="22"/>
                    </w:rPr>
                    <w:t>Descarga domiciliar con tubería de 8” de pvc sanitario incluye trazo, excavación, inserción de tubo de pvc, afine de fondo, cama de arena de 10 cm., relleno del producto de excavación y acostillado con cenicilla, así como todo lo necesario para su correcta ejecución por unidad de obra terminada.</w:t>
                  </w:r>
                  <w:r w:rsidRPr="001606AC">
                    <w:rPr>
                      <w:sz w:val="20"/>
                    </w:rPr>
                    <w:t xml:space="preserve"> </w:t>
                  </w:r>
                  <w:r w:rsidRPr="001606AC">
                    <w:rPr>
                      <w:rFonts w:ascii="Calibri" w:hAnsi="Calibri" w:cs="Calibri"/>
                      <w:sz w:val="20"/>
                      <w:szCs w:val="22"/>
                    </w:rPr>
                    <w:t>(Cualquier trabajo extra que no esté incluido en el concepto se ajustara el precio conforme lo estipule el área encargada de CAPAMI).</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52776A9"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ML</w:t>
                  </w:r>
                </w:p>
              </w:tc>
              <w:tc>
                <w:tcPr>
                  <w:tcW w:w="1025" w:type="dxa"/>
                  <w:tcBorders>
                    <w:top w:val="nil"/>
                    <w:left w:val="nil"/>
                    <w:bottom w:val="single" w:sz="4" w:space="0" w:color="auto"/>
                    <w:right w:val="single" w:sz="4" w:space="0" w:color="auto"/>
                  </w:tcBorders>
                  <w:shd w:val="clear" w:color="auto" w:fill="auto"/>
                  <w:noWrap/>
                  <w:vAlign w:val="bottom"/>
                  <w:hideMark/>
                </w:tcPr>
                <w:p w14:paraId="25FFF6C8"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1.0</w:t>
                  </w:r>
                </w:p>
              </w:tc>
              <w:tc>
                <w:tcPr>
                  <w:tcW w:w="1265" w:type="dxa"/>
                  <w:tcBorders>
                    <w:top w:val="nil"/>
                    <w:left w:val="nil"/>
                    <w:bottom w:val="single" w:sz="4" w:space="0" w:color="auto"/>
                    <w:right w:val="single" w:sz="4" w:space="0" w:color="auto"/>
                  </w:tcBorders>
                  <w:shd w:val="clear" w:color="auto" w:fill="auto"/>
                  <w:noWrap/>
                  <w:vAlign w:val="bottom"/>
                  <w:hideMark/>
                </w:tcPr>
                <w:p w14:paraId="67AB11C6" w14:textId="77777777" w:rsidR="00D11953" w:rsidRPr="001606AC" w:rsidRDefault="00D11953" w:rsidP="00DE32E8">
                  <w:pPr>
                    <w:rPr>
                      <w:rFonts w:ascii="Calibri" w:hAnsi="Calibri" w:cs="Calibri"/>
                      <w:sz w:val="20"/>
                      <w:szCs w:val="22"/>
                    </w:rPr>
                  </w:pPr>
                  <w:r w:rsidRPr="001606AC">
                    <w:rPr>
                      <w:rFonts w:ascii="Calibri" w:hAnsi="Calibri" w:cs="Calibri"/>
                      <w:sz w:val="20"/>
                      <w:szCs w:val="22"/>
                    </w:rPr>
                    <w:t xml:space="preserve"> $     625.00 </w:t>
                  </w:r>
                </w:p>
              </w:tc>
            </w:tr>
            <w:tr w:rsidR="001606AC" w:rsidRPr="001606AC" w14:paraId="0E57665B" w14:textId="77777777" w:rsidTr="00DE32E8">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B06CC6B"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Con Pavimento</w:t>
                  </w:r>
                </w:p>
              </w:tc>
              <w:tc>
                <w:tcPr>
                  <w:tcW w:w="5245" w:type="dxa"/>
                  <w:tcBorders>
                    <w:top w:val="nil"/>
                    <w:left w:val="nil"/>
                    <w:bottom w:val="single" w:sz="4" w:space="0" w:color="auto"/>
                    <w:right w:val="single" w:sz="4" w:space="0" w:color="auto"/>
                  </w:tcBorders>
                  <w:shd w:val="clear" w:color="auto" w:fill="auto"/>
                  <w:noWrap/>
                  <w:vAlign w:val="bottom"/>
                  <w:hideMark/>
                </w:tcPr>
                <w:p w14:paraId="3EDCF2F2" w14:textId="77777777" w:rsidR="00D11953" w:rsidRPr="001606AC" w:rsidRDefault="00D11953" w:rsidP="00DE32E8">
                  <w:pPr>
                    <w:jc w:val="both"/>
                    <w:rPr>
                      <w:rFonts w:ascii="Calibri" w:hAnsi="Calibri" w:cs="Calibri"/>
                      <w:sz w:val="20"/>
                      <w:szCs w:val="22"/>
                    </w:rPr>
                  </w:pPr>
                  <w:r w:rsidRPr="001606AC">
                    <w:rPr>
                      <w:rFonts w:ascii="Calibri" w:hAnsi="Calibri" w:cs="Calibri"/>
                      <w:sz w:val="20"/>
                      <w:szCs w:val="22"/>
                    </w:rPr>
                    <w:t>Descarga domiciliar con tubería de 8” de pvc sanitario incluye trazo, excavación, corte y ruptura de concreto y reposición del mismo, inserción de tubo de pvc, afine de fondo, cama de arena de 10 cm., relleno del producto de excavación y acostillado con cenicilla, así como todo lo necesario para su correcta ejecución por unidad de obra terminada. (Cualquier trabajo extra que no esté incluido en el concepto se ajustara el precio conforme lo estipule el área encargada de CAPAMI).</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D611218"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ML</w:t>
                  </w:r>
                </w:p>
              </w:tc>
              <w:tc>
                <w:tcPr>
                  <w:tcW w:w="1025" w:type="dxa"/>
                  <w:tcBorders>
                    <w:top w:val="nil"/>
                    <w:left w:val="nil"/>
                    <w:bottom w:val="single" w:sz="4" w:space="0" w:color="auto"/>
                    <w:right w:val="single" w:sz="4" w:space="0" w:color="auto"/>
                  </w:tcBorders>
                  <w:shd w:val="clear" w:color="auto" w:fill="auto"/>
                  <w:noWrap/>
                  <w:vAlign w:val="bottom"/>
                  <w:hideMark/>
                </w:tcPr>
                <w:p w14:paraId="4FFFF6F0"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1.0</w:t>
                  </w:r>
                </w:p>
              </w:tc>
              <w:tc>
                <w:tcPr>
                  <w:tcW w:w="1265" w:type="dxa"/>
                  <w:tcBorders>
                    <w:top w:val="nil"/>
                    <w:left w:val="nil"/>
                    <w:bottom w:val="single" w:sz="4" w:space="0" w:color="auto"/>
                    <w:right w:val="single" w:sz="4" w:space="0" w:color="auto"/>
                  </w:tcBorders>
                  <w:shd w:val="clear" w:color="auto" w:fill="auto"/>
                  <w:noWrap/>
                  <w:vAlign w:val="bottom"/>
                  <w:hideMark/>
                </w:tcPr>
                <w:p w14:paraId="29B13552" w14:textId="77777777" w:rsidR="00D11953" w:rsidRPr="001606AC" w:rsidRDefault="00D11953" w:rsidP="00DE32E8">
                  <w:pPr>
                    <w:rPr>
                      <w:rFonts w:ascii="Calibri" w:hAnsi="Calibri" w:cs="Calibri"/>
                      <w:sz w:val="20"/>
                      <w:szCs w:val="22"/>
                    </w:rPr>
                  </w:pPr>
                  <w:r w:rsidRPr="001606AC">
                    <w:rPr>
                      <w:rFonts w:ascii="Calibri" w:hAnsi="Calibri" w:cs="Calibri"/>
                      <w:sz w:val="20"/>
                      <w:szCs w:val="22"/>
                    </w:rPr>
                    <w:t xml:space="preserve"> $  1,050.00 </w:t>
                  </w:r>
                </w:p>
              </w:tc>
            </w:tr>
            <w:tr w:rsidR="001606AC" w:rsidRPr="001606AC" w14:paraId="36A0EF86" w14:textId="77777777" w:rsidTr="00DE32E8">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9FE632F"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Sin Pavimento</w:t>
                  </w:r>
                </w:p>
              </w:tc>
              <w:tc>
                <w:tcPr>
                  <w:tcW w:w="5245" w:type="dxa"/>
                  <w:tcBorders>
                    <w:top w:val="nil"/>
                    <w:left w:val="nil"/>
                    <w:bottom w:val="single" w:sz="4" w:space="0" w:color="auto"/>
                    <w:right w:val="single" w:sz="4" w:space="0" w:color="auto"/>
                  </w:tcBorders>
                  <w:shd w:val="clear" w:color="auto" w:fill="auto"/>
                  <w:noWrap/>
                  <w:vAlign w:val="bottom"/>
                  <w:hideMark/>
                </w:tcPr>
                <w:p w14:paraId="3F2FEFC5" w14:textId="77777777" w:rsidR="00D11953" w:rsidRPr="001606AC" w:rsidRDefault="00D11953" w:rsidP="00DE32E8">
                  <w:pPr>
                    <w:jc w:val="both"/>
                    <w:rPr>
                      <w:rFonts w:ascii="Calibri" w:hAnsi="Calibri" w:cs="Calibri"/>
                      <w:sz w:val="20"/>
                      <w:szCs w:val="22"/>
                    </w:rPr>
                  </w:pPr>
                  <w:r w:rsidRPr="001606AC">
                    <w:rPr>
                      <w:rFonts w:ascii="Calibri" w:hAnsi="Calibri" w:cs="Calibri"/>
                      <w:sz w:val="20"/>
                      <w:szCs w:val="22"/>
                    </w:rPr>
                    <w:t>Toma de agua domiciliar con tubería de cobre de ½”, incluye trazo, excavación hasta 2.00m de profundidad, tubo de cobre ½”, inserción de tubo, llave de inserción, llave de bota, tubo de pvc para bota, relleno producto de la excavación. Descarga domiciliar con tubería de 8” de pvc sanitario incluye trazo, excavación, inserción de tubo de pvc, afine de fondo, cama de arena de 10 cm., relleno del producto de excavación y acostillado con cenicilla, así como todo lo necesario para su correcta ejecución por unidad de obra terminada.</w:t>
                  </w:r>
                  <w:r w:rsidRPr="001606AC">
                    <w:rPr>
                      <w:sz w:val="20"/>
                    </w:rPr>
                    <w:t xml:space="preserve"> </w:t>
                  </w:r>
                  <w:r w:rsidRPr="001606AC">
                    <w:rPr>
                      <w:rFonts w:ascii="Calibri" w:hAnsi="Calibri" w:cs="Calibri"/>
                      <w:sz w:val="20"/>
                      <w:szCs w:val="22"/>
                    </w:rPr>
                    <w:t>(Cualquier trabajo extra que no esté incluido en el concepto se ajustara el precio conforme lo estipule el área encargada de CAPAMI).</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D0E2F69"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ML</w:t>
                  </w:r>
                </w:p>
              </w:tc>
              <w:tc>
                <w:tcPr>
                  <w:tcW w:w="1025" w:type="dxa"/>
                  <w:tcBorders>
                    <w:top w:val="nil"/>
                    <w:left w:val="nil"/>
                    <w:bottom w:val="single" w:sz="4" w:space="0" w:color="auto"/>
                    <w:right w:val="single" w:sz="4" w:space="0" w:color="auto"/>
                  </w:tcBorders>
                  <w:shd w:val="clear" w:color="auto" w:fill="auto"/>
                  <w:noWrap/>
                  <w:vAlign w:val="bottom"/>
                  <w:hideMark/>
                </w:tcPr>
                <w:p w14:paraId="143D96A1"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1.0</w:t>
                  </w:r>
                </w:p>
              </w:tc>
              <w:tc>
                <w:tcPr>
                  <w:tcW w:w="1265" w:type="dxa"/>
                  <w:tcBorders>
                    <w:top w:val="nil"/>
                    <w:left w:val="nil"/>
                    <w:bottom w:val="single" w:sz="4" w:space="0" w:color="auto"/>
                    <w:right w:val="single" w:sz="4" w:space="0" w:color="auto"/>
                  </w:tcBorders>
                  <w:shd w:val="clear" w:color="auto" w:fill="auto"/>
                  <w:noWrap/>
                  <w:vAlign w:val="bottom"/>
                  <w:hideMark/>
                </w:tcPr>
                <w:p w14:paraId="19C85CE8" w14:textId="77777777" w:rsidR="00D11953" w:rsidRPr="001606AC" w:rsidRDefault="00D11953" w:rsidP="00DE32E8">
                  <w:pPr>
                    <w:rPr>
                      <w:rFonts w:ascii="Calibri" w:hAnsi="Calibri" w:cs="Calibri"/>
                      <w:sz w:val="20"/>
                      <w:szCs w:val="22"/>
                    </w:rPr>
                  </w:pPr>
                  <w:r w:rsidRPr="001606AC">
                    <w:rPr>
                      <w:rFonts w:ascii="Calibri" w:hAnsi="Calibri" w:cs="Calibri"/>
                      <w:sz w:val="20"/>
                      <w:szCs w:val="22"/>
                    </w:rPr>
                    <w:t xml:space="preserve"> $  1,500.00 </w:t>
                  </w:r>
                </w:p>
              </w:tc>
            </w:tr>
            <w:tr w:rsidR="001606AC" w:rsidRPr="001606AC" w14:paraId="221ABE71" w14:textId="77777777" w:rsidTr="00DE32E8">
              <w:trPr>
                <w:trHeight w:val="29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1A6D8" w14:textId="77777777" w:rsidR="00D11953" w:rsidRPr="001606AC" w:rsidRDefault="00D11953" w:rsidP="00DE32E8">
                  <w:pPr>
                    <w:rPr>
                      <w:rFonts w:ascii="Calibri" w:hAnsi="Calibri" w:cs="Calibri"/>
                      <w:sz w:val="20"/>
                      <w:szCs w:val="22"/>
                    </w:rPr>
                  </w:pPr>
                  <w:r w:rsidRPr="001606AC">
                    <w:rPr>
                      <w:rFonts w:ascii="Calibri" w:hAnsi="Calibri" w:cs="Calibri"/>
                      <w:sz w:val="20"/>
                      <w:szCs w:val="22"/>
                    </w:rPr>
                    <w:t> Con Pavimento</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5B3A8B07" w14:textId="77777777" w:rsidR="00D11953" w:rsidRPr="001606AC" w:rsidRDefault="00D11953" w:rsidP="00DE32E8">
                  <w:pPr>
                    <w:jc w:val="both"/>
                    <w:rPr>
                      <w:rFonts w:ascii="Calibri" w:hAnsi="Calibri" w:cs="Calibri"/>
                      <w:sz w:val="20"/>
                      <w:szCs w:val="22"/>
                    </w:rPr>
                  </w:pPr>
                  <w:r w:rsidRPr="001606AC">
                    <w:rPr>
                      <w:rFonts w:ascii="Calibri" w:hAnsi="Calibri" w:cs="Calibri"/>
                      <w:sz w:val="20"/>
                      <w:szCs w:val="22"/>
                    </w:rPr>
                    <w:t>Toma de agua domiciliar con tubería de cobre de ½”, incluye trazo, corte y demolición de pavimento de hasta 25 cm de espesor así como reposición del mismo, excavación hasta 2.00 m de profundidad, tubo de cobre de ½” pulgada, inserción de tubo, llave de inserción, llave de bota, tubo de pvc, para bota, relleno producto de la excavación. Descarga domiciliar con tubería de 8” de pvc sanitario incluye trazo, excavación, corte y ruptura de concreto y reposición del mismo, inserción de tubo de pvc, afine de fondo, cama de arena de 10 cm., relleno del producto de excavación y acostillado con cenicilla, así como todo lo necesario para su correcta ejecución por unidad de obra terminada. (Cualquier trabajo extra que no esté incluido en el concepto se ajustara el precio conforme lo estipule el área encargada de CAPAMI).</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6E39"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ML</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F356304" w14:textId="77777777" w:rsidR="00D11953" w:rsidRPr="001606AC" w:rsidRDefault="00D11953" w:rsidP="00DE32E8">
                  <w:pPr>
                    <w:jc w:val="center"/>
                    <w:rPr>
                      <w:rFonts w:ascii="Calibri" w:hAnsi="Calibri" w:cs="Calibri"/>
                      <w:sz w:val="20"/>
                      <w:szCs w:val="22"/>
                    </w:rPr>
                  </w:pPr>
                  <w:r w:rsidRPr="001606AC">
                    <w:rPr>
                      <w:rFonts w:ascii="Calibri" w:hAnsi="Calibri" w:cs="Calibri"/>
                      <w:sz w:val="20"/>
                      <w:szCs w:val="22"/>
                    </w:rPr>
                    <w:t>1.0</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0E244FEC" w14:textId="77777777" w:rsidR="00D11953" w:rsidRPr="001606AC" w:rsidRDefault="00D11953" w:rsidP="00DE32E8">
                  <w:pPr>
                    <w:rPr>
                      <w:rFonts w:ascii="Calibri" w:hAnsi="Calibri" w:cs="Calibri"/>
                      <w:sz w:val="20"/>
                      <w:szCs w:val="22"/>
                    </w:rPr>
                  </w:pPr>
                  <w:r w:rsidRPr="001606AC">
                    <w:rPr>
                      <w:rFonts w:ascii="Calibri" w:hAnsi="Calibri" w:cs="Calibri"/>
                      <w:sz w:val="20"/>
                      <w:szCs w:val="22"/>
                    </w:rPr>
                    <w:t xml:space="preserve"> $  2,100.00 </w:t>
                  </w:r>
                </w:p>
              </w:tc>
            </w:tr>
            <w:tr w:rsidR="001606AC" w:rsidRPr="001606AC" w14:paraId="2C8B210B"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08C73E" w14:textId="77777777" w:rsidR="00D11953" w:rsidRPr="001606AC" w:rsidRDefault="00D11953" w:rsidP="00DE32E8">
                  <w:pPr>
                    <w:rPr>
                      <w:rFonts w:ascii="Arial" w:hAnsi="Arial" w:cs="Arial"/>
                      <w:bCs/>
                      <w:sz w:val="20"/>
                    </w:rPr>
                  </w:pPr>
                  <w:r w:rsidRPr="001606AC">
                    <w:rPr>
                      <w:rFonts w:ascii="Arial" w:hAnsi="Arial" w:cs="Arial"/>
                      <w:bCs/>
                      <w:sz w:val="20"/>
                    </w:rPr>
                    <w:t>Venta de piezas especiales para cuadros de toma de agua y drenaje (el pieza de las piezas será asignado por el área competente de la CAPAMI)</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09FB1" w14:textId="77777777" w:rsidR="00D11953" w:rsidRPr="001606AC" w:rsidRDefault="00D11953" w:rsidP="00DE32E8">
                  <w:pPr>
                    <w:jc w:val="right"/>
                    <w:rPr>
                      <w:rFonts w:ascii="Arial" w:hAnsi="Arial" w:cs="Arial"/>
                      <w:sz w:val="20"/>
                    </w:rPr>
                  </w:pPr>
                  <w:r w:rsidRPr="001606AC">
                    <w:rPr>
                      <w:rFonts w:ascii="Arial" w:hAnsi="Arial" w:cs="Arial"/>
                      <w:sz w:val="20"/>
                    </w:rPr>
                    <w:t>$              .</w:t>
                  </w:r>
                </w:p>
              </w:tc>
            </w:tr>
            <w:tr w:rsidR="001606AC" w:rsidRPr="001606AC" w14:paraId="32AC45B4"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7F715E" w14:textId="77777777" w:rsidR="00D11953" w:rsidRPr="001606AC" w:rsidRDefault="00D11953" w:rsidP="00DE32E8">
                  <w:pPr>
                    <w:rPr>
                      <w:rFonts w:ascii="Arial" w:hAnsi="Arial" w:cs="Arial"/>
                      <w:sz w:val="20"/>
                    </w:rPr>
                  </w:pPr>
                  <w:r w:rsidRPr="001606AC">
                    <w:rPr>
                      <w:rFonts w:ascii="Arial" w:hAnsi="Arial" w:cs="Arial"/>
                      <w:bCs/>
                      <w:sz w:val="20"/>
                    </w:rPr>
                    <w:t>Acolchonamiento y compactación con maquinaria y/o a mano con arena por metro cubico (m3)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2333" w14:textId="77777777" w:rsidR="00D11953" w:rsidRPr="001606AC" w:rsidRDefault="00D11953" w:rsidP="008361B6">
                  <w:pPr>
                    <w:jc w:val="right"/>
                    <w:rPr>
                      <w:rFonts w:ascii="Arial" w:hAnsi="Arial" w:cs="Arial"/>
                      <w:sz w:val="20"/>
                    </w:rPr>
                  </w:pPr>
                  <w:r w:rsidRPr="001606AC">
                    <w:rPr>
                      <w:rFonts w:ascii="Arial" w:hAnsi="Arial" w:cs="Arial"/>
                      <w:sz w:val="20"/>
                    </w:rPr>
                    <w:t>$    4</w:t>
                  </w:r>
                  <w:r w:rsidR="008361B6" w:rsidRPr="001606AC">
                    <w:rPr>
                      <w:rFonts w:ascii="Arial" w:hAnsi="Arial" w:cs="Arial"/>
                      <w:sz w:val="20"/>
                    </w:rPr>
                    <w:t>45</w:t>
                  </w:r>
                  <w:r w:rsidRPr="001606AC">
                    <w:rPr>
                      <w:rFonts w:ascii="Arial" w:hAnsi="Arial" w:cs="Arial"/>
                      <w:sz w:val="20"/>
                    </w:rPr>
                    <w:t>.00</w:t>
                  </w:r>
                </w:p>
              </w:tc>
            </w:tr>
            <w:tr w:rsidR="001606AC" w:rsidRPr="001606AC" w14:paraId="10B202A4"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FACCA1" w14:textId="77777777" w:rsidR="00D11953" w:rsidRPr="001606AC" w:rsidRDefault="00D11953" w:rsidP="00DE32E8">
                  <w:pPr>
                    <w:jc w:val="both"/>
                    <w:rPr>
                      <w:rFonts w:ascii="Arial" w:hAnsi="Arial" w:cs="Arial"/>
                      <w:sz w:val="20"/>
                      <w:lang w:val="es-ES_tradnl"/>
                    </w:rPr>
                  </w:pPr>
                  <w:r w:rsidRPr="001606AC">
                    <w:rPr>
                      <w:rFonts w:ascii="Arial" w:hAnsi="Arial" w:cs="Arial"/>
                      <w:sz w:val="20"/>
                    </w:rPr>
                    <w:t>Mano de obra por afinación de cepa por metro lineal (ml)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05D8" w14:textId="77777777" w:rsidR="00D11953" w:rsidRPr="001606AC" w:rsidRDefault="00D11953" w:rsidP="00DE32E8">
                  <w:pPr>
                    <w:jc w:val="right"/>
                    <w:rPr>
                      <w:rFonts w:ascii="Arial" w:hAnsi="Arial" w:cs="Arial"/>
                      <w:sz w:val="20"/>
                      <w:lang w:val="es-ES_tradnl"/>
                    </w:rPr>
                  </w:pPr>
                  <w:r w:rsidRPr="001606AC">
                    <w:rPr>
                      <w:rFonts w:ascii="Arial" w:hAnsi="Arial" w:cs="Arial"/>
                      <w:sz w:val="20"/>
                    </w:rPr>
                    <w:t>$      25.00</w:t>
                  </w:r>
                </w:p>
              </w:tc>
            </w:tr>
            <w:tr w:rsidR="001606AC" w:rsidRPr="001606AC" w14:paraId="7B824018"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81C18E2" w14:textId="77777777" w:rsidR="00D11953" w:rsidRPr="001606AC" w:rsidRDefault="00D11953" w:rsidP="00DE32E8">
                  <w:pPr>
                    <w:jc w:val="both"/>
                    <w:rPr>
                      <w:rFonts w:ascii="Arial" w:hAnsi="Arial" w:cs="Arial"/>
                      <w:sz w:val="20"/>
                    </w:rPr>
                  </w:pPr>
                  <w:r w:rsidRPr="001606AC">
                    <w:rPr>
                      <w:rFonts w:ascii="Arial" w:hAnsi="Arial" w:cs="Arial"/>
                      <w:sz w:val="20"/>
                      <w:lang w:val="es-ES_tradnl"/>
                    </w:rPr>
                    <w:t xml:space="preserve">Mano de obra por la instalación de la toma de agua o drenaje, $884.00 tarifa base hasta 8 metros, a esto se le sumará el costo por cada metro lineal (ml) a instalar de </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08F35EA3" w14:textId="77777777" w:rsidR="00D11953" w:rsidRPr="001606AC" w:rsidRDefault="00D11953" w:rsidP="008361B6">
                  <w:pPr>
                    <w:jc w:val="right"/>
                    <w:rPr>
                      <w:rFonts w:ascii="Arial" w:hAnsi="Arial" w:cs="Arial"/>
                      <w:sz w:val="18"/>
                    </w:rPr>
                  </w:pPr>
                  <w:r w:rsidRPr="001606AC">
                    <w:rPr>
                      <w:rFonts w:ascii="Arial" w:hAnsi="Arial" w:cs="Arial"/>
                      <w:sz w:val="18"/>
                      <w:lang w:val="es-ES_tradnl"/>
                    </w:rPr>
                    <w:t>$  8</w:t>
                  </w:r>
                  <w:r w:rsidR="008361B6" w:rsidRPr="001606AC">
                    <w:rPr>
                      <w:rFonts w:ascii="Arial" w:hAnsi="Arial" w:cs="Arial"/>
                      <w:sz w:val="18"/>
                      <w:lang w:val="es-ES_tradnl"/>
                    </w:rPr>
                    <w:t>0</w:t>
                  </w:r>
                  <w:r w:rsidRPr="001606AC">
                    <w:rPr>
                      <w:rFonts w:ascii="Arial" w:hAnsi="Arial" w:cs="Arial"/>
                      <w:sz w:val="18"/>
                      <w:lang w:val="es-ES_tradnl"/>
                    </w:rPr>
                    <w:t>.00(ml)</w:t>
                  </w:r>
                </w:p>
              </w:tc>
            </w:tr>
            <w:tr w:rsidR="001606AC" w:rsidRPr="001606AC" w14:paraId="74A012F4"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EE1D15A" w14:textId="77777777" w:rsidR="00D11953" w:rsidRPr="001606AC" w:rsidRDefault="00D11953" w:rsidP="00DE32E8">
                  <w:pPr>
                    <w:jc w:val="both"/>
                    <w:rPr>
                      <w:rFonts w:ascii="Arial" w:hAnsi="Arial" w:cs="Arial"/>
                      <w:sz w:val="20"/>
                    </w:rPr>
                  </w:pPr>
                  <w:r w:rsidRPr="001606AC">
                    <w:rPr>
                      <w:rFonts w:ascii="Arial" w:hAnsi="Arial" w:cs="Arial"/>
                      <w:sz w:val="20"/>
                      <w:lang w:val="es-ES_tradnl"/>
                    </w:rPr>
                    <w:t>Desfogue de toma de agua sin adeudo</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4829549E" w14:textId="77777777" w:rsidR="00D11953" w:rsidRPr="001606AC" w:rsidRDefault="00D11953" w:rsidP="008361B6">
                  <w:pPr>
                    <w:jc w:val="right"/>
                    <w:rPr>
                      <w:rFonts w:ascii="Arial" w:hAnsi="Arial" w:cs="Arial"/>
                      <w:sz w:val="20"/>
                    </w:rPr>
                  </w:pPr>
                  <w:r w:rsidRPr="001606AC">
                    <w:rPr>
                      <w:rFonts w:ascii="Arial" w:hAnsi="Arial" w:cs="Arial"/>
                      <w:sz w:val="20"/>
                    </w:rPr>
                    <w:t xml:space="preserve"> $    26</w:t>
                  </w:r>
                  <w:r w:rsidR="008361B6" w:rsidRPr="001606AC">
                    <w:rPr>
                      <w:rFonts w:ascii="Arial" w:hAnsi="Arial" w:cs="Arial"/>
                      <w:sz w:val="20"/>
                    </w:rPr>
                    <w:t>2</w:t>
                  </w:r>
                  <w:r w:rsidRPr="001606AC">
                    <w:rPr>
                      <w:rFonts w:ascii="Arial" w:hAnsi="Arial" w:cs="Arial"/>
                      <w:sz w:val="20"/>
                    </w:rPr>
                    <w:t xml:space="preserve">.00 </w:t>
                  </w:r>
                </w:p>
              </w:tc>
            </w:tr>
            <w:tr w:rsidR="001606AC" w:rsidRPr="001606AC" w14:paraId="1913408D"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3C040783" w14:textId="77777777" w:rsidR="00D11953" w:rsidRPr="001606AC" w:rsidRDefault="00D11953" w:rsidP="00DE32E8">
                  <w:pPr>
                    <w:jc w:val="both"/>
                    <w:rPr>
                      <w:rFonts w:ascii="Arial" w:hAnsi="Arial" w:cs="Arial"/>
                      <w:bCs/>
                      <w:sz w:val="20"/>
                    </w:rPr>
                  </w:pPr>
                  <w:r w:rsidRPr="001606AC">
                    <w:rPr>
                      <w:rFonts w:ascii="Arial" w:hAnsi="Arial" w:cs="Arial"/>
                      <w:sz w:val="20"/>
                      <w:lang w:val="es-ES_tradnl"/>
                    </w:rPr>
                    <w:t>Desazolve de drenaje simple (con varilla) sin adeudo</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1A10396" w14:textId="77777777" w:rsidR="00D11953" w:rsidRPr="001606AC" w:rsidRDefault="00D11953" w:rsidP="008361B6">
                  <w:pPr>
                    <w:jc w:val="right"/>
                    <w:rPr>
                      <w:rFonts w:ascii="Arial" w:hAnsi="Arial" w:cs="Arial"/>
                      <w:sz w:val="20"/>
                    </w:rPr>
                  </w:pPr>
                  <w:r w:rsidRPr="001606AC">
                    <w:rPr>
                      <w:rFonts w:ascii="Arial" w:hAnsi="Arial" w:cs="Arial"/>
                      <w:sz w:val="20"/>
                    </w:rPr>
                    <w:t xml:space="preserve"> $    7</w:t>
                  </w:r>
                  <w:r w:rsidR="008361B6" w:rsidRPr="001606AC">
                    <w:rPr>
                      <w:rFonts w:ascii="Arial" w:hAnsi="Arial" w:cs="Arial"/>
                      <w:sz w:val="20"/>
                    </w:rPr>
                    <w:t>76</w:t>
                  </w:r>
                  <w:r w:rsidRPr="001606AC">
                    <w:rPr>
                      <w:rFonts w:ascii="Arial" w:hAnsi="Arial" w:cs="Arial"/>
                      <w:sz w:val="20"/>
                    </w:rPr>
                    <w:t xml:space="preserve">.00 </w:t>
                  </w:r>
                </w:p>
              </w:tc>
            </w:tr>
            <w:tr w:rsidR="001606AC" w:rsidRPr="001606AC" w14:paraId="18FA14A2"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1766" w14:textId="77777777" w:rsidR="00D11953" w:rsidRPr="001606AC" w:rsidRDefault="00D11953" w:rsidP="00DE32E8">
                  <w:pPr>
                    <w:rPr>
                      <w:rFonts w:ascii="Arial" w:hAnsi="Arial" w:cs="Arial"/>
                      <w:sz w:val="20"/>
                    </w:rPr>
                  </w:pPr>
                  <w:r w:rsidRPr="001606AC">
                    <w:rPr>
                      <w:rFonts w:ascii="Arial" w:hAnsi="Arial" w:cs="Arial"/>
                      <w:bCs/>
                      <w:sz w:val="20"/>
                    </w:rPr>
                    <w:lastRenderedPageBreak/>
                    <w:t>Retiro de material generado de las obras realizadas por metro cúbico (m3)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E6F8C" w14:textId="77777777" w:rsidR="00D11953" w:rsidRPr="001606AC" w:rsidRDefault="00D11953" w:rsidP="00DE32E8">
                  <w:pPr>
                    <w:jc w:val="right"/>
                    <w:rPr>
                      <w:rFonts w:ascii="Arial" w:hAnsi="Arial" w:cs="Arial"/>
                      <w:sz w:val="20"/>
                    </w:rPr>
                  </w:pPr>
                  <w:r w:rsidRPr="001606AC">
                    <w:rPr>
                      <w:rFonts w:ascii="Arial" w:hAnsi="Arial" w:cs="Arial"/>
                      <w:sz w:val="20"/>
                    </w:rPr>
                    <w:t>$      20.00</w:t>
                  </w:r>
                </w:p>
              </w:tc>
            </w:tr>
            <w:tr w:rsidR="001606AC" w:rsidRPr="001606AC" w14:paraId="573F1E87"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6409D" w14:textId="77777777" w:rsidR="00D11953" w:rsidRPr="001606AC" w:rsidRDefault="00D11953" w:rsidP="00DE32E8">
                  <w:pPr>
                    <w:jc w:val="both"/>
                    <w:rPr>
                      <w:rFonts w:ascii="Arial" w:hAnsi="Arial" w:cs="Arial"/>
                      <w:sz w:val="20"/>
                    </w:rPr>
                  </w:pPr>
                  <w:r w:rsidRPr="001606AC">
                    <w:rPr>
                      <w:rFonts w:ascii="Arial" w:hAnsi="Arial" w:cs="Arial"/>
                      <w:sz w:val="20"/>
                    </w:rPr>
                    <w:t xml:space="preserve">Venta de pipa de agua, aquellos usuarios que la soliciten, siempre y cuando estén al corriente con su pago de servicio de agua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9A3F" w14:textId="77777777" w:rsidR="00D11953" w:rsidRPr="001606AC" w:rsidRDefault="00D11953" w:rsidP="008361B6">
                  <w:pPr>
                    <w:jc w:val="right"/>
                    <w:rPr>
                      <w:rFonts w:ascii="Arial" w:hAnsi="Arial" w:cs="Arial"/>
                      <w:sz w:val="20"/>
                    </w:rPr>
                  </w:pPr>
                  <w:r w:rsidRPr="001606AC">
                    <w:rPr>
                      <w:rFonts w:ascii="Arial" w:hAnsi="Arial" w:cs="Arial"/>
                      <w:sz w:val="20"/>
                    </w:rPr>
                    <w:t xml:space="preserve">$    </w:t>
                  </w:r>
                  <w:r w:rsidR="008361B6" w:rsidRPr="001606AC">
                    <w:rPr>
                      <w:rFonts w:ascii="Arial" w:hAnsi="Arial" w:cs="Arial"/>
                      <w:sz w:val="20"/>
                    </w:rPr>
                    <w:t>298</w:t>
                  </w:r>
                  <w:r w:rsidRPr="001606AC">
                    <w:rPr>
                      <w:rFonts w:ascii="Arial" w:hAnsi="Arial" w:cs="Arial"/>
                      <w:sz w:val="20"/>
                    </w:rPr>
                    <w:t>.00</w:t>
                  </w:r>
                </w:p>
              </w:tc>
            </w:tr>
            <w:tr w:rsidR="001606AC" w:rsidRPr="001606AC" w14:paraId="06067986"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B83115D" w14:textId="77777777" w:rsidR="00D11953" w:rsidRPr="001606AC" w:rsidRDefault="00D11953" w:rsidP="00DE32E8">
                  <w:pPr>
                    <w:jc w:val="both"/>
                    <w:rPr>
                      <w:rFonts w:ascii="Arial" w:hAnsi="Arial" w:cs="Arial"/>
                      <w:sz w:val="20"/>
                    </w:rPr>
                  </w:pPr>
                  <w:r w:rsidRPr="001606AC">
                    <w:rPr>
                      <w:rFonts w:ascii="Arial" w:hAnsi="Arial" w:cs="Arial"/>
                      <w:sz w:val="20"/>
                      <w:lang w:val="es-ES_tradnl"/>
                    </w:rPr>
                    <w:t xml:space="preserve">Constancia de no adeudo para servicio doméstico o servicio mixto (se expedirá cuando existan redes de agua y drenaje en la zona donde se encuentre el predio y no presente adeudo en su contrato cumpliendo con la documentación legal solicitada) </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5E3DDAF9" w14:textId="77777777" w:rsidR="00D11953" w:rsidRPr="001606AC" w:rsidRDefault="00D11953" w:rsidP="008361B6">
                  <w:pPr>
                    <w:jc w:val="right"/>
                    <w:rPr>
                      <w:rFonts w:ascii="Arial" w:hAnsi="Arial" w:cs="Arial"/>
                      <w:sz w:val="20"/>
                    </w:rPr>
                  </w:pPr>
                  <w:r w:rsidRPr="001606AC">
                    <w:rPr>
                      <w:rFonts w:ascii="Arial" w:hAnsi="Arial" w:cs="Arial"/>
                      <w:sz w:val="20"/>
                    </w:rPr>
                    <w:t xml:space="preserve"> $    2</w:t>
                  </w:r>
                  <w:r w:rsidR="008361B6" w:rsidRPr="001606AC">
                    <w:rPr>
                      <w:rFonts w:ascii="Arial" w:hAnsi="Arial" w:cs="Arial"/>
                      <w:sz w:val="20"/>
                    </w:rPr>
                    <w:t>45</w:t>
                  </w:r>
                  <w:r w:rsidRPr="001606AC">
                    <w:rPr>
                      <w:rFonts w:ascii="Arial" w:hAnsi="Arial" w:cs="Arial"/>
                      <w:sz w:val="20"/>
                    </w:rPr>
                    <w:t xml:space="preserve">.00 </w:t>
                  </w:r>
                </w:p>
              </w:tc>
            </w:tr>
            <w:tr w:rsidR="001606AC" w:rsidRPr="001606AC" w14:paraId="154E982B"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4170AED8" w14:textId="77777777" w:rsidR="00D11953" w:rsidRPr="001606AC" w:rsidRDefault="00D11953" w:rsidP="00DE32E8">
                  <w:pPr>
                    <w:jc w:val="both"/>
                    <w:rPr>
                      <w:rFonts w:ascii="Arial" w:hAnsi="Arial" w:cs="Arial"/>
                      <w:sz w:val="20"/>
                      <w:lang w:val="es-ES_tradnl"/>
                    </w:rPr>
                  </w:pPr>
                  <w:r w:rsidRPr="001606AC">
                    <w:rPr>
                      <w:rFonts w:ascii="Arial" w:hAnsi="Arial" w:cs="Arial"/>
                      <w:sz w:val="20"/>
                      <w:lang w:val="es-ES_tradnl"/>
                    </w:rPr>
                    <w:t>Constancia de no servicio para uso doméstico o mixto ( se expedirá cuando no existan redes de agua y drenaje en la zona donde se encuentre el predio, cumpliendo con la documentación legal solicitada)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AF071E8" w14:textId="77777777" w:rsidR="00D11953" w:rsidRPr="001606AC" w:rsidRDefault="00D11953" w:rsidP="008361B6">
                  <w:pPr>
                    <w:jc w:val="right"/>
                    <w:rPr>
                      <w:rFonts w:ascii="Arial" w:hAnsi="Arial" w:cs="Arial"/>
                      <w:sz w:val="20"/>
                      <w:lang w:val="es-ES_tradnl"/>
                    </w:rPr>
                  </w:pPr>
                  <w:r w:rsidRPr="001606AC">
                    <w:rPr>
                      <w:rFonts w:ascii="Arial" w:hAnsi="Arial" w:cs="Arial"/>
                      <w:sz w:val="20"/>
                    </w:rPr>
                    <w:t xml:space="preserve"> $    2</w:t>
                  </w:r>
                  <w:r w:rsidR="008361B6" w:rsidRPr="001606AC">
                    <w:rPr>
                      <w:rFonts w:ascii="Arial" w:hAnsi="Arial" w:cs="Arial"/>
                      <w:sz w:val="20"/>
                    </w:rPr>
                    <w:t>45</w:t>
                  </w:r>
                  <w:r w:rsidRPr="001606AC">
                    <w:rPr>
                      <w:rFonts w:ascii="Arial" w:hAnsi="Arial" w:cs="Arial"/>
                      <w:sz w:val="20"/>
                    </w:rPr>
                    <w:t xml:space="preserve">.00 </w:t>
                  </w:r>
                </w:p>
              </w:tc>
            </w:tr>
            <w:tr w:rsidR="001606AC" w:rsidRPr="001606AC" w14:paraId="728887E8"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33056A8" w14:textId="77777777" w:rsidR="00D11953" w:rsidRPr="001606AC" w:rsidRDefault="00D11953" w:rsidP="00DE32E8">
                  <w:pPr>
                    <w:rPr>
                      <w:rFonts w:ascii="Arial" w:hAnsi="Arial" w:cs="Arial"/>
                      <w:sz w:val="20"/>
                    </w:rPr>
                  </w:pPr>
                  <w:r w:rsidRPr="001606AC">
                    <w:rPr>
                      <w:rFonts w:ascii="Arial" w:hAnsi="Arial" w:cs="Arial"/>
                      <w:sz w:val="20"/>
                      <w:lang w:val="es-ES_tradnl"/>
                    </w:rPr>
                    <w:t>Expedición de documento oficial en físico firmado y sellado por la CAPAMI de factibilidad y de servicios de agua y drenaje, que se otorgara siempre y cuando se haya cubierto el monto total del presupuesto realizado por el área encargada de la CAPAMI, apegándose a los costos designados en la fracción II del rubro de factibilidad de esta misma ley</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707924E0" w14:textId="77777777" w:rsidR="00D11953" w:rsidRPr="001606AC" w:rsidRDefault="00D11953" w:rsidP="008361B6">
                  <w:pPr>
                    <w:jc w:val="right"/>
                    <w:rPr>
                      <w:rFonts w:ascii="Arial" w:hAnsi="Arial" w:cs="Arial"/>
                      <w:sz w:val="20"/>
                    </w:rPr>
                  </w:pPr>
                  <w:r w:rsidRPr="001606AC">
                    <w:rPr>
                      <w:rFonts w:ascii="Arial" w:hAnsi="Arial" w:cs="Arial"/>
                      <w:sz w:val="20"/>
                      <w:lang w:val="es-ES_tradnl"/>
                    </w:rPr>
                    <w:t xml:space="preserve">$    </w:t>
                  </w:r>
                  <w:r w:rsidR="008361B6" w:rsidRPr="001606AC">
                    <w:rPr>
                      <w:rFonts w:ascii="Arial" w:hAnsi="Arial" w:cs="Arial"/>
                      <w:sz w:val="20"/>
                      <w:lang w:val="es-ES_tradnl"/>
                    </w:rPr>
                    <w:t>795</w:t>
                  </w:r>
                  <w:r w:rsidRPr="001606AC">
                    <w:rPr>
                      <w:rFonts w:ascii="Arial" w:hAnsi="Arial" w:cs="Arial"/>
                      <w:sz w:val="20"/>
                      <w:lang w:val="es-ES_tradnl"/>
                    </w:rPr>
                    <w:t>.00</w:t>
                  </w:r>
                </w:p>
              </w:tc>
            </w:tr>
            <w:tr w:rsidR="001606AC" w:rsidRPr="001606AC" w14:paraId="6197E393"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BAA6" w14:textId="77777777" w:rsidR="00D11953" w:rsidRPr="001606AC" w:rsidRDefault="00D11953" w:rsidP="00DE32E8">
                  <w:pPr>
                    <w:rPr>
                      <w:rFonts w:ascii="Arial" w:hAnsi="Arial" w:cs="Arial"/>
                      <w:sz w:val="20"/>
                    </w:rPr>
                  </w:pPr>
                  <w:r w:rsidRPr="001606AC">
                    <w:rPr>
                      <w:rFonts w:ascii="Arial" w:hAnsi="Arial" w:cs="Arial"/>
                      <w:sz w:val="20"/>
                    </w:rPr>
                    <w:t xml:space="preserve">Responsiva para servicio de agua de servicio doméstico o mixto, será a solicitud del propietario o poseedor que cuente con contrato y sin adeudo, obligándose el usuario a entregar al departamento de contratos evidencia fotográfica y/o de video grabación en donde ya haya realizado las reparaciones correspondientes a las conexiones.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7DC0" w14:textId="77777777" w:rsidR="00D11953" w:rsidRPr="001606AC" w:rsidRDefault="00D11953" w:rsidP="008361B6">
                  <w:pPr>
                    <w:jc w:val="right"/>
                    <w:rPr>
                      <w:rFonts w:ascii="Arial" w:hAnsi="Arial" w:cs="Arial"/>
                      <w:sz w:val="20"/>
                    </w:rPr>
                  </w:pPr>
                  <w:r w:rsidRPr="001606AC">
                    <w:rPr>
                      <w:rFonts w:ascii="Arial" w:hAnsi="Arial" w:cs="Arial"/>
                      <w:sz w:val="20"/>
                    </w:rPr>
                    <w:t>$ 1,3</w:t>
                  </w:r>
                  <w:r w:rsidR="008361B6" w:rsidRPr="001606AC">
                    <w:rPr>
                      <w:rFonts w:ascii="Arial" w:hAnsi="Arial" w:cs="Arial"/>
                      <w:sz w:val="20"/>
                    </w:rPr>
                    <w:t>14</w:t>
                  </w:r>
                  <w:r w:rsidRPr="001606AC">
                    <w:rPr>
                      <w:rFonts w:ascii="Arial" w:hAnsi="Arial" w:cs="Arial"/>
                      <w:sz w:val="20"/>
                    </w:rPr>
                    <w:t>.00</w:t>
                  </w:r>
                </w:p>
              </w:tc>
            </w:tr>
            <w:tr w:rsidR="001606AC" w:rsidRPr="001606AC" w14:paraId="51C56698"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025A6B" w14:textId="77777777" w:rsidR="00D11953" w:rsidRPr="001606AC" w:rsidRDefault="00D11953" w:rsidP="00DE32E8">
                  <w:pPr>
                    <w:rPr>
                      <w:rFonts w:ascii="Arial" w:hAnsi="Arial" w:cs="Arial"/>
                      <w:sz w:val="20"/>
                    </w:rPr>
                  </w:pPr>
                  <w:r w:rsidRPr="001606AC">
                    <w:rPr>
                      <w:rFonts w:ascii="Arial" w:hAnsi="Arial" w:cs="Arial"/>
                      <w:sz w:val="20"/>
                    </w:rPr>
                    <w:t>Derecho de expedición de licencias para profundizar, reademar (cambiar o sustituir anillo viejos del pozo) rehabilitar, desazolvar y limpiar un pozo particular y mantenerlos en operación.</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7BE9" w14:textId="77777777" w:rsidR="00D11953" w:rsidRPr="001606AC" w:rsidRDefault="00D11953" w:rsidP="00DE32E8">
                  <w:pPr>
                    <w:jc w:val="right"/>
                    <w:rPr>
                      <w:rFonts w:ascii="Arial" w:hAnsi="Arial" w:cs="Arial"/>
                      <w:sz w:val="20"/>
                    </w:rPr>
                  </w:pPr>
                  <w:r w:rsidRPr="001606AC">
                    <w:rPr>
                      <w:rFonts w:ascii="Arial" w:hAnsi="Arial" w:cs="Arial"/>
                      <w:sz w:val="20"/>
                    </w:rPr>
                    <w:t>$ 1,500.00</w:t>
                  </w:r>
                </w:p>
              </w:tc>
            </w:tr>
            <w:tr w:rsidR="001606AC" w:rsidRPr="001606AC" w14:paraId="792F7A25" w14:textId="77777777" w:rsidTr="00DE32E8">
              <w:tblPrEx>
                <w:tblCellMar>
                  <w:left w:w="108" w:type="dxa"/>
                  <w:right w:w="108" w:type="dxa"/>
                </w:tblCellMar>
              </w:tblPrEx>
              <w:trPr>
                <w:trHeight w:val="367"/>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CFDC3F7" w14:textId="77777777" w:rsidR="00D11953" w:rsidRPr="001606AC" w:rsidRDefault="00D11953" w:rsidP="00DE32E8">
                  <w:pPr>
                    <w:jc w:val="both"/>
                    <w:rPr>
                      <w:rFonts w:ascii="Arial" w:hAnsi="Arial" w:cs="Arial"/>
                      <w:sz w:val="20"/>
                    </w:rPr>
                  </w:pPr>
                  <w:r w:rsidRPr="001606AC">
                    <w:rPr>
                      <w:rFonts w:ascii="Arial" w:hAnsi="Arial" w:cs="Arial"/>
                      <w:sz w:val="20"/>
                      <w:lang w:val="es-ES_tradnl"/>
                    </w:rPr>
                    <w:t xml:space="preserve">Constancia de no adeudo para servicio comercial, industrial o especial   (se expedirá cuando existan redes de agua y drenaje en la zona donde se encuentre el predio y no presente adeudo en su contrato cumpliendo con la documentación legal solicitada)     </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4E53A00A" w14:textId="77777777" w:rsidR="00D11953" w:rsidRPr="001606AC" w:rsidRDefault="00D11953" w:rsidP="008361B6">
                  <w:pPr>
                    <w:jc w:val="right"/>
                    <w:rPr>
                      <w:rFonts w:ascii="Arial" w:hAnsi="Arial" w:cs="Arial"/>
                      <w:sz w:val="20"/>
                    </w:rPr>
                  </w:pPr>
                  <w:r w:rsidRPr="001606AC">
                    <w:rPr>
                      <w:rFonts w:ascii="Arial" w:hAnsi="Arial" w:cs="Arial"/>
                      <w:sz w:val="20"/>
                    </w:rPr>
                    <w:t xml:space="preserve"> $    5</w:t>
                  </w:r>
                  <w:r w:rsidR="008361B6" w:rsidRPr="001606AC">
                    <w:rPr>
                      <w:rFonts w:ascii="Arial" w:hAnsi="Arial" w:cs="Arial"/>
                      <w:sz w:val="20"/>
                    </w:rPr>
                    <w:t>41</w:t>
                  </w:r>
                  <w:r w:rsidRPr="001606AC">
                    <w:rPr>
                      <w:rFonts w:ascii="Arial" w:hAnsi="Arial" w:cs="Arial"/>
                      <w:sz w:val="20"/>
                    </w:rPr>
                    <w:t xml:space="preserve">.00 </w:t>
                  </w:r>
                </w:p>
              </w:tc>
            </w:tr>
            <w:tr w:rsidR="001606AC" w:rsidRPr="001606AC" w14:paraId="336DD4A9"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D6DC777" w14:textId="77777777" w:rsidR="00D11953" w:rsidRPr="001606AC" w:rsidRDefault="00D11953" w:rsidP="00DE32E8">
                  <w:pPr>
                    <w:rPr>
                      <w:rFonts w:ascii="Arial" w:hAnsi="Arial" w:cs="Arial"/>
                      <w:sz w:val="20"/>
                    </w:rPr>
                  </w:pPr>
                  <w:r w:rsidRPr="001606AC">
                    <w:rPr>
                      <w:rFonts w:ascii="Arial" w:hAnsi="Arial" w:cs="Arial"/>
                      <w:sz w:val="20"/>
                      <w:lang w:val="es-ES_tradnl"/>
                    </w:rPr>
                    <w:t>Constancia de no servicio para uso comercial, industrial o especial (se expedirá cuando no existan redes de agua y drenaje en la zona donde se encuentre el predio, cumpliendo con la documentación legal solicitada).</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6789FAF7" w14:textId="77777777" w:rsidR="00D11953" w:rsidRPr="001606AC" w:rsidRDefault="00D11953" w:rsidP="008361B6">
                  <w:pPr>
                    <w:jc w:val="right"/>
                    <w:rPr>
                      <w:rFonts w:ascii="Arial" w:hAnsi="Arial" w:cs="Arial"/>
                      <w:sz w:val="20"/>
                    </w:rPr>
                  </w:pPr>
                  <w:r w:rsidRPr="001606AC">
                    <w:rPr>
                      <w:rFonts w:ascii="Arial" w:hAnsi="Arial" w:cs="Arial"/>
                      <w:sz w:val="20"/>
                    </w:rPr>
                    <w:t xml:space="preserve"> $    5</w:t>
                  </w:r>
                  <w:r w:rsidR="008361B6" w:rsidRPr="001606AC">
                    <w:rPr>
                      <w:rFonts w:ascii="Arial" w:hAnsi="Arial" w:cs="Arial"/>
                      <w:sz w:val="20"/>
                    </w:rPr>
                    <w:t>41</w:t>
                  </w:r>
                  <w:r w:rsidRPr="001606AC">
                    <w:rPr>
                      <w:rFonts w:ascii="Arial" w:hAnsi="Arial" w:cs="Arial"/>
                      <w:sz w:val="20"/>
                    </w:rPr>
                    <w:t xml:space="preserve">.00 </w:t>
                  </w:r>
                </w:p>
              </w:tc>
            </w:tr>
            <w:tr w:rsidR="001606AC" w:rsidRPr="001606AC" w14:paraId="7660CDD1"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8425B3" w14:textId="77777777" w:rsidR="00D11953" w:rsidRPr="001606AC" w:rsidRDefault="00D11953" w:rsidP="00DE32E8">
                  <w:pPr>
                    <w:rPr>
                      <w:rFonts w:ascii="Arial" w:hAnsi="Arial" w:cs="Arial"/>
                      <w:sz w:val="20"/>
                    </w:rPr>
                  </w:pPr>
                  <w:r w:rsidRPr="001606AC">
                    <w:rPr>
                      <w:rFonts w:ascii="Arial" w:hAnsi="Arial" w:cs="Arial"/>
                      <w:sz w:val="20"/>
                    </w:rPr>
                    <w:t>Responsiva para servicios de agua comercial, industrial o especial, será a solicitud del propietario que cuente con contrato y sin adeudo; obligándose el usuario a entregar al departamento de contratos evidencia fotográfica y/o de video grabación en donde ya haya realizado las reparaciones correspondientes a las conexiones.</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3A6F063" w14:textId="77777777" w:rsidR="00D11953" w:rsidRPr="001606AC" w:rsidRDefault="00D11953" w:rsidP="008361B6">
                  <w:pPr>
                    <w:jc w:val="right"/>
                    <w:rPr>
                      <w:rFonts w:ascii="Arial" w:hAnsi="Arial" w:cs="Arial"/>
                      <w:sz w:val="20"/>
                    </w:rPr>
                  </w:pPr>
                  <w:r w:rsidRPr="001606AC">
                    <w:rPr>
                      <w:rFonts w:ascii="Arial" w:hAnsi="Arial" w:cs="Arial"/>
                      <w:sz w:val="20"/>
                    </w:rPr>
                    <w:t xml:space="preserve"> $ 3,1</w:t>
                  </w:r>
                  <w:r w:rsidR="008361B6" w:rsidRPr="001606AC">
                    <w:rPr>
                      <w:rFonts w:ascii="Arial" w:hAnsi="Arial" w:cs="Arial"/>
                      <w:sz w:val="20"/>
                    </w:rPr>
                    <w:t>20</w:t>
                  </w:r>
                  <w:r w:rsidRPr="001606AC">
                    <w:rPr>
                      <w:rFonts w:ascii="Arial" w:hAnsi="Arial" w:cs="Arial"/>
                      <w:sz w:val="20"/>
                    </w:rPr>
                    <w:t xml:space="preserve">.00 </w:t>
                  </w:r>
                </w:p>
              </w:tc>
            </w:tr>
            <w:tr w:rsidR="001606AC" w:rsidRPr="001606AC" w14:paraId="5C2F19C6"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C4D28B" w14:textId="77777777" w:rsidR="00D11953" w:rsidRPr="001606AC" w:rsidRDefault="00D11953" w:rsidP="00DE32E8">
                  <w:pPr>
                    <w:rPr>
                      <w:rFonts w:ascii="Arial" w:hAnsi="Arial" w:cs="Arial"/>
                      <w:sz w:val="20"/>
                    </w:rPr>
                  </w:pPr>
                  <w:r w:rsidRPr="001606AC">
                    <w:rPr>
                      <w:rFonts w:ascii="Arial" w:hAnsi="Arial" w:cs="Arial"/>
                      <w:sz w:val="20"/>
                    </w:rPr>
                    <w:t>Responsiva para conexión de drenaje servicio doméstico o mixto, será a solicitud del usuario y que este al corriente de sus pagos; obligándose el usuario a entregar al departamento de contratos evidencia fotográfica y/o de video grabación en donde ya haya realizado las reparaciones correspondientes a las conexiones.</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E1601" w14:textId="77777777" w:rsidR="00D11953" w:rsidRPr="001606AC" w:rsidRDefault="00D11953" w:rsidP="008361B6">
                  <w:pPr>
                    <w:jc w:val="right"/>
                    <w:rPr>
                      <w:rFonts w:ascii="Arial" w:hAnsi="Arial" w:cs="Arial"/>
                      <w:sz w:val="20"/>
                    </w:rPr>
                  </w:pPr>
                  <w:r w:rsidRPr="001606AC">
                    <w:rPr>
                      <w:rFonts w:ascii="Arial" w:hAnsi="Arial" w:cs="Arial"/>
                      <w:sz w:val="20"/>
                    </w:rPr>
                    <w:t xml:space="preserve">$ </w:t>
                  </w:r>
                  <w:r w:rsidRPr="001606AC">
                    <w:rPr>
                      <w:rFonts w:ascii="Arial" w:hAnsi="Arial" w:cs="Arial"/>
                      <w:bCs/>
                      <w:sz w:val="20"/>
                    </w:rPr>
                    <w:t>1,3</w:t>
                  </w:r>
                  <w:r w:rsidR="008361B6" w:rsidRPr="001606AC">
                    <w:rPr>
                      <w:rFonts w:ascii="Arial" w:hAnsi="Arial" w:cs="Arial"/>
                      <w:bCs/>
                      <w:sz w:val="20"/>
                    </w:rPr>
                    <w:t>14</w:t>
                  </w:r>
                  <w:r w:rsidRPr="001606AC">
                    <w:rPr>
                      <w:rFonts w:ascii="Arial" w:hAnsi="Arial" w:cs="Arial"/>
                      <w:bCs/>
                      <w:sz w:val="20"/>
                    </w:rPr>
                    <w:t>.00</w:t>
                  </w:r>
                </w:p>
              </w:tc>
            </w:tr>
            <w:tr w:rsidR="001606AC" w:rsidRPr="001606AC" w14:paraId="7A86871F"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B30C" w14:textId="77777777" w:rsidR="00D11953" w:rsidRPr="001606AC" w:rsidRDefault="00D11953" w:rsidP="00DE32E8">
                  <w:pPr>
                    <w:jc w:val="both"/>
                    <w:rPr>
                      <w:rFonts w:ascii="Arial" w:hAnsi="Arial" w:cs="Arial"/>
                      <w:sz w:val="20"/>
                    </w:rPr>
                  </w:pPr>
                  <w:r w:rsidRPr="001606AC">
                    <w:rPr>
                      <w:rFonts w:ascii="Arial" w:hAnsi="Arial" w:cs="Arial"/>
                      <w:sz w:val="20"/>
                    </w:rPr>
                    <w:t>Responsiva para conexión de drenaje servicio comercial, industrial y especial, será a solicitud del usuario y que este al corriente de sus pagos; obligándose el usuario a entregar al departamento de contratos evidencia fotográfica y/o de video grabación en donde ya haya realizado las reparaciones correspondientes a las conexiones.</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D9F57" w14:textId="77777777" w:rsidR="00D11953" w:rsidRPr="001606AC" w:rsidRDefault="00D11953" w:rsidP="008361B6">
                  <w:pPr>
                    <w:jc w:val="right"/>
                    <w:rPr>
                      <w:rFonts w:ascii="Arial" w:hAnsi="Arial" w:cs="Arial"/>
                      <w:sz w:val="20"/>
                    </w:rPr>
                  </w:pPr>
                  <w:r w:rsidRPr="001606AC">
                    <w:rPr>
                      <w:rFonts w:ascii="Arial" w:hAnsi="Arial" w:cs="Arial"/>
                      <w:sz w:val="20"/>
                    </w:rPr>
                    <w:t xml:space="preserve">$ </w:t>
                  </w:r>
                  <w:r w:rsidRPr="001606AC">
                    <w:rPr>
                      <w:rFonts w:ascii="Arial" w:hAnsi="Arial" w:cs="Arial"/>
                      <w:bCs/>
                      <w:sz w:val="20"/>
                    </w:rPr>
                    <w:t>3,1</w:t>
                  </w:r>
                  <w:r w:rsidR="008361B6" w:rsidRPr="001606AC">
                    <w:rPr>
                      <w:rFonts w:ascii="Arial" w:hAnsi="Arial" w:cs="Arial"/>
                      <w:bCs/>
                      <w:sz w:val="20"/>
                    </w:rPr>
                    <w:t>20</w:t>
                  </w:r>
                  <w:r w:rsidRPr="001606AC">
                    <w:rPr>
                      <w:rFonts w:ascii="Arial" w:hAnsi="Arial" w:cs="Arial"/>
                      <w:bCs/>
                      <w:sz w:val="20"/>
                    </w:rPr>
                    <w:t>.00</w:t>
                  </w:r>
                </w:p>
              </w:tc>
            </w:tr>
            <w:tr w:rsidR="001606AC" w:rsidRPr="001606AC" w14:paraId="12329713"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15FAAB26" w14:textId="77777777" w:rsidR="00D11953" w:rsidRPr="001606AC" w:rsidRDefault="00D11953" w:rsidP="00DE32E8">
                  <w:pPr>
                    <w:jc w:val="both"/>
                    <w:rPr>
                      <w:rFonts w:ascii="Arial" w:hAnsi="Arial" w:cs="Arial"/>
                      <w:sz w:val="20"/>
                      <w:lang w:val="es-ES_tradnl"/>
                    </w:rPr>
                  </w:pPr>
                  <w:r w:rsidRPr="001606AC">
                    <w:rPr>
                      <w:rFonts w:ascii="Arial" w:hAnsi="Arial" w:cs="Arial"/>
                      <w:sz w:val="20"/>
                      <w:lang w:val="es-ES_tradnl"/>
                    </w:rPr>
                    <w:t>Reconexión de servicio de agua por bota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C848016" w14:textId="77777777" w:rsidR="00D11953" w:rsidRPr="001606AC" w:rsidRDefault="00D11953" w:rsidP="008361B6">
                  <w:pPr>
                    <w:jc w:val="right"/>
                    <w:rPr>
                      <w:rFonts w:ascii="Arial" w:hAnsi="Arial" w:cs="Arial"/>
                      <w:sz w:val="20"/>
                      <w:lang w:val="es-ES_tradnl"/>
                    </w:rPr>
                  </w:pPr>
                  <w:r w:rsidRPr="001606AC">
                    <w:rPr>
                      <w:rFonts w:ascii="Arial" w:hAnsi="Arial" w:cs="Arial"/>
                      <w:sz w:val="20"/>
                    </w:rPr>
                    <w:t xml:space="preserve"> $    19</w:t>
                  </w:r>
                  <w:r w:rsidR="008361B6" w:rsidRPr="001606AC">
                    <w:rPr>
                      <w:rFonts w:ascii="Arial" w:hAnsi="Arial" w:cs="Arial"/>
                      <w:sz w:val="20"/>
                    </w:rPr>
                    <w:t>1</w:t>
                  </w:r>
                  <w:r w:rsidRPr="001606AC">
                    <w:rPr>
                      <w:rFonts w:ascii="Arial" w:hAnsi="Arial" w:cs="Arial"/>
                      <w:sz w:val="20"/>
                    </w:rPr>
                    <w:t xml:space="preserve">.00 </w:t>
                  </w:r>
                </w:p>
              </w:tc>
            </w:tr>
            <w:tr w:rsidR="001606AC" w:rsidRPr="001606AC" w14:paraId="638E28D0"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39DA6787" w14:textId="77777777" w:rsidR="00D11953" w:rsidRPr="001606AC" w:rsidRDefault="00D11953" w:rsidP="00DE32E8">
                  <w:pPr>
                    <w:jc w:val="both"/>
                    <w:rPr>
                      <w:rFonts w:ascii="Arial" w:hAnsi="Arial" w:cs="Arial"/>
                      <w:sz w:val="20"/>
                      <w:lang w:val="es-ES_tradnl"/>
                    </w:rPr>
                  </w:pPr>
                  <w:r w:rsidRPr="001606AC">
                    <w:rPr>
                      <w:rFonts w:ascii="Arial" w:hAnsi="Arial" w:cs="Arial"/>
                      <w:sz w:val="20"/>
                      <w:lang w:val="es-ES_tradnl"/>
                    </w:rPr>
                    <w:t>Reconexión de drenaje en banqueta del servicio doméstico y mixto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AC285A8" w14:textId="77777777" w:rsidR="00D11953" w:rsidRPr="001606AC" w:rsidRDefault="00D11953" w:rsidP="008361B6">
                  <w:pPr>
                    <w:jc w:val="right"/>
                    <w:rPr>
                      <w:rFonts w:ascii="Arial" w:hAnsi="Arial" w:cs="Arial"/>
                      <w:sz w:val="20"/>
                      <w:lang w:val="es-ES_tradnl"/>
                    </w:rPr>
                  </w:pPr>
                  <w:r w:rsidRPr="001606AC">
                    <w:rPr>
                      <w:rFonts w:ascii="Arial" w:hAnsi="Arial" w:cs="Arial"/>
                      <w:sz w:val="20"/>
                      <w:lang w:val="es-ES_tradnl"/>
                    </w:rPr>
                    <w:t>$ 1,0</w:t>
                  </w:r>
                  <w:r w:rsidR="008361B6" w:rsidRPr="001606AC">
                    <w:rPr>
                      <w:rFonts w:ascii="Arial" w:hAnsi="Arial" w:cs="Arial"/>
                      <w:sz w:val="20"/>
                      <w:lang w:val="es-ES_tradnl"/>
                    </w:rPr>
                    <w:t>51</w:t>
                  </w:r>
                  <w:r w:rsidRPr="001606AC">
                    <w:rPr>
                      <w:rFonts w:ascii="Arial" w:hAnsi="Arial" w:cs="Arial"/>
                      <w:sz w:val="20"/>
                      <w:lang w:val="es-ES_tradnl"/>
                    </w:rPr>
                    <w:t xml:space="preserve">.00 </w:t>
                  </w:r>
                </w:p>
              </w:tc>
            </w:tr>
            <w:tr w:rsidR="001606AC" w:rsidRPr="001606AC" w14:paraId="46336B9E"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FC0A8E6" w14:textId="77777777" w:rsidR="00D11953" w:rsidRPr="001606AC" w:rsidRDefault="00D11953" w:rsidP="00DE32E8">
                  <w:pPr>
                    <w:jc w:val="both"/>
                    <w:rPr>
                      <w:rFonts w:ascii="Arial" w:hAnsi="Arial" w:cs="Arial"/>
                      <w:sz w:val="20"/>
                    </w:rPr>
                  </w:pPr>
                  <w:r w:rsidRPr="001606AC">
                    <w:rPr>
                      <w:rFonts w:ascii="Arial" w:hAnsi="Arial" w:cs="Arial"/>
                      <w:sz w:val="20"/>
                      <w:lang w:val="es-ES_tradnl"/>
                    </w:rPr>
                    <w:t>Reconexión de drenaje en banqueta del servicio comercial, industrial y especial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7D1C6AA0" w14:textId="77777777" w:rsidR="00D11953" w:rsidRPr="001606AC" w:rsidRDefault="00D11953" w:rsidP="008361B6">
                  <w:pPr>
                    <w:jc w:val="right"/>
                    <w:rPr>
                      <w:rFonts w:ascii="Arial" w:hAnsi="Arial" w:cs="Arial"/>
                      <w:sz w:val="20"/>
                    </w:rPr>
                  </w:pPr>
                  <w:r w:rsidRPr="001606AC">
                    <w:rPr>
                      <w:rFonts w:ascii="Arial" w:hAnsi="Arial" w:cs="Arial"/>
                      <w:sz w:val="20"/>
                      <w:lang w:val="es-ES_tradnl"/>
                    </w:rPr>
                    <w:t>$ 2,</w:t>
                  </w:r>
                  <w:r w:rsidR="008361B6" w:rsidRPr="001606AC">
                    <w:rPr>
                      <w:rFonts w:ascii="Arial" w:hAnsi="Arial" w:cs="Arial"/>
                      <w:sz w:val="20"/>
                      <w:lang w:val="es-ES_tradnl"/>
                    </w:rPr>
                    <w:t>173</w:t>
                  </w:r>
                  <w:r w:rsidRPr="001606AC">
                    <w:rPr>
                      <w:rFonts w:ascii="Arial" w:hAnsi="Arial" w:cs="Arial"/>
                      <w:sz w:val="20"/>
                      <w:lang w:val="es-ES_tradnl"/>
                    </w:rPr>
                    <w:t>.00</w:t>
                  </w:r>
                </w:p>
              </w:tc>
            </w:tr>
            <w:tr w:rsidR="001606AC" w:rsidRPr="001606AC" w14:paraId="78126C05"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DB47107" w14:textId="77777777" w:rsidR="00D11953" w:rsidRPr="001606AC" w:rsidRDefault="00D11953" w:rsidP="00DE32E8">
                  <w:pPr>
                    <w:jc w:val="both"/>
                    <w:rPr>
                      <w:rFonts w:ascii="Arial" w:hAnsi="Arial" w:cs="Arial"/>
                      <w:sz w:val="20"/>
                    </w:rPr>
                  </w:pPr>
                  <w:r w:rsidRPr="001606AC">
                    <w:rPr>
                      <w:rFonts w:ascii="Arial" w:hAnsi="Arial" w:cs="Arial"/>
                      <w:sz w:val="20"/>
                      <w:lang w:val="es-ES_tradnl"/>
                    </w:rPr>
                    <w:t>Reconexión de servicio de agua en banqueta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4E60F135" w14:textId="77777777" w:rsidR="00D11953" w:rsidRPr="001606AC" w:rsidRDefault="00D11953" w:rsidP="008361B6">
                  <w:pPr>
                    <w:jc w:val="right"/>
                    <w:rPr>
                      <w:rFonts w:ascii="Arial" w:hAnsi="Arial" w:cs="Arial"/>
                      <w:sz w:val="20"/>
                    </w:rPr>
                  </w:pPr>
                  <w:r w:rsidRPr="001606AC">
                    <w:rPr>
                      <w:rFonts w:ascii="Arial" w:hAnsi="Arial" w:cs="Arial"/>
                      <w:sz w:val="20"/>
                    </w:rPr>
                    <w:t xml:space="preserve"> $    4</w:t>
                  </w:r>
                  <w:r w:rsidR="008361B6" w:rsidRPr="001606AC">
                    <w:rPr>
                      <w:rFonts w:ascii="Arial" w:hAnsi="Arial" w:cs="Arial"/>
                      <w:sz w:val="20"/>
                    </w:rPr>
                    <w:t>18</w:t>
                  </w:r>
                  <w:r w:rsidRPr="001606AC">
                    <w:rPr>
                      <w:rFonts w:ascii="Arial" w:hAnsi="Arial" w:cs="Arial"/>
                      <w:sz w:val="20"/>
                    </w:rPr>
                    <w:t xml:space="preserve">.00 </w:t>
                  </w:r>
                </w:p>
              </w:tc>
            </w:tr>
            <w:tr w:rsidR="001606AC" w:rsidRPr="001606AC" w14:paraId="2C6F0A15"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5C6FFFD" w14:textId="77777777" w:rsidR="00D11953" w:rsidRPr="001606AC" w:rsidRDefault="00D11953" w:rsidP="00DE32E8">
                  <w:pPr>
                    <w:jc w:val="both"/>
                    <w:rPr>
                      <w:rFonts w:ascii="Arial" w:hAnsi="Arial" w:cs="Arial"/>
                      <w:sz w:val="20"/>
                    </w:rPr>
                  </w:pPr>
                  <w:r w:rsidRPr="001606AC">
                    <w:rPr>
                      <w:rFonts w:ascii="Arial" w:hAnsi="Arial" w:cs="Arial"/>
                      <w:sz w:val="20"/>
                      <w:lang w:val="es-ES_tradnl"/>
                    </w:rPr>
                    <w:t>Cancelación temporal de toma de agua y/o drenaje (sin adeudo) para servicio doméstico o servicio mixto</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6E5776A2" w14:textId="77777777" w:rsidR="00D11953" w:rsidRPr="001606AC" w:rsidRDefault="00D11953" w:rsidP="008361B6">
                  <w:pPr>
                    <w:jc w:val="right"/>
                    <w:rPr>
                      <w:rFonts w:ascii="Arial" w:hAnsi="Arial" w:cs="Arial"/>
                      <w:sz w:val="20"/>
                    </w:rPr>
                  </w:pPr>
                  <w:r w:rsidRPr="001606AC">
                    <w:rPr>
                      <w:rFonts w:ascii="Arial" w:hAnsi="Arial" w:cs="Arial"/>
                      <w:sz w:val="20"/>
                    </w:rPr>
                    <w:t xml:space="preserve"> $    3</w:t>
                  </w:r>
                  <w:r w:rsidR="008361B6" w:rsidRPr="001606AC">
                    <w:rPr>
                      <w:rFonts w:ascii="Arial" w:hAnsi="Arial" w:cs="Arial"/>
                      <w:sz w:val="20"/>
                    </w:rPr>
                    <w:t>77</w:t>
                  </w:r>
                  <w:r w:rsidRPr="001606AC">
                    <w:rPr>
                      <w:rFonts w:ascii="Arial" w:hAnsi="Arial" w:cs="Arial"/>
                      <w:sz w:val="20"/>
                    </w:rPr>
                    <w:t xml:space="preserve">.00 </w:t>
                  </w:r>
                </w:p>
              </w:tc>
            </w:tr>
            <w:tr w:rsidR="001606AC" w:rsidRPr="001606AC" w14:paraId="06CB85C6"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AE28A64" w14:textId="77777777" w:rsidR="00D11953" w:rsidRPr="001606AC" w:rsidRDefault="00D11953" w:rsidP="00DE32E8">
                  <w:pPr>
                    <w:jc w:val="both"/>
                    <w:rPr>
                      <w:rFonts w:ascii="Arial" w:hAnsi="Arial" w:cs="Arial"/>
                      <w:sz w:val="20"/>
                    </w:rPr>
                  </w:pPr>
                  <w:r w:rsidRPr="001606AC">
                    <w:rPr>
                      <w:rFonts w:ascii="Arial" w:hAnsi="Arial" w:cs="Arial"/>
                      <w:sz w:val="20"/>
                      <w:lang w:val="es-ES_tradnl"/>
                    </w:rPr>
                    <w:t>Cancelación definitiva de toma de agua y/o drenaje (sin adeudo) para servicio doméstico o servicio mixto</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1FE3F21A" w14:textId="77777777" w:rsidR="00D11953" w:rsidRPr="001606AC" w:rsidRDefault="00D11953" w:rsidP="008361B6">
                  <w:pPr>
                    <w:jc w:val="right"/>
                    <w:rPr>
                      <w:rFonts w:ascii="Arial" w:hAnsi="Arial" w:cs="Arial"/>
                      <w:sz w:val="20"/>
                    </w:rPr>
                  </w:pPr>
                  <w:r w:rsidRPr="001606AC">
                    <w:rPr>
                      <w:rFonts w:ascii="Arial" w:hAnsi="Arial" w:cs="Arial"/>
                      <w:sz w:val="20"/>
                    </w:rPr>
                    <w:t xml:space="preserve"> $    6</w:t>
                  </w:r>
                  <w:r w:rsidR="008361B6" w:rsidRPr="001606AC">
                    <w:rPr>
                      <w:rFonts w:ascii="Arial" w:hAnsi="Arial" w:cs="Arial"/>
                      <w:sz w:val="20"/>
                    </w:rPr>
                    <w:t>44</w:t>
                  </w:r>
                  <w:r w:rsidRPr="001606AC">
                    <w:rPr>
                      <w:rFonts w:ascii="Arial" w:hAnsi="Arial" w:cs="Arial"/>
                      <w:sz w:val="20"/>
                    </w:rPr>
                    <w:t xml:space="preserve">.00 </w:t>
                  </w:r>
                </w:p>
              </w:tc>
            </w:tr>
            <w:tr w:rsidR="001606AC" w:rsidRPr="001606AC" w14:paraId="6C4711EA"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8D7A47E" w14:textId="77777777" w:rsidR="00D11953" w:rsidRPr="001606AC" w:rsidRDefault="00D11953" w:rsidP="00DE32E8">
                  <w:pPr>
                    <w:jc w:val="both"/>
                    <w:rPr>
                      <w:rFonts w:ascii="Arial" w:hAnsi="Arial" w:cs="Arial"/>
                      <w:sz w:val="20"/>
                    </w:rPr>
                  </w:pPr>
                  <w:r w:rsidRPr="001606AC">
                    <w:rPr>
                      <w:rFonts w:ascii="Arial" w:hAnsi="Arial" w:cs="Arial"/>
                      <w:sz w:val="20"/>
                      <w:lang w:val="es-ES_tradnl"/>
                    </w:rPr>
                    <w:t>Cancelación temporal de toma de agua y/o drenaje (sin adeudo) para servicio comercial, industrial o especial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13CE4C05" w14:textId="77777777" w:rsidR="00D11953" w:rsidRPr="001606AC" w:rsidRDefault="00D11953" w:rsidP="008361B6">
                  <w:pPr>
                    <w:rPr>
                      <w:rFonts w:ascii="Arial" w:hAnsi="Arial" w:cs="Arial"/>
                      <w:sz w:val="20"/>
                    </w:rPr>
                  </w:pPr>
                  <w:r w:rsidRPr="001606AC">
                    <w:rPr>
                      <w:rFonts w:ascii="Arial" w:hAnsi="Arial" w:cs="Arial"/>
                      <w:sz w:val="20"/>
                    </w:rPr>
                    <w:t xml:space="preserve"> $    </w:t>
                  </w:r>
                  <w:r w:rsidR="008361B6" w:rsidRPr="001606AC">
                    <w:rPr>
                      <w:rFonts w:ascii="Arial" w:hAnsi="Arial" w:cs="Arial"/>
                      <w:sz w:val="20"/>
                    </w:rPr>
                    <w:t>869</w:t>
                  </w:r>
                  <w:r w:rsidRPr="001606AC">
                    <w:rPr>
                      <w:rFonts w:ascii="Arial" w:hAnsi="Arial" w:cs="Arial"/>
                      <w:sz w:val="20"/>
                    </w:rPr>
                    <w:t xml:space="preserve">.00 </w:t>
                  </w:r>
                </w:p>
              </w:tc>
            </w:tr>
            <w:tr w:rsidR="001606AC" w:rsidRPr="001606AC" w14:paraId="09C5F71C"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7D871D63" w14:textId="77777777" w:rsidR="00D11953" w:rsidRPr="001606AC" w:rsidRDefault="00D11953" w:rsidP="00DE32E8">
                  <w:pPr>
                    <w:jc w:val="both"/>
                    <w:rPr>
                      <w:rFonts w:ascii="Arial" w:hAnsi="Arial" w:cs="Arial"/>
                      <w:sz w:val="20"/>
                      <w:lang w:val="es-ES_tradnl"/>
                    </w:rPr>
                  </w:pPr>
                  <w:r w:rsidRPr="001606AC">
                    <w:rPr>
                      <w:rFonts w:ascii="Arial" w:hAnsi="Arial" w:cs="Arial"/>
                      <w:sz w:val="20"/>
                      <w:lang w:val="es-ES_tradnl"/>
                    </w:rPr>
                    <w:t>Cancelación definitiva de toma de agua y/o drenaje (sin adeudo) para servicio comercial, industrial o especial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37F6802" w14:textId="77777777" w:rsidR="00D11953" w:rsidRPr="001606AC" w:rsidRDefault="00D11953" w:rsidP="008361B6">
                  <w:pPr>
                    <w:jc w:val="right"/>
                    <w:rPr>
                      <w:rFonts w:ascii="Arial" w:hAnsi="Arial" w:cs="Arial"/>
                      <w:sz w:val="20"/>
                    </w:rPr>
                  </w:pPr>
                  <w:r w:rsidRPr="001606AC">
                    <w:rPr>
                      <w:rFonts w:ascii="Arial" w:hAnsi="Arial" w:cs="Arial"/>
                      <w:sz w:val="20"/>
                    </w:rPr>
                    <w:t xml:space="preserve"> $ 1,</w:t>
                  </w:r>
                  <w:r w:rsidR="008361B6" w:rsidRPr="001606AC">
                    <w:rPr>
                      <w:rFonts w:ascii="Arial" w:hAnsi="Arial" w:cs="Arial"/>
                      <w:sz w:val="20"/>
                    </w:rPr>
                    <w:t>092</w:t>
                  </w:r>
                  <w:r w:rsidRPr="001606AC">
                    <w:rPr>
                      <w:rFonts w:ascii="Arial" w:hAnsi="Arial" w:cs="Arial"/>
                      <w:sz w:val="20"/>
                    </w:rPr>
                    <w:t xml:space="preserve">.00 </w:t>
                  </w:r>
                </w:p>
              </w:tc>
            </w:tr>
            <w:tr w:rsidR="001606AC" w:rsidRPr="001606AC" w14:paraId="0EEAE38D"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0AA5B39C" w14:textId="77777777" w:rsidR="00D11953" w:rsidRPr="001606AC" w:rsidRDefault="00D11953" w:rsidP="00DE32E8">
                  <w:pPr>
                    <w:jc w:val="both"/>
                    <w:rPr>
                      <w:rFonts w:ascii="Arial" w:hAnsi="Arial" w:cs="Arial"/>
                      <w:sz w:val="20"/>
                      <w:lang w:val="es-ES_tradnl"/>
                    </w:rPr>
                  </w:pPr>
                  <w:r w:rsidRPr="001606AC">
                    <w:rPr>
                      <w:rFonts w:ascii="Arial" w:hAnsi="Arial" w:cs="Arial"/>
                      <w:sz w:val="20"/>
                      <w:lang w:val="es-ES_tradnl"/>
                    </w:rPr>
                    <w:t>Reactivación física de banqueta de toma de agua cancelada temporalmente para servicio doméstico o servicio mixto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1E81143" w14:textId="77777777" w:rsidR="00D11953" w:rsidRPr="001606AC" w:rsidRDefault="00D11953" w:rsidP="008361B6">
                  <w:pPr>
                    <w:jc w:val="right"/>
                    <w:rPr>
                      <w:rFonts w:ascii="Arial" w:hAnsi="Arial" w:cs="Arial"/>
                      <w:sz w:val="20"/>
                    </w:rPr>
                  </w:pPr>
                  <w:r w:rsidRPr="001606AC">
                    <w:rPr>
                      <w:rFonts w:ascii="Arial" w:hAnsi="Arial" w:cs="Arial"/>
                      <w:sz w:val="20"/>
                    </w:rPr>
                    <w:t>$    4</w:t>
                  </w:r>
                  <w:r w:rsidR="008361B6" w:rsidRPr="001606AC">
                    <w:rPr>
                      <w:rFonts w:ascii="Arial" w:hAnsi="Arial" w:cs="Arial"/>
                      <w:sz w:val="20"/>
                    </w:rPr>
                    <w:t>25</w:t>
                  </w:r>
                  <w:r w:rsidRPr="001606AC">
                    <w:rPr>
                      <w:rFonts w:ascii="Arial" w:hAnsi="Arial" w:cs="Arial"/>
                      <w:sz w:val="20"/>
                    </w:rPr>
                    <w:t>.00</w:t>
                  </w:r>
                </w:p>
              </w:tc>
            </w:tr>
            <w:tr w:rsidR="001606AC" w:rsidRPr="001606AC" w14:paraId="3E8FB604"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285224" w14:textId="77777777" w:rsidR="00D11953" w:rsidRPr="001606AC" w:rsidRDefault="00D11953" w:rsidP="00DE32E8">
                  <w:pPr>
                    <w:jc w:val="both"/>
                    <w:rPr>
                      <w:rFonts w:ascii="Arial" w:hAnsi="Arial" w:cs="Arial"/>
                      <w:sz w:val="20"/>
                    </w:rPr>
                  </w:pPr>
                  <w:r w:rsidRPr="001606AC">
                    <w:rPr>
                      <w:rFonts w:ascii="Arial" w:hAnsi="Arial" w:cs="Arial"/>
                      <w:sz w:val="20"/>
                      <w:lang w:val="es-ES_tradnl"/>
                    </w:rPr>
                    <w:lastRenderedPageBreak/>
                    <w:t>Reactivación física de banqueta de toma de agua cancelada temporalmente para servicio comercial, industrial o especial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79E41893" w14:textId="77777777" w:rsidR="00D11953" w:rsidRPr="001606AC" w:rsidRDefault="00D11953" w:rsidP="00DE32E8">
                  <w:pPr>
                    <w:jc w:val="right"/>
                    <w:rPr>
                      <w:rFonts w:ascii="Arial" w:hAnsi="Arial" w:cs="Arial"/>
                      <w:sz w:val="20"/>
                    </w:rPr>
                  </w:pPr>
                  <w:r w:rsidRPr="001606AC">
                    <w:rPr>
                      <w:rFonts w:ascii="Arial" w:hAnsi="Arial" w:cs="Arial"/>
                      <w:sz w:val="20"/>
                    </w:rPr>
                    <w:t xml:space="preserve">$    </w:t>
                  </w:r>
                  <w:r w:rsidR="008361B6" w:rsidRPr="001606AC">
                    <w:rPr>
                      <w:rFonts w:ascii="Arial" w:hAnsi="Arial" w:cs="Arial"/>
                      <w:sz w:val="20"/>
                    </w:rPr>
                    <w:t>425</w:t>
                  </w:r>
                  <w:r w:rsidRPr="001606AC">
                    <w:rPr>
                      <w:rFonts w:ascii="Arial" w:hAnsi="Arial" w:cs="Arial"/>
                      <w:sz w:val="20"/>
                    </w:rPr>
                    <w:t>.00</w:t>
                  </w:r>
                </w:p>
              </w:tc>
            </w:tr>
            <w:tr w:rsidR="001606AC" w:rsidRPr="001606AC" w14:paraId="558C6190"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A467F9C" w14:textId="77777777" w:rsidR="00D11953" w:rsidRPr="001606AC" w:rsidRDefault="00D11953" w:rsidP="00DE32E8">
                  <w:pPr>
                    <w:jc w:val="both"/>
                    <w:rPr>
                      <w:rFonts w:ascii="Arial" w:hAnsi="Arial" w:cs="Arial"/>
                      <w:sz w:val="20"/>
                    </w:rPr>
                  </w:pPr>
                  <w:r w:rsidRPr="001606AC">
                    <w:rPr>
                      <w:rFonts w:ascii="Arial" w:hAnsi="Arial" w:cs="Arial"/>
                      <w:sz w:val="20"/>
                      <w:lang w:val="es-ES_tradnl"/>
                    </w:rPr>
                    <w:t>Reactivación en sistemas del contrato de agua cancelado temporalmente para servicio doméstico o mixto</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6D9A5A70" w14:textId="77777777" w:rsidR="00D11953" w:rsidRPr="001606AC" w:rsidRDefault="00D11953" w:rsidP="008361B6">
                  <w:pPr>
                    <w:jc w:val="right"/>
                    <w:rPr>
                      <w:rFonts w:ascii="Arial" w:hAnsi="Arial" w:cs="Arial"/>
                      <w:sz w:val="20"/>
                    </w:rPr>
                  </w:pPr>
                  <w:r w:rsidRPr="001606AC">
                    <w:rPr>
                      <w:rFonts w:ascii="Arial" w:hAnsi="Arial" w:cs="Arial"/>
                      <w:sz w:val="20"/>
                    </w:rPr>
                    <w:t xml:space="preserve"> $    19</w:t>
                  </w:r>
                  <w:r w:rsidR="008361B6" w:rsidRPr="001606AC">
                    <w:rPr>
                      <w:rFonts w:ascii="Arial" w:hAnsi="Arial" w:cs="Arial"/>
                      <w:sz w:val="20"/>
                    </w:rPr>
                    <w:t>1</w:t>
                  </w:r>
                  <w:r w:rsidRPr="001606AC">
                    <w:rPr>
                      <w:rFonts w:ascii="Arial" w:hAnsi="Arial" w:cs="Arial"/>
                      <w:sz w:val="20"/>
                    </w:rPr>
                    <w:t xml:space="preserve">.00 </w:t>
                  </w:r>
                </w:p>
              </w:tc>
            </w:tr>
            <w:tr w:rsidR="001606AC" w:rsidRPr="001606AC" w14:paraId="4F5E4769"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0587BA4A" w14:textId="77777777" w:rsidR="00D11953" w:rsidRPr="001606AC" w:rsidRDefault="00D11953" w:rsidP="00DE32E8">
                  <w:pPr>
                    <w:jc w:val="both"/>
                    <w:rPr>
                      <w:rFonts w:ascii="Arial" w:hAnsi="Arial" w:cs="Arial"/>
                      <w:sz w:val="20"/>
                      <w:lang w:val="es-ES_tradnl"/>
                    </w:rPr>
                  </w:pPr>
                  <w:r w:rsidRPr="001606AC">
                    <w:rPr>
                      <w:rFonts w:ascii="Arial" w:hAnsi="Arial" w:cs="Arial"/>
                      <w:sz w:val="20"/>
                      <w:lang w:val="es-ES_tradnl"/>
                    </w:rPr>
                    <w:t>Reactivación en sistemas del contrato de agua cancelado temporalmente para servicio comercial, industrial o especial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3026EB7" w14:textId="77777777" w:rsidR="00D11953" w:rsidRPr="001606AC" w:rsidRDefault="00D11953" w:rsidP="008361B6">
                  <w:pPr>
                    <w:jc w:val="right"/>
                    <w:rPr>
                      <w:rFonts w:ascii="Arial" w:hAnsi="Arial" w:cs="Arial"/>
                      <w:sz w:val="20"/>
                    </w:rPr>
                  </w:pPr>
                  <w:r w:rsidRPr="001606AC">
                    <w:rPr>
                      <w:rFonts w:ascii="Arial" w:hAnsi="Arial" w:cs="Arial"/>
                      <w:sz w:val="20"/>
                    </w:rPr>
                    <w:t xml:space="preserve"> $    3</w:t>
                  </w:r>
                  <w:r w:rsidR="008361B6" w:rsidRPr="001606AC">
                    <w:rPr>
                      <w:rFonts w:ascii="Arial" w:hAnsi="Arial" w:cs="Arial"/>
                      <w:sz w:val="20"/>
                    </w:rPr>
                    <w:t>78</w:t>
                  </w:r>
                  <w:r w:rsidRPr="001606AC">
                    <w:rPr>
                      <w:rFonts w:ascii="Arial" w:hAnsi="Arial" w:cs="Arial"/>
                      <w:sz w:val="20"/>
                    </w:rPr>
                    <w:t xml:space="preserve">.00 </w:t>
                  </w:r>
                </w:p>
              </w:tc>
            </w:tr>
            <w:tr w:rsidR="001606AC" w:rsidRPr="001606AC" w14:paraId="79D8D748"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EE65451" w14:textId="77777777" w:rsidR="00D11953" w:rsidRPr="001606AC" w:rsidRDefault="00D11953" w:rsidP="00DE32E8">
                  <w:pPr>
                    <w:rPr>
                      <w:rFonts w:ascii="Arial" w:hAnsi="Arial" w:cs="Arial"/>
                      <w:sz w:val="20"/>
                    </w:rPr>
                  </w:pPr>
                  <w:r w:rsidRPr="001606AC">
                    <w:rPr>
                      <w:rFonts w:ascii="Arial" w:hAnsi="Arial" w:cs="Arial"/>
                      <w:sz w:val="20"/>
                      <w:lang w:val="es-ES_tradnl"/>
                    </w:rPr>
                    <w:t>Reimpresión de recibo de ticket de pago solicitado por los usuarios (acreditando la propiedad), por este servicio se deberá pagar la cantidad de</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153DAB14" w14:textId="77777777" w:rsidR="00D11953" w:rsidRPr="001606AC" w:rsidRDefault="00D11953" w:rsidP="00DE32E8">
                  <w:pPr>
                    <w:jc w:val="right"/>
                    <w:rPr>
                      <w:rFonts w:ascii="Arial" w:hAnsi="Arial" w:cs="Arial"/>
                      <w:sz w:val="20"/>
                    </w:rPr>
                  </w:pPr>
                  <w:r w:rsidRPr="001606AC">
                    <w:rPr>
                      <w:rFonts w:ascii="Arial" w:hAnsi="Arial" w:cs="Arial"/>
                      <w:sz w:val="20"/>
                    </w:rPr>
                    <w:t>$      12.00</w:t>
                  </w:r>
                </w:p>
              </w:tc>
            </w:tr>
            <w:tr w:rsidR="001606AC" w:rsidRPr="001606AC" w14:paraId="56EEF351"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EE21" w14:textId="77777777" w:rsidR="00D11953" w:rsidRPr="001606AC" w:rsidRDefault="00D11953" w:rsidP="00DE32E8">
                  <w:pPr>
                    <w:jc w:val="both"/>
                    <w:rPr>
                      <w:rFonts w:ascii="Arial" w:hAnsi="Arial" w:cs="Arial"/>
                      <w:sz w:val="20"/>
                    </w:rPr>
                  </w:pPr>
                  <w:r w:rsidRPr="001606AC">
                    <w:rPr>
                      <w:rFonts w:ascii="Arial" w:hAnsi="Arial" w:cs="Arial"/>
                      <w:sz w:val="20"/>
                    </w:rPr>
                    <w:t>Cambio de nombre para servicio doméstico o mixto, siempre y cuando el usuario no tenga adeudo</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27071CF7" w14:textId="77777777" w:rsidR="00D11953" w:rsidRPr="001606AC" w:rsidRDefault="00D11953" w:rsidP="008361B6">
                  <w:pPr>
                    <w:jc w:val="right"/>
                    <w:rPr>
                      <w:rFonts w:ascii="Arial" w:hAnsi="Arial" w:cs="Arial"/>
                      <w:sz w:val="20"/>
                    </w:rPr>
                  </w:pPr>
                  <w:r w:rsidRPr="001606AC">
                    <w:rPr>
                      <w:rFonts w:ascii="Arial" w:hAnsi="Arial" w:cs="Arial"/>
                      <w:sz w:val="20"/>
                    </w:rPr>
                    <w:t xml:space="preserve"> $    1</w:t>
                  </w:r>
                  <w:r w:rsidR="008361B6" w:rsidRPr="001606AC">
                    <w:rPr>
                      <w:rFonts w:ascii="Arial" w:hAnsi="Arial" w:cs="Arial"/>
                      <w:sz w:val="20"/>
                    </w:rPr>
                    <w:t>67</w:t>
                  </w:r>
                  <w:r w:rsidRPr="001606AC">
                    <w:rPr>
                      <w:rFonts w:ascii="Arial" w:hAnsi="Arial" w:cs="Arial"/>
                      <w:sz w:val="20"/>
                    </w:rPr>
                    <w:t xml:space="preserve">.00 </w:t>
                  </w:r>
                </w:p>
              </w:tc>
            </w:tr>
            <w:tr w:rsidR="001606AC" w:rsidRPr="001606AC" w14:paraId="301F6F3B"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27F93E1F" w14:textId="77777777" w:rsidR="00D11953" w:rsidRPr="001606AC" w:rsidRDefault="00D11953" w:rsidP="00DE32E8">
                  <w:pPr>
                    <w:rPr>
                      <w:rFonts w:ascii="Arial" w:hAnsi="Arial" w:cs="Arial"/>
                      <w:sz w:val="20"/>
                    </w:rPr>
                  </w:pPr>
                  <w:r w:rsidRPr="001606AC">
                    <w:rPr>
                      <w:rFonts w:ascii="Arial" w:hAnsi="Arial" w:cs="Arial"/>
                      <w:sz w:val="20"/>
                    </w:rPr>
                    <w:t>Cambio de nombre para servicio comercial, industrial o especial, siempre y cuando el usuario no tenga adeudo</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FD100FB" w14:textId="77777777" w:rsidR="00D11953" w:rsidRPr="001606AC" w:rsidRDefault="00D11953" w:rsidP="008361B6">
                  <w:pPr>
                    <w:jc w:val="right"/>
                    <w:rPr>
                      <w:rFonts w:ascii="Arial" w:hAnsi="Arial" w:cs="Arial"/>
                      <w:sz w:val="20"/>
                    </w:rPr>
                  </w:pPr>
                  <w:r w:rsidRPr="001606AC">
                    <w:rPr>
                      <w:rFonts w:ascii="Arial" w:hAnsi="Arial" w:cs="Arial"/>
                      <w:sz w:val="20"/>
                    </w:rPr>
                    <w:t xml:space="preserve"> $    5</w:t>
                  </w:r>
                  <w:r w:rsidR="008361B6" w:rsidRPr="001606AC">
                    <w:rPr>
                      <w:rFonts w:ascii="Arial" w:hAnsi="Arial" w:cs="Arial"/>
                      <w:sz w:val="20"/>
                    </w:rPr>
                    <w:t>57</w:t>
                  </w:r>
                  <w:r w:rsidRPr="001606AC">
                    <w:rPr>
                      <w:rFonts w:ascii="Arial" w:hAnsi="Arial" w:cs="Arial"/>
                      <w:sz w:val="20"/>
                    </w:rPr>
                    <w:t xml:space="preserve">.00 </w:t>
                  </w:r>
                </w:p>
              </w:tc>
            </w:tr>
            <w:tr w:rsidR="001606AC" w:rsidRPr="001606AC" w14:paraId="66B8A9A1"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0FB004D" w14:textId="77777777" w:rsidR="00D11953" w:rsidRPr="001606AC" w:rsidRDefault="00D11953" w:rsidP="00DE32E8">
                  <w:pPr>
                    <w:jc w:val="both"/>
                    <w:rPr>
                      <w:rFonts w:ascii="Arial" w:hAnsi="Arial" w:cs="Arial"/>
                      <w:bCs/>
                      <w:sz w:val="20"/>
                      <w:lang w:val="es-ES_tradnl"/>
                    </w:rPr>
                  </w:pPr>
                  <w:r w:rsidRPr="001606AC">
                    <w:rPr>
                      <w:rFonts w:ascii="Arial" w:hAnsi="Arial" w:cs="Arial"/>
                      <w:sz w:val="20"/>
                    </w:rPr>
                    <w:t>Cambio de nombre del contratante para servicio doméstico a mixto, comercial, industria o especial, por lo que el usuario pagará un 20% menos a lo señalado en la Ley de Ingresos, en lo que se refiere a este concepto</w:t>
                  </w:r>
                  <w:r w:rsidR="008361B6" w:rsidRPr="001606AC">
                    <w:rPr>
                      <w:rFonts w:ascii="Arial" w:hAnsi="Arial" w:cs="Arial"/>
                      <w:sz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769F4" w14:textId="77777777" w:rsidR="00D11953" w:rsidRPr="001606AC" w:rsidRDefault="00D11953" w:rsidP="00DE32E8">
                  <w:pPr>
                    <w:jc w:val="right"/>
                    <w:rPr>
                      <w:rFonts w:ascii="Arial" w:hAnsi="Arial" w:cs="Arial"/>
                      <w:sz w:val="20"/>
                    </w:rPr>
                  </w:pPr>
                  <w:r w:rsidRPr="001606AC">
                    <w:rPr>
                      <w:rFonts w:ascii="Arial" w:hAnsi="Arial" w:cs="Arial"/>
                      <w:sz w:val="20"/>
                    </w:rPr>
                    <w:t xml:space="preserve">    </w:t>
                  </w:r>
                </w:p>
              </w:tc>
            </w:tr>
            <w:tr w:rsidR="001606AC" w:rsidRPr="001606AC" w14:paraId="0D4A77C5"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55506638" w14:textId="77777777" w:rsidR="00D11953" w:rsidRPr="001606AC" w:rsidRDefault="00D11953" w:rsidP="00DE32E8">
                  <w:pPr>
                    <w:jc w:val="both"/>
                    <w:rPr>
                      <w:rFonts w:ascii="Arial" w:hAnsi="Arial" w:cs="Arial"/>
                      <w:bCs/>
                      <w:sz w:val="20"/>
                    </w:rPr>
                  </w:pPr>
                  <w:r w:rsidRPr="001606AC">
                    <w:rPr>
                      <w:rFonts w:ascii="Arial" w:hAnsi="Arial" w:cs="Arial"/>
                      <w:bCs/>
                      <w:sz w:val="20"/>
                      <w:lang w:val="es-ES_tradnl"/>
                    </w:rPr>
                    <w:t>Renta de retroexcavadora por hora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86E5F4B" w14:textId="77777777" w:rsidR="00D11953" w:rsidRPr="001606AC" w:rsidRDefault="00D11953" w:rsidP="008361B6">
                  <w:pPr>
                    <w:jc w:val="right"/>
                    <w:rPr>
                      <w:rFonts w:ascii="Arial" w:hAnsi="Arial" w:cs="Arial"/>
                      <w:sz w:val="20"/>
                    </w:rPr>
                  </w:pPr>
                  <w:r w:rsidRPr="001606AC">
                    <w:rPr>
                      <w:rFonts w:ascii="Arial" w:hAnsi="Arial" w:cs="Arial"/>
                      <w:sz w:val="20"/>
                    </w:rPr>
                    <w:t>$     4</w:t>
                  </w:r>
                  <w:r w:rsidR="008361B6" w:rsidRPr="001606AC">
                    <w:rPr>
                      <w:rFonts w:ascii="Arial" w:hAnsi="Arial" w:cs="Arial"/>
                      <w:sz w:val="20"/>
                    </w:rPr>
                    <w:t>46</w:t>
                  </w:r>
                  <w:r w:rsidRPr="001606AC">
                    <w:rPr>
                      <w:rFonts w:ascii="Arial" w:hAnsi="Arial" w:cs="Arial"/>
                      <w:sz w:val="20"/>
                    </w:rPr>
                    <w:t>.00</w:t>
                  </w:r>
                </w:p>
              </w:tc>
            </w:tr>
            <w:tr w:rsidR="001606AC" w:rsidRPr="001606AC" w14:paraId="029DF13E"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7CE18AE4" w14:textId="77777777" w:rsidR="00D11953" w:rsidRPr="001606AC" w:rsidRDefault="00D11953" w:rsidP="00DE32E8">
                  <w:pPr>
                    <w:jc w:val="both"/>
                    <w:rPr>
                      <w:rFonts w:ascii="Arial" w:hAnsi="Arial" w:cs="Arial"/>
                      <w:bCs/>
                      <w:sz w:val="20"/>
                    </w:rPr>
                  </w:pPr>
                  <w:r w:rsidRPr="001606AC">
                    <w:rPr>
                      <w:rFonts w:ascii="Arial" w:hAnsi="Arial" w:cs="Arial"/>
                      <w:bCs/>
                      <w:sz w:val="20"/>
                    </w:rPr>
                    <w:t>Renta de retroexcavadora con martillo por hora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39A5439" w14:textId="77777777" w:rsidR="00D11953" w:rsidRPr="001606AC" w:rsidRDefault="00D11953" w:rsidP="008361B6">
                  <w:pPr>
                    <w:jc w:val="right"/>
                    <w:rPr>
                      <w:rFonts w:ascii="Arial" w:hAnsi="Arial" w:cs="Arial"/>
                      <w:sz w:val="20"/>
                    </w:rPr>
                  </w:pPr>
                  <w:r w:rsidRPr="001606AC">
                    <w:rPr>
                      <w:rFonts w:ascii="Arial" w:hAnsi="Arial" w:cs="Arial"/>
                      <w:sz w:val="20"/>
                    </w:rPr>
                    <w:t>$     6</w:t>
                  </w:r>
                  <w:r w:rsidR="008361B6" w:rsidRPr="001606AC">
                    <w:rPr>
                      <w:rFonts w:ascii="Arial" w:hAnsi="Arial" w:cs="Arial"/>
                      <w:sz w:val="20"/>
                    </w:rPr>
                    <w:t>13</w:t>
                  </w:r>
                  <w:r w:rsidRPr="001606AC">
                    <w:rPr>
                      <w:rFonts w:ascii="Arial" w:hAnsi="Arial" w:cs="Arial"/>
                      <w:sz w:val="20"/>
                    </w:rPr>
                    <w:t>.00</w:t>
                  </w:r>
                </w:p>
              </w:tc>
            </w:tr>
            <w:tr w:rsidR="001606AC" w:rsidRPr="001606AC" w14:paraId="692EFEBE"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003C859C" w14:textId="77777777" w:rsidR="00D11953" w:rsidRPr="001606AC" w:rsidRDefault="00D11953" w:rsidP="00DE32E8">
                  <w:pPr>
                    <w:jc w:val="both"/>
                    <w:rPr>
                      <w:rFonts w:ascii="Arial" w:hAnsi="Arial" w:cs="Arial"/>
                      <w:bCs/>
                      <w:sz w:val="20"/>
                      <w:lang w:val="es-ES_tradnl"/>
                    </w:rPr>
                  </w:pPr>
                  <w:r w:rsidRPr="001606AC">
                    <w:rPr>
                      <w:rFonts w:ascii="Arial" w:hAnsi="Arial" w:cs="Arial"/>
                      <w:bCs/>
                      <w:sz w:val="20"/>
                    </w:rPr>
                    <w:t>Cortadora por metro lineal</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CDE59FD" w14:textId="77777777" w:rsidR="00D11953" w:rsidRPr="001606AC" w:rsidRDefault="00D11953" w:rsidP="008361B6">
                  <w:pPr>
                    <w:jc w:val="right"/>
                    <w:rPr>
                      <w:rFonts w:ascii="Arial" w:hAnsi="Arial" w:cs="Arial"/>
                      <w:sz w:val="20"/>
                    </w:rPr>
                  </w:pPr>
                  <w:r w:rsidRPr="001606AC">
                    <w:rPr>
                      <w:rFonts w:ascii="Arial" w:hAnsi="Arial" w:cs="Arial"/>
                      <w:sz w:val="20"/>
                    </w:rPr>
                    <w:t>$       3</w:t>
                  </w:r>
                  <w:r w:rsidR="008361B6" w:rsidRPr="001606AC">
                    <w:rPr>
                      <w:rFonts w:ascii="Arial" w:hAnsi="Arial" w:cs="Arial"/>
                      <w:sz w:val="20"/>
                    </w:rPr>
                    <w:t>3</w:t>
                  </w:r>
                  <w:r w:rsidRPr="001606AC">
                    <w:rPr>
                      <w:rFonts w:ascii="Arial" w:hAnsi="Arial" w:cs="Arial"/>
                      <w:sz w:val="20"/>
                    </w:rPr>
                    <w:t>.00</w:t>
                  </w:r>
                </w:p>
              </w:tc>
            </w:tr>
            <w:tr w:rsidR="001606AC" w:rsidRPr="001606AC" w14:paraId="16BA76B3"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4AEFA5AD" w14:textId="77777777" w:rsidR="00D11953" w:rsidRPr="001606AC" w:rsidRDefault="00D11953" w:rsidP="00DE32E8">
                  <w:pPr>
                    <w:jc w:val="both"/>
                    <w:rPr>
                      <w:rFonts w:ascii="Arial" w:hAnsi="Arial" w:cs="Arial"/>
                      <w:bCs/>
                      <w:sz w:val="20"/>
                      <w:lang w:val="es-ES_tradnl"/>
                    </w:rPr>
                  </w:pPr>
                  <w:r w:rsidRPr="001606AC">
                    <w:rPr>
                      <w:rFonts w:ascii="Arial" w:hAnsi="Arial" w:cs="Arial"/>
                      <w:bCs/>
                      <w:sz w:val="20"/>
                      <w:lang w:val="es-ES_tradnl"/>
                    </w:rPr>
                    <w:t>Copia Certificada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6B3B1D7" w14:textId="77777777" w:rsidR="00D11953" w:rsidRPr="001606AC" w:rsidRDefault="00D11953" w:rsidP="008361B6">
                  <w:pPr>
                    <w:jc w:val="right"/>
                    <w:rPr>
                      <w:rFonts w:ascii="Arial" w:hAnsi="Arial" w:cs="Arial"/>
                      <w:sz w:val="20"/>
                    </w:rPr>
                  </w:pPr>
                  <w:r w:rsidRPr="001606AC">
                    <w:rPr>
                      <w:rFonts w:ascii="Arial" w:hAnsi="Arial" w:cs="Arial"/>
                      <w:sz w:val="20"/>
                    </w:rPr>
                    <w:t>$       4</w:t>
                  </w:r>
                  <w:r w:rsidR="008361B6" w:rsidRPr="001606AC">
                    <w:rPr>
                      <w:rFonts w:ascii="Arial" w:hAnsi="Arial" w:cs="Arial"/>
                      <w:sz w:val="20"/>
                    </w:rPr>
                    <w:t>4</w:t>
                  </w:r>
                  <w:r w:rsidRPr="001606AC">
                    <w:rPr>
                      <w:rFonts w:ascii="Arial" w:hAnsi="Arial" w:cs="Arial"/>
                      <w:sz w:val="20"/>
                    </w:rPr>
                    <w:t>.00</w:t>
                  </w:r>
                </w:p>
              </w:tc>
            </w:tr>
            <w:tr w:rsidR="001606AC" w:rsidRPr="001606AC" w14:paraId="10F3769B"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0A687298" w14:textId="77777777" w:rsidR="00D11953" w:rsidRPr="001606AC" w:rsidRDefault="00D11953" w:rsidP="00DE32E8">
                  <w:pPr>
                    <w:jc w:val="both"/>
                    <w:rPr>
                      <w:rFonts w:ascii="Arial" w:hAnsi="Arial" w:cs="Arial"/>
                      <w:sz w:val="20"/>
                    </w:rPr>
                  </w:pPr>
                  <w:r w:rsidRPr="001606AC">
                    <w:rPr>
                      <w:rFonts w:ascii="Arial" w:hAnsi="Arial" w:cs="Arial"/>
                      <w:bCs/>
                      <w:sz w:val="20"/>
                      <w:lang w:val="es-ES_tradnl"/>
                    </w:rPr>
                    <w:t>Descarga a la red pública a través de pipa (m3)</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400E238" w14:textId="77777777" w:rsidR="00D11953" w:rsidRPr="001606AC" w:rsidRDefault="00D11953" w:rsidP="008361B6">
                  <w:pPr>
                    <w:jc w:val="center"/>
                    <w:rPr>
                      <w:rFonts w:ascii="Arial" w:hAnsi="Arial" w:cs="Arial"/>
                      <w:sz w:val="20"/>
                    </w:rPr>
                  </w:pPr>
                  <w:r w:rsidRPr="001606AC">
                    <w:rPr>
                      <w:rFonts w:ascii="Arial" w:hAnsi="Arial" w:cs="Arial"/>
                      <w:sz w:val="20"/>
                    </w:rPr>
                    <w:t>$    1</w:t>
                  </w:r>
                  <w:r w:rsidR="008361B6" w:rsidRPr="001606AC">
                    <w:rPr>
                      <w:rFonts w:ascii="Arial" w:hAnsi="Arial" w:cs="Arial"/>
                      <w:sz w:val="20"/>
                    </w:rPr>
                    <w:t>67</w:t>
                  </w:r>
                  <w:r w:rsidRPr="001606AC">
                    <w:rPr>
                      <w:rFonts w:ascii="Arial" w:hAnsi="Arial" w:cs="Arial"/>
                      <w:sz w:val="20"/>
                    </w:rPr>
                    <w:t>.00</w:t>
                  </w:r>
                </w:p>
              </w:tc>
            </w:tr>
            <w:tr w:rsidR="001606AC" w:rsidRPr="001606AC" w14:paraId="6596DED7"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6719E03D" w14:textId="77777777" w:rsidR="00D11953" w:rsidRPr="001606AC" w:rsidRDefault="00D11953" w:rsidP="00DE32E8">
                  <w:pPr>
                    <w:jc w:val="both"/>
                    <w:rPr>
                      <w:rFonts w:ascii="Arial" w:hAnsi="Arial" w:cs="Arial"/>
                      <w:bCs/>
                      <w:sz w:val="20"/>
                    </w:rPr>
                  </w:pPr>
                  <w:r w:rsidRPr="001606AC">
                    <w:rPr>
                      <w:rFonts w:ascii="Arial" w:hAnsi="Arial" w:cs="Arial"/>
                      <w:sz w:val="20"/>
                    </w:rPr>
                    <w:t>Venta de refacciones y/o material para la instalación y reconexión de tubería de agua y drenaje, que la CAPAMI les proporcione a los usuarios con un costo de acuerdo al valor del mercado</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6BC6C62" w14:textId="77777777" w:rsidR="00D11953" w:rsidRPr="001606AC" w:rsidRDefault="00D11953" w:rsidP="00DE32E8">
                  <w:pPr>
                    <w:jc w:val="right"/>
                    <w:rPr>
                      <w:rFonts w:ascii="Arial" w:hAnsi="Arial" w:cs="Arial"/>
                      <w:sz w:val="20"/>
                    </w:rPr>
                  </w:pPr>
                </w:p>
              </w:tc>
            </w:tr>
            <w:tr w:rsidR="001606AC" w:rsidRPr="001606AC" w14:paraId="0290938D"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67EFC5E1" w14:textId="77777777" w:rsidR="00D11953" w:rsidRPr="001606AC" w:rsidRDefault="00D11953" w:rsidP="00DE32E8">
                  <w:pPr>
                    <w:jc w:val="both"/>
                    <w:rPr>
                      <w:rFonts w:ascii="Arial" w:hAnsi="Arial" w:cs="Arial"/>
                      <w:bCs/>
                      <w:sz w:val="20"/>
                      <w:lang w:val="es-ES_tradnl"/>
                    </w:rPr>
                  </w:pPr>
                  <w:r w:rsidRPr="001606AC">
                    <w:rPr>
                      <w:rFonts w:ascii="Arial" w:hAnsi="Arial" w:cs="Arial"/>
                      <w:bCs/>
                      <w:sz w:val="20"/>
                    </w:rPr>
                    <w:t>Fotocopia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4873887" w14:textId="77777777" w:rsidR="00D11953" w:rsidRPr="001606AC" w:rsidRDefault="00D11953" w:rsidP="00DE32E8">
                  <w:pPr>
                    <w:rPr>
                      <w:rFonts w:ascii="Arial" w:hAnsi="Arial" w:cs="Arial"/>
                      <w:b/>
                      <w:sz w:val="20"/>
                    </w:rPr>
                  </w:pPr>
                  <w:r w:rsidRPr="001606AC">
                    <w:rPr>
                      <w:rFonts w:ascii="Arial" w:hAnsi="Arial" w:cs="Arial"/>
                      <w:sz w:val="20"/>
                    </w:rPr>
                    <w:t>$       1.00</w:t>
                  </w:r>
                </w:p>
              </w:tc>
            </w:tr>
          </w:tbl>
          <w:p w14:paraId="7F79291D" w14:textId="77777777" w:rsidR="00D11953" w:rsidRPr="001606AC" w:rsidRDefault="00D11953" w:rsidP="00DE32E8">
            <w:pPr>
              <w:jc w:val="both"/>
              <w:rPr>
                <w:rFonts w:ascii="Arial" w:hAnsi="Arial" w:cs="Arial"/>
                <w:b/>
                <w:bCs/>
                <w:lang w:val="es-ES_tradnl"/>
              </w:rPr>
            </w:pPr>
          </w:p>
          <w:p w14:paraId="708931A9" w14:textId="77777777" w:rsidR="006D608C" w:rsidRPr="001606AC" w:rsidRDefault="006D608C" w:rsidP="00DE32E8">
            <w:pPr>
              <w:jc w:val="both"/>
              <w:rPr>
                <w:rFonts w:ascii="Arial" w:hAnsi="Arial" w:cs="Arial"/>
                <w:b/>
                <w:bCs/>
                <w:lang w:val="es-ES_tradnl"/>
              </w:rPr>
            </w:pPr>
          </w:p>
          <w:p w14:paraId="226E159D" w14:textId="77777777" w:rsidR="00D11953" w:rsidRPr="001606AC" w:rsidRDefault="00D11953" w:rsidP="00DE32E8">
            <w:pPr>
              <w:jc w:val="both"/>
              <w:rPr>
                <w:rFonts w:ascii="Arial" w:hAnsi="Arial" w:cs="Arial"/>
                <w:b/>
                <w:bCs/>
                <w:lang w:val="es-ES_tradnl"/>
              </w:rPr>
            </w:pPr>
            <w:r w:rsidRPr="001606AC">
              <w:rPr>
                <w:rFonts w:ascii="Arial" w:hAnsi="Arial" w:cs="Arial"/>
                <w:b/>
                <w:bCs/>
                <w:lang w:val="es-ES_tradnl"/>
              </w:rPr>
              <w:t>CAMBIO DE TARIFA</w:t>
            </w:r>
          </w:p>
          <w:p w14:paraId="743FE3FA" w14:textId="77777777" w:rsidR="00D11953" w:rsidRPr="001606AC" w:rsidRDefault="00D11953" w:rsidP="00DE32E8">
            <w:pPr>
              <w:jc w:val="both"/>
              <w:rPr>
                <w:rFonts w:ascii="Arial" w:hAnsi="Arial" w:cs="Arial"/>
                <w:b/>
                <w:bCs/>
                <w:lang w:val="es-ES_tradnl"/>
              </w:rPr>
            </w:pPr>
          </w:p>
          <w:tbl>
            <w:tblPr>
              <w:tblW w:w="9521" w:type="dxa"/>
              <w:tblCellMar>
                <w:left w:w="70" w:type="dxa"/>
                <w:right w:w="70" w:type="dxa"/>
              </w:tblCellMar>
              <w:tblLook w:val="04A0" w:firstRow="1" w:lastRow="0" w:firstColumn="1" w:lastColumn="0" w:noHBand="0" w:noVBand="1"/>
            </w:tblPr>
            <w:tblGrid>
              <w:gridCol w:w="7962"/>
              <w:gridCol w:w="1559"/>
            </w:tblGrid>
            <w:tr w:rsidR="001606AC" w:rsidRPr="001606AC" w14:paraId="049623F2" w14:textId="77777777" w:rsidTr="00DE32E8">
              <w:trPr>
                <w:trHeight w:val="290"/>
              </w:trPr>
              <w:tc>
                <w:tcPr>
                  <w:tcW w:w="7962" w:type="dxa"/>
                  <w:shd w:val="clear" w:color="auto" w:fill="auto"/>
                  <w:noWrap/>
                  <w:vAlign w:val="bottom"/>
                  <w:hideMark/>
                </w:tcPr>
                <w:p w14:paraId="5219D3A6" w14:textId="77777777" w:rsidR="00D11953" w:rsidRPr="001606AC" w:rsidRDefault="00D11953" w:rsidP="00DE32E8">
                  <w:pPr>
                    <w:rPr>
                      <w:rFonts w:ascii="Arial" w:hAnsi="Arial" w:cs="Arial"/>
                      <w:szCs w:val="22"/>
                      <w:lang w:val="es-MX" w:eastAsia="es-MX"/>
                    </w:rPr>
                  </w:pPr>
                  <w:r w:rsidRPr="001606AC">
                    <w:rPr>
                      <w:rFonts w:ascii="Arial" w:hAnsi="Arial" w:cs="Arial"/>
                      <w:szCs w:val="22"/>
                    </w:rPr>
                    <w:t>a) Servicio doméstico a servicio mixto</w:t>
                  </w:r>
                </w:p>
              </w:tc>
              <w:tc>
                <w:tcPr>
                  <w:tcW w:w="1559" w:type="dxa"/>
                  <w:shd w:val="clear" w:color="auto" w:fill="auto"/>
                  <w:noWrap/>
                  <w:vAlign w:val="bottom"/>
                  <w:hideMark/>
                </w:tcPr>
                <w:p w14:paraId="43D95B73" w14:textId="77777777" w:rsidR="00D11953" w:rsidRPr="001606AC" w:rsidRDefault="00D11953" w:rsidP="008361B6">
                  <w:pPr>
                    <w:rPr>
                      <w:rFonts w:ascii="Arial" w:hAnsi="Arial" w:cs="Arial"/>
                      <w:szCs w:val="22"/>
                    </w:rPr>
                  </w:pPr>
                  <w:r w:rsidRPr="001606AC">
                    <w:rPr>
                      <w:rFonts w:ascii="Arial" w:hAnsi="Arial" w:cs="Arial"/>
                      <w:szCs w:val="22"/>
                    </w:rPr>
                    <w:t xml:space="preserve"> $      22</w:t>
                  </w:r>
                  <w:r w:rsidR="008361B6" w:rsidRPr="001606AC">
                    <w:rPr>
                      <w:rFonts w:ascii="Arial" w:hAnsi="Arial" w:cs="Arial"/>
                      <w:szCs w:val="22"/>
                    </w:rPr>
                    <w:t>2</w:t>
                  </w:r>
                  <w:r w:rsidRPr="001606AC">
                    <w:rPr>
                      <w:rFonts w:ascii="Arial" w:hAnsi="Arial" w:cs="Arial"/>
                      <w:szCs w:val="22"/>
                    </w:rPr>
                    <w:t xml:space="preserve">.00 </w:t>
                  </w:r>
                </w:p>
              </w:tc>
            </w:tr>
            <w:tr w:rsidR="001606AC" w:rsidRPr="001606AC" w14:paraId="324290DD" w14:textId="77777777" w:rsidTr="00DE32E8">
              <w:trPr>
                <w:trHeight w:val="290"/>
              </w:trPr>
              <w:tc>
                <w:tcPr>
                  <w:tcW w:w="7962" w:type="dxa"/>
                  <w:shd w:val="clear" w:color="auto" w:fill="auto"/>
                  <w:noWrap/>
                  <w:vAlign w:val="bottom"/>
                  <w:hideMark/>
                </w:tcPr>
                <w:p w14:paraId="0EEDB43D" w14:textId="77777777" w:rsidR="00D11953" w:rsidRPr="001606AC" w:rsidRDefault="00D11953" w:rsidP="00DE32E8">
                  <w:pPr>
                    <w:rPr>
                      <w:rFonts w:ascii="Arial" w:hAnsi="Arial" w:cs="Arial"/>
                      <w:szCs w:val="22"/>
                    </w:rPr>
                  </w:pPr>
                  <w:r w:rsidRPr="001606AC">
                    <w:rPr>
                      <w:rFonts w:ascii="Arial" w:hAnsi="Arial" w:cs="Arial"/>
                      <w:szCs w:val="22"/>
                    </w:rPr>
                    <w:t>b) Servicio doméstico o servicio mixto a servicio comercial, industrial o especial</w:t>
                  </w:r>
                </w:p>
              </w:tc>
              <w:tc>
                <w:tcPr>
                  <w:tcW w:w="1559" w:type="dxa"/>
                  <w:shd w:val="clear" w:color="auto" w:fill="auto"/>
                  <w:noWrap/>
                  <w:vAlign w:val="bottom"/>
                  <w:hideMark/>
                </w:tcPr>
                <w:p w14:paraId="502839E9" w14:textId="77777777" w:rsidR="00D11953" w:rsidRPr="001606AC" w:rsidRDefault="00D11953" w:rsidP="008361B6">
                  <w:pPr>
                    <w:rPr>
                      <w:rFonts w:ascii="Arial" w:hAnsi="Arial" w:cs="Arial"/>
                      <w:szCs w:val="22"/>
                    </w:rPr>
                  </w:pPr>
                  <w:r w:rsidRPr="001606AC">
                    <w:rPr>
                      <w:rFonts w:ascii="Arial" w:hAnsi="Arial" w:cs="Arial"/>
                      <w:szCs w:val="22"/>
                    </w:rPr>
                    <w:t xml:space="preserve"> $      83</w:t>
                  </w:r>
                  <w:r w:rsidR="008361B6" w:rsidRPr="001606AC">
                    <w:rPr>
                      <w:rFonts w:ascii="Arial" w:hAnsi="Arial" w:cs="Arial"/>
                      <w:szCs w:val="22"/>
                    </w:rPr>
                    <w:t>6</w:t>
                  </w:r>
                  <w:r w:rsidRPr="001606AC">
                    <w:rPr>
                      <w:rFonts w:ascii="Arial" w:hAnsi="Arial" w:cs="Arial"/>
                      <w:szCs w:val="22"/>
                    </w:rPr>
                    <w:t xml:space="preserve">.00 </w:t>
                  </w:r>
                </w:p>
              </w:tc>
            </w:tr>
            <w:tr w:rsidR="001606AC" w:rsidRPr="001606AC" w14:paraId="36983A49" w14:textId="77777777" w:rsidTr="00DE32E8">
              <w:trPr>
                <w:trHeight w:val="290"/>
              </w:trPr>
              <w:tc>
                <w:tcPr>
                  <w:tcW w:w="7962" w:type="dxa"/>
                  <w:shd w:val="clear" w:color="auto" w:fill="auto"/>
                  <w:noWrap/>
                  <w:vAlign w:val="bottom"/>
                  <w:hideMark/>
                </w:tcPr>
                <w:p w14:paraId="3EBC335F" w14:textId="77777777" w:rsidR="00D11953" w:rsidRPr="001606AC" w:rsidRDefault="00D11953" w:rsidP="00DE32E8">
                  <w:pPr>
                    <w:rPr>
                      <w:rFonts w:ascii="Arial" w:hAnsi="Arial" w:cs="Arial"/>
                      <w:szCs w:val="22"/>
                    </w:rPr>
                  </w:pPr>
                  <w:r w:rsidRPr="001606AC">
                    <w:rPr>
                      <w:rFonts w:ascii="Arial" w:hAnsi="Arial" w:cs="Arial"/>
                      <w:szCs w:val="22"/>
                    </w:rPr>
                    <w:t>c) Servicio comercial, industrial o especial a servicio doméstico o servicio mixto</w:t>
                  </w:r>
                </w:p>
              </w:tc>
              <w:tc>
                <w:tcPr>
                  <w:tcW w:w="1559" w:type="dxa"/>
                  <w:shd w:val="clear" w:color="auto" w:fill="auto"/>
                  <w:noWrap/>
                  <w:vAlign w:val="bottom"/>
                  <w:hideMark/>
                </w:tcPr>
                <w:p w14:paraId="550B891F" w14:textId="77777777" w:rsidR="00D11953" w:rsidRPr="001606AC" w:rsidRDefault="00D11953" w:rsidP="008361B6">
                  <w:pPr>
                    <w:rPr>
                      <w:rFonts w:ascii="Arial" w:hAnsi="Arial" w:cs="Arial"/>
                      <w:szCs w:val="22"/>
                    </w:rPr>
                  </w:pPr>
                  <w:r w:rsidRPr="001606AC">
                    <w:rPr>
                      <w:rFonts w:ascii="Arial" w:hAnsi="Arial" w:cs="Arial"/>
                      <w:szCs w:val="22"/>
                    </w:rPr>
                    <w:t xml:space="preserve"> $   1,</w:t>
                  </w:r>
                  <w:r w:rsidR="008361B6" w:rsidRPr="001606AC">
                    <w:rPr>
                      <w:rFonts w:ascii="Arial" w:hAnsi="Arial" w:cs="Arial"/>
                      <w:szCs w:val="22"/>
                    </w:rPr>
                    <w:t>672</w:t>
                  </w:r>
                  <w:r w:rsidRPr="001606AC">
                    <w:rPr>
                      <w:rFonts w:ascii="Arial" w:hAnsi="Arial" w:cs="Arial"/>
                      <w:szCs w:val="22"/>
                    </w:rPr>
                    <w:t xml:space="preserve">.00 </w:t>
                  </w:r>
                </w:p>
              </w:tc>
            </w:tr>
          </w:tbl>
          <w:p w14:paraId="0900DC10" w14:textId="77777777" w:rsidR="00D11953" w:rsidRPr="001606AC" w:rsidRDefault="00D11953" w:rsidP="00DE32E8">
            <w:pPr>
              <w:jc w:val="both"/>
              <w:rPr>
                <w:rFonts w:ascii="Arial" w:hAnsi="Arial" w:cs="Arial"/>
                <w:b/>
                <w:bCs/>
                <w:lang w:val="es-ES_tradnl"/>
              </w:rPr>
            </w:pPr>
          </w:p>
          <w:p w14:paraId="0107079D" w14:textId="77777777" w:rsidR="000C52C6" w:rsidRPr="001606AC" w:rsidRDefault="000C52C6" w:rsidP="00DE32E8">
            <w:pPr>
              <w:jc w:val="both"/>
              <w:rPr>
                <w:rFonts w:ascii="Arial" w:hAnsi="Arial" w:cs="Arial"/>
              </w:rPr>
            </w:pPr>
          </w:p>
        </w:tc>
        <w:tc>
          <w:tcPr>
            <w:tcW w:w="1731" w:type="dxa"/>
            <w:shd w:val="clear" w:color="auto" w:fill="auto"/>
            <w:noWrap/>
            <w:hideMark/>
          </w:tcPr>
          <w:p w14:paraId="05BBD58D" w14:textId="77777777" w:rsidR="00D11953" w:rsidRPr="001606AC" w:rsidRDefault="00D11953" w:rsidP="00DE32E8">
            <w:pPr>
              <w:rPr>
                <w:rFonts w:ascii="Arial" w:hAnsi="Arial" w:cs="Arial"/>
              </w:rPr>
            </w:pPr>
          </w:p>
        </w:tc>
      </w:tr>
    </w:tbl>
    <w:p w14:paraId="11ADE7D5" w14:textId="77777777" w:rsidR="00D11953" w:rsidRPr="001606AC" w:rsidRDefault="00D11953" w:rsidP="00D11953">
      <w:pPr>
        <w:autoSpaceDE w:val="0"/>
        <w:autoSpaceDN w:val="0"/>
        <w:adjustRightInd w:val="0"/>
        <w:rPr>
          <w:rFonts w:ascii="Arial" w:hAnsi="Arial" w:cs="Arial"/>
          <w:b/>
          <w:lang w:val="es-ES_tradnl" w:eastAsia="es-ES_tradnl"/>
        </w:rPr>
      </w:pPr>
      <w:r w:rsidRPr="001606AC">
        <w:rPr>
          <w:rFonts w:ascii="Arial" w:hAnsi="Arial" w:cs="Arial"/>
          <w:b/>
          <w:lang w:val="es-ES_tradnl" w:eastAsia="es-ES_tradnl"/>
        </w:rPr>
        <w:lastRenderedPageBreak/>
        <w:t>DRENAJE, ALCANTARILLADO Y SANEAMIENTO</w:t>
      </w:r>
    </w:p>
    <w:p w14:paraId="57A388B6" w14:textId="77777777" w:rsidR="00D11953" w:rsidRPr="001606AC" w:rsidRDefault="00D11953" w:rsidP="00D11953">
      <w:pPr>
        <w:autoSpaceDE w:val="0"/>
        <w:autoSpaceDN w:val="0"/>
        <w:adjustRightInd w:val="0"/>
        <w:rPr>
          <w:rFonts w:ascii="Arial" w:hAnsi="Arial" w:cs="Arial"/>
          <w:b/>
          <w:lang w:val="es-ES_tradnl" w:eastAsia="es-ES_tradnl"/>
        </w:rPr>
      </w:pPr>
    </w:p>
    <w:p w14:paraId="37C09234"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Respecto al cobro por descarga de aguas residuales a las empresas y/o a los usuarios en general que hagan uso de algún pozo para abastecerse de agua, y que independientemente de ello paguen derechos a la Comisión Nacional del Agua, se les cobrara un 20% sobre el importe del cobro del servicio de agua potable más un 5% adicional para el saneamiento.</w:t>
      </w:r>
    </w:p>
    <w:p w14:paraId="71B5AA02"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6147F5C0"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Por servicio de drenaje y alcantarillado los usuarios del servicio público de alcantarillado sanitario, pagarán al organismo operador de la CAPAMI por concepto de drenaje una cuota equivalente al 20% del importe del cobro del servicio de agua potable, debiéndose incluir dicha cuota en los recibos que emite el citado organismo, cuyo monto será destinado para estos servicios.</w:t>
      </w:r>
    </w:p>
    <w:p w14:paraId="20ABBDAA"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33D5A92C" w14:textId="1D6BA549" w:rsidR="00D27780" w:rsidRPr="001606AC" w:rsidRDefault="00D11953" w:rsidP="00B62304">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Cuando no haya servicio de agua potable y solo se proporcione el servicio de drenaje y alcantarillado, pagará el equivalente al 50% de la cuota de agua que le corresponda.</w:t>
      </w:r>
    </w:p>
    <w:p w14:paraId="26C7BAF4" w14:textId="77777777" w:rsidR="00D27780" w:rsidRPr="001606AC" w:rsidRDefault="00D27780" w:rsidP="00D11953">
      <w:pPr>
        <w:rPr>
          <w:rFonts w:ascii="Arial" w:hAnsi="Arial" w:cs="Arial"/>
          <w:b/>
          <w:lang w:val="es-ES_tradnl" w:eastAsia="es-ES_tradnl"/>
        </w:rPr>
      </w:pPr>
    </w:p>
    <w:p w14:paraId="6C387604" w14:textId="77777777" w:rsidR="00D11953" w:rsidRPr="001606AC" w:rsidRDefault="00D11953" w:rsidP="00D11953">
      <w:pPr>
        <w:rPr>
          <w:rFonts w:ascii="Arial" w:hAnsi="Arial" w:cs="Arial"/>
          <w:b/>
        </w:rPr>
      </w:pPr>
      <w:r w:rsidRPr="001606AC">
        <w:rPr>
          <w:rFonts w:ascii="Arial" w:hAnsi="Arial" w:cs="Arial"/>
          <w:b/>
        </w:rPr>
        <w:t>SANEAMIENTO</w:t>
      </w:r>
    </w:p>
    <w:p w14:paraId="4D145663" w14:textId="77777777" w:rsidR="00D11953" w:rsidRPr="001606AC" w:rsidRDefault="00D11953" w:rsidP="00D11953">
      <w:pPr>
        <w:jc w:val="center"/>
        <w:rPr>
          <w:rFonts w:ascii="Arial" w:hAnsi="Arial" w:cs="Arial"/>
          <w:b/>
        </w:rPr>
      </w:pPr>
    </w:p>
    <w:p w14:paraId="2042F333" w14:textId="77777777" w:rsidR="00D11953" w:rsidRPr="001606AC" w:rsidRDefault="00D11953" w:rsidP="00D11953">
      <w:pPr>
        <w:jc w:val="both"/>
        <w:rPr>
          <w:rFonts w:ascii="Arial" w:hAnsi="Arial" w:cs="Arial"/>
        </w:rPr>
      </w:pPr>
      <w:r w:rsidRPr="001606AC">
        <w:rPr>
          <w:rFonts w:ascii="Arial" w:hAnsi="Arial" w:cs="Arial"/>
        </w:rPr>
        <w:t>En observancia obligatoria a los artículos 118,119,119 bis y 121 de la Ley General del Equilibrio Ecológico y Protección del Ambiente; puntos 4.11, 4.14, y 8.1 de la Norma Oficial Mexicana nom-002-semarnat- 1996; artículos 184, 185, fracción I; 186 de la Ley del Equilibrio Ecológico y la Protección al Ambiente del Estado de Guerrero; artículos 4, 35 fracción XXXII; 161 fracción I; 162 fracción III de la Ley de Aguas para el Estado Libre y Soberano de Guerrero; artículo 96, fracción I, III, y articulo 99, del Reglamento de Equilibrio Ecológico y Protección al Medio Ambiente del Municipio de Iguala de la Independencia; y demás disposiciones relativas y aplicables:</w:t>
      </w:r>
    </w:p>
    <w:p w14:paraId="4378C032" w14:textId="77777777" w:rsidR="00D11953" w:rsidRPr="001606AC" w:rsidRDefault="00D11953" w:rsidP="00D11953">
      <w:pPr>
        <w:jc w:val="both"/>
        <w:rPr>
          <w:rFonts w:ascii="Arial" w:hAnsi="Arial" w:cs="Arial"/>
        </w:rPr>
      </w:pPr>
    </w:p>
    <w:p w14:paraId="0A7221BF" w14:textId="77777777" w:rsidR="00D11953" w:rsidRPr="001606AC" w:rsidRDefault="00D11953" w:rsidP="00D11953">
      <w:pPr>
        <w:jc w:val="both"/>
        <w:rPr>
          <w:rFonts w:ascii="Arial" w:hAnsi="Arial" w:cs="Arial"/>
        </w:rPr>
      </w:pPr>
      <w:r w:rsidRPr="001606AC">
        <w:rPr>
          <w:rFonts w:ascii="Arial" w:hAnsi="Arial" w:cs="Arial"/>
        </w:rPr>
        <w:t>Todas las personas físicas o morales propietarios o poseedores de predios, empresas y tiendas de autoservicio, sociedades y las demás que contempla las leyes ecológicas y las normas oficiales en materia de aguas y equilibrio ecológico y saneamiento, que teniendo el servicio de agua potable o una fuente de abastecimiento de agua propia y que descarguen en forma permanente, intermitente o fortuita, aguas residuales al sistema de drenaje sanitario municipal deberán cubrir las siguientes tarifas:</w:t>
      </w:r>
    </w:p>
    <w:p w14:paraId="57855F39" w14:textId="77777777" w:rsidR="00D11953" w:rsidRPr="001606AC" w:rsidRDefault="00D11953" w:rsidP="00D11953">
      <w:pPr>
        <w:jc w:val="both"/>
        <w:rPr>
          <w:rFonts w:ascii="Arial" w:hAnsi="Arial" w:cs="Arial"/>
        </w:rPr>
      </w:pPr>
    </w:p>
    <w:p w14:paraId="32A2E872" w14:textId="77777777" w:rsidR="00D11953" w:rsidRPr="001606AC" w:rsidRDefault="00D11953" w:rsidP="00D11953">
      <w:pPr>
        <w:jc w:val="both"/>
        <w:rPr>
          <w:rFonts w:ascii="Arial" w:hAnsi="Arial" w:cs="Arial"/>
        </w:rPr>
      </w:pPr>
      <w:r w:rsidRPr="001606AC">
        <w:rPr>
          <w:rFonts w:ascii="Arial" w:hAnsi="Arial" w:cs="Arial"/>
        </w:rPr>
        <w:t>1.- Para el saneamiento de las aguas residuales en tarifa doméstica y mixta se cobrará la cantidad de $</w:t>
      </w:r>
      <w:r w:rsidR="008361B6" w:rsidRPr="001606AC">
        <w:rPr>
          <w:rFonts w:ascii="Arial" w:hAnsi="Arial" w:cs="Arial"/>
        </w:rPr>
        <w:t xml:space="preserve"> 18</w:t>
      </w:r>
      <w:r w:rsidRPr="001606AC">
        <w:rPr>
          <w:rFonts w:ascii="Arial" w:hAnsi="Arial" w:cs="Arial"/>
        </w:rPr>
        <w:t>.00 pesos mensuales.</w:t>
      </w:r>
    </w:p>
    <w:p w14:paraId="2EBC35FB" w14:textId="77777777" w:rsidR="00D11953" w:rsidRPr="001606AC" w:rsidRDefault="00D11953" w:rsidP="00D11953">
      <w:pPr>
        <w:jc w:val="both"/>
        <w:rPr>
          <w:rFonts w:ascii="Arial" w:hAnsi="Arial" w:cs="Arial"/>
        </w:rPr>
      </w:pPr>
    </w:p>
    <w:p w14:paraId="056FAC7D" w14:textId="77777777" w:rsidR="00D11953" w:rsidRPr="001606AC" w:rsidRDefault="00D11953" w:rsidP="00D11953">
      <w:pPr>
        <w:jc w:val="both"/>
        <w:rPr>
          <w:rFonts w:ascii="Arial" w:hAnsi="Arial" w:cs="Arial"/>
        </w:rPr>
      </w:pPr>
      <w:r w:rsidRPr="001606AC">
        <w:rPr>
          <w:rFonts w:ascii="Arial" w:hAnsi="Arial" w:cs="Arial"/>
        </w:rPr>
        <w:t xml:space="preserve">2.- Para el saneamiento de las aguas residuales en tarifa </w:t>
      </w:r>
      <w:r w:rsidRPr="001606AC">
        <w:rPr>
          <w:rFonts w:ascii="Arial" w:hAnsi="Arial" w:cs="Arial"/>
          <w:b/>
        </w:rPr>
        <w:t>NO</w:t>
      </w:r>
      <w:r w:rsidRPr="001606AC">
        <w:rPr>
          <w:rFonts w:ascii="Arial" w:hAnsi="Arial" w:cs="Arial"/>
        </w:rPr>
        <w:t xml:space="preserve"> doméstica y mixta se cobrara mensualmente:</w:t>
      </w:r>
    </w:p>
    <w:p w14:paraId="2838E3C5" w14:textId="77777777" w:rsidR="00D11953" w:rsidRPr="001606AC" w:rsidRDefault="00D11953" w:rsidP="00D11953">
      <w:pPr>
        <w:tabs>
          <w:tab w:val="left" w:pos="5040"/>
        </w:tabs>
        <w:jc w:val="both"/>
        <w:rPr>
          <w:rFonts w:ascii="Arial" w:hAnsi="Arial" w:cs="Arial"/>
        </w:rPr>
      </w:pPr>
    </w:p>
    <w:p w14:paraId="2986C46D" w14:textId="77777777" w:rsidR="00D11953" w:rsidRPr="001606AC" w:rsidRDefault="00D11953" w:rsidP="00D11953">
      <w:pPr>
        <w:tabs>
          <w:tab w:val="left" w:pos="5040"/>
        </w:tabs>
        <w:jc w:val="both"/>
        <w:rPr>
          <w:rFonts w:ascii="Arial" w:hAnsi="Arial" w:cs="Arial"/>
        </w:rPr>
      </w:pPr>
      <w:r w:rsidRPr="001606AC">
        <w:rPr>
          <w:rFonts w:ascii="Arial" w:hAnsi="Arial" w:cs="Arial"/>
        </w:rPr>
        <w:t xml:space="preserve">a).- Para la cuota mínima de 20 m3 por Tarifa Comercial, Industrial y Especial = $ </w:t>
      </w:r>
      <w:r w:rsidR="008361B6" w:rsidRPr="001606AC">
        <w:rPr>
          <w:rFonts w:ascii="Arial" w:hAnsi="Arial" w:cs="Arial"/>
        </w:rPr>
        <w:t>48</w:t>
      </w:r>
      <w:r w:rsidRPr="001606AC">
        <w:rPr>
          <w:rFonts w:ascii="Arial" w:hAnsi="Arial" w:cs="Arial"/>
        </w:rPr>
        <w:t>.00 pesos.</w:t>
      </w:r>
    </w:p>
    <w:p w14:paraId="322A447E" w14:textId="77777777" w:rsidR="00D11953" w:rsidRPr="001606AC" w:rsidRDefault="00D11953" w:rsidP="00D11953">
      <w:pPr>
        <w:tabs>
          <w:tab w:val="left" w:pos="5040"/>
        </w:tabs>
        <w:jc w:val="both"/>
        <w:rPr>
          <w:rFonts w:ascii="Arial" w:hAnsi="Arial" w:cs="Arial"/>
        </w:rPr>
      </w:pPr>
      <w:r w:rsidRPr="001606AC">
        <w:rPr>
          <w:rFonts w:ascii="Arial" w:hAnsi="Arial" w:cs="Arial"/>
        </w:rPr>
        <w:t>b).- Tarifa Comercial que supere los 21 m3 se cobrara el 25% del cobro de agua potable.</w:t>
      </w:r>
    </w:p>
    <w:p w14:paraId="1A9266C6" w14:textId="77777777" w:rsidR="00D11953" w:rsidRPr="001606AC" w:rsidRDefault="00D11953" w:rsidP="00D11953">
      <w:pPr>
        <w:jc w:val="both"/>
        <w:rPr>
          <w:rFonts w:ascii="Arial" w:hAnsi="Arial" w:cs="Arial"/>
        </w:rPr>
      </w:pPr>
    </w:p>
    <w:p w14:paraId="7D7D7AF7" w14:textId="77777777" w:rsidR="00D11953" w:rsidRPr="001606AC" w:rsidRDefault="00D11953" w:rsidP="00D11953">
      <w:pPr>
        <w:jc w:val="both"/>
        <w:rPr>
          <w:rFonts w:ascii="Arial" w:hAnsi="Arial" w:cs="Arial"/>
        </w:rPr>
      </w:pPr>
      <w:r w:rsidRPr="001606AC">
        <w:rPr>
          <w:rFonts w:ascii="Arial" w:hAnsi="Arial" w:cs="Arial"/>
        </w:rPr>
        <w:t>3.- Permiso de descarga, pago anual de $ 5,</w:t>
      </w:r>
      <w:r w:rsidR="008361B6" w:rsidRPr="001606AC">
        <w:rPr>
          <w:rFonts w:ascii="Arial" w:hAnsi="Arial" w:cs="Arial"/>
        </w:rPr>
        <w:t>249</w:t>
      </w:r>
      <w:r w:rsidRPr="001606AC">
        <w:rPr>
          <w:rFonts w:ascii="Arial" w:hAnsi="Arial" w:cs="Arial"/>
        </w:rPr>
        <w:t xml:space="preserve">.00 pesos (cinco mil </w:t>
      </w:r>
      <w:r w:rsidR="008361B6" w:rsidRPr="001606AC">
        <w:rPr>
          <w:rFonts w:ascii="Arial" w:hAnsi="Arial" w:cs="Arial"/>
        </w:rPr>
        <w:t>dos</w:t>
      </w:r>
      <w:r w:rsidRPr="001606AC">
        <w:rPr>
          <w:rFonts w:ascii="Arial" w:hAnsi="Arial" w:cs="Arial"/>
        </w:rPr>
        <w:t xml:space="preserve">cientos </w:t>
      </w:r>
      <w:r w:rsidR="008361B6" w:rsidRPr="001606AC">
        <w:rPr>
          <w:rFonts w:ascii="Arial" w:hAnsi="Arial" w:cs="Arial"/>
        </w:rPr>
        <w:t>cuar</w:t>
      </w:r>
      <w:r w:rsidRPr="001606AC">
        <w:rPr>
          <w:rFonts w:ascii="Arial" w:hAnsi="Arial" w:cs="Arial"/>
        </w:rPr>
        <w:t xml:space="preserve">enta y </w:t>
      </w:r>
      <w:r w:rsidR="008361B6" w:rsidRPr="001606AC">
        <w:rPr>
          <w:rFonts w:ascii="Arial" w:hAnsi="Arial" w:cs="Arial"/>
        </w:rPr>
        <w:t>nueve</w:t>
      </w:r>
      <w:r w:rsidRPr="001606AC">
        <w:rPr>
          <w:rFonts w:ascii="Arial" w:hAnsi="Arial" w:cs="Arial"/>
        </w:rPr>
        <w:t xml:space="preserve"> </w:t>
      </w:r>
      <w:r w:rsidR="008361B6" w:rsidRPr="001606AC">
        <w:rPr>
          <w:rFonts w:ascii="Arial" w:hAnsi="Arial" w:cs="Arial"/>
        </w:rPr>
        <w:t xml:space="preserve">pesos </w:t>
      </w:r>
      <w:r w:rsidRPr="001606AC">
        <w:rPr>
          <w:rFonts w:ascii="Arial" w:hAnsi="Arial" w:cs="Arial"/>
        </w:rPr>
        <w:t xml:space="preserve">00/100 M.N.) para establecimientos con descarga tipo mixta, comercial e industrial. </w:t>
      </w:r>
    </w:p>
    <w:p w14:paraId="51E3490B" w14:textId="77777777" w:rsidR="00D11953" w:rsidRPr="001606AC" w:rsidRDefault="00D11953" w:rsidP="00D11953">
      <w:pPr>
        <w:jc w:val="both"/>
        <w:rPr>
          <w:rFonts w:ascii="Arial" w:hAnsi="Arial" w:cs="Arial"/>
        </w:rPr>
      </w:pPr>
      <w:r w:rsidRPr="001606AC">
        <w:rPr>
          <w:rFonts w:ascii="Arial" w:hAnsi="Arial" w:cs="Arial"/>
        </w:rPr>
        <w:t xml:space="preserve"> </w:t>
      </w:r>
    </w:p>
    <w:p w14:paraId="177619D1" w14:textId="77777777" w:rsidR="00D11953" w:rsidRPr="001606AC" w:rsidRDefault="00D11953" w:rsidP="00D11953">
      <w:pPr>
        <w:jc w:val="both"/>
        <w:rPr>
          <w:rFonts w:ascii="Arial" w:hAnsi="Arial" w:cs="Arial"/>
        </w:rPr>
      </w:pPr>
      <w:r w:rsidRPr="001606AC">
        <w:rPr>
          <w:rFonts w:ascii="Arial" w:hAnsi="Arial" w:cs="Arial"/>
        </w:rPr>
        <w:t>En el caso de fraccionamientos, conjuntos habitacionales, desarrollos comerciales e industriales como lo son farmacias, tiendas de autoservicio, entre otros que cuenten con descarga netamente doméstica, pagarán anualmente $1,7</w:t>
      </w:r>
      <w:r w:rsidR="008361B6" w:rsidRPr="001606AC">
        <w:rPr>
          <w:rFonts w:ascii="Arial" w:hAnsi="Arial" w:cs="Arial"/>
        </w:rPr>
        <w:t>20.</w:t>
      </w:r>
      <w:r w:rsidRPr="001606AC">
        <w:rPr>
          <w:rFonts w:ascii="Arial" w:hAnsi="Arial" w:cs="Arial"/>
        </w:rPr>
        <w:t xml:space="preserve">00 (mil setecientos </w:t>
      </w:r>
      <w:r w:rsidR="008361B6" w:rsidRPr="001606AC">
        <w:rPr>
          <w:rFonts w:ascii="Arial" w:hAnsi="Arial" w:cs="Arial"/>
        </w:rPr>
        <w:t>veinte p</w:t>
      </w:r>
      <w:r w:rsidRPr="001606AC">
        <w:rPr>
          <w:rFonts w:ascii="Arial" w:hAnsi="Arial" w:cs="Arial"/>
        </w:rPr>
        <w:t xml:space="preserve">esos 00/100 M.N.). </w:t>
      </w:r>
    </w:p>
    <w:p w14:paraId="28C93334" w14:textId="77777777" w:rsidR="00D11953" w:rsidRPr="001606AC" w:rsidRDefault="00D11953" w:rsidP="00D11953">
      <w:pPr>
        <w:jc w:val="both"/>
        <w:rPr>
          <w:rFonts w:ascii="Arial" w:hAnsi="Arial" w:cs="Arial"/>
        </w:rPr>
      </w:pPr>
    </w:p>
    <w:p w14:paraId="49BE2848" w14:textId="77777777" w:rsidR="00D11953" w:rsidRPr="001606AC" w:rsidRDefault="00D11953" w:rsidP="00D11953">
      <w:pPr>
        <w:jc w:val="both"/>
        <w:rPr>
          <w:rFonts w:ascii="Arial" w:hAnsi="Arial" w:cs="Arial"/>
        </w:rPr>
      </w:pPr>
      <w:r w:rsidRPr="001606AC">
        <w:rPr>
          <w:rFonts w:ascii="Arial" w:hAnsi="Arial" w:cs="Arial"/>
        </w:rPr>
        <w:t>Para comercios de giro Hotelero, Purificadoras a granel, tortillerías, Cocinas económicas, Bares, y Auto lavados, pagarán anualmente $ 8</w:t>
      </w:r>
      <w:r w:rsidR="008361B6" w:rsidRPr="001606AC">
        <w:rPr>
          <w:rFonts w:ascii="Arial" w:hAnsi="Arial" w:cs="Arial"/>
        </w:rPr>
        <w:t>00</w:t>
      </w:r>
      <w:r w:rsidRPr="001606AC">
        <w:rPr>
          <w:rFonts w:ascii="Arial" w:hAnsi="Arial" w:cs="Arial"/>
        </w:rPr>
        <w:t>.00 pesos (ochocientos pesos 00/100M.N.), por descargas de tipo sanitaria doméstica.</w:t>
      </w:r>
    </w:p>
    <w:p w14:paraId="1F1C3C8F" w14:textId="77777777" w:rsidR="00D11953" w:rsidRPr="001606AC" w:rsidRDefault="00D11953" w:rsidP="00D11953">
      <w:pPr>
        <w:jc w:val="both"/>
        <w:rPr>
          <w:rFonts w:ascii="Arial" w:hAnsi="Arial" w:cs="Arial"/>
        </w:rPr>
      </w:pPr>
    </w:p>
    <w:p w14:paraId="194BEABB" w14:textId="77777777" w:rsidR="00D11953" w:rsidRPr="001606AC" w:rsidRDefault="00D11953" w:rsidP="00D11953">
      <w:pPr>
        <w:jc w:val="both"/>
        <w:rPr>
          <w:rFonts w:ascii="Arial" w:hAnsi="Arial" w:cs="Arial"/>
        </w:rPr>
      </w:pPr>
      <w:r w:rsidRPr="001606AC">
        <w:rPr>
          <w:rFonts w:ascii="Arial" w:hAnsi="Arial" w:cs="Arial"/>
        </w:rPr>
        <w:t>Para Restaurantes y/o Restaurantes Bar, pagarán anualmente $1,6</w:t>
      </w:r>
      <w:r w:rsidR="008361B6" w:rsidRPr="001606AC">
        <w:rPr>
          <w:rFonts w:ascii="Arial" w:hAnsi="Arial" w:cs="Arial"/>
        </w:rPr>
        <w:t>00</w:t>
      </w:r>
      <w:r w:rsidRPr="001606AC">
        <w:rPr>
          <w:rFonts w:ascii="Arial" w:hAnsi="Arial" w:cs="Arial"/>
        </w:rPr>
        <w:t xml:space="preserve">.00 pesos (mil seiscientos pesos 00/100 M.N.), por descargas de tipo sanitaria doméstica. </w:t>
      </w:r>
    </w:p>
    <w:p w14:paraId="1078C4EE" w14:textId="77777777" w:rsidR="00D11953" w:rsidRPr="001606AC" w:rsidRDefault="00D11953" w:rsidP="00D11953">
      <w:pPr>
        <w:jc w:val="both"/>
        <w:rPr>
          <w:rFonts w:ascii="Arial" w:hAnsi="Arial" w:cs="Arial"/>
        </w:rPr>
      </w:pPr>
    </w:p>
    <w:p w14:paraId="7C41BF6D" w14:textId="41F8FE03" w:rsidR="00D11953" w:rsidRPr="001606AC" w:rsidRDefault="00D11953" w:rsidP="00D11953">
      <w:pPr>
        <w:jc w:val="both"/>
        <w:rPr>
          <w:rFonts w:ascii="Arial" w:hAnsi="Arial" w:cs="Arial"/>
        </w:rPr>
      </w:pPr>
      <w:r w:rsidRPr="001606AC">
        <w:rPr>
          <w:rFonts w:ascii="Arial" w:hAnsi="Arial" w:cs="Arial"/>
        </w:rPr>
        <w:t xml:space="preserve">4.- Descargas directas (camión cisterna) en la planta de tratamiento de aguas residuales se cobrará $ </w:t>
      </w:r>
      <w:r w:rsidR="008361B6" w:rsidRPr="001606AC">
        <w:rPr>
          <w:rFonts w:ascii="Arial" w:hAnsi="Arial" w:cs="Arial"/>
        </w:rPr>
        <w:t>321</w:t>
      </w:r>
      <w:r w:rsidRPr="001606AC">
        <w:rPr>
          <w:rFonts w:ascii="Arial" w:hAnsi="Arial" w:cs="Arial"/>
        </w:rPr>
        <w:t>.00 pesos por m3.</w:t>
      </w:r>
    </w:p>
    <w:p w14:paraId="0159B668" w14:textId="77777777" w:rsidR="00D11953" w:rsidRPr="001606AC" w:rsidRDefault="00D11953" w:rsidP="00D11953">
      <w:pPr>
        <w:jc w:val="both"/>
        <w:rPr>
          <w:rFonts w:ascii="Arial" w:hAnsi="Arial" w:cs="Arial"/>
        </w:rPr>
      </w:pPr>
      <w:r w:rsidRPr="001606AC">
        <w:rPr>
          <w:rFonts w:ascii="Arial" w:hAnsi="Arial" w:cs="Arial"/>
        </w:rPr>
        <w:t>5.- Análisis de parámetros Físico-Químicos y Microbiológicos</w:t>
      </w:r>
    </w:p>
    <w:p w14:paraId="69B7665B" w14:textId="77777777" w:rsidR="00D11953" w:rsidRPr="001606AC" w:rsidRDefault="00D11953" w:rsidP="00D1195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1606AC" w:rsidRPr="001606AC" w14:paraId="0B665A6D" w14:textId="77777777" w:rsidTr="00DE32E8">
        <w:trPr>
          <w:trHeight w:val="680"/>
        </w:trPr>
        <w:tc>
          <w:tcPr>
            <w:tcW w:w="2942" w:type="dxa"/>
            <w:shd w:val="clear" w:color="auto" w:fill="auto"/>
            <w:vAlign w:val="center"/>
          </w:tcPr>
          <w:p w14:paraId="3BDEA234" w14:textId="77777777" w:rsidR="00D11953" w:rsidRPr="001606AC" w:rsidRDefault="00D11953" w:rsidP="00DE32E8">
            <w:pPr>
              <w:jc w:val="center"/>
              <w:rPr>
                <w:rFonts w:ascii="Arial" w:hAnsi="Arial" w:cs="Arial"/>
                <w:b/>
              </w:rPr>
            </w:pPr>
            <w:r w:rsidRPr="001606AC">
              <w:rPr>
                <w:rFonts w:ascii="Arial" w:hAnsi="Arial" w:cs="Arial"/>
                <w:b/>
              </w:rPr>
              <w:t>PARAMETROS FÍSICOS – QUÍMICOS</w:t>
            </w:r>
          </w:p>
        </w:tc>
        <w:tc>
          <w:tcPr>
            <w:tcW w:w="2943" w:type="dxa"/>
            <w:shd w:val="clear" w:color="auto" w:fill="auto"/>
            <w:vAlign w:val="center"/>
          </w:tcPr>
          <w:p w14:paraId="67016E78" w14:textId="77777777" w:rsidR="00D11953" w:rsidRPr="001606AC" w:rsidRDefault="00D11953" w:rsidP="00DE32E8">
            <w:pPr>
              <w:jc w:val="center"/>
              <w:rPr>
                <w:rFonts w:ascii="Arial" w:hAnsi="Arial" w:cs="Arial"/>
                <w:b/>
              </w:rPr>
            </w:pPr>
            <w:r w:rsidRPr="001606AC">
              <w:rPr>
                <w:rFonts w:ascii="Arial" w:hAnsi="Arial" w:cs="Arial"/>
                <w:b/>
              </w:rPr>
              <w:t>COSTO</w:t>
            </w:r>
          </w:p>
        </w:tc>
        <w:tc>
          <w:tcPr>
            <w:tcW w:w="2943" w:type="dxa"/>
            <w:shd w:val="clear" w:color="auto" w:fill="auto"/>
            <w:vAlign w:val="center"/>
          </w:tcPr>
          <w:p w14:paraId="3CF7D9AB" w14:textId="77777777" w:rsidR="00D11953" w:rsidRPr="001606AC" w:rsidRDefault="00D11953" w:rsidP="00DE32E8">
            <w:pPr>
              <w:jc w:val="center"/>
              <w:rPr>
                <w:rFonts w:ascii="Arial" w:hAnsi="Arial" w:cs="Arial"/>
                <w:b/>
              </w:rPr>
            </w:pPr>
            <w:r w:rsidRPr="001606AC">
              <w:rPr>
                <w:rFonts w:ascii="Arial" w:hAnsi="Arial" w:cs="Arial"/>
                <w:b/>
              </w:rPr>
              <w:t>MÉTODO DE  PRUEBA</w:t>
            </w:r>
          </w:p>
        </w:tc>
      </w:tr>
      <w:tr w:rsidR="001606AC" w:rsidRPr="001606AC" w14:paraId="788636CE" w14:textId="77777777" w:rsidTr="00DE32E8">
        <w:tc>
          <w:tcPr>
            <w:tcW w:w="2942" w:type="dxa"/>
            <w:shd w:val="clear" w:color="auto" w:fill="auto"/>
          </w:tcPr>
          <w:p w14:paraId="70A7D140" w14:textId="77777777" w:rsidR="00D11953" w:rsidRPr="001606AC" w:rsidRDefault="00D11953" w:rsidP="00DE32E8">
            <w:pPr>
              <w:jc w:val="center"/>
              <w:rPr>
                <w:rFonts w:ascii="Arial" w:hAnsi="Arial" w:cs="Arial"/>
              </w:rPr>
            </w:pPr>
            <w:r w:rsidRPr="001606AC">
              <w:rPr>
                <w:rFonts w:ascii="Arial" w:hAnsi="Arial" w:cs="Arial"/>
              </w:rPr>
              <w:t>Parámetro de campo temperatura</w:t>
            </w:r>
          </w:p>
        </w:tc>
        <w:tc>
          <w:tcPr>
            <w:tcW w:w="2943" w:type="dxa"/>
            <w:shd w:val="clear" w:color="auto" w:fill="auto"/>
          </w:tcPr>
          <w:p w14:paraId="7113734B" w14:textId="77777777" w:rsidR="00D11953" w:rsidRPr="001606AC" w:rsidRDefault="00D11953" w:rsidP="00DE32E8">
            <w:pPr>
              <w:jc w:val="center"/>
              <w:rPr>
                <w:rFonts w:ascii="Arial" w:hAnsi="Arial" w:cs="Arial"/>
              </w:rPr>
            </w:pPr>
            <w:r w:rsidRPr="001606AC">
              <w:rPr>
                <w:rFonts w:ascii="Arial" w:hAnsi="Arial" w:cs="Arial"/>
              </w:rPr>
              <w:t>$       5.00</w:t>
            </w:r>
          </w:p>
        </w:tc>
        <w:tc>
          <w:tcPr>
            <w:tcW w:w="2943" w:type="dxa"/>
            <w:shd w:val="clear" w:color="auto" w:fill="auto"/>
          </w:tcPr>
          <w:p w14:paraId="123AE595" w14:textId="77777777" w:rsidR="00D11953" w:rsidRPr="001606AC" w:rsidRDefault="00D11953" w:rsidP="00DE32E8">
            <w:pPr>
              <w:jc w:val="center"/>
              <w:rPr>
                <w:rFonts w:ascii="Arial" w:hAnsi="Arial" w:cs="Arial"/>
              </w:rPr>
            </w:pPr>
            <w:r w:rsidRPr="001606AC">
              <w:rPr>
                <w:rFonts w:ascii="Arial" w:hAnsi="Arial" w:cs="Arial"/>
              </w:rPr>
              <w:t>NMX-AA-7</w:t>
            </w:r>
          </w:p>
        </w:tc>
      </w:tr>
      <w:tr w:rsidR="001606AC" w:rsidRPr="001606AC" w14:paraId="2D078551" w14:textId="77777777" w:rsidTr="00DE32E8">
        <w:tc>
          <w:tcPr>
            <w:tcW w:w="2942" w:type="dxa"/>
            <w:shd w:val="clear" w:color="auto" w:fill="auto"/>
          </w:tcPr>
          <w:p w14:paraId="4FF16715" w14:textId="77777777" w:rsidR="00D11953" w:rsidRPr="001606AC" w:rsidRDefault="00D11953" w:rsidP="00DE32E8">
            <w:pPr>
              <w:jc w:val="center"/>
              <w:rPr>
                <w:rFonts w:ascii="Arial" w:hAnsi="Arial" w:cs="Arial"/>
              </w:rPr>
            </w:pPr>
            <w:r w:rsidRPr="001606AC">
              <w:rPr>
                <w:rFonts w:ascii="Arial" w:hAnsi="Arial" w:cs="Arial"/>
              </w:rPr>
              <w:t>Parámetro de campo PH</w:t>
            </w:r>
          </w:p>
        </w:tc>
        <w:tc>
          <w:tcPr>
            <w:tcW w:w="2943" w:type="dxa"/>
            <w:shd w:val="clear" w:color="auto" w:fill="auto"/>
          </w:tcPr>
          <w:p w14:paraId="7B0C8058" w14:textId="77777777" w:rsidR="00D11953" w:rsidRPr="001606AC" w:rsidRDefault="00D11953" w:rsidP="00DE32E8">
            <w:pPr>
              <w:jc w:val="center"/>
              <w:rPr>
                <w:rFonts w:ascii="Arial" w:hAnsi="Arial" w:cs="Arial"/>
              </w:rPr>
            </w:pPr>
            <w:r w:rsidRPr="001606AC">
              <w:rPr>
                <w:rFonts w:ascii="Arial" w:hAnsi="Arial" w:cs="Arial"/>
              </w:rPr>
              <w:t>$    10.00</w:t>
            </w:r>
          </w:p>
        </w:tc>
        <w:tc>
          <w:tcPr>
            <w:tcW w:w="2943" w:type="dxa"/>
            <w:shd w:val="clear" w:color="auto" w:fill="auto"/>
          </w:tcPr>
          <w:p w14:paraId="29A4A981" w14:textId="77777777" w:rsidR="00D11953" w:rsidRPr="001606AC" w:rsidRDefault="00D11953" w:rsidP="00DE32E8">
            <w:pPr>
              <w:jc w:val="center"/>
              <w:rPr>
                <w:rFonts w:ascii="Arial" w:hAnsi="Arial" w:cs="Arial"/>
              </w:rPr>
            </w:pPr>
            <w:r w:rsidRPr="001606AC">
              <w:rPr>
                <w:rFonts w:ascii="Arial" w:hAnsi="Arial" w:cs="Arial"/>
              </w:rPr>
              <w:t>NMX-AA-8</w:t>
            </w:r>
          </w:p>
        </w:tc>
      </w:tr>
      <w:tr w:rsidR="001606AC" w:rsidRPr="001606AC" w14:paraId="27CFC9CE" w14:textId="77777777" w:rsidTr="00DE32E8">
        <w:tc>
          <w:tcPr>
            <w:tcW w:w="2942" w:type="dxa"/>
            <w:shd w:val="clear" w:color="auto" w:fill="auto"/>
          </w:tcPr>
          <w:p w14:paraId="14924AE5" w14:textId="77777777" w:rsidR="00D11953" w:rsidRPr="001606AC" w:rsidRDefault="00D11953" w:rsidP="00DE32E8">
            <w:pPr>
              <w:jc w:val="center"/>
              <w:rPr>
                <w:rFonts w:ascii="Arial" w:hAnsi="Arial" w:cs="Arial"/>
              </w:rPr>
            </w:pPr>
            <w:r w:rsidRPr="001606AC">
              <w:rPr>
                <w:rFonts w:ascii="Arial" w:hAnsi="Arial" w:cs="Arial"/>
              </w:rPr>
              <w:t>Conductividad</w:t>
            </w:r>
          </w:p>
        </w:tc>
        <w:tc>
          <w:tcPr>
            <w:tcW w:w="2943" w:type="dxa"/>
            <w:shd w:val="clear" w:color="auto" w:fill="auto"/>
          </w:tcPr>
          <w:p w14:paraId="4B4FFE32" w14:textId="77777777" w:rsidR="00D11953" w:rsidRPr="001606AC" w:rsidRDefault="00D11953" w:rsidP="00DE32E8">
            <w:pPr>
              <w:jc w:val="center"/>
              <w:rPr>
                <w:rFonts w:ascii="Arial" w:hAnsi="Arial" w:cs="Arial"/>
              </w:rPr>
            </w:pPr>
            <w:r w:rsidRPr="001606AC">
              <w:rPr>
                <w:rFonts w:ascii="Arial" w:hAnsi="Arial" w:cs="Arial"/>
              </w:rPr>
              <w:t>$    11.00</w:t>
            </w:r>
          </w:p>
        </w:tc>
        <w:tc>
          <w:tcPr>
            <w:tcW w:w="2943" w:type="dxa"/>
            <w:shd w:val="clear" w:color="auto" w:fill="auto"/>
          </w:tcPr>
          <w:p w14:paraId="56D7972F" w14:textId="77777777" w:rsidR="00D11953" w:rsidRPr="001606AC" w:rsidRDefault="00D11953" w:rsidP="00DE32E8">
            <w:pPr>
              <w:jc w:val="center"/>
              <w:rPr>
                <w:rFonts w:ascii="Arial" w:hAnsi="Arial" w:cs="Arial"/>
              </w:rPr>
            </w:pPr>
            <w:r w:rsidRPr="001606AC">
              <w:rPr>
                <w:rFonts w:ascii="Arial" w:hAnsi="Arial" w:cs="Arial"/>
              </w:rPr>
              <w:t>NMX-AA-93</w:t>
            </w:r>
          </w:p>
        </w:tc>
      </w:tr>
      <w:tr w:rsidR="001606AC" w:rsidRPr="001606AC" w14:paraId="04562F73" w14:textId="77777777" w:rsidTr="00DE32E8">
        <w:tc>
          <w:tcPr>
            <w:tcW w:w="2942" w:type="dxa"/>
            <w:shd w:val="clear" w:color="auto" w:fill="auto"/>
          </w:tcPr>
          <w:p w14:paraId="697DB49B" w14:textId="77777777" w:rsidR="00D11953" w:rsidRPr="001606AC" w:rsidRDefault="00D11953" w:rsidP="00DE32E8">
            <w:pPr>
              <w:jc w:val="center"/>
              <w:rPr>
                <w:rFonts w:ascii="Arial" w:hAnsi="Arial" w:cs="Arial"/>
              </w:rPr>
            </w:pPr>
            <w:r w:rsidRPr="001606AC">
              <w:rPr>
                <w:rFonts w:ascii="Arial" w:hAnsi="Arial" w:cs="Arial"/>
              </w:rPr>
              <w:t>Color</w:t>
            </w:r>
          </w:p>
        </w:tc>
        <w:tc>
          <w:tcPr>
            <w:tcW w:w="2943" w:type="dxa"/>
            <w:shd w:val="clear" w:color="auto" w:fill="auto"/>
          </w:tcPr>
          <w:p w14:paraId="1686972C" w14:textId="77777777" w:rsidR="00D11953" w:rsidRPr="001606AC" w:rsidRDefault="00D11953" w:rsidP="00DE32E8">
            <w:pPr>
              <w:jc w:val="center"/>
              <w:rPr>
                <w:rFonts w:ascii="Arial" w:hAnsi="Arial" w:cs="Arial"/>
              </w:rPr>
            </w:pPr>
            <w:r w:rsidRPr="001606AC">
              <w:rPr>
                <w:rFonts w:ascii="Arial" w:hAnsi="Arial" w:cs="Arial"/>
              </w:rPr>
              <w:t>$    10.00</w:t>
            </w:r>
          </w:p>
        </w:tc>
        <w:tc>
          <w:tcPr>
            <w:tcW w:w="2943" w:type="dxa"/>
            <w:shd w:val="clear" w:color="auto" w:fill="auto"/>
          </w:tcPr>
          <w:p w14:paraId="446225F0" w14:textId="77777777" w:rsidR="00D11953" w:rsidRPr="001606AC" w:rsidRDefault="00D11953" w:rsidP="00DE32E8">
            <w:pPr>
              <w:jc w:val="center"/>
              <w:rPr>
                <w:rFonts w:ascii="Arial" w:hAnsi="Arial" w:cs="Arial"/>
              </w:rPr>
            </w:pPr>
            <w:r w:rsidRPr="001606AC">
              <w:rPr>
                <w:rFonts w:ascii="Arial" w:hAnsi="Arial" w:cs="Arial"/>
              </w:rPr>
              <w:t>NMX-AA-45</w:t>
            </w:r>
          </w:p>
        </w:tc>
      </w:tr>
      <w:tr w:rsidR="001606AC" w:rsidRPr="001606AC" w14:paraId="5FE343D9" w14:textId="77777777" w:rsidTr="00DE32E8">
        <w:tc>
          <w:tcPr>
            <w:tcW w:w="2942" w:type="dxa"/>
            <w:shd w:val="clear" w:color="auto" w:fill="auto"/>
          </w:tcPr>
          <w:p w14:paraId="7966F849" w14:textId="77777777" w:rsidR="00D11953" w:rsidRPr="001606AC" w:rsidRDefault="00D11953" w:rsidP="00DE32E8">
            <w:pPr>
              <w:jc w:val="center"/>
              <w:rPr>
                <w:rFonts w:ascii="Arial" w:hAnsi="Arial" w:cs="Arial"/>
              </w:rPr>
            </w:pPr>
            <w:r w:rsidRPr="001606AC">
              <w:rPr>
                <w:rFonts w:ascii="Arial" w:hAnsi="Arial" w:cs="Arial"/>
              </w:rPr>
              <w:t>Turbiedad</w:t>
            </w:r>
          </w:p>
        </w:tc>
        <w:tc>
          <w:tcPr>
            <w:tcW w:w="2943" w:type="dxa"/>
            <w:shd w:val="clear" w:color="auto" w:fill="auto"/>
          </w:tcPr>
          <w:p w14:paraId="7E4FFA7B" w14:textId="77777777" w:rsidR="00D11953" w:rsidRPr="001606AC" w:rsidRDefault="00D11953" w:rsidP="00DE32E8">
            <w:pPr>
              <w:jc w:val="center"/>
              <w:rPr>
                <w:rFonts w:ascii="Arial" w:hAnsi="Arial" w:cs="Arial"/>
              </w:rPr>
            </w:pPr>
            <w:r w:rsidRPr="001606AC">
              <w:rPr>
                <w:rFonts w:ascii="Arial" w:hAnsi="Arial" w:cs="Arial"/>
              </w:rPr>
              <w:t>$    10.00</w:t>
            </w:r>
          </w:p>
        </w:tc>
        <w:tc>
          <w:tcPr>
            <w:tcW w:w="2943" w:type="dxa"/>
            <w:shd w:val="clear" w:color="auto" w:fill="auto"/>
          </w:tcPr>
          <w:p w14:paraId="5D494B86" w14:textId="77777777" w:rsidR="00D11953" w:rsidRPr="001606AC" w:rsidRDefault="00D11953" w:rsidP="00DE32E8">
            <w:pPr>
              <w:jc w:val="center"/>
              <w:rPr>
                <w:rFonts w:ascii="Arial" w:hAnsi="Arial" w:cs="Arial"/>
              </w:rPr>
            </w:pPr>
            <w:r w:rsidRPr="001606AC">
              <w:rPr>
                <w:rFonts w:ascii="Arial" w:hAnsi="Arial" w:cs="Arial"/>
              </w:rPr>
              <w:t>NMX-AA-38</w:t>
            </w:r>
          </w:p>
        </w:tc>
      </w:tr>
      <w:tr w:rsidR="001606AC" w:rsidRPr="001606AC" w14:paraId="7277AF3D" w14:textId="77777777" w:rsidTr="00DE32E8">
        <w:tc>
          <w:tcPr>
            <w:tcW w:w="2942" w:type="dxa"/>
            <w:shd w:val="clear" w:color="auto" w:fill="auto"/>
          </w:tcPr>
          <w:p w14:paraId="2CAEB273" w14:textId="77777777" w:rsidR="00D11953" w:rsidRPr="001606AC" w:rsidRDefault="00D11953" w:rsidP="00DE32E8">
            <w:pPr>
              <w:jc w:val="center"/>
              <w:rPr>
                <w:rFonts w:ascii="Arial" w:hAnsi="Arial" w:cs="Arial"/>
              </w:rPr>
            </w:pPr>
            <w:r w:rsidRPr="001606AC">
              <w:rPr>
                <w:rFonts w:ascii="Arial" w:hAnsi="Arial" w:cs="Arial"/>
              </w:rPr>
              <w:t>Sólidos sedimentables</w:t>
            </w:r>
          </w:p>
        </w:tc>
        <w:tc>
          <w:tcPr>
            <w:tcW w:w="2943" w:type="dxa"/>
            <w:shd w:val="clear" w:color="auto" w:fill="auto"/>
          </w:tcPr>
          <w:p w14:paraId="4500BEB8" w14:textId="77777777" w:rsidR="00D11953" w:rsidRPr="001606AC" w:rsidRDefault="00D11953" w:rsidP="00EF0506">
            <w:pPr>
              <w:jc w:val="center"/>
              <w:rPr>
                <w:rFonts w:ascii="Arial" w:hAnsi="Arial" w:cs="Arial"/>
              </w:rPr>
            </w:pPr>
            <w:r w:rsidRPr="001606AC">
              <w:rPr>
                <w:rFonts w:ascii="Arial" w:hAnsi="Arial" w:cs="Arial"/>
              </w:rPr>
              <w:t>$   7</w:t>
            </w:r>
            <w:r w:rsidR="00EF0506" w:rsidRPr="001606AC">
              <w:rPr>
                <w:rFonts w:ascii="Arial" w:hAnsi="Arial" w:cs="Arial"/>
              </w:rPr>
              <w:t>5</w:t>
            </w:r>
            <w:r w:rsidRPr="001606AC">
              <w:rPr>
                <w:rFonts w:ascii="Arial" w:hAnsi="Arial" w:cs="Arial"/>
              </w:rPr>
              <w:t>.00</w:t>
            </w:r>
          </w:p>
        </w:tc>
        <w:tc>
          <w:tcPr>
            <w:tcW w:w="2943" w:type="dxa"/>
            <w:shd w:val="clear" w:color="auto" w:fill="auto"/>
          </w:tcPr>
          <w:p w14:paraId="48A1639F" w14:textId="77777777" w:rsidR="00D11953" w:rsidRPr="001606AC" w:rsidRDefault="00D11953" w:rsidP="00DE32E8">
            <w:pPr>
              <w:jc w:val="center"/>
              <w:rPr>
                <w:rFonts w:ascii="Arial" w:hAnsi="Arial" w:cs="Arial"/>
              </w:rPr>
            </w:pPr>
            <w:r w:rsidRPr="001606AC">
              <w:rPr>
                <w:rFonts w:ascii="Arial" w:hAnsi="Arial" w:cs="Arial"/>
              </w:rPr>
              <w:t>NMX-AA-4</w:t>
            </w:r>
          </w:p>
        </w:tc>
      </w:tr>
      <w:tr w:rsidR="001606AC" w:rsidRPr="001606AC" w14:paraId="34B5FCB2" w14:textId="77777777" w:rsidTr="00DE32E8">
        <w:tc>
          <w:tcPr>
            <w:tcW w:w="2942" w:type="dxa"/>
            <w:shd w:val="clear" w:color="auto" w:fill="auto"/>
          </w:tcPr>
          <w:p w14:paraId="748AA740" w14:textId="77777777" w:rsidR="00D11953" w:rsidRPr="001606AC" w:rsidRDefault="00D11953" w:rsidP="00DE32E8">
            <w:pPr>
              <w:jc w:val="center"/>
              <w:rPr>
                <w:rFonts w:ascii="Arial" w:hAnsi="Arial" w:cs="Arial"/>
              </w:rPr>
            </w:pPr>
            <w:r w:rsidRPr="001606AC">
              <w:rPr>
                <w:rFonts w:ascii="Arial" w:hAnsi="Arial" w:cs="Arial"/>
              </w:rPr>
              <w:t>Sólidos suspendidos totales</w:t>
            </w:r>
          </w:p>
        </w:tc>
        <w:tc>
          <w:tcPr>
            <w:tcW w:w="2943" w:type="dxa"/>
            <w:shd w:val="clear" w:color="auto" w:fill="auto"/>
          </w:tcPr>
          <w:p w14:paraId="063F3844" w14:textId="77777777" w:rsidR="00D11953" w:rsidRPr="001606AC" w:rsidRDefault="00D11953" w:rsidP="00EF0506">
            <w:pPr>
              <w:jc w:val="center"/>
              <w:rPr>
                <w:rFonts w:ascii="Arial" w:hAnsi="Arial" w:cs="Arial"/>
              </w:rPr>
            </w:pPr>
            <w:r w:rsidRPr="001606AC">
              <w:rPr>
                <w:rFonts w:ascii="Arial" w:hAnsi="Arial" w:cs="Arial"/>
              </w:rPr>
              <w:t>$ 4</w:t>
            </w:r>
            <w:r w:rsidR="00EF0506" w:rsidRPr="001606AC">
              <w:rPr>
                <w:rFonts w:ascii="Arial" w:hAnsi="Arial" w:cs="Arial"/>
              </w:rPr>
              <w:t>24</w:t>
            </w:r>
            <w:r w:rsidRPr="001606AC">
              <w:rPr>
                <w:rFonts w:ascii="Arial" w:hAnsi="Arial" w:cs="Arial"/>
              </w:rPr>
              <w:t>.00</w:t>
            </w:r>
          </w:p>
        </w:tc>
        <w:tc>
          <w:tcPr>
            <w:tcW w:w="2943" w:type="dxa"/>
            <w:shd w:val="clear" w:color="auto" w:fill="auto"/>
          </w:tcPr>
          <w:p w14:paraId="425E3F7A" w14:textId="77777777" w:rsidR="00D11953" w:rsidRPr="001606AC" w:rsidRDefault="00D11953" w:rsidP="00DE32E8">
            <w:pPr>
              <w:jc w:val="center"/>
              <w:rPr>
                <w:rFonts w:ascii="Arial" w:hAnsi="Arial" w:cs="Arial"/>
              </w:rPr>
            </w:pPr>
            <w:r w:rsidRPr="001606AC">
              <w:rPr>
                <w:rFonts w:ascii="Arial" w:hAnsi="Arial" w:cs="Arial"/>
              </w:rPr>
              <w:t>NMX-AA-34</w:t>
            </w:r>
          </w:p>
        </w:tc>
      </w:tr>
      <w:tr w:rsidR="001606AC" w:rsidRPr="001606AC" w14:paraId="09A2F37A" w14:textId="77777777" w:rsidTr="00DE32E8">
        <w:tc>
          <w:tcPr>
            <w:tcW w:w="2942" w:type="dxa"/>
            <w:shd w:val="clear" w:color="auto" w:fill="auto"/>
          </w:tcPr>
          <w:p w14:paraId="44ABF62E" w14:textId="77777777" w:rsidR="00D11953" w:rsidRPr="001606AC" w:rsidRDefault="00D11953" w:rsidP="00DE32E8">
            <w:pPr>
              <w:jc w:val="center"/>
              <w:rPr>
                <w:rFonts w:ascii="Arial" w:hAnsi="Arial" w:cs="Arial"/>
              </w:rPr>
            </w:pPr>
            <w:r w:rsidRPr="001606AC">
              <w:rPr>
                <w:rFonts w:ascii="Arial" w:hAnsi="Arial" w:cs="Arial"/>
              </w:rPr>
              <w:t>Sólidos suspendidos volátiles</w:t>
            </w:r>
          </w:p>
        </w:tc>
        <w:tc>
          <w:tcPr>
            <w:tcW w:w="2943" w:type="dxa"/>
            <w:shd w:val="clear" w:color="auto" w:fill="auto"/>
          </w:tcPr>
          <w:p w14:paraId="1410216C" w14:textId="77777777" w:rsidR="00D11953" w:rsidRPr="001606AC" w:rsidRDefault="00D11953" w:rsidP="00DE32E8">
            <w:pPr>
              <w:jc w:val="center"/>
              <w:rPr>
                <w:rFonts w:ascii="Arial" w:hAnsi="Arial" w:cs="Arial"/>
              </w:rPr>
            </w:pPr>
            <w:r w:rsidRPr="001606AC">
              <w:rPr>
                <w:rFonts w:ascii="Arial" w:hAnsi="Arial" w:cs="Arial"/>
              </w:rPr>
              <w:t xml:space="preserve">$ </w:t>
            </w:r>
            <w:r w:rsidR="00EF0506" w:rsidRPr="001606AC">
              <w:rPr>
                <w:rFonts w:ascii="Arial" w:hAnsi="Arial" w:cs="Arial"/>
              </w:rPr>
              <w:t>398</w:t>
            </w:r>
            <w:r w:rsidRPr="001606AC">
              <w:rPr>
                <w:rFonts w:ascii="Arial" w:hAnsi="Arial" w:cs="Arial"/>
              </w:rPr>
              <w:t>.00</w:t>
            </w:r>
          </w:p>
        </w:tc>
        <w:tc>
          <w:tcPr>
            <w:tcW w:w="2943" w:type="dxa"/>
            <w:shd w:val="clear" w:color="auto" w:fill="auto"/>
          </w:tcPr>
          <w:p w14:paraId="49DEF67D" w14:textId="77777777" w:rsidR="00D11953" w:rsidRPr="001606AC" w:rsidRDefault="00D11953" w:rsidP="00DE32E8">
            <w:pPr>
              <w:jc w:val="center"/>
              <w:rPr>
                <w:rFonts w:ascii="Arial" w:hAnsi="Arial" w:cs="Arial"/>
              </w:rPr>
            </w:pPr>
            <w:r w:rsidRPr="001606AC">
              <w:rPr>
                <w:rFonts w:ascii="Arial" w:hAnsi="Arial" w:cs="Arial"/>
              </w:rPr>
              <w:t>NMX-AA-34</w:t>
            </w:r>
          </w:p>
        </w:tc>
      </w:tr>
      <w:tr w:rsidR="001606AC" w:rsidRPr="001606AC" w14:paraId="2A1E2C0E" w14:textId="77777777" w:rsidTr="00DE32E8">
        <w:tc>
          <w:tcPr>
            <w:tcW w:w="2942" w:type="dxa"/>
            <w:shd w:val="clear" w:color="auto" w:fill="auto"/>
          </w:tcPr>
          <w:p w14:paraId="4B634F89" w14:textId="77777777" w:rsidR="00D11953" w:rsidRPr="001606AC" w:rsidRDefault="00D11953" w:rsidP="00DE32E8">
            <w:pPr>
              <w:jc w:val="center"/>
              <w:rPr>
                <w:rFonts w:ascii="Arial" w:hAnsi="Arial" w:cs="Arial"/>
              </w:rPr>
            </w:pPr>
            <w:r w:rsidRPr="001606AC">
              <w:rPr>
                <w:rFonts w:ascii="Arial" w:hAnsi="Arial" w:cs="Arial"/>
              </w:rPr>
              <w:t>DBO5</w:t>
            </w:r>
          </w:p>
        </w:tc>
        <w:tc>
          <w:tcPr>
            <w:tcW w:w="2943" w:type="dxa"/>
            <w:shd w:val="clear" w:color="auto" w:fill="auto"/>
          </w:tcPr>
          <w:p w14:paraId="3BEF07CC" w14:textId="77777777" w:rsidR="00D11953" w:rsidRPr="001606AC" w:rsidRDefault="00D11953" w:rsidP="00DE32E8">
            <w:pPr>
              <w:jc w:val="center"/>
              <w:rPr>
                <w:rFonts w:ascii="Arial" w:hAnsi="Arial" w:cs="Arial"/>
              </w:rPr>
            </w:pPr>
            <w:r w:rsidRPr="001606AC">
              <w:rPr>
                <w:rFonts w:ascii="Arial" w:hAnsi="Arial" w:cs="Arial"/>
              </w:rPr>
              <w:t>$ 4</w:t>
            </w:r>
            <w:r w:rsidR="00EF0506" w:rsidRPr="001606AC">
              <w:rPr>
                <w:rFonts w:ascii="Arial" w:hAnsi="Arial" w:cs="Arial"/>
              </w:rPr>
              <w:t>77</w:t>
            </w:r>
            <w:r w:rsidRPr="001606AC">
              <w:rPr>
                <w:rFonts w:ascii="Arial" w:hAnsi="Arial" w:cs="Arial"/>
              </w:rPr>
              <w:t>.00</w:t>
            </w:r>
          </w:p>
        </w:tc>
        <w:tc>
          <w:tcPr>
            <w:tcW w:w="2943" w:type="dxa"/>
            <w:shd w:val="clear" w:color="auto" w:fill="auto"/>
          </w:tcPr>
          <w:p w14:paraId="5C0AEC75" w14:textId="77777777" w:rsidR="00D11953" w:rsidRPr="001606AC" w:rsidRDefault="00D11953" w:rsidP="00DE32E8">
            <w:pPr>
              <w:jc w:val="center"/>
              <w:rPr>
                <w:rFonts w:ascii="Arial" w:hAnsi="Arial" w:cs="Arial"/>
              </w:rPr>
            </w:pPr>
            <w:r w:rsidRPr="001606AC">
              <w:rPr>
                <w:rFonts w:ascii="Arial" w:hAnsi="Arial" w:cs="Arial"/>
              </w:rPr>
              <w:t>NMX-AA-34</w:t>
            </w:r>
          </w:p>
        </w:tc>
      </w:tr>
      <w:tr w:rsidR="001606AC" w:rsidRPr="001606AC" w14:paraId="151A7112" w14:textId="77777777" w:rsidTr="00DE32E8">
        <w:tc>
          <w:tcPr>
            <w:tcW w:w="2942" w:type="dxa"/>
            <w:shd w:val="clear" w:color="auto" w:fill="auto"/>
          </w:tcPr>
          <w:p w14:paraId="628CEFF9" w14:textId="77777777" w:rsidR="00D11953" w:rsidRPr="001606AC" w:rsidRDefault="00D11953" w:rsidP="00DE32E8">
            <w:pPr>
              <w:jc w:val="center"/>
              <w:rPr>
                <w:rFonts w:ascii="Arial" w:hAnsi="Arial" w:cs="Arial"/>
              </w:rPr>
            </w:pPr>
            <w:r w:rsidRPr="001606AC">
              <w:rPr>
                <w:rFonts w:ascii="Arial" w:hAnsi="Arial" w:cs="Arial"/>
              </w:rPr>
              <w:t>DQO</w:t>
            </w:r>
          </w:p>
        </w:tc>
        <w:tc>
          <w:tcPr>
            <w:tcW w:w="2943" w:type="dxa"/>
            <w:shd w:val="clear" w:color="auto" w:fill="auto"/>
          </w:tcPr>
          <w:p w14:paraId="53DF09F5" w14:textId="77777777" w:rsidR="00D11953" w:rsidRPr="001606AC" w:rsidRDefault="00D11953" w:rsidP="00DE32E8">
            <w:pPr>
              <w:jc w:val="center"/>
              <w:rPr>
                <w:rFonts w:ascii="Arial" w:hAnsi="Arial" w:cs="Arial"/>
              </w:rPr>
            </w:pPr>
            <w:r w:rsidRPr="001606AC">
              <w:rPr>
                <w:rFonts w:ascii="Arial" w:hAnsi="Arial" w:cs="Arial"/>
              </w:rPr>
              <w:t>$ 4</w:t>
            </w:r>
            <w:r w:rsidR="00EF0506" w:rsidRPr="001606AC">
              <w:rPr>
                <w:rFonts w:ascii="Arial" w:hAnsi="Arial" w:cs="Arial"/>
              </w:rPr>
              <w:t>24</w:t>
            </w:r>
            <w:r w:rsidRPr="001606AC">
              <w:rPr>
                <w:rFonts w:ascii="Arial" w:hAnsi="Arial" w:cs="Arial"/>
              </w:rPr>
              <w:t>.00</w:t>
            </w:r>
          </w:p>
        </w:tc>
        <w:tc>
          <w:tcPr>
            <w:tcW w:w="2943" w:type="dxa"/>
            <w:shd w:val="clear" w:color="auto" w:fill="auto"/>
          </w:tcPr>
          <w:p w14:paraId="2E8DE86D" w14:textId="77777777" w:rsidR="00D11953" w:rsidRPr="001606AC" w:rsidRDefault="00D11953" w:rsidP="00DE32E8">
            <w:pPr>
              <w:jc w:val="center"/>
              <w:rPr>
                <w:rFonts w:ascii="Arial" w:hAnsi="Arial" w:cs="Arial"/>
              </w:rPr>
            </w:pPr>
            <w:r w:rsidRPr="001606AC">
              <w:rPr>
                <w:rFonts w:ascii="Arial" w:hAnsi="Arial" w:cs="Arial"/>
              </w:rPr>
              <w:t>NMX-AA-30</w:t>
            </w:r>
          </w:p>
        </w:tc>
      </w:tr>
      <w:tr w:rsidR="001606AC" w:rsidRPr="001606AC" w14:paraId="73965EC5" w14:textId="77777777" w:rsidTr="00DE32E8">
        <w:tc>
          <w:tcPr>
            <w:tcW w:w="2942" w:type="dxa"/>
            <w:shd w:val="clear" w:color="auto" w:fill="auto"/>
          </w:tcPr>
          <w:p w14:paraId="3270805A" w14:textId="77777777" w:rsidR="00D11953" w:rsidRPr="001606AC" w:rsidRDefault="00D11953" w:rsidP="00DE32E8">
            <w:pPr>
              <w:jc w:val="center"/>
              <w:rPr>
                <w:rFonts w:ascii="Arial" w:hAnsi="Arial" w:cs="Arial"/>
              </w:rPr>
            </w:pPr>
            <w:r w:rsidRPr="001606AC">
              <w:rPr>
                <w:rFonts w:ascii="Arial" w:hAnsi="Arial" w:cs="Arial"/>
              </w:rPr>
              <w:t>Alcalinidad</w:t>
            </w:r>
          </w:p>
        </w:tc>
        <w:tc>
          <w:tcPr>
            <w:tcW w:w="2943" w:type="dxa"/>
            <w:shd w:val="clear" w:color="auto" w:fill="auto"/>
          </w:tcPr>
          <w:p w14:paraId="20F8DB1B" w14:textId="77777777" w:rsidR="00D11953" w:rsidRPr="001606AC" w:rsidRDefault="00D11953" w:rsidP="00DE32E8">
            <w:pPr>
              <w:jc w:val="center"/>
              <w:rPr>
                <w:rFonts w:ascii="Arial" w:hAnsi="Arial" w:cs="Arial"/>
              </w:rPr>
            </w:pPr>
            <w:r w:rsidRPr="001606AC">
              <w:rPr>
                <w:rFonts w:ascii="Arial" w:hAnsi="Arial" w:cs="Arial"/>
              </w:rPr>
              <w:t xml:space="preserve">$ </w:t>
            </w:r>
            <w:r w:rsidR="00EF0506" w:rsidRPr="001606AC">
              <w:rPr>
                <w:rFonts w:ascii="Arial" w:hAnsi="Arial" w:cs="Arial"/>
              </w:rPr>
              <w:t>296</w:t>
            </w:r>
            <w:r w:rsidRPr="001606AC">
              <w:rPr>
                <w:rFonts w:ascii="Arial" w:hAnsi="Arial" w:cs="Arial"/>
              </w:rPr>
              <w:t>.00</w:t>
            </w:r>
          </w:p>
        </w:tc>
        <w:tc>
          <w:tcPr>
            <w:tcW w:w="2943" w:type="dxa"/>
            <w:shd w:val="clear" w:color="auto" w:fill="auto"/>
          </w:tcPr>
          <w:p w14:paraId="05FA6F8E" w14:textId="77777777" w:rsidR="00D11953" w:rsidRPr="001606AC" w:rsidRDefault="00D11953" w:rsidP="00DE32E8">
            <w:pPr>
              <w:jc w:val="center"/>
              <w:rPr>
                <w:rFonts w:ascii="Arial" w:hAnsi="Arial" w:cs="Arial"/>
              </w:rPr>
            </w:pPr>
            <w:r w:rsidRPr="001606AC">
              <w:rPr>
                <w:rFonts w:ascii="Arial" w:hAnsi="Arial" w:cs="Arial"/>
              </w:rPr>
              <w:t>NMX-AA-72</w:t>
            </w:r>
          </w:p>
        </w:tc>
      </w:tr>
      <w:tr w:rsidR="001606AC" w:rsidRPr="001606AC" w14:paraId="75D47EEF" w14:textId="77777777" w:rsidTr="00DE32E8">
        <w:tc>
          <w:tcPr>
            <w:tcW w:w="2942" w:type="dxa"/>
            <w:shd w:val="clear" w:color="auto" w:fill="auto"/>
          </w:tcPr>
          <w:p w14:paraId="6ABE90A4" w14:textId="77777777" w:rsidR="00D11953" w:rsidRPr="001606AC" w:rsidRDefault="00D11953" w:rsidP="00DE32E8">
            <w:pPr>
              <w:jc w:val="center"/>
              <w:rPr>
                <w:rFonts w:ascii="Arial" w:hAnsi="Arial" w:cs="Arial"/>
              </w:rPr>
            </w:pPr>
            <w:r w:rsidRPr="001606AC">
              <w:rPr>
                <w:rFonts w:ascii="Arial" w:hAnsi="Arial" w:cs="Arial"/>
              </w:rPr>
              <w:t>Cloro residual (muestra simple)</w:t>
            </w:r>
          </w:p>
        </w:tc>
        <w:tc>
          <w:tcPr>
            <w:tcW w:w="2943" w:type="dxa"/>
            <w:shd w:val="clear" w:color="auto" w:fill="auto"/>
          </w:tcPr>
          <w:p w14:paraId="2BBFE521" w14:textId="77777777" w:rsidR="00D11953" w:rsidRPr="001606AC" w:rsidRDefault="00D11953" w:rsidP="00DE32E8">
            <w:pPr>
              <w:jc w:val="center"/>
              <w:rPr>
                <w:rFonts w:ascii="Arial" w:hAnsi="Arial" w:cs="Arial"/>
              </w:rPr>
            </w:pPr>
            <w:r w:rsidRPr="001606AC">
              <w:rPr>
                <w:rFonts w:ascii="Arial" w:hAnsi="Arial" w:cs="Arial"/>
              </w:rPr>
              <w:t xml:space="preserve">$   </w:t>
            </w:r>
            <w:r w:rsidR="00EF0506" w:rsidRPr="001606AC">
              <w:rPr>
                <w:rFonts w:ascii="Arial" w:hAnsi="Arial" w:cs="Arial"/>
              </w:rPr>
              <w:t>49</w:t>
            </w:r>
            <w:r w:rsidRPr="001606AC">
              <w:rPr>
                <w:rFonts w:ascii="Arial" w:hAnsi="Arial" w:cs="Arial"/>
              </w:rPr>
              <w:t>.00</w:t>
            </w:r>
          </w:p>
        </w:tc>
        <w:tc>
          <w:tcPr>
            <w:tcW w:w="2943" w:type="dxa"/>
            <w:shd w:val="clear" w:color="auto" w:fill="auto"/>
          </w:tcPr>
          <w:p w14:paraId="7BC5FEFF" w14:textId="77777777" w:rsidR="00D11953" w:rsidRPr="001606AC" w:rsidRDefault="00D11953" w:rsidP="00DE32E8">
            <w:pPr>
              <w:jc w:val="center"/>
              <w:rPr>
                <w:rFonts w:ascii="Arial" w:hAnsi="Arial" w:cs="Arial"/>
              </w:rPr>
            </w:pPr>
            <w:r w:rsidRPr="001606AC">
              <w:rPr>
                <w:rFonts w:ascii="Arial" w:hAnsi="Arial" w:cs="Arial"/>
              </w:rPr>
              <w:t>COLORIMETRÍA</w:t>
            </w:r>
          </w:p>
        </w:tc>
      </w:tr>
      <w:tr w:rsidR="001606AC" w:rsidRPr="001606AC" w14:paraId="2A95E386" w14:textId="77777777" w:rsidTr="00DE32E8">
        <w:tc>
          <w:tcPr>
            <w:tcW w:w="2942" w:type="dxa"/>
            <w:shd w:val="clear" w:color="auto" w:fill="auto"/>
          </w:tcPr>
          <w:p w14:paraId="7416923A" w14:textId="77777777" w:rsidR="00D11953" w:rsidRPr="001606AC" w:rsidRDefault="00D11953" w:rsidP="00DE32E8">
            <w:pPr>
              <w:jc w:val="center"/>
              <w:rPr>
                <w:rFonts w:ascii="Arial" w:hAnsi="Arial" w:cs="Arial"/>
              </w:rPr>
            </w:pPr>
            <w:r w:rsidRPr="001606AC">
              <w:rPr>
                <w:rFonts w:ascii="Arial" w:hAnsi="Arial" w:cs="Arial"/>
              </w:rPr>
              <w:t>Grasas y Aceites</w:t>
            </w:r>
          </w:p>
        </w:tc>
        <w:tc>
          <w:tcPr>
            <w:tcW w:w="2943" w:type="dxa"/>
            <w:shd w:val="clear" w:color="auto" w:fill="auto"/>
          </w:tcPr>
          <w:p w14:paraId="20F4C192" w14:textId="77777777" w:rsidR="00D11953" w:rsidRPr="001606AC" w:rsidRDefault="00D11953" w:rsidP="00DE32E8">
            <w:pPr>
              <w:jc w:val="center"/>
              <w:rPr>
                <w:rFonts w:ascii="Arial" w:hAnsi="Arial" w:cs="Arial"/>
              </w:rPr>
            </w:pPr>
            <w:r w:rsidRPr="001606AC">
              <w:rPr>
                <w:rFonts w:ascii="Arial" w:hAnsi="Arial" w:cs="Arial"/>
              </w:rPr>
              <w:t>$ 5</w:t>
            </w:r>
            <w:r w:rsidR="00EF0506" w:rsidRPr="001606AC">
              <w:rPr>
                <w:rFonts w:ascii="Arial" w:hAnsi="Arial" w:cs="Arial"/>
              </w:rPr>
              <w:t>30</w:t>
            </w:r>
            <w:r w:rsidRPr="001606AC">
              <w:rPr>
                <w:rFonts w:ascii="Arial" w:hAnsi="Arial" w:cs="Arial"/>
              </w:rPr>
              <w:t>.00</w:t>
            </w:r>
          </w:p>
        </w:tc>
        <w:tc>
          <w:tcPr>
            <w:tcW w:w="2943" w:type="dxa"/>
            <w:shd w:val="clear" w:color="auto" w:fill="auto"/>
          </w:tcPr>
          <w:p w14:paraId="68B2B350" w14:textId="77777777" w:rsidR="00D11953" w:rsidRPr="001606AC" w:rsidRDefault="00D11953" w:rsidP="00DE32E8">
            <w:pPr>
              <w:jc w:val="center"/>
              <w:rPr>
                <w:rFonts w:ascii="Arial" w:hAnsi="Arial" w:cs="Arial"/>
              </w:rPr>
            </w:pPr>
            <w:r w:rsidRPr="001606AC">
              <w:rPr>
                <w:rFonts w:ascii="Arial" w:hAnsi="Arial" w:cs="Arial"/>
              </w:rPr>
              <w:t>NMX-AA-005</w:t>
            </w:r>
          </w:p>
        </w:tc>
      </w:tr>
      <w:tr w:rsidR="001606AC" w:rsidRPr="001606AC" w14:paraId="7A7581F6" w14:textId="77777777" w:rsidTr="00DE32E8">
        <w:tc>
          <w:tcPr>
            <w:tcW w:w="2942" w:type="dxa"/>
            <w:shd w:val="clear" w:color="auto" w:fill="auto"/>
          </w:tcPr>
          <w:p w14:paraId="53464EE4" w14:textId="77777777" w:rsidR="00D11953" w:rsidRPr="001606AC" w:rsidRDefault="00D11953" w:rsidP="00DE32E8">
            <w:pPr>
              <w:jc w:val="center"/>
              <w:rPr>
                <w:rFonts w:ascii="Arial" w:hAnsi="Arial" w:cs="Arial"/>
                <w:b/>
              </w:rPr>
            </w:pPr>
            <w:r w:rsidRPr="001606AC">
              <w:rPr>
                <w:rFonts w:ascii="Arial" w:hAnsi="Arial" w:cs="Arial"/>
                <w:b/>
              </w:rPr>
              <w:t>MICROBIOLÓGICOS</w:t>
            </w:r>
          </w:p>
        </w:tc>
        <w:tc>
          <w:tcPr>
            <w:tcW w:w="2943" w:type="dxa"/>
            <w:shd w:val="clear" w:color="auto" w:fill="auto"/>
          </w:tcPr>
          <w:p w14:paraId="4B4D580B" w14:textId="77777777" w:rsidR="00D11953" w:rsidRPr="001606AC" w:rsidRDefault="00D11953" w:rsidP="00DE32E8">
            <w:pPr>
              <w:jc w:val="center"/>
              <w:rPr>
                <w:rFonts w:ascii="Arial" w:hAnsi="Arial" w:cs="Arial"/>
              </w:rPr>
            </w:pPr>
          </w:p>
        </w:tc>
        <w:tc>
          <w:tcPr>
            <w:tcW w:w="2943" w:type="dxa"/>
            <w:shd w:val="clear" w:color="auto" w:fill="auto"/>
          </w:tcPr>
          <w:p w14:paraId="71378851" w14:textId="77777777" w:rsidR="00D11953" w:rsidRPr="001606AC" w:rsidRDefault="00D11953" w:rsidP="00DE32E8">
            <w:pPr>
              <w:jc w:val="center"/>
              <w:rPr>
                <w:rFonts w:ascii="Arial" w:hAnsi="Arial" w:cs="Arial"/>
              </w:rPr>
            </w:pPr>
          </w:p>
        </w:tc>
      </w:tr>
      <w:tr w:rsidR="001606AC" w:rsidRPr="001606AC" w14:paraId="5FEB97D5" w14:textId="77777777" w:rsidTr="00DE32E8">
        <w:tc>
          <w:tcPr>
            <w:tcW w:w="2942" w:type="dxa"/>
            <w:shd w:val="clear" w:color="auto" w:fill="auto"/>
          </w:tcPr>
          <w:p w14:paraId="0907A1FF" w14:textId="77777777" w:rsidR="00D11953" w:rsidRPr="001606AC" w:rsidRDefault="00D11953" w:rsidP="00DE32E8">
            <w:pPr>
              <w:jc w:val="center"/>
              <w:rPr>
                <w:rFonts w:ascii="Arial" w:hAnsi="Arial" w:cs="Arial"/>
              </w:rPr>
            </w:pPr>
            <w:r w:rsidRPr="001606AC">
              <w:rPr>
                <w:rFonts w:ascii="Arial" w:hAnsi="Arial" w:cs="Arial"/>
              </w:rPr>
              <w:t>Coliformes totales</w:t>
            </w:r>
          </w:p>
        </w:tc>
        <w:tc>
          <w:tcPr>
            <w:tcW w:w="2943" w:type="dxa"/>
            <w:shd w:val="clear" w:color="auto" w:fill="auto"/>
          </w:tcPr>
          <w:p w14:paraId="04DE6F35" w14:textId="77777777" w:rsidR="00D11953" w:rsidRPr="001606AC" w:rsidRDefault="00D11953" w:rsidP="00DE32E8">
            <w:pPr>
              <w:jc w:val="center"/>
              <w:rPr>
                <w:rFonts w:ascii="Arial" w:hAnsi="Arial" w:cs="Arial"/>
              </w:rPr>
            </w:pPr>
            <w:r w:rsidRPr="001606AC">
              <w:rPr>
                <w:rFonts w:ascii="Arial" w:hAnsi="Arial" w:cs="Arial"/>
              </w:rPr>
              <w:t xml:space="preserve">$ </w:t>
            </w:r>
            <w:r w:rsidR="00EF0506" w:rsidRPr="001606AC">
              <w:rPr>
                <w:rFonts w:ascii="Arial" w:hAnsi="Arial" w:cs="Arial"/>
              </w:rPr>
              <w:t>499</w:t>
            </w:r>
            <w:r w:rsidRPr="001606AC">
              <w:rPr>
                <w:rFonts w:ascii="Arial" w:hAnsi="Arial" w:cs="Arial"/>
              </w:rPr>
              <w:t>.00</w:t>
            </w:r>
          </w:p>
        </w:tc>
        <w:tc>
          <w:tcPr>
            <w:tcW w:w="2943" w:type="dxa"/>
            <w:shd w:val="clear" w:color="auto" w:fill="auto"/>
          </w:tcPr>
          <w:p w14:paraId="645D073D" w14:textId="77777777" w:rsidR="00D11953" w:rsidRPr="001606AC" w:rsidRDefault="00D11953" w:rsidP="00DE32E8">
            <w:pPr>
              <w:jc w:val="center"/>
              <w:rPr>
                <w:rFonts w:ascii="Arial" w:hAnsi="Arial" w:cs="Arial"/>
              </w:rPr>
            </w:pPr>
            <w:r w:rsidRPr="001606AC">
              <w:rPr>
                <w:rFonts w:ascii="Arial" w:hAnsi="Arial" w:cs="Arial"/>
              </w:rPr>
              <w:t>NMX-AA-102</w:t>
            </w:r>
          </w:p>
        </w:tc>
      </w:tr>
      <w:tr w:rsidR="001606AC" w:rsidRPr="001606AC" w14:paraId="74279AA0" w14:textId="77777777" w:rsidTr="00DE32E8">
        <w:tc>
          <w:tcPr>
            <w:tcW w:w="2942" w:type="dxa"/>
            <w:shd w:val="clear" w:color="auto" w:fill="auto"/>
          </w:tcPr>
          <w:p w14:paraId="6C2CBD10" w14:textId="77777777" w:rsidR="00D11953" w:rsidRPr="001606AC" w:rsidRDefault="00D11953" w:rsidP="00DE32E8">
            <w:pPr>
              <w:jc w:val="center"/>
              <w:rPr>
                <w:rFonts w:ascii="Arial" w:hAnsi="Arial" w:cs="Arial"/>
              </w:rPr>
            </w:pPr>
            <w:r w:rsidRPr="001606AC">
              <w:rPr>
                <w:rFonts w:ascii="Arial" w:hAnsi="Arial" w:cs="Arial"/>
              </w:rPr>
              <w:t>Coliformes fecales</w:t>
            </w:r>
          </w:p>
        </w:tc>
        <w:tc>
          <w:tcPr>
            <w:tcW w:w="2943" w:type="dxa"/>
            <w:shd w:val="clear" w:color="auto" w:fill="auto"/>
          </w:tcPr>
          <w:p w14:paraId="0B5E043B" w14:textId="77777777" w:rsidR="00D11953" w:rsidRPr="001606AC" w:rsidRDefault="00D11953" w:rsidP="00DE32E8">
            <w:pPr>
              <w:jc w:val="center"/>
              <w:rPr>
                <w:rFonts w:ascii="Arial" w:hAnsi="Arial" w:cs="Arial"/>
              </w:rPr>
            </w:pPr>
            <w:r w:rsidRPr="001606AC">
              <w:rPr>
                <w:rFonts w:ascii="Arial" w:hAnsi="Arial" w:cs="Arial"/>
              </w:rPr>
              <w:t xml:space="preserve">$ </w:t>
            </w:r>
            <w:r w:rsidR="00EF0506" w:rsidRPr="001606AC">
              <w:rPr>
                <w:rFonts w:ascii="Arial" w:hAnsi="Arial" w:cs="Arial"/>
              </w:rPr>
              <w:t>499</w:t>
            </w:r>
            <w:r w:rsidRPr="001606AC">
              <w:rPr>
                <w:rFonts w:ascii="Arial" w:hAnsi="Arial" w:cs="Arial"/>
              </w:rPr>
              <w:t>.00</w:t>
            </w:r>
          </w:p>
        </w:tc>
        <w:tc>
          <w:tcPr>
            <w:tcW w:w="2943" w:type="dxa"/>
            <w:shd w:val="clear" w:color="auto" w:fill="auto"/>
          </w:tcPr>
          <w:p w14:paraId="30D4F0D3" w14:textId="77777777" w:rsidR="00D11953" w:rsidRPr="001606AC" w:rsidRDefault="00D11953" w:rsidP="00DE32E8">
            <w:pPr>
              <w:jc w:val="center"/>
              <w:rPr>
                <w:rFonts w:ascii="Arial" w:hAnsi="Arial" w:cs="Arial"/>
              </w:rPr>
            </w:pPr>
            <w:r w:rsidRPr="001606AC">
              <w:rPr>
                <w:rFonts w:ascii="Arial" w:hAnsi="Arial" w:cs="Arial"/>
              </w:rPr>
              <w:t>NMX-AA-102</w:t>
            </w:r>
          </w:p>
        </w:tc>
      </w:tr>
      <w:tr w:rsidR="001606AC" w:rsidRPr="001606AC" w14:paraId="2C4A5631" w14:textId="77777777" w:rsidTr="00DE32E8">
        <w:tc>
          <w:tcPr>
            <w:tcW w:w="2942" w:type="dxa"/>
            <w:shd w:val="clear" w:color="auto" w:fill="auto"/>
          </w:tcPr>
          <w:p w14:paraId="2E63F35F" w14:textId="77777777" w:rsidR="00D11953" w:rsidRPr="001606AC" w:rsidRDefault="00D11953" w:rsidP="00DE32E8">
            <w:pPr>
              <w:jc w:val="center"/>
              <w:rPr>
                <w:rFonts w:ascii="Arial" w:hAnsi="Arial" w:cs="Arial"/>
                <w:b/>
              </w:rPr>
            </w:pPr>
            <w:r w:rsidRPr="001606AC">
              <w:rPr>
                <w:rFonts w:ascii="Arial" w:hAnsi="Arial" w:cs="Arial"/>
                <w:b/>
              </w:rPr>
              <w:t>MUESTREOS</w:t>
            </w:r>
          </w:p>
        </w:tc>
        <w:tc>
          <w:tcPr>
            <w:tcW w:w="2943" w:type="dxa"/>
            <w:shd w:val="clear" w:color="auto" w:fill="auto"/>
          </w:tcPr>
          <w:p w14:paraId="4B7C581B" w14:textId="77777777" w:rsidR="00D11953" w:rsidRPr="001606AC" w:rsidRDefault="00D11953" w:rsidP="00DE32E8">
            <w:pPr>
              <w:jc w:val="center"/>
              <w:rPr>
                <w:rFonts w:ascii="Arial" w:hAnsi="Arial" w:cs="Arial"/>
              </w:rPr>
            </w:pPr>
          </w:p>
        </w:tc>
        <w:tc>
          <w:tcPr>
            <w:tcW w:w="2943" w:type="dxa"/>
            <w:shd w:val="clear" w:color="auto" w:fill="auto"/>
          </w:tcPr>
          <w:p w14:paraId="7C4CE06B" w14:textId="77777777" w:rsidR="00D11953" w:rsidRPr="001606AC" w:rsidRDefault="00D11953" w:rsidP="00DE32E8">
            <w:pPr>
              <w:jc w:val="center"/>
              <w:rPr>
                <w:rFonts w:ascii="Arial" w:hAnsi="Arial" w:cs="Arial"/>
              </w:rPr>
            </w:pPr>
          </w:p>
        </w:tc>
      </w:tr>
      <w:tr w:rsidR="001606AC" w:rsidRPr="001606AC" w14:paraId="2A330B6D" w14:textId="77777777" w:rsidTr="00DE32E8">
        <w:tc>
          <w:tcPr>
            <w:tcW w:w="2942" w:type="dxa"/>
            <w:shd w:val="clear" w:color="auto" w:fill="auto"/>
          </w:tcPr>
          <w:p w14:paraId="3AD9703D" w14:textId="77777777" w:rsidR="00D11953" w:rsidRPr="001606AC" w:rsidRDefault="00D11953" w:rsidP="00DE32E8">
            <w:pPr>
              <w:jc w:val="center"/>
              <w:rPr>
                <w:rFonts w:ascii="Arial" w:hAnsi="Arial" w:cs="Arial"/>
              </w:rPr>
            </w:pPr>
            <w:r w:rsidRPr="001606AC">
              <w:rPr>
                <w:rFonts w:ascii="Arial" w:hAnsi="Arial" w:cs="Arial"/>
              </w:rPr>
              <w:t>Local</w:t>
            </w:r>
          </w:p>
        </w:tc>
        <w:tc>
          <w:tcPr>
            <w:tcW w:w="2943" w:type="dxa"/>
            <w:shd w:val="clear" w:color="auto" w:fill="auto"/>
          </w:tcPr>
          <w:p w14:paraId="42B3B737" w14:textId="77777777" w:rsidR="00D11953" w:rsidRPr="001606AC" w:rsidRDefault="00D11953" w:rsidP="00DE32E8">
            <w:pPr>
              <w:jc w:val="center"/>
              <w:rPr>
                <w:rFonts w:ascii="Arial" w:hAnsi="Arial" w:cs="Arial"/>
              </w:rPr>
            </w:pPr>
            <w:r w:rsidRPr="001606AC">
              <w:rPr>
                <w:rFonts w:ascii="Arial" w:hAnsi="Arial" w:cs="Arial"/>
              </w:rPr>
              <w:t>$ 4</w:t>
            </w:r>
            <w:r w:rsidR="00EF0506" w:rsidRPr="001606AC">
              <w:rPr>
                <w:rFonts w:ascii="Arial" w:hAnsi="Arial" w:cs="Arial"/>
              </w:rPr>
              <w:t>24</w:t>
            </w:r>
            <w:r w:rsidRPr="001606AC">
              <w:rPr>
                <w:rFonts w:ascii="Arial" w:hAnsi="Arial" w:cs="Arial"/>
              </w:rPr>
              <w:t>.00</w:t>
            </w:r>
          </w:p>
        </w:tc>
        <w:tc>
          <w:tcPr>
            <w:tcW w:w="2943" w:type="dxa"/>
            <w:shd w:val="clear" w:color="auto" w:fill="auto"/>
          </w:tcPr>
          <w:p w14:paraId="038897C5" w14:textId="77777777" w:rsidR="00D11953" w:rsidRPr="001606AC" w:rsidRDefault="00D11953" w:rsidP="00DE32E8">
            <w:pPr>
              <w:jc w:val="center"/>
              <w:rPr>
                <w:rFonts w:ascii="Arial" w:hAnsi="Arial" w:cs="Arial"/>
              </w:rPr>
            </w:pPr>
            <w:r w:rsidRPr="001606AC">
              <w:rPr>
                <w:rFonts w:ascii="Arial" w:hAnsi="Arial" w:cs="Arial"/>
              </w:rPr>
              <w:t>NMX-AA-003</w:t>
            </w:r>
          </w:p>
        </w:tc>
      </w:tr>
      <w:tr w:rsidR="00D11953" w:rsidRPr="001606AC" w14:paraId="35B7703F" w14:textId="77777777" w:rsidTr="00DE32E8">
        <w:tc>
          <w:tcPr>
            <w:tcW w:w="2942" w:type="dxa"/>
            <w:shd w:val="clear" w:color="auto" w:fill="auto"/>
          </w:tcPr>
          <w:p w14:paraId="034A2A8B" w14:textId="77777777" w:rsidR="00D11953" w:rsidRPr="001606AC" w:rsidRDefault="00D11953" w:rsidP="00DE32E8">
            <w:pPr>
              <w:jc w:val="center"/>
              <w:rPr>
                <w:rFonts w:ascii="Arial" w:hAnsi="Arial" w:cs="Arial"/>
              </w:rPr>
            </w:pPr>
            <w:r w:rsidRPr="001606AC">
              <w:rPr>
                <w:rFonts w:ascii="Arial" w:hAnsi="Arial" w:cs="Arial"/>
              </w:rPr>
              <w:t>Aforo de flujo de descarga de agua residual.</w:t>
            </w:r>
          </w:p>
        </w:tc>
        <w:tc>
          <w:tcPr>
            <w:tcW w:w="2943" w:type="dxa"/>
            <w:shd w:val="clear" w:color="auto" w:fill="auto"/>
          </w:tcPr>
          <w:p w14:paraId="4F4ED715" w14:textId="77777777" w:rsidR="00D11953" w:rsidRPr="001606AC" w:rsidRDefault="00D11953" w:rsidP="00DE32E8">
            <w:pPr>
              <w:jc w:val="center"/>
              <w:rPr>
                <w:rFonts w:ascii="Arial" w:hAnsi="Arial" w:cs="Arial"/>
              </w:rPr>
            </w:pPr>
            <w:r w:rsidRPr="001606AC">
              <w:rPr>
                <w:rFonts w:ascii="Arial" w:hAnsi="Arial" w:cs="Arial"/>
              </w:rPr>
              <w:t>$ 3</w:t>
            </w:r>
            <w:r w:rsidR="00EF0506" w:rsidRPr="001606AC">
              <w:rPr>
                <w:rFonts w:ascii="Arial" w:hAnsi="Arial" w:cs="Arial"/>
              </w:rPr>
              <w:t>18</w:t>
            </w:r>
            <w:r w:rsidRPr="001606AC">
              <w:rPr>
                <w:rFonts w:ascii="Arial" w:hAnsi="Arial" w:cs="Arial"/>
              </w:rPr>
              <w:t>.00</w:t>
            </w:r>
          </w:p>
        </w:tc>
        <w:tc>
          <w:tcPr>
            <w:tcW w:w="2943" w:type="dxa"/>
            <w:shd w:val="clear" w:color="auto" w:fill="auto"/>
          </w:tcPr>
          <w:p w14:paraId="1E9E3080" w14:textId="77777777" w:rsidR="00D11953" w:rsidRPr="001606AC" w:rsidRDefault="00D11953" w:rsidP="00DE32E8">
            <w:pPr>
              <w:jc w:val="center"/>
              <w:rPr>
                <w:rFonts w:ascii="Arial" w:hAnsi="Arial" w:cs="Arial"/>
              </w:rPr>
            </w:pPr>
            <w:r w:rsidRPr="001606AC">
              <w:rPr>
                <w:rFonts w:ascii="Arial" w:hAnsi="Arial" w:cs="Arial"/>
              </w:rPr>
              <w:t>IMTA, SEMARNAT,CNA</w:t>
            </w:r>
          </w:p>
        </w:tc>
      </w:tr>
    </w:tbl>
    <w:p w14:paraId="6CEE97FD" w14:textId="77777777" w:rsidR="00D11953" w:rsidRPr="001606AC" w:rsidRDefault="00D11953" w:rsidP="00D11953">
      <w:pPr>
        <w:autoSpaceDE w:val="0"/>
        <w:autoSpaceDN w:val="0"/>
        <w:adjustRightInd w:val="0"/>
        <w:rPr>
          <w:rFonts w:ascii="Arial" w:hAnsi="Arial" w:cs="Arial"/>
          <w:b/>
          <w:lang w:val="es-ES_tradnl" w:eastAsia="es-ES_tradnl"/>
        </w:rPr>
      </w:pPr>
    </w:p>
    <w:p w14:paraId="1849B767" w14:textId="77777777" w:rsidR="00D11953" w:rsidRPr="001606AC" w:rsidRDefault="00D11953" w:rsidP="00D11953">
      <w:pPr>
        <w:autoSpaceDE w:val="0"/>
        <w:autoSpaceDN w:val="0"/>
        <w:adjustRightInd w:val="0"/>
        <w:rPr>
          <w:rFonts w:ascii="Arial" w:hAnsi="Arial" w:cs="Arial"/>
          <w:b/>
          <w:lang w:val="es-ES_tradnl" w:eastAsia="es-ES_tradnl"/>
        </w:rPr>
      </w:pPr>
      <w:r w:rsidRPr="001606AC">
        <w:rPr>
          <w:rFonts w:ascii="Arial" w:hAnsi="Arial" w:cs="Arial"/>
          <w:b/>
          <w:lang w:val="es-ES_tradnl" w:eastAsia="es-ES_tradnl"/>
        </w:rPr>
        <w:t>FACTIBILIDAD</w:t>
      </w:r>
    </w:p>
    <w:p w14:paraId="5F0DB2DF" w14:textId="77777777" w:rsidR="00D11953" w:rsidRPr="001606AC" w:rsidRDefault="00D11953" w:rsidP="00D11953">
      <w:pPr>
        <w:autoSpaceDE w:val="0"/>
        <w:autoSpaceDN w:val="0"/>
        <w:adjustRightInd w:val="0"/>
        <w:rPr>
          <w:rFonts w:ascii="Arial" w:hAnsi="Arial" w:cs="Arial"/>
          <w:lang w:val="es-ES_tradnl" w:eastAsia="es-ES_tradnl"/>
        </w:rPr>
      </w:pPr>
    </w:p>
    <w:p w14:paraId="2B9407A7"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En lo referente al costo por la expedición de la constancia de factibilidad para el uso de agua y drenaje del servicio público, se realizará un dictamen técnico realizado por la CAPAMI en el cual se especificara si el predio que requiere la factibilidad se le podrá dotar de los servicio sujetos a el uso del mismo predio (condominios, fraccionamientos, residenciales, gasolineras, escuelas, colonias, comercios mayores a 250 m2, oficinas o cualquier establecimiento que considere la comisión de agua potable de la ciudad de Iguala Guerrero en caso de que sean otorgadas, se estará sujeto a lo siguiente:</w:t>
      </w:r>
    </w:p>
    <w:p w14:paraId="68F6680F"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5002F1D9" w14:textId="77777777" w:rsidR="002614BF" w:rsidRPr="001606AC" w:rsidRDefault="00D11953" w:rsidP="00700191">
      <w:pPr>
        <w:pStyle w:val="Prrafodelista"/>
        <w:numPr>
          <w:ilvl w:val="0"/>
          <w:numId w:val="186"/>
        </w:numPr>
        <w:jc w:val="both"/>
        <w:rPr>
          <w:rFonts w:ascii="Arial" w:hAnsi="Arial" w:cs="Arial"/>
          <w:lang w:eastAsia="es-ES_tradnl"/>
        </w:rPr>
      </w:pPr>
      <w:r w:rsidRPr="001606AC">
        <w:rPr>
          <w:rFonts w:ascii="Arial" w:hAnsi="Arial" w:cs="Arial"/>
          <w:lang w:eastAsia="es-ES_tradnl"/>
        </w:rPr>
        <w:t xml:space="preserve">La expedición de la constancia de factibilidad no se otorgara de forma individual en viviendas que pertenezcan o no a un fraccionamiento o cualquier tipo de </w:t>
      </w:r>
      <w:r w:rsidRPr="001606AC">
        <w:rPr>
          <w:rFonts w:ascii="Arial" w:hAnsi="Arial" w:cs="Arial"/>
          <w:lang w:eastAsia="es-ES_tradnl"/>
        </w:rPr>
        <w:lastRenderedPageBreak/>
        <w:t>conjunto de viviendas. Requisitos para generar la solicitud para generar la constancia de factibilidad.</w:t>
      </w:r>
    </w:p>
    <w:p w14:paraId="1C04E8FA" w14:textId="77777777" w:rsidR="00D11953" w:rsidRPr="001606AC" w:rsidRDefault="00D11953" w:rsidP="00D11953">
      <w:pPr>
        <w:ind w:firstLine="708"/>
        <w:jc w:val="both"/>
        <w:rPr>
          <w:rFonts w:ascii="Arial" w:hAnsi="Arial" w:cs="Arial"/>
          <w:lang w:eastAsia="es-ES_tradnl"/>
        </w:rPr>
      </w:pPr>
      <w:r w:rsidRPr="001606AC">
        <w:rPr>
          <w:rFonts w:ascii="Arial" w:hAnsi="Arial" w:cs="Arial"/>
          <w:lang w:eastAsia="es-ES_tradnl"/>
        </w:rPr>
        <w:t>a) Requisitos:</w:t>
      </w:r>
    </w:p>
    <w:p w14:paraId="036A7BD1" w14:textId="77777777" w:rsidR="00D11953" w:rsidRPr="001606AC" w:rsidRDefault="00D11953" w:rsidP="00D11953">
      <w:pPr>
        <w:ind w:left="708" w:firstLine="708"/>
        <w:jc w:val="both"/>
        <w:rPr>
          <w:rFonts w:ascii="Arial" w:hAnsi="Arial" w:cs="Arial"/>
          <w:lang w:eastAsia="es-ES_tradnl"/>
        </w:rPr>
      </w:pPr>
      <w:r w:rsidRPr="001606AC">
        <w:rPr>
          <w:rFonts w:ascii="Arial" w:hAnsi="Arial" w:cs="Arial"/>
          <w:lang w:eastAsia="es-ES_tradnl"/>
        </w:rPr>
        <w:t>- Plano de deslinde certificado por catastro.</w:t>
      </w:r>
    </w:p>
    <w:p w14:paraId="271CAEDC" w14:textId="77777777" w:rsidR="00D11953" w:rsidRPr="001606AC" w:rsidRDefault="00D11953" w:rsidP="00D11953">
      <w:pPr>
        <w:ind w:left="708" w:firstLine="708"/>
        <w:jc w:val="both"/>
        <w:rPr>
          <w:rFonts w:ascii="Arial" w:hAnsi="Arial" w:cs="Arial"/>
          <w:lang w:eastAsia="es-ES_tradnl"/>
        </w:rPr>
      </w:pPr>
      <w:r w:rsidRPr="001606AC">
        <w:rPr>
          <w:rFonts w:ascii="Arial" w:hAnsi="Arial" w:cs="Arial"/>
          <w:lang w:eastAsia="es-ES_tradnl"/>
        </w:rPr>
        <w:t>- Plano de lotificación o distribución.</w:t>
      </w:r>
    </w:p>
    <w:p w14:paraId="126CEEAA" w14:textId="77777777" w:rsidR="000C52C6" w:rsidRPr="001606AC" w:rsidRDefault="000C52C6" w:rsidP="000C52C6">
      <w:pPr>
        <w:ind w:left="1416"/>
        <w:jc w:val="both"/>
        <w:rPr>
          <w:rFonts w:ascii="Arial" w:hAnsi="Arial" w:cs="Arial"/>
          <w:lang w:eastAsia="es-ES_tradnl"/>
        </w:rPr>
      </w:pPr>
      <w:r w:rsidRPr="001606AC">
        <w:rPr>
          <w:rFonts w:ascii="Arial" w:hAnsi="Arial" w:cs="Arial"/>
          <w:lang w:eastAsia="es-ES_tradnl"/>
        </w:rPr>
        <w:t xml:space="preserve">- </w:t>
      </w:r>
      <w:r w:rsidR="00D11953" w:rsidRPr="001606AC">
        <w:rPr>
          <w:rFonts w:ascii="Arial" w:hAnsi="Arial" w:cs="Arial"/>
          <w:lang w:eastAsia="es-ES_tradnl"/>
        </w:rPr>
        <w:t xml:space="preserve">Plano de instalaciones hidráulicas, sanitarias y memoria de cálculo </w:t>
      </w:r>
      <w:r w:rsidRPr="001606AC">
        <w:rPr>
          <w:rFonts w:ascii="Arial" w:hAnsi="Arial" w:cs="Arial"/>
          <w:lang w:eastAsia="es-ES_tradnl"/>
        </w:rPr>
        <w:t xml:space="preserve"> </w:t>
      </w:r>
    </w:p>
    <w:p w14:paraId="780CA0D5" w14:textId="77777777" w:rsidR="00D11953" w:rsidRPr="001606AC" w:rsidRDefault="000C52C6" w:rsidP="000C52C6">
      <w:pPr>
        <w:ind w:left="1416"/>
        <w:jc w:val="both"/>
        <w:rPr>
          <w:rFonts w:ascii="Arial" w:hAnsi="Arial" w:cs="Arial"/>
          <w:lang w:eastAsia="es-ES_tradnl"/>
        </w:rPr>
      </w:pPr>
      <w:r w:rsidRPr="001606AC">
        <w:rPr>
          <w:rFonts w:ascii="Arial" w:hAnsi="Arial" w:cs="Arial"/>
          <w:lang w:eastAsia="es-ES_tradnl"/>
        </w:rPr>
        <w:t xml:space="preserve">  </w:t>
      </w:r>
      <w:r w:rsidR="00D11953" w:rsidRPr="001606AC">
        <w:rPr>
          <w:rFonts w:ascii="Arial" w:hAnsi="Arial" w:cs="Arial"/>
          <w:lang w:eastAsia="es-ES_tradnl"/>
        </w:rPr>
        <w:t>hidrosanitario.</w:t>
      </w:r>
    </w:p>
    <w:p w14:paraId="17830A9C" w14:textId="77777777" w:rsidR="00D11953" w:rsidRPr="001606AC" w:rsidRDefault="00D11953" w:rsidP="00D11953">
      <w:pPr>
        <w:ind w:left="708" w:firstLine="708"/>
        <w:jc w:val="both"/>
        <w:rPr>
          <w:rFonts w:ascii="Arial" w:hAnsi="Arial" w:cs="Arial"/>
          <w:lang w:eastAsia="es-ES_tradnl"/>
        </w:rPr>
      </w:pPr>
      <w:r w:rsidRPr="001606AC">
        <w:rPr>
          <w:rFonts w:ascii="Arial" w:hAnsi="Arial" w:cs="Arial"/>
          <w:lang w:eastAsia="es-ES_tradnl"/>
        </w:rPr>
        <w:t>- Plano de planta arquitectónica.</w:t>
      </w:r>
    </w:p>
    <w:p w14:paraId="193AC6A2" w14:textId="77777777" w:rsidR="00D11953" w:rsidRPr="001606AC" w:rsidRDefault="00D11953" w:rsidP="00D11953">
      <w:pPr>
        <w:ind w:left="708" w:firstLine="708"/>
        <w:jc w:val="both"/>
        <w:rPr>
          <w:rFonts w:ascii="Arial" w:hAnsi="Arial" w:cs="Arial"/>
          <w:lang w:eastAsia="es-ES_tradnl"/>
        </w:rPr>
      </w:pPr>
      <w:r w:rsidRPr="001606AC">
        <w:rPr>
          <w:rFonts w:ascii="Arial" w:hAnsi="Arial" w:cs="Arial"/>
          <w:lang w:eastAsia="es-ES_tradnl"/>
        </w:rPr>
        <w:t>- Solicitud por escrito de constancia de factibilidad.</w:t>
      </w:r>
    </w:p>
    <w:p w14:paraId="7EE30505" w14:textId="77777777" w:rsidR="00D11953" w:rsidRPr="001606AC" w:rsidRDefault="00D11953" w:rsidP="00D11953">
      <w:pPr>
        <w:ind w:left="708" w:firstLine="708"/>
        <w:jc w:val="both"/>
        <w:rPr>
          <w:rFonts w:ascii="Arial" w:hAnsi="Arial" w:cs="Arial"/>
          <w:lang w:eastAsia="es-ES_tradnl"/>
        </w:rPr>
      </w:pPr>
    </w:p>
    <w:p w14:paraId="66449EA7" w14:textId="77777777" w:rsidR="00D11953" w:rsidRPr="001606AC" w:rsidRDefault="00D11953" w:rsidP="00D11953">
      <w:pPr>
        <w:pStyle w:val="Prrafodelista"/>
        <w:numPr>
          <w:ilvl w:val="0"/>
          <w:numId w:val="27"/>
        </w:num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Tratándose de servicio doméstico o mixto, se cobrará por cada lote que integre el conjunto de viviendas desde $2,3</w:t>
      </w:r>
      <w:r w:rsidR="00EF0506" w:rsidRPr="001606AC">
        <w:rPr>
          <w:rFonts w:ascii="Arial" w:hAnsi="Arial" w:cs="Arial"/>
          <w:lang w:val="es-ES_tradnl" w:eastAsia="es-ES_tradnl"/>
        </w:rPr>
        <w:t>49.00</w:t>
      </w:r>
      <w:r w:rsidRPr="001606AC">
        <w:rPr>
          <w:rFonts w:ascii="Arial" w:hAnsi="Arial" w:cs="Arial"/>
          <w:lang w:val="es-ES_tradnl" w:eastAsia="es-ES_tradnl"/>
        </w:rPr>
        <w:t xml:space="preserve"> hasta $7,</w:t>
      </w:r>
      <w:r w:rsidR="00EF0506" w:rsidRPr="001606AC">
        <w:rPr>
          <w:rFonts w:ascii="Arial" w:hAnsi="Arial" w:cs="Arial"/>
          <w:lang w:val="es-ES_tradnl" w:eastAsia="es-ES_tradnl"/>
        </w:rPr>
        <w:t>100.00</w:t>
      </w:r>
      <w:r w:rsidRPr="001606AC">
        <w:rPr>
          <w:rFonts w:ascii="Arial" w:hAnsi="Arial" w:cs="Arial"/>
          <w:lang w:val="es-ES_tradnl" w:eastAsia="es-ES_tradnl"/>
        </w:rPr>
        <w:t xml:space="preserve"> pesos, dependiendo del gasto hídrico y del volumen de descarga de aguas residuales que arroje el dictamen y cálculo del presupuesto realizado por el área competente de CAPAMI, tomando en cuenta para la designación del monto los siguientes parámetros.</w:t>
      </w:r>
    </w:p>
    <w:p w14:paraId="71876706"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728842C5" w14:textId="77777777" w:rsidR="00D11953" w:rsidRPr="001606AC" w:rsidRDefault="00D11953" w:rsidP="00700191">
      <w:pPr>
        <w:pStyle w:val="Prrafodelista"/>
        <w:numPr>
          <w:ilvl w:val="0"/>
          <w:numId w:val="182"/>
        </w:num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Tipo de vivienda</w:t>
      </w:r>
    </w:p>
    <w:p w14:paraId="7076677D" w14:textId="77777777" w:rsidR="00D11953" w:rsidRPr="001606AC" w:rsidRDefault="00D11953" w:rsidP="00700191">
      <w:pPr>
        <w:pStyle w:val="Prrafodelista"/>
        <w:numPr>
          <w:ilvl w:val="0"/>
          <w:numId w:val="182"/>
        </w:num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Diámetro de tuberías de drenaje del solicitante.</w:t>
      </w:r>
    </w:p>
    <w:p w14:paraId="096D2438" w14:textId="77777777" w:rsidR="00D11953" w:rsidRPr="001606AC" w:rsidRDefault="00D11953" w:rsidP="00700191">
      <w:pPr>
        <w:pStyle w:val="Prrafodelista"/>
        <w:numPr>
          <w:ilvl w:val="0"/>
          <w:numId w:val="182"/>
        </w:num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Diámetro de tuberías de agua del solicitante.</w:t>
      </w:r>
    </w:p>
    <w:p w14:paraId="3B132AEC" w14:textId="77777777" w:rsidR="00D11953" w:rsidRPr="001606AC" w:rsidRDefault="00D11953" w:rsidP="00700191">
      <w:pPr>
        <w:pStyle w:val="Prrafodelista"/>
        <w:numPr>
          <w:ilvl w:val="0"/>
          <w:numId w:val="182"/>
        </w:num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Capacidad de suministro de agua potable y de tratamiento de aguas residuales de la CAPAMI.</w:t>
      </w:r>
    </w:p>
    <w:p w14:paraId="7F9D0811" w14:textId="0C6D7155" w:rsidR="00D11953" w:rsidRPr="001606AC" w:rsidRDefault="00D11953" w:rsidP="006D608C">
      <w:pPr>
        <w:pStyle w:val="Prrafodelista"/>
        <w:numPr>
          <w:ilvl w:val="0"/>
          <w:numId w:val="182"/>
        </w:num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Memoria del cálculo hidrosanitario.</w:t>
      </w:r>
    </w:p>
    <w:p w14:paraId="464B6445" w14:textId="77777777" w:rsidR="00D11953" w:rsidRPr="001606AC" w:rsidRDefault="00D11953" w:rsidP="00D11953">
      <w:pPr>
        <w:pStyle w:val="Prrafodelista"/>
        <w:numPr>
          <w:ilvl w:val="0"/>
          <w:numId w:val="27"/>
        </w:num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Se podrá expedir una constancia de NO FACTIBILIDAD siempre y cuando vaya sustentada con el dictamen correspondiente realizada por el área encargada de la CAPAMI, el proceso para la solicitud de esta estará sujeta a los requisitos mencionados en el apartado de factibilidad fracción I de esta Ley, su costo será el expuesto en la tabla de servicios proporcionados por la comisión de agua potable y alcantarillado del municipio de Iguala, Guerrero (CAPAMI)</w:t>
      </w:r>
    </w:p>
    <w:p w14:paraId="583A9B8A"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5B6DEDE6" w14:textId="77777777" w:rsidR="00D11953" w:rsidRPr="001606AC" w:rsidRDefault="00D11953" w:rsidP="00EF0506">
      <w:pPr>
        <w:autoSpaceDE w:val="0"/>
        <w:autoSpaceDN w:val="0"/>
        <w:adjustRightInd w:val="0"/>
        <w:ind w:left="360"/>
        <w:jc w:val="both"/>
        <w:rPr>
          <w:rFonts w:ascii="Arial" w:hAnsi="Arial" w:cs="Arial"/>
          <w:lang w:val="es-ES_tradnl" w:eastAsia="es-ES_tradnl"/>
        </w:rPr>
      </w:pPr>
      <w:r w:rsidRPr="001606AC">
        <w:rPr>
          <w:rFonts w:ascii="Arial" w:hAnsi="Arial" w:cs="Arial"/>
          <w:lang w:val="es-ES_tradnl" w:eastAsia="es-ES_tradnl"/>
        </w:rPr>
        <w:t>IV.- Los fraccionadores deberán de instalar, de forma separada lote por lote la tubería de drenaje, así como también la tubería de agua</w:t>
      </w:r>
      <w:r w:rsidRPr="001606AC">
        <w:t xml:space="preserve"> </w:t>
      </w:r>
      <w:r w:rsidRPr="001606AC">
        <w:rPr>
          <w:rFonts w:ascii="Arial" w:hAnsi="Arial" w:cs="Arial"/>
          <w:lang w:val="es-ES_tradnl" w:eastAsia="es-ES_tradnl"/>
        </w:rPr>
        <w:t>siguiendo las normas de diseño de tuberías según CONAGUA, colocando medidor, llave de inserción, llave reductora de flujo, con bota en la banqueta para supervisión permanente del personal de la Comisión de Agua Potable y Alcantarillado del municipio de Iguala de la Independencia, Guerrero (CAPAMI); los equipos antes mencionados podrán ser adquiridos si así lo desean los usuarios en el organismo operador, debiendo cubrir el costo de los mismos según sea el modelo y tipo de equipos necesarios quedando sujetos al precio que designe la Comisión de Agua Potable, del Municipio de Iguala, Guerrero.</w:t>
      </w:r>
    </w:p>
    <w:p w14:paraId="234C788F"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47B9BDEC" w14:textId="77777777" w:rsidR="00D11953" w:rsidRPr="001606AC" w:rsidRDefault="00D11953" w:rsidP="00EF0506">
      <w:pPr>
        <w:autoSpaceDE w:val="0"/>
        <w:autoSpaceDN w:val="0"/>
        <w:adjustRightInd w:val="0"/>
        <w:ind w:left="360"/>
        <w:jc w:val="both"/>
        <w:rPr>
          <w:rFonts w:ascii="Arial" w:hAnsi="Arial" w:cs="Arial"/>
          <w:lang w:val="es-ES_tradnl" w:eastAsia="es-ES_tradnl"/>
        </w:rPr>
      </w:pPr>
      <w:r w:rsidRPr="001606AC">
        <w:rPr>
          <w:rFonts w:ascii="Arial" w:hAnsi="Arial" w:cs="Arial"/>
          <w:lang w:val="es-ES_tradnl" w:eastAsia="es-ES_tradnl"/>
        </w:rPr>
        <w:t>V. -Tratándose de servicio comercial, servicio industrial o servicio especial, se cobrará a los solicitantes de $13</w:t>
      </w:r>
      <w:r w:rsidR="00EF0506" w:rsidRPr="001606AC">
        <w:rPr>
          <w:rFonts w:ascii="Arial" w:hAnsi="Arial" w:cs="Arial"/>
          <w:lang w:val="es-ES_tradnl" w:eastAsia="es-ES_tradnl"/>
        </w:rPr>
        <w:t>5</w:t>
      </w:r>
      <w:r w:rsidRPr="001606AC">
        <w:rPr>
          <w:rFonts w:ascii="Arial" w:hAnsi="Arial" w:cs="Arial"/>
          <w:lang w:val="es-ES_tradnl" w:eastAsia="es-ES_tradnl"/>
        </w:rPr>
        <w:t>.00 por cada m2 de construcción teniendo en cuenta que antes se realizará un dictamen en el cual se especifica el giro para el uso del predio y el cálculo de gasto hídrico y volumen de descarga de aguas residuales, al término de este mismo el solicitante deberá de cubrir el pago de su contrato respectivo a su giro.</w:t>
      </w:r>
    </w:p>
    <w:p w14:paraId="3BB7D483"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16606DE6" w14:textId="77777777" w:rsidR="00D11953" w:rsidRPr="001606AC" w:rsidRDefault="00D11953" w:rsidP="00EF0506">
      <w:pPr>
        <w:autoSpaceDE w:val="0"/>
        <w:autoSpaceDN w:val="0"/>
        <w:adjustRightInd w:val="0"/>
        <w:ind w:left="360"/>
        <w:jc w:val="both"/>
        <w:rPr>
          <w:rFonts w:ascii="Arial" w:hAnsi="Arial" w:cs="Arial"/>
          <w:lang w:val="es-ES_tradnl" w:eastAsia="es-ES_tradnl"/>
        </w:rPr>
      </w:pPr>
      <w:r w:rsidRPr="001606AC">
        <w:rPr>
          <w:rFonts w:ascii="Arial" w:hAnsi="Arial" w:cs="Arial"/>
          <w:lang w:val="es-ES_tradnl" w:eastAsia="es-ES_tradnl"/>
        </w:rPr>
        <w:lastRenderedPageBreak/>
        <w:t>VI.- En el caso que no haya red pública de agua o drenaje o sea insuficiente, el contribuyente que solicite la factibilidad además del pago por ella, hará las adecuaciones necesarias para llevar la tubería hasta donde se encuentre la red pública y sea suficiente para no alterar el servicio ya otorgado por su propia cuenta con supervisión del personal de la CAPAMI y pasará a formar parte de la red pública.</w:t>
      </w:r>
    </w:p>
    <w:p w14:paraId="0C64CEE6"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126205D4" w14:textId="77777777" w:rsidR="00D11953" w:rsidRPr="001606AC" w:rsidRDefault="00D11953" w:rsidP="00EF0506">
      <w:pPr>
        <w:autoSpaceDE w:val="0"/>
        <w:autoSpaceDN w:val="0"/>
        <w:adjustRightInd w:val="0"/>
        <w:ind w:left="360"/>
        <w:jc w:val="both"/>
        <w:rPr>
          <w:rFonts w:ascii="Arial" w:hAnsi="Arial" w:cs="Arial"/>
          <w:lang w:val="es-ES_tradnl" w:eastAsia="es-ES_tradnl"/>
        </w:rPr>
      </w:pPr>
      <w:r w:rsidRPr="001606AC">
        <w:rPr>
          <w:rFonts w:ascii="Arial" w:hAnsi="Arial" w:cs="Arial"/>
          <w:lang w:val="es-ES_tradnl" w:eastAsia="es-ES_tradnl"/>
        </w:rPr>
        <w:t xml:space="preserve">VII.- </w:t>
      </w:r>
      <w:r w:rsidRPr="001606AC">
        <w:rPr>
          <w:rFonts w:ascii="Arial" w:hAnsi="Arial" w:cs="Arial"/>
        </w:rPr>
        <w:t>En el caso de que los fraccionadores o usuarios que requieran una conexión para obras de construcción habiendo ya pagado su constancia de factibilidad, podrán adquirir una toma de no más de 1/2 pulgada que posteriormente podrá ser cancelada al término de las obras de construcción; en caso de no cumplir con la cancelación de la toma de agua, generará recibo de pago mes con mes, cobrando la tarifa vigente que se haya fijado o lo que marque el medidor desde el momento en que se dio de alta el servicio.</w:t>
      </w:r>
    </w:p>
    <w:p w14:paraId="5586594D"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1E1CBD29" w14:textId="77777777" w:rsidR="00D11953" w:rsidRPr="001606AC" w:rsidRDefault="00D11953" w:rsidP="00D11953">
      <w:pPr>
        <w:autoSpaceDE w:val="0"/>
        <w:autoSpaceDN w:val="0"/>
        <w:adjustRightInd w:val="0"/>
        <w:rPr>
          <w:rFonts w:ascii="Arial" w:hAnsi="Arial" w:cs="Arial"/>
          <w:b/>
          <w:lang w:val="es-ES_tradnl" w:eastAsia="es-ES_tradnl"/>
        </w:rPr>
      </w:pPr>
      <w:r w:rsidRPr="001606AC">
        <w:rPr>
          <w:rFonts w:ascii="Arial" w:hAnsi="Arial" w:cs="Arial"/>
          <w:b/>
          <w:lang w:val="es-ES_tradnl" w:eastAsia="es-ES_tradnl"/>
        </w:rPr>
        <w:t>SERVICIOS ADICIONALES</w:t>
      </w:r>
    </w:p>
    <w:p w14:paraId="4F918DBC"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1DF735D9"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Se cobrarán, por usuario, $ 2.70 pesos adicionales en los servicios de agua y drenaje, los cuales serán destinados como apoyo a la Cruz Roja y para mantenimiento de las oficinas de CAPAMI</w:t>
      </w:r>
      <w:r w:rsidR="00EF0506" w:rsidRPr="001606AC">
        <w:rPr>
          <w:rFonts w:ascii="Arial" w:hAnsi="Arial" w:cs="Arial"/>
          <w:lang w:val="es-ES_tradnl" w:eastAsia="es-ES_tradnl"/>
        </w:rPr>
        <w:t>.</w:t>
      </w:r>
    </w:p>
    <w:p w14:paraId="2FD9836D"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4693ABE9"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Por los derechos de consumo de agua potable establecidos en este artículo se causará un impuesto adicional del 15% pro-redes, para el mantenimiento, conservación y ampliación de las redes de abastecimiento del propio servicio, con excepción de las tarifas domésticas y mixtas.</w:t>
      </w:r>
    </w:p>
    <w:p w14:paraId="2A36F624" w14:textId="77777777" w:rsidR="00EF0506" w:rsidRPr="001606AC" w:rsidRDefault="00EF0506" w:rsidP="00D11953">
      <w:pPr>
        <w:autoSpaceDE w:val="0"/>
        <w:autoSpaceDN w:val="0"/>
        <w:adjustRightInd w:val="0"/>
        <w:jc w:val="both"/>
        <w:rPr>
          <w:rFonts w:ascii="Arial" w:hAnsi="Arial" w:cs="Arial"/>
          <w:lang w:val="es-ES_tradnl" w:eastAsia="es-ES_tradnl"/>
        </w:rPr>
      </w:pPr>
    </w:p>
    <w:p w14:paraId="198D9D85" w14:textId="77777777" w:rsidR="00D11953" w:rsidRPr="001606AC" w:rsidRDefault="00D11953" w:rsidP="00D11953">
      <w:pPr>
        <w:autoSpaceDE w:val="0"/>
        <w:autoSpaceDN w:val="0"/>
        <w:adjustRightInd w:val="0"/>
        <w:rPr>
          <w:rFonts w:ascii="Arial" w:hAnsi="Arial" w:cs="Arial"/>
          <w:b/>
          <w:lang w:val="es-ES_tradnl" w:eastAsia="es-ES_tradnl"/>
        </w:rPr>
      </w:pPr>
      <w:r w:rsidRPr="001606AC">
        <w:rPr>
          <w:rFonts w:ascii="Arial" w:hAnsi="Arial" w:cs="Arial"/>
          <w:b/>
          <w:lang w:val="es-ES_tradnl" w:eastAsia="es-ES_tradnl"/>
        </w:rPr>
        <w:t>DESCUENTOS</w:t>
      </w:r>
    </w:p>
    <w:p w14:paraId="68E0B402" w14:textId="77777777" w:rsidR="00D11953" w:rsidRPr="001606AC" w:rsidRDefault="00D11953" w:rsidP="00D11953">
      <w:pPr>
        <w:autoSpaceDE w:val="0"/>
        <w:autoSpaceDN w:val="0"/>
        <w:adjustRightInd w:val="0"/>
        <w:jc w:val="both"/>
        <w:rPr>
          <w:rFonts w:ascii="Arial" w:hAnsi="Arial" w:cs="Arial"/>
          <w:b/>
          <w:lang w:val="es-ES_tradnl" w:eastAsia="es-ES_tradnl"/>
        </w:rPr>
      </w:pPr>
    </w:p>
    <w:p w14:paraId="0F668F84"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1.- La Comisión de Agua Potable y Alcantarillado del Municipio de Iguala, CAPAMI, a través de su Director General podrá realizar descuentos sobre adeudos en recibos de cobro por los servicios que preste este organismo, y en su caso la celebración de convenio de pago de los mismos; con las facultades que le conceden los artículos 6, fracción XI, articulo 15, fracción I de la Ley de Aguas para el Estado Libre y Soberano de Guerrero número 574.</w:t>
      </w:r>
    </w:p>
    <w:p w14:paraId="6C9C65CF"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46FAB281"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 xml:space="preserve"> 2.- A los pensionados, jubilados, adultos mayores y personas con capacidades diferentes, madres y padres solteros o tutor, se les hará un descuento del 50% en el cobro del agua potable siempre y cuando estén al corriente en sus pagos y cuenten con identificación vigente que los acredite, aplicando dicho descuento únicamente a un contrato de servicio doméstico y/o mixto por usuario.</w:t>
      </w:r>
    </w:p>
    <w:p w14:paraId="1A9EE5E4"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5CE62C4D"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3.- La acreditación a que se refiere el párrafo anterior, para el caso de madres y padres solteros, se expedirá constancia y actas correspondientes de nacimiento de los hijos, y/o de defunción del cónyuge en su caso, por la Oficialía del Registro Civil.</w:t>
      </w:r>
    </w:p>
    <w:p w14:paraId="053E62F6" w14:textId="77777777" w:rsidR="00D11953" w:rsidRPr="001606AC" w:rsidRDefault="00D11953" w:rsidP="00D11953">
      <w:pPr>
        <w:autoSpaceDE w:val="0"/>
        <w:autoSpaceDN w:val="0"/>
        <w:adjustRightInd w:val="0"/>
        <w:jc w:val="both"/>
        <w:rPr>
          <w:rFonts w:ascii="Arial" w:hAnsi="Arial" w:cs="Arial"/>
          <w:lang w:val="es-ES_tradnl" w:eastAsia="es-ES_tradnl"/>
        </w:rPr>
      </w:pPr>
    </w:p>
    <w:p w14:paraId="45673ACD" w14:textId="77777777" w:rsidR="00D11953" w:rsidRPr="001606AC" w:rsidRDefault="00D11953" w:rsidP="00D11953">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 xml:space="preserve">4.- La prestación mencionada con anterioridad, se pierde al acumular 4 o más meses de adeudo y solo se aplicará el 25% de descuento. Esto aplica para personas que presenten credencial de INAPAN, jubilado, pensionado y/o discapacitado, madres y padres solteros </w:t>
      </w:r>
      <w:r w:rsidRPr="001606AC">
        <w:rPr>
          <w:rFonts w:ascii="Arial" w:hAnsi="Arial" w:cs="Arial"/>
          <w:lang w:val="es-ES_tradnl" w:eastAsia="es-ES_tradnl"/>
        </w:rPr>
        <w:lastRenderedPageBreak/>
        <w:t>que acrediten serlo de acuerdo a lo anteriormente manifestado, además de que el nombre  y dirección del contrato coincida con la identificación misma.</w:t>
      </w:r>
    </w:p>
    <w:p w14:paraId="6E34C32D" w14:textId="77777777" w:rsidR="00954190" w:rsidRPr="001606AC" w:rsidRDefault="00954190" w:rsidP="00D11953">
      <w:pPr>
        <w:autoSpaceDE w:val="0"/>
        <w:autoSpaceDN w:val="0"/>
        <w:adjustRightInd w:val="0"/>
        <w:jc w:val="both"/>
        <w:rPr>
          <w:rFonts w:ascii="Arial" w:hAnsi="Arial" w:cs="Arial"/>
          <w:lang w:val="es-ES_tradnl" w:eastAsia="es-ES_tradnl"/>
        </w:rPr>
      </w:pPr>
    </w:p>
    <w:p w14:paraId="0835A391" w14:textId="77777777" w:rsidR="00760788" w:rsidRPr="001606AC" w:rsidRDefault="00760788" w:rsidP="00D11953">
      <w:pPr>
        <w:autoSpaceDE w:val="0"/>
        <w:autoSpaceDN w:val="0"/>
        <w:adjustRightInd w:val="0"/>
        <w:jc w:val="both"/>
        <w:rPr>
          <w:rFonts w:ascii="Arial" w:hAnsi="Arial" w:cs="Arial"/>
          <w:lang w:val="es-ES_tradnl" w:eastAsia="es-ES_tradnl"/>
        </w:rPr>
      </w:pPr>
    </w:p>
    <w:p w14:paraId="79308D01" w14:textId="77777777" w:rsidR="00954190" w:rsidRPr="001606AC" w:rsidRDefault="00954190" w:rsidP="00954190">
      <w:pPr>
        <w:jc w:val="center"/>
        <w:rPr>
          <w:rFonts w:ascii="Arial" w:hAnsi="Arial" w:cs="Arial"/>
          <w:b/>
          <w:i/>
        </w:rPr>
      </w:pPr>
      <w:r w:rsidRPr="001606AC">
        <w:rPr>
          <w:rFonts w:ascii="Arial" w:hAnsi="Arial" w:cs="Arial"/>
          <w:b/>
          <w:i/>
        </w:rPr>
        <w:t>SECCIÓN SEGUNDA</w:t>
      </w:r>
    </w:p>
    <w:p w14:paraId="569E62B6" w14:textId="77777777" w:rsidR="00954190" w:rsidRPr="001606AC" w:rsidRDefault="00954190" w:rsidP="00954190">
      <w:pPr>
        <w:jc w:val="center"/>
        <w:rPr>
          <w:rFonts w:ascii="Arial" w:hAnsi="Arial" w:cs="Arial"/>
          <w:b/>
          <w:i/>
        </w:rPr>
      </w:pPr>
      <w:r w:rsidRPr="001606AC">
        <w:rPr>
          <w:rFonts w:ascii="Arial" w:hAnsi="Arial" w:cs="Arial"/>
          <w:b/>
          <w:i/>
        </w:rPr>
        <w:t xml:space="preserve">DE </w:t>
      </w:r>
      <w:r w:rsidR="002F58E6" w:rsidRPr="001606AC">
        <w:rPr>
          <w:rFonts w:ascii="Arial" w:hAnsi="Arial" w:cs="Arial"/>
          <w:b/>
          <w:i/>
        </w:rPr>
        <w:t xml:space="preserve">LAS </w:t>
      </w:r>
      <w:r w:rsidRPr="001606AC">
        <w:rPr>
          <w:rFonts w:ascii="Arial" w:hAnsi="Arial" w:cs="Arial"/>
          <w:b/>
          <w:i/>
        </w:rPr>
        <w:t>MULTAS POR CONCEPTO DE AGUA POTABLE, ALCANTARILLADO Y SANEAMIENTO</w:t>
      </w:r>
    </w:p>
    <w:p w14:paraId="153DC9FE" w14:textId="77777777" w:rsidR="00954190" w:rsidRPr="001606AC" w:rsidRDefault="00954190" w:rsidP="00954190">
      <w:pPr>
        <w:tabs>
          <w:tab w:val="left" w:pos="993"/>
        </w:tabs>
        <w:jc w:val="both"/>
        <w:rPr>
          <w:rFonts w:ascii="Arial" w:hAnsi="Arial" w:cs="Arial"/>
          <w:b/>
          <w:lang w:val="es-MX"/>
        </w:rPr>
      </w:pPr>
    </w:p>
    <w:p w14:paraId="7E7AE1FF" w14:textId="54CB1C20" w:rsidR="00954190" w:rsidRPr="001606AC" w:rsidRDefault="00954190" w:rsidP="00954190">
      <w:pPr>
        <w:tabs>
          <w:tab w:val="left" w:pos="993"/>
        </w:tabs>
        <w:jc w:val="both"/>
        <w:rPr>
          <w:rFonts w:ascii="Arial" w:hAnsi="Arial" w:cs="Arial"/>
          <w:lang w:val="es-MX"/>
        </w:rPr>
      </w:pPr>
      <w:r w:rsidRPr="001606AC">
        <w:rPr>
          <w:rFonts w:ascii="Arial" w:hAnsi="Arial" w:cs="Arial"/>
          <w:b/>
          <w:lang w:val="es-MX"/>
        </w:rPr>
        <w:t xml:space="preserve">ARTÍCULO </w:t>
      </w:r>
      <w:r w:rsidR="002918FD" w:rsidRPr="001606AC">
        <w:rPr>
          <w:rFonts w:ascii="Arial" w:hAnsi="Arial" w:cs="Arial"/>
          <w:b/>
          <w:lang w:val="es-MX"/>
        </w:rPr>
        <w:t>9</w:t>
      </w:r>
      <w:r w:rsidR="00CF1632" w:rsidRPr="001606AC">
        <w:rPr>
          <w:rFonts w:ascii="Arial" w:hAnsi="Arial" w:cs="Arial"/>
          <w:b/>
          <w:lang w:val="es-MX"/>
        </w:rPr>
        <w:t>1</w:t>
      </w:r>
      <w:r w:rsidRPr="001606AC">
        <w:rPr>
          <w:rFonts w:ascii="Arial" w:hAnsi="Arial" w:cs="Arial"/>
          <w:b/>
          <w:lang w:val="es-MX"/>
        </w:rPr>
        <w:t>.-</w:t>
      </w:r>
      <w:r w:rsidRPr="001606AC">
        <w:rPr>
          <w:rFonts w:ascii="Arial" w:hAnsi="Arial" w:cs="Arial"/>
          <w:lang w:val="es-MX"/>
        </w:rPr>
        <w:t xml:space="preserve"> La Comisión de Agua Potable y Alcantarillado del Municipio de Iguala de la Independencia, Guerrero (CAPAMI), percibirá ingresos por concepto de multas derivadas de infracciones y sanciones señaladas en la Ley de Aguas del Estado libre y soberano de Guerrero Número 574 en vigor.</w:t>
      </w:r>
    </w:p>
    <w:p w14:paraId="4B3CF3D7" w14:textId="77777777" w:rsidR="00954190" w:rsidRPr="001606AC" w:rsidRDefault="00954190" w:rsidP="00954190">
      <w:pPr>
        <w:autoSpaceDE w:val="0"/>
        <w:autoSpaceDN w:val="0"/>
        <w:adjustRightInd w:val="0"/>
        <w:jc w:val="both"/>
        <w:rPr>
          <w:rFonts w:ascii="Arial" w:hAnsi="Arial" w:cs="Arial"/>
          <w:lang w:val="es-ES_tradnl" w:eastAsia="es-ES_tradnl"/>
        </w:rPr>
      </w:pPr>
    </w:p>
    <w:p w14:paraId="09219B8F" w14:textId="45B0A45B" w:rsidR="00954190" w:rsidRPr="001606AC" w:rsidRDefault="00954190" w:rsidP="00B62304">
      <w:pPr>
        <w:autoSpaceDE w:val="0"/>
        <w:autoSpaceDN w:val="0"/>
        <w:adjustRightInd w:val="0"/>
        <w:jc w:val="both"/>
        <w:rPr>
          <w:rFonts w:ascii="Arial" w:hAnsi="Arial" w:cs="Arial"/>
          <w:lang w:val="es-ES_tradnl" w:eastAsia="es-ES_tradnl"/>
        </w:rPr>
      </w:pPr>
      <w:r w:rsidRPr="001606AC">
        <w:rPr>
          <w:rFonts w:ascii="Arial" w:hAnsi="Arial" w:cs="Arial"/>
          <w:lang w:val="es-ES_tradnl" w:eastAsia="es-ES_tradnl"/>
        </w:rPr>
        <w:t>Las multas y el adeudo por servicio de agua potable y alcantarillado se elevarán a crédito fiscal y será sujeto de que la</w:t>
      </w:r>
      <w:r w:rsidRPr="001606AC">
        <w:rPr>
          <w:rFonts w:ascii="Arial" w:hAnsi="Arial" w:cs="Arial"/>
          <w:lang w:val="es-MX"/>
        </w:rPr>
        <w:t xml:space="preserve"> Comisión de Agua Potable y Alcantarillado del Municipio de Iguala de la Independencia, Guerrero </w:t>
      </w:r>
      <w:r w:rsidRPr="001606AC">
        <w:rPr>
          <w:rFonts w:ascii="Arial" w:hAnsi="Arial" w:cs="Arial"/>
          <w:lang w:val="es-ES_tradnl" w:eastAsia="es-ES_tradnl"/>
        </w:rPr>
        <w:t>(CAPAMI) inicie su cobro y ejecución, por lo que se efectuará en los términos de la legislación fiscal estatal o municipal, sin perjuicio de la responsabilidad civil o penal que en su caso resulte ni de la cancelación o rescisión que proceda.</w:t>
      </w:r>
    </w:p>
    <w:p w14:paraId="695960D6" w14:textId="77777777" w:rsidR="00954190" w:rsidRPr="001606AC" w:rsidRDefault="00954190" w:rsidP="00954190">
      <w:pPr>
        <w:tabs>
          <w:tab w:val="left" w:pos="993"/>
        </w:tabs>
        <w:jc w:val="both"/>
        <w:rPr>
          <w:rFonts w:ascii="Arial" w:hAnsi="Arial" w:cs="Arial"/>
          <w:b/>
          <w:lang w:val="es-MX"/>
        </w:rPr>
      </w:pPr>
      <w:r w:rsidRPr="001606AC">
        <w:rPr>
          <w:rFonts w:ascii="Arial" w:hAnsi="Arial" w:cs="Arial"/>
          <w:lang w:val="es-MX"/>
        </w:rPr>
        <w:t xml:space="preserve">                                                                                                                       </w:t>
      </w:r>
      <w:r w:rsidRPr="001606AC">
        <w:rPr>
          <w:rFonts w:ascii="Arial" w:hAnsi="Arial" w:cs="Arial"/>
          <w:b/>
          <w:lang w:val="es-MX"/>
        </w:rPr>
        <w:t>UMA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7"/>
        <w:gridCol w:w="1284"/>
        <w:gridCol w:w="1284"/>
      </w:tblGrid>
      <w:tr w:rsidR="001606AC" w:rsidRPr="001606AC" w14:paraId="3805F5F0" w14:textId="77777777" w:rsidTr="00DE32E8">
        <w:tc>
          <w:tcPr>
            <w:tcW w:w="6927" w:type="dxa"/>
          </w:tcPr>
          <w:p w14:paraId="24E4F22C" w14:textId="77777777" w:rsidR="00954190" w:rsidRPr="001606AC" w:rsidRDefault="00954190" w:rsidP="00DE32E8">
            <w:pPr>
              <w:jc w:val="center"/>
              <w:rPr>
                <w:rFonts w:ascii="Arial" w:hAnsi="Arial" w:cs="Arial"/>
                <w:b/>
              </w:rPr>
            </w:pPr>
            <w:r w:rsidRPr="001606AC">
              <w:rPr>
                <w:rFonts w:ascii="Arial" w:hAnsi="Arial" w:cs="Arial"/>
                <w:b/>
              </w:rPr>
              <w:t>Concepto</w:t>
            </w:r>
          </w:p>
        </w:tc>
        <w:tc>
          <w:tcPr>
            <w:tcW w:w="1284" w:type="dxa"/>
          </w:tcPr>
          <w:p w14:paraId="7E2B4232" w14:textId="77777777" w:rsidR="00954190" w:rsidRPr="001606AC" w:rsidRDefault="00954190" w:rsidP="00DE32E8">
            <w:pPr>
              <w:jc w:val="center"/>
              <w:rPr>
                <w:rFonts w:ascii="Arial" w:hAnsi="Arial" w:cs="Arial"/>
                <w:b/>
              </w:rPr>
            </w:pPr>
            <w:r w:rsidRPr="001606AC">
              <w:rPr>
                <w:rFonts w:ascii="Arial" w:hAnsi="Arial" w:cs="Arial"/>
                <w:b/>
              </w:rPr>
              <w:t>De</w:t>
            </w:r>
          </w:p>
        </w:tc>
        <w:tc>
          <w:tcPr>
            <w:tcW w:w="1284" w:type="dxa"/>
          </w:tcPr>
          <w:p w14:paraId="5C976B8D" w14:textId="77777777" w:rsidR="00954190" w:rsidRPr="001606AC" w:rsidRDefault="00954190" w:rsidP="00DE32E8">
            <w:pPr>
              <w:jc w:val="center"/>
              <w:rPr>
                <w:rFonts w:ascii="Arial" w:hAnsi="Arial" w:cs="Arial"/>
                <w:b/>
              </w:rPr>
            </w:pPr>
            <w:r w:rsidRPr="001606AC">
              <w:rPr>
                <w:rFonts w:ascii="Arial" w:hAnsi="Arial" w:cs="Arial"/>
                <w:b/>
              </w:rPr>
              <w:t>Hasta</w:t>
            </w:r>
          </w:p>
        </w:tc>
      </w:tr>
      <w:tr w:rsidR="001606AC" w:rsidRPr="001606AC" w14:paraId="2390BB07" w14:textId="77777777" w:rsidTr="00DE32E8">
        <w:tc>
          <w:tcPr>
            <w:tcW w:w="6927" w:type="dxa"/>
          </w:tcPr>
          <w:p w14:paraId="57B8B960" w14:textId="77777777" w:rsidR="00954190" w:rsidRPr="001606AC" w:rsidRDefault="00954190" w:rsidP="00DE32E8">
            <w:pPr>
              <w:jc w:val="both"/>
              <w:rPr>
                <w:rFonts w:ascii="Arial" w:hAnsi="Arial" w:cs="Arial"/>
              </w:rPr>
            </w:pPr>
            <w:r w:rsidRPr="001606AC">
              <w:rPr>
                <w:rFonts w:ascii="Arial" w:hAnsi="Arial" w:cs="Arial"/>
              </w:rPr>
              <w:t xml:space="preserve">1. Los usuarios del servicio público de agua potable y alcantarillado que no paguen sus recibos facturados por la Capami (Comisión de agua potable y alcantarillado) cubrirán un recargo del 1.47% o el porcentaje que emite la autoridad fiscal sobre el importe del crédito insoluto por cada mes o fracción de mes que demore el pago.  </w:t>
            </w:r>
          </w:p>
        </w:tc>
        <w:tc>
          <w:tcPr>
            <w:tcW w:w="1284" w:type="dxa"/>
          </w:tcPr>
          <w:p w14:paraId="64AC72C3" w14:textId="77777777" w:rsidR="00954190" w:rsidRPr="001606AC" w:rsidRDefault="00954190" w:rsidP="00DE32E8">
            <w:pPr>
              <w:jc w:val="center"/>
              <w:rPr>
                <w:rFonts w:ascii="Arial" w:hAnsi="Arial" w:cs="Arial"/>
              </w:rPr>
            </w:pPr>
          </w:p>
        </w:tc>
        <w:tc>
          <w:tcPr>
            <w:tcW w:w="1284" w:type="dxa"/>
          </w:tcPr>
          <w:p w14:paraId="46BB8957" w14:textId="77777777" w:rsidR="00954190" w:rsidRPr="001606AC" w:rsidRDefault="00954190" w:rsidP="00DE32E8">
            <w:pPr>
              <w:rPr>
                <w:rFonts w:ascii="Arial" w:hAnsi="Arial" w:cs="Arial"/>
              </w:rPr>
            </w:pPr>
          </w:p>
        </w:tc>
      </w:tr>
      <w:tr w:rsidR="001606AC" w:rsidRPr="001606AC" w14:paraId="40446C48" w14:textId="77777777" w:rsidTr="00DE32E8">
        <w:tc>
          <w:tcPr>
            <w:tcW w:w="6927" w:type="dxa"/>
          </w:tcPr>
          <w:p w14:paraId="0263CF04" w14:textId="77777777" w:rsidR="00954190" w:rsidRPr="001606AC" w:rsidRDefault="00954190" w:rsidP="00DE32E8">
            <w:pPr>
              <w:jc w:val="both"/>
              <w:rPr>
                <w:rFonts w:ascii="Arial" w:hAnsi="Arial" w:cs="Arial"/>
              </w:rPr>
            </w:pPr>
            <w:r w:rsidRPr="001606AC">
              <w:rPr>
                <w:rFonts w:ascii="Arial" w:hAnsi="Arial" w:cs="Arial"/>
              </w:rPr>
              <w:t>2. Toda aquella persona que se encuentre conectado con tubo de 1” (una pulgada) y de uso doméstico se deberá sancionar con una multa en UMAS obligando al infractor a cambiar el tubo por el ½” pulgada.</w:t>
            </w:r>
          </w:p>
        </w:tc>
        <w:tc>
          <w:tcPr>
            <w:tcW w:w="1284" w:type="dxa"/>
          </w:tcPr>
          <w:p w14:paraId="4A098D44" w14:textId="77777777" w:rsidR="00954190" w:rsidRPr="001606AC" w:rsidRDefault="00954190" w:rsidP="00DE32E8">
            <w:pPr>
              <w:jc w:val="center"/>
              <w:rPr>
                <w:rFonts w:ascii="Arial" w:hAnsi="Arial" w:cs="Arial"/>
              </w:rPr>
            </w:pPr>
            <w:r w:rsidRPr="001606AC">
              <w:rPr>
                <w:rFonts w:ascii="Arial" w:hAnsi="Arial" w:cs="Arial"/>
              </w:rPr>
              <w:t>09.0</w:t>
            </w:r>
          </w:p>
        </w:tc>
        <w:tc>
          <w:tcPr>
            <w:tcW w:w="1284" w:type="dxa"/>
          </w:tcPr>
          <w:p w14:paraId="6B7D481D" w14:textId="77777777" w:rsidR="00954190" w:rsidRPr="001606AC" w:rsidRDefault="00954190" w:rsidP="00DE32E8">
            <w:pPr>
              <w:jc w:val="center"/>
              <w:rPr>
                <w:rFonts w:ascii="Arial" w:hAnsi="Arial" w:cs="Arial"/>
              </w:rPr>
            </w:pPr>
            <w:r w:rsidRPr="001606AC">
              <w:rPr>
                <w:rFonts w:ascii="Arial" w:hAnsi="Arial" w:cs="Arial"/>
              </w:rPr>
              <w:t>18.0</w:t>
            </w:r>
          </w:p>
        </w:tc>
      </w:tr>
      <w:tr w:rsidR="001606AC" w:rsidRPr="001606AC" w14:paraId="658289CA" w14:textId="77777777" w:rsidTr="00DE32E8">
        <w:tc>
          <w:tcPr>
            <w:tcW w:w="6927" w:type="dxa"/>
          </w:tcPr>
          <w:p w14:paraId="1BFAE7CA" w14:textId="77777777" w:rsidR="00954190" w:rsidRPr="001606AC" w:rsidRDefault="00954190" w:rsidP="00DE32E8">
            <w:pPr>
              <w:jc w:val="both"/>
              <w:rPr>
                <w:rFonts w:ascii="Arial" w:hAnsi="Arial" w:cs="Arial"/>
              </w:rPr>
            </w:pPr>
            <w:r w:rsidRPr="001606AC">
              <w:rPr>
                <w:rFonts w:ascii="Arial" w:hAnsi="Arial" w:cs="Arial"/>
              </w:rPr>
              <w:t>3. Toda aquella persona que se encuentre conectado con tubo de 2” (pulgada) y sea de uso doméstico se deberá sancionar con multa de umas obligando al infractor a cambiar el tubo por el de ½ pulgada.</w:t>
            </w:r>
          </w:p>
        </w:tc>
        <w:tc>
          <w:tcPr>
            <w:tcW w:w="1284" w:type="dxa"/>
          </w:tcPr>
          <w:p w14:paraId="039AFDDD" w14:textId="77777777" w:rsidR="00954190" w:rsidRPr="001606AC" w:rsidRDefault="00954190" w:rsidP="00DE32E8">
            <w:pPr>
              <w:jc w:val="center"/>
              <w:rPr>
                <w:rFonts w:ascii="Arial" w:hAnsi="Arial" w:cs="Arial"/>
              </w:rPr>
            </w:pPr>
            <w:r w:rsidRPr="001606AC">
              <w:rPr>
                <w:rFonts w:ascii="Arial" w:hAnsi="Arial" w:cs="Arial"/>
              </w:rPr>
              <w:t>18.0</w:t>
            </w:r>
          </w:p>
          <w:p w14:paraId="6C09B3B7" w14:textId="77777777" w:rsidR="00954190" w:rsidRPr="001606AC" w:rsidRDefault="00954190" w:rsidP="00DE32E8">
            <w:pPr>
              <w:rPr>
                <w:rFonts w:ascii="Arial" w:hAnsi="Arial" w:cs="Arial"/>
              </w:rPr>
            </w:pPr>
          </w:p>
          <w:p w14:paraId="4B4068AB" w14:textId="77777777" w:rsidR="00954190" w:rsidRPr="001606AC" w:rsidRDefault="00954190" w:rsidP="00DE32E8">
            <w:pPr>
              <w:rPr>
                <w:rFonts w:ascii="Arial" w:hAnsi="Arial" w:cs="Arial"/>
              </w:rPr>
            </w:pPr>
          </w:p>
          <w:p w14:paraId="00FC4543" w14:textId="77777777" w:rsidR="00954190" w:rsidRPr="001606AC" w:rsidRDefault="00954190" w:rsidP="00DE32E8">
            <w:pPr>
              <w:rPr>
                <w:rFonts w:ascii="Arial" w:hAnsi="Arial" w:cs="Arial"/>
              </w:rPr>
            </w:pPr>
          </w:p>
        </w:tc>
        <w:tc>
          <w:tcPr>
            <w:tcW w:w="1284" w:type="dxa"/>
          </w:tcPr>
          <w:p w14:paraId="68F9C659" w14:textId="77777777" w:rsidR="00954190" w:rsidRPr="001606AC" w:rsidRDefault="00954190" w:rsidP="00DE32E8">
            <w:pPr>
              <w:jc w:val="center"/>
              <w:rPr>
                <w:rFonts w:ascii="Arial" w:hAnsi="Arial" w:cs="Arial"/>
              </w:rPr>
            </w:pPr>
            <w:r w:rsidRPr="001606AC">
              <w:rPr>
                <w:rFonts w:ascii="Arial" w:hAnsi="Arial" w:cs="Arial"/>
              </w:rPr>
              <w:t>36.0</w:t>
            </w:r>
          </w:p>
          <w:p w14:paraId="513B2836" w14:textId="77777777" w:rsidR="00954190" w:rsidRPr="001606AC" w:rsidRDefault="00954190" w:rsidP="00DE32E8">
            <w:pPr>
              <w:jc w:val="center"/>
              <w:rPr>
                <w:rFonts w:ascii="Arial" w:hAnsi="Arial" w:cs="Arial"/>
              </w:rPr>
            </w:pPr>
          </w:p>
        </w:tc>
      </w:tr>
      <w:tr w:rsidR="001606AC" w:rsidRPr="001606AC" w14:paraId="1CE43A72" w14:textId="77777777" w:rsidTr="00DE32E8">
        <w:tc>
          <w:tcPr>
            <w:tcW w:w="6927" w:type="dxa"/>
          </w:tcPr>
          <w:p w14:paraId="5BECF2FB" w14:textId="77777777" w:rsidR="00954190" w:rsidRPr="001606AC" w:rsidRDefault="00954190" w:rsidP="00DE32E8">
            <w:pPr>
              <w:jc w:val="both"/>
              <w:rPr>
                <w:rFonts w:ascii="Arial" w:hAnsi="Arial" w:cs="Arial"/>
              </w:rPr>
            </w:pPr>
            <w:r w:rsidRPr="001606AC">
              <w:rPr>
                <w:rFonts w:ascii="Arial" w:hAnsi="Arial" w:cs="Arial"/>
              </w:rPr>
              <w:t>4. Los usuarios que estén conectados de manera clandestina ya sea de agua potable y/o drenaje deberán pagar su contrato según sea el caso, además pagando una multa por la clandestinidad correspondiente en umas.</w:t>
            </w:r>
          </w:p>
        </w:tc>
        <w:tc>
          <w:tcPr>
            <w:tcW w:w="1284" w:type="dxa"/>
          </w:tcPr>
          <w:p w14:paraId="2C3276E7" w14:textId="77777777" w:rsidR="00954190" w:rsidRPr="001606AC" w:rsidRDefault="00954190" w:rsidP="00DE32E8">
            <w:pPr>
              <w:jc w:val="center"/>
              <w:rPr>
                <w:rFonts w:ascii="Arial" w:hAnsi="Arial" w:cs="Arial"/>
              </w:rPr>
            </w:pPr>
            <w:r w:rsidRPr="001606AC">
              <w:rPr>
                <w:rFonts w:ascii="Arial" w:hAnsi="Arial" w:cs="Arial"/>
              </w:rPr>
              <w:t xml:space="preserve"> </w:t>
            </w:r>
          </w:p>
          <w:p w14:paraId="27084F17" w14:textId="77777777" w:rsidR="00954190" w:rsidRPr="001606AC" w:rsidRDefault="00954190" w:rsidP="00DE32E8">
            <w:pPr>
              <w:jc w:val="center"/>
              <w:rPr>
                <w:rFonts w:ascii="Arial" w:hAnsi="Arial" w:cs="Arial"/>
              </w:rPr>
            </w:pPr>
          </w:p>
          <w:p w14:paraId="04CEF0AA" w14:textId="77777777" w:rsidR="00954190" w:rsidRPr="001606AC" w:rsidRDefault="00954190" w:rsidP="00DE32E8">
            <w:pPr>
              <w:jc w:val="center"/>
              <w:rPr>
                <w:rFonts w:ascii="Arial" w:hAnsi="Arial" w:cs="Arial"/>
              </w:rPr>
            </w:pPr>
            <w:r w:rsidRPr="001606AC">
              <w:rPr>
                <w:rFonts w:ascii="Arial" w:hAnsi="Arial" w:cs="Arial"/>
              </w:rPr>
              <w:t>20.0</w:t>
            </w:r>
          </w:p>
          <w:p w14:paraId="11F34BEE" w14:textId="77777777" w:rsidR="00954190" w:rsidRPr="001606AC" w:rsidRDefault="00954190" w:rsidP="00DE32E8">
            <w:pPr>
              <w:jc w:val="center"/>
              <w:rPr>
                <w:rFonts w:ascii="Arial" w:hAnsi="Arial" w:cs="Arial"/>
              </w:rPr>
            </w:pPr>
          </w:p>
        </w:tc>
        <w:tc>
          <w:tcPr>
            <w:tcW w:w="1284" w:type="dxa"/>
          </w:tcPr>
          <w:p w14:paraId="3DB49658" w14:textId="77777777" w:rsidR="00954190" w:rsidRPr="001606AC" w:rsidRDefault="00954190" w:rsidP="00DE32E8">
            <w:pPr>
              <w:rPr>
                <w:rFonts w:ascii="Arial" w:hAnsi="Arial" w:cs="Arial"/>
              </w:rPr>
            </w:pPr>
            <w:r w:rsidRPr="001606AC">
              <w:rPr>
                <w:rFonts w:ascii="Arial" w:hAnsi="Arial" w:cs="Arial"/>
              </w:rPr>
              <w:t>.</w:t>
            </w:r>
          </w:p>
          <w:p w14:paraId="53F8803D" w14:textId="77777777" w:rsidR="00954190" w:rsidRPr="001606AC" w:rsidRDefault="00954190" w:rsidP="00DE32E8">
            <w:pPr>
              <w:rPr>
                <w:rFonts w:ascii="Arial" w:hAnsi="Arial" w:cs="Arial"/>
              </w:rPr>
            </w:pPr>
          </w:p>
          <w:p w14:paraId="7F5C8EEE" w14:textId="77777777" w:rsidR="00954190" w:rsidRPr="001606AC" w:rsidRDefault="00954190" w:rsidP="00DE32E8">
            <w:pPr>
              <w:jc w:val="center"/>
              <w:rPr>
                <w:rFonts w:ascii="Arial" w:hAnsi="Arial" w:cs="Arial"/>
              </w:rPr>
            </w:pPr>
            <w:r w:rsidRPr="001606AC">
              <w:rPr>
                <w:rFonts w:ascii="Arial" w:hAnsi="Arial" w:cs="Arial"/>
              </w:rPr>
              <w:t>100.0</w:t>
            </w:r>
          </w:p>
        </w:tc>
      </w:tr>
      <w:tr w:rsidR="001606AC" w:rsidRPr="001606AC" w14:paraId="72878456" w14:textId="77777777" w:rsidTr="00DE32E8">
        <w:tc>
          <w:tcPr>
            <w:tcW w:w="6927" w:type="dxa"/>
            <w:tcBorders>
              <w:bottom w:val="single" w:sz="4" w:space="0" w:color="auto"/>
            </w:tcBorders>
          </w:tcPr>
          <w:p w14:paraId="7AA2F629" w14:textId="77777777" w:rsidR="00954190" w:rsidRPr="001606AC" w:rsidRDefault="00954190" w:rsidP="00DE32E8">
            <w:pPr>
              <w:jc w:val="both"/>
              <w:rPr>
                <w:rFonts w:ascii="Arial" w:hAnsi="Arial" w:cs="Arial"/>
              </w:rPr>
            </w:pPr>
            <w:r w:rsidRPr="001606AC">
              <w:rPr>
                <w:rFonts w:ascii="Arial" w:hAnsi="Arial" w:cs="Arial"/>
              </w:rPr>
              <w:t xml:space="preserve">5. Sera obligación  del usuario dar parte a este organismo por escrito del cambio de tarifa por el giro comercial a que de alta; en el caso de que dicho usuario, propietario o poseedor sea omiso en dar parte a este organismo en un término de treinta días naturales; ahora bien , en caso de que el infractor no comparezca ante este organismo dentro del término antes señalado, CAPAMI  tendra la facultad  y el derecho de hacer el </w:t>
            </w:r>
            <w:r w:rsidRPr="001606AC">
              <w:rPr>
                <w:rFonts w:ascii="Arial" w:hAnsi="Arial" w:cs="Arial"/>
              </w:rPr>
              <w:lastRenderedPageBreak/>
              <w:t>cambio de tarifa en automatico y se hara acreedor a una multa de:</w:t>
            </w:r>
          </w:p>
        </w:tc>
        <w:tc>
          <w:tcPr>
            <w:tcW w:w="1284" w:type="dxa"/>
            <w:tcBorders>
              <w:bottom w:val="single" w:sz="4" w:space="0" w:color="auto"/>
            </w:tcBorders>
          </w:tcPr>
          <w:p w14:paraId="58CA7F6D" w14:textId="77777777" w:rsidR="00954190" w:rsidRPr="001606AC" w:rsidRDefault="00954190" w:rsidP="00DE32E8">
            <w:pPr>
              <w:jc w:val="center"/>
              <w:rPr>
                <w:rFonts w:ascii="Arial" w:hAnsi="Arial" w:cs="Arial"/>
              </w:rPr>
            </w:pPr>
          </w:p>
          <w:p w14:paraId="6B874E3D" w14:textId="77777777" w:rsidR="00954190" w:rsidRPr="001606AC" w:rsidRDefault="00954190" w:rsidP="00DE32E8">
            <w:pPr>
              <w:jc w:val="center"/>
              <w:rPr>
                <w:rFonts w:ascii="Arial" w:hAnsi="Arial" w:cs="Arial"/>
              </w:rPr>
            </w:pPr>
          </w:p>
          <w:p w14:paraId="40D16B9A" w14:textId="77777777" w:rsidR="00954190" w:rsidRPr="001606AC" w:rsidRDefault="00954190" w:rsidP="00DE32E8">
            <w:pPr>
              <w:jc w:val="center"/>
              <w:rPr>
                <w:rFonts w:ascii="Arial" w:hAnsi="Arial" w:cs="Arial"/>
              </w:rPr>
            </w:pPr>
            <w:r w:rsidRPr="001606AC">
              <w:rPr>
                <w:rFonts w:ascii="Arial" w:hAnsi="Arial" w:cs="Arial"/>
              </w:rPr>
              <w:t xml:space="preserve">50.0 </w:t>
            </w:r>
          </w:p>
        </w:tc>
        <w:tc>
          <w:tcPr>
            <w:tcW w:w="1284" w:type="dxa"/>
            <w:tcBorders>
              <w:bottom w:val="single" w:sz="4" w:space="0" w:color="auto"/>
            </w:tcBorders>
          </w:tcPr>
          <w:p w14:paraId="3D19CD16" w14:textId="77777777" w:rsidR="00954190" w:rsidRPr="001606AC" w:rsidRDefault="00954190" w:rsidP="00DE32E8">
            <w:pPr>
              <w:jc w:val="center"/>
              <w:rPr>
                <w:rFonts w:ascii="Arial" w:hAnsi="Arial" w:cs="Arial"/>
              </w:rPr>
            </w:pPr>
          </w:p>
          <w:p w14:paraId="21DD8C2D" w14:textId="77777777" w:rsidR="00954190" w:rsidRPr="001606AC" w:rsidRDefault="00954190" w:rsidP="00DE32E8">
            <w:pPr>
              <w:jc w:val="center"/>
              <w:rPr>
                <w:rFonts w:ascii="Arial" w:hAnsi="Arial" w:cs="Arial"/>
              </w:rPr>
            </w:pPr>
          </w:p>
          <w:p w14:paraId="4B576341" w14:textId="77777777" w:rsidR="00954190" w:rsidRPr="001606AC" w:rsidRDefault="00954190" w:rsidP="00DE32E8">
            <w:pPr>
              <w:jc w:val="center"/>
              <w:rPr>
                <w:rFonts w:ascii="Arial" w:hAnsi="Arial" w:cs="Arial"/>
              </w:rPr>
            </w:pPr>
            <w:r w:rsidRPr="001606AC">
              <w:rPr>
                <w:rFonts w:ascii="Arial" w:hAnsi="Arial" w:cs="Arial"/>
              </w:rPr>
              <w:t>200.0</w:t>
            </w:r>
          </w:p>
        </w:tc>
      </w:tr>
      <w:tr w:rsidR="001606AC" w:rsidRPr="001606AC" w14:paraId="0FC1B419" w14:textId="77777777" w:rsidTr="00DE32E8">
        <w:tc>
          <w:tcPr>
            <w:tcW w:w="6927" w:type="dxa"/>
            <w:tcBorders>
              <w:top w:val="single" w:sz="4" w:space="0" w:color="auto"/>
            </w:tcBorders>
          </w:tcPr>
          <w:p w14:paraId="53ECBB45" w14:textId="77777777" w:rsidR="00954190" w:rsidRPr="001606AC" w:rsidRDefault="00954190" w:rsidP="00DE32E8">
            <w:pPr>
              <w:jc w:val="both"/>
              <w:rPr>
                <w:rFonts w:ascii="Arial" w:hAnsi="Arial" w:cs="Arial"/>
              </w:rPr>
            </w:pPr>
            <w:r w:rsidRPr="001606AC">
              <w:rPr>
                <w:rFonts w:ascii="Arial" w:hAnsi="Arial" w:cs="Arial"/>
              </w:rPr>
              <w:t xml:space="preserve">6. Aquel usuario, propietario o poseedor  que impida la instalación  de medidores  y/o su lectura correspondiente será acreedor  a una multa de </w:t>
            </w:r>
          </w:p>
        </w:tc>
        <w:tc>
          <w:tcPr>
            <w:tcW w:w="1284" w:type="dxa"/>
            <w:tcBorders>
              <w:top w:val="single" w:sz="4" w:space="0" w:color="auto"/>
            </w:tcBorders>
          </w:tcPr>
          <w:p w14:paraId="3BD932CA" w14:textId="77777777" w:rsidR="00954190" w:rsidRPr="001606AC" w:rsidRDefault="00954190" w:rsidP="00DE32E8">
            <w:pPr>
              <w:jc w:val="center"/>
              <w:rPr>
                <w:rFonts w:ascii="Arial" w:hAnsi="Arial" w:cs="Arial"/>
              </w:rPr>
            </w:pPr>
          </w:p>
          <w:p w14:paraId="167E385E" w14:textId="77777777" w:rsidR="00954190" w:rsidRPr="001606AC" w:rsidRDefault="00954190" w:rsidP="00DE32E8">
            <w:pPr>
              <w:jc w:val="center"/>
              <w:rPr>
                <w:rFonts w:ascii="Arial" w:hAnsi="Arial" w:cs="Arial"/>
              </w:rPr>
            </w:pPr>
            <w:r w:rsidRPr="001606AC">
              <w:rPr>
                <w:rFonts w:ascii="Arial" w:hAnsi="Arial" w:cs="Arial"/>
              </w:rPr>
              <w:t>20.0</w:t>
            </w:r>
          </w:p>
        </w:tc>
        <w:tc>
          <w:tcPr>
            <w:tcW w:w="1284" w:type="dxa"/>
            <w:tcBorders>
              <w:top w:val="single" w:sz="4" w:space="0" w:color="auto"/>
            </w:tcBorders>
          </w:tcPr>
          <w:p w14:paraId="03451E7B" w14:textId="77777777" w:rsidR="00954190" w:rsidRPr="001606AC" w:rsidRDefault="00954190" w:rsidP="00DE32E8">
            <w:pPr>
              <w:jc w:val="center"/>
              <w:rPr>
                <w:rFonts w:ascii="Arial" w:hAnsi="Arial" w:cs="Arial"/>
              </w:rPr>
            </w:pPr>
          </w:p>
          <w:p w14:paraId="0DAF0E3B" w14:textId="77777777" w:rsidR="00954190" w:rsidRPr="001606AC" w:rsidRDefault="00954190" w:rsidP="00DE32E8">
            <w:pPr>
              <w:jc w:val="center"/>
              <w:rPr>
                <w:rFonts w:ascii="Arial" w:hAnsi="Arial" w:cs="Arial"/>
              </w:rPr>
            </w:pPr>
            <w:r w:rsidRPr="001606AC">
              <w:rPr>
                <w:rFonts w:ascii="Arial" w:hAnsi="Arial" w:cs="Arial"/>
              </w:rPr>
              <w:t>50.0</w:t>
            </w:r>
          </w:p>
        </w:tc>
      </w:tr>
      <w:tr w:rsidR="001606AC" w:rsidRPr="001606AC" w14:paraId="64447259" w14:textId="77777777" w:rsidTr="00DE32E8">
        <w:tc>
          <w:tcPr>
            <w:tcW w:w="6927" w:type="dxa"/>
          </w:tcPr>
          <w:p w14:paraId="1526D237" w14:textId="77777777" w:rsidR="00954190" w:rsidRPr="001606AC" w:rsidRDefault="00954190" w:rsidP="00DE32E8">
            <w:pPr>
              <w:jc w:val="both"/>
              <w:rPr>
                <w:rFonts w:ascii="Arial" w:hAnsi="Arial" w:cs="Arial"/>
              </w:rPr>
            </w:pPr>
            <w:r w:rsidRPr="001606AC">
              <w:rPr>
                <w:rFonts w:ascii="Arial" w:hAnsi="Arial" w:cs="Arial"/>
              </w:rPr>
              <w:t>7. Los usuarios que por la naturaleza de su descarga cuenten con el permiso de descarga correspondiente emitido por el organismo operador, pagara cuatrimestralmente por volúmenes de descarga, por cada contaminante identificado en su descarga mediante el siguiente mecanismo.</w:t>
            </w:r>
          </w:p>
          <w:p w14:paraId="0D5B4520" w14:textId="77777777" w:rsidR="00954190" w:rsidRPr="001606AC" w:rsidRDefault="00954190" w:rsidP="00DE32E8">
            <w:pPr>
              <w:jc w:val="both"/>
              <w:rPr>
                <w:rFonts w:ascii="Arial" w:hAnsi="Arial" w:cs="Arial"/>
              </w:rPr>
            </w:pPr>
            <w:r w:rsidRPr="001606AC">
              <w:rPr>
                <w:rFonts w:ascii="Arial" w:hAnsi="Arial" w:cs="Arial"/>
              </w:rPr>
              <w:t xml:space="preserve"> </w:t>
            </w:r>
          </w:p>
          <w:p w14:paraId="0177987F" w14:textId="5B4EA59B" w:rsidR="00954190" w:rsidRPr="001606AC" w:rsidRDefault="00954190" w:rsidP="00DE32E8">
            <w:pPr>
              <w:jc w:val="both"/>
              <w:rPr>
                <w:rFonts w:ascii="Arial" w:hAnsi="Arial" w:cs="Arial"/>
              </w:rPr>
            </w:pPr>
            <w:r w:rsidRPr="001606AC">
              <w:rPr>
                <w:rFonts w:ascii="Arial" w:hAnsi="Arial" w:cs="Arial"/>
              </w:rPr>
              <w:t xml:space="preserve">En caso de no cumplir con las condiciones particulares de la descarga estipuladas en el permiso de descarga de aguas residuales en la red pública se </w:t>
            </w:r>
            <w:r w:rsidR="00A20FAD" w:rsidRPr="001606AC">
              <w:rPr>
                <w:rFonts w:ascii="Arial" w:hAnsi="Arial" w:cs="Arial"/>
              </w:rPr>
              <w:t>cobrará</w:t>
            </w:r>
            <w:r w:rsidRPr="001606AC">
              <w:rPr>
                <w:rFonts w:ascii="Arial" w:hAnsi="Arial" w:cs="Arial"/>
              </w:rPr>
              <w:t xml:space="preserve"> por kilogramo de contaminante vertido por el concepto de la dema química de </w:t>
            </w:r>
            <w:r w:rsidR="00A20FAD" w:rsidRPr="001606AC">
              <w:rPr>
                <w:rFonts w:ascii="Arial" w:hAnsi="Arial" w:cs="Arial"/>
              </w:rPr>
              <w:t>oxígeno</w:t>
            </w:r>
            <w:r w:rsidRPr="001606AC">
              <w:rPr>
                <w:rFonts w:ascii="Arial" w:hAnsi="Arial" w:cs="Arial"/>
              </w:rPr>
              <w:t xml:space="preserve"> (</w:t>
            </w:r>
            <w:r w:rsidR="00A20FAD" w:rsidRPr="001606AC">
              <w:rPr>
                <w:rFonts w:ascii="Arial" w:hAnsi="Arial" w:cs="Arial"/>
              </w:rPr>
              <w:t>DQO) demanda</w:t>
            </w:r>
            <w:r w:rsidRPr="001606AC">
              <w:rPr>
                <w:rFonts w:ascii="Arial" w:hAnsi="Arial" w:cs="Arial"/>
              </w:rPr>
              <w:t xml:space="preserve"> bioquímica de </w:t>
            </w:r>
            <w:r w:rsidR="00A20FAD" w:rsidRPr="001606AC">
              <w:rPr>
                <w:rFonts w:ascii="Arial" w:hAnsi="Arial" w:cs="Arial"/>
              </w:rPr>
              <w:t>oxígeno</w:t>
            </w:r>
            <w:r w:rsidRPr="001606AC">
              <w:rPr>
                <w:rFonts w:ascii="Arial" w:hAnsi="Arial" w:cs="Arial"/>
              </w:rPr>
              <w:t xml:space="preserve"> (DBO5) solidos suspendidos totales (SST) y grasas y aceites de acuerdo con lo establecido</w:t>
            </w:r>
          </w:p>
          <w:p w14:paraId="6421F8A1" w14:textId="77777777" w:rsidR="00954190" w:rsidRPr="001606AC" w:rsidRDefault="00954190" w:rsidP="00DE32E8">
            <w:pPr>
              <w:jc w:val="both"/>
              <w:rPr>
                <w:rFonts w:ascii="Arial" w:hAnsi="Arial" w:cs="Arial"/>
              </w:rPr>
            </w:pPr>
          </w:p>
          <w:p w14:paraId="064C370C" w14:textId="143FC8F3" w:rsidR="00954190" w:rsidRPr="001606AC" w:rsidRDefault="00954190" w:rsidP="00DE32E8">
            <w:pPr>
              <w:jc w:val="both"/>
              <w:rPr>
                <w:rFonts w:ascii="Arial" w:hAnsi="Arial" w:cs="Arial"/>
              </w:rPr>
            </w:pPr>
            <w:r w:rsidRPr="001606AC">
              <w:rPr>
                <w:rFonts w:ascii="Arial" w:hAnsi="Arial" w:cs="Arial"/>
              </w:rPr>
              <w:t>Descarga mayor a 150 mg/</w:t>
            </w:r>
            <w:r w:rsidR="00A20FAD" w:rsidRPr="001606AC">
              <w:rPr>
                <w:rFonts w:ascii="Arial" w:hAnsi="Arial" w:cs="Arial"/>
              </w:rPr>
              <w:t>lt. (dqo, dbo</w:t>
            </w:r>
            <w:r w:rsidRPr="001606AC">
              <w:rPr>
                <w:rFonts w:ascii="Arial" w:hAnsi="Arial" w:cs="Arial"/>
              </w:rPr>
              <w:t>5 y sst), por Kg.</w:t>
            </w:r>
          </w:p>
          <w:p w14:paraId="34E87E48" w14:textId="77777777" w:rsidR="00954190" w:rsidRPr="001606AC" w:rsidRDefault="00954190" w:rsidP="00DE32E8">
            <w:pPr>
              <w:jc w:val="both"/>
              <w:rPr>
                <w:rFonts w:ascii="Arial" w:hAnsi="Arial" w:cs="Arial"/>
              </w:rPr>
            </w:pPr>
          </w:p>
          <w:p w14:paraId="56416F77" w14:textId="31DA1619" w:rsidR="00954190" w:rsidRPr="001606AC" w:rsidRDefault="00954190" w:rsidP="00DE32E8">
            <w:pPr>
              <w:jc w:val="both"/>
              <w:rPr>
                <w:rFonts w:ascii="Arial" w:hAnsi="Arial" w:cs="Arial"/>
              </w:rPr>
            </w:pPr>
            <w:r w:rsidRPr="001606AC">
              <w:rPr>
                <w:rFonts w:ascii="Arial" w:hAnsi="Arial" w:cs="Arial"/>
              </w:rPr>
              <w:t>Descarga mayor a 50 mg/lt. (grasas y aceites</w:t>
            </w:r>
            <w:r w:rsidR="00A20FAD" w:rsidRPr="001606AC">
              <w:rPr>
                <w:rFonts w:ascii="Arial" w:hAnsi="Arial" w:cs="Arial"/>
              </w:rPr>
              <w:t>), por</w:t>
            </w:r>
            <w:r w:rsidRPr="001606AC">
              <w:rPr>
                <w:rFonts w:ascii="Arial" w:hAnsi="Arial" w:cs="Arial"/>
              </w:rPr>
              <w:t xml:space="preserve"> Kg.</w:t>
            </w:r>
          </w:p>
          <w:p w14:paraId="275E03DF" w14:textId="77777777" w:rsidR="00954190" w:rsidRPr="001606AC" w:rsidRDefault="00954190" w:rsidP="00DE32E8">
            <w:pPr>
              <w:jc w:val="both"/>
              <w:rPr>
                <w:rFonts w:ascii="Arial" w:hAnsi="Arial" w:cs="Arial"/>
              </w:rPr>
            </w:pPr>
            <w:r w:rsidRPr="001606AC">
              <w:rPr>
                <w:rFonts w:ascii="Arial" w:hAnsi="Arial" w:cs="Arial"/>
              </w:rPr>
              <w:t xml:space="preserve"> </w:t>
            </w:r>
          </w:p>
        </w:tc>
        <w:tc>
          <w:tcPr>
            <w:tcW w:w="1284" w:type="dxa"/>
          </w:tcPr>
          <w:p w14:paraId="5CC73B1B" w14:textId="77777777" w:rsidR="00954190" w:rsidRPr="001606AC" w:rsidRDefault="00954190" w:rsidP="00DE32E8">
            <w:pPr>
              <w:jc w:val="center"/>
              <w:rPr>
                <w:rFonts w:ascii="Arial" w:hAnsi="Arial" w:cs="Arial"/>
              </w:rPr>
            </w:pPr>
          </w:p>
          <w:p w14:paraId="62336461" w14:textId="77777777" w:rsidR="00954190" w:rsidRPr="001606AC" w:rsidRDefault="00954190" w:rsidP="00DE32E8">
            <w:pPr>
              <w:jc w:val="center"/>
              <w:rPr>
                <w:rFonts w:ascii="Arial" w:hAnsi="Arial" w:cs="Arial"/>
              </w:rPr>
            </w:pPr>
          </w:p>
          <w:p w14:paraId="689EDAD1" w14:textId="77777777" w:rsidR="00954190" w:rsidRPr="001606AC" w:rsidRDefault="00954190" w:rsidP="00DE32E8">
            <w:pPr>
              <w:jc w:val="center"/>
              <w:rPr>
                <w:rFonts w:ascii="Arial" w:hAnsi="Arial" w:cs="Arial"/>
              </w:rPr>
            </w:pPr>
          </w:p>
          <w:p w14:paraId="313D6E40" w14:textId="77777777" w:rsidR="00954190" w:rsidRPr="001606AC" w:rsidRDefault="00954190" w:rsidP="00DE32E8">
            <w:pPr>
              <w:jc w:val="center"/>
              <w:rPr>
                <w:rFonts w:ascii="Arial" w:hAnsi="Arial" w:cs="Arial"/>
              </w:rPr>
            </w:pPr>
          </w:p>
          <w:p w14:paraId="1CBB5D6D" w14:textId="77777777" w:rsidR="00954190" w:rsidRPr="001606AC" w:rsidRDefault="00954190" w:rsidP="00DE32E8">
            <w:pPr>
              <w:jc w:val="center"/>
              <w:rPr>
                <w:rFonts w:ascii="Arial" w:hAnsi="Arial" w:cs="Arial"/>
              </w:rPr>
            </w:pPr>
          </w:p>
          <w:p w14:paraId="5AFBDFB6" w14:textId="77777777" w:rsidR="00954190" w:rsidRPr="001606AC" w:rsidRDefault="00954190" w:rsidP="00DE32E8">
            <w:pPr>
              <w:jc w:val="center"/>
              <w:rPr>
                <w:rFonts w:ascii="Arial" w:hAnsi="Arial" w:cs="Arial"/>
              </w:rPr>
            </w:pPr>
          </w:p>
          <w:p w14:paraId="0BC21D0A" w14:textId="77777777" w:rsidR="00954190" w:rsidRPr="001606AC" w:rsidRDefault="00954190" w:rsidP="00DE32E8">
            <w:pPr>
              <w:jc w:val="center"/>
              <w:rPr>
                <w:rFonts w:ascii="Arial" w:hAnsi="Arial" w:cs="Arial"/>
              </w:rPr>
            </w:pPr>
          </w:p>
          <w:p w14:paraId="30E0CCE5" w14:textId="77777777" w:rsidR="00954190" w:rsidRPr="001606AC" w:rsidRDefault="00954190" w:rsidP="00DE32E8">
            <w:pPr>
              <w:jc w:val="center"/>
              <w:rPr>
                <w:rFonts w:ascii="Arial" w:hAnsi="Arial" w:cs="Arial"/>
              </w:rPr>
            </w:pPr>
          </w:p>
          <w:p w14:paraId="3B2132E0" w14:textId="77777777" w:rsidR="00954190" w:rsidRPr="001606AC" w:rsidRDefault="00954190" w:rsidP="00DE32E8">
            <w:pPr>
              <w:jc w:val="center"/>
              <w:rPr>
                <w:rFonts w:ascii="Arial" w:hAnsi="Arial" w:cs="Arial"/>
              </w:rPr>
            </w:pPr>
          </w:p>
          <w:p w14:paraId="03A9925F" w14:textId="77777777" w:rsidR="00954190" w:rsidRPr="001606AC" w:rsidRDefault="00954190" w:rsidP="00DE32E8">
            <w:pPr>
              <w:jc w:val="center"/>
              <w:rPr>
                <w:rFonts w:ascii="Arial" w:hAnsi="Arial" w:cs="Arial"/>
              </w:rPr>
            </w:pPr>
          </w:p>
          <w:p w14:paraId="1B60F592" w14:textId="77777777" w:rsidR="00954190" w:rsidRPr="001606AC" w:rsidRDefault="00954190" w:rsidP="00DE32E8">
            <w:pPr>
              <w:jc w:val="center"/>
              <w:rPr>
                <w:rFonts w:ascii="Arial" w:hAnsi="Arial" w:cs="Arial"/>
              </w:rPr>
            </w:pPr>
          </w:p>
          <w:p w14:paraId="71B99836" w14:textId="77777777" w:rsidR="00954190" w:rsidRPr="001606AC" w:rsidRDefault="00954190" w:rsidP="00DE32E8">
            <w:pPr>
              <w:jc w:val="center"/>
              <w:rPr>
                <w:rFonts w:ascii="Arial" w:hAnsi="Arial" w:cs="Arial"/>
              </w:rPr>
            </w:pPr>
          </w:p>
          <w:p w14:paraId="781135F7" w14:textId="77777777" w:rsidR="00954190" w:rsidRPr="001606AC" w:rsidRDefault="00954190" w:rsidP="00DE32E8">
            <w:pPr>
              <w:jc w:val="center"/>
              <w:rPr>
                <w:rFonts w:ascii="Arial" w:hAnsi="Arial" w:cs="Arial"/>
              </w:rPr>
            </w:pPr>
          </w:p>
          <w:p w14:paraId="475049BA" w14:textId="77777777" w:rsidR="00954190" w:rsidRPr="001606AC" w:rsidRDefault="00954190" w:rsidP="00DE32E8">
            <w:pPr>
              <w:jc w:val="center"/>
              <w:rPr>
                <w:rFonts w:ascii="Arial" w:hAnsi="Arial" w:cs="Arial"/>
              </w:rPr>
            </w:pPr>
          </w:p>
          <w:p w14:paraId="6E294E4B" w14:textId="77777777" w:rsidR="00954190" w:rsidRPr="001606AC" w:rsidRDefault="00954190" w:rsidP="00DE32E8">
            <w:pPr>
              <w:jc w:val="center"/>
              <w:rPr>
                <w:rFonts w:ascii="Arial" w:hAnsi="Arial" w:cs="Arial"/>
              </w:rPr>
            </w:pPr>
            <w:r w:rsidRPr="001606AC">
              <w:rPr>
                <w:rFonts w:ascii="Arial" w:hAnsi="Arial" w:cs="Arial"/>
              </w:rPr>
              <w:t>1.0</w:t>
            </w:r>
          </w:p>
          <w:p w14:paraId="41AD7866" w14:textId="77777777" w:rsidR="00954190" w:rsidRPr="001606AC" w:rsidRDefault="00954190" w:rsidP="00DE32E8">
            <w:pPr>
              <w:jc w:val="center"/>
              <w:rPr>
                <w:rFonts w:ascii="Arial" w:hAnsi="Arial" w:cs="Arial"/>
              </w:rPr>
            </w:pPr>
          </w:p>
          <w:p w14:paraId="36F0C349" w14:textId="77777777" w:rsidR="00954190" w:rsidRPr="001606AC" w:rsidRDefault="00954190" w:rsidP="00DE32E8">
            <w:pPr>
              <w:jc w:val="center"/>
              <w:rPr>
                <w:rFonts w:ascii="Arial" w:hAnsi="Arial" w:cs="Arial"/>
              </w:rPr>
            </w:pPr>
            <w:r w:rsidRPr="001606AC">
              <w:rPr>
                <w:rFonts w:ascii="Arial" w:hAnsi="Arial" w:cs="Arial"/>
              </w:rPr>
              <w:t>1.0</w:t>
            </w:r>
          </w:p>
        </w:tc>
        <w:tc>
          <w:tcPr>
            <w:tcW w:w="1284" w:type="dxa"/>
          </w:tcPr>
          <w:p w14:paraId="4D80A661" w14:textId="77777777" w:rsidR="00954190" w:rsidRPr="001606AC" w:rsidRDefault="00954190" w:rsidP="00DE32E8">
            <w:pPr>
              <w:jc w:val="center"/>
              <w:rPr>
                <w:rFonts w:ascii="Arial" w:hAnsi="Arial" w:cs="Arial"/>
              </w:rPr>
            </w:pPr>
          </w:p>
          <w:p w14:paraId="5B7BAF6D" w14:textId="77777777" w:rsidR="00954190" w:rsidRPr="001606AC" w:rsidRDefault="00954190" w:rsidP="00DE32E8">
            <w:pPr>
              <w:jc w:val="center"/>
              <w:rPr>
                <w:rFonts w:ascii="Arial" w:hAnsi="Arial" w:cs="Arial"/>
              </w:rPr>
            </w:pPr>
          </w:p>
          <w:p w14:paraId="3305E0C9" w14:textId="77777777" w:rsidR="00954190" w:rsidRPr="001606AC" w:rsidRDefault="00954190" w:rsidP="00DE32E8">
            <w:pPr>
              <w:jc w:val="center"/>
              <w:rPr>
                <w:rFonts w:ascii="Arial" w:hAnsi="Arial" w:cs="Arial"/>
              </w:rPr>
            </w:pPr>
          </w:p>
          <w:p w14:paraId="038D3FFD" w14:textId="77777777" w:rsidR="00954190" w:rsidRPr="001606AC" w:rsidRDefault="00954190" w:rsidP="00DE32E8">
            <w:pPr>
              <w:jc w:val="center"/>
              <w:rPr>
                <w:rFonts w:ascii="Arial" w:hAnsi="Arial" w:cs="Arial"/>
              </w:rPr>
            </w:pPr>
          </w:p>
          <w:p w14:paraId="5CDC6C87" w14:textId="77777777" w:rsidR="00954190" w:rsidRPr="001606AC" w:rsidRDefault="00954190" w:rsidP="00DE32E8">
            <w:pPr>
              <w:jc w:val="center"/>
              <w:rPr>
                <w:rFonts w:ascii="Arial" w:hAnsi="Arial" w:cs="Arial"/>
              </w:rPr>
            </w:pPr>
          </w:p>
          <w:p w14:paraId="0F3C69E9" w14:textId="77777777" w:rsidR="00954190" w:rsidRPr="001606AC" w:rsidRDefault="00954190" w:rsidP="00DE32E8">
            <w:pPr>
              <w:jc w:val="center"/>
              <w:rPr>
                <w:rFonts w:ascii="Arial" w:hAnsi="Arial" w:cs="Arial"/>
              </w:rPr>
            </w:pPr>
          </w:p>
          <w:p w14:paraId="1BB7D495" w14:textId="77777777" w:rsidR="00954190" w:rsidRPr="001606AC" w:rsidRDefault="00954190" w:rsidP="00DE32E8">
            <w:pPr>
              <w:jc w:val="center"/>
              <w:rPr>
                <w:rFonts w:ascii="Arial" w:hAnsi="Arial" w:cs="Arial"/>
              </w:rPr>
            </w:pPr>
          </w:p>
          <w:p w14:paraId="76630FCC" w14:textId="77777777" w:rsidR="00954190" w:rsidRPr="001606AC" w:rsidRDefault="00954190" w:rsidP="00DE32E8">
            <w:pPr>
              <w:jc w:val="center"/>
              <w:rPr>
                <w:rFonts w:ascii="Arial" w:hAnsi="Arial" w:cs="Arial"/>
              </w:rPr>
            </w:pPr>
          </w:p>
          <w:p w14:paraId="516203BD" w14:textId="77777777" w:rsidR="00954190" w:rsidRPr="001606AC" w:rsidRDefault="00954190" w:rsidP="00DE32E8">
            <w:pPr>
              <w:jc w:val="center"/>
              <w:rPr>
                <w:rFonts w:ascii="Arial" w:hAnsi="Arial" w:cs="Arial"/>
              </w:rPr>
            </w:pPr>
          </w:p>
          <w:p w14:paraId="3836429A" w14:textId="77777777" w:rsidR="00954190" w:rsidRPr="001606AC" w:rsidRDefault="00954190" w:rsidP="00DE32E8">
            <w:pPr>
              <w:jc w:val="center"/>
              <w:rPr>
                <w:rFonts w:ascii="Arial" w:hAnsi="Arial" w:cs="Arial"/>
              </w:rPr>
            </w:pPr>
          </w:p>
          <w:p w14:paraId="14A5D8BA" w14:textId="77777777" w:rsidR="00954190" w:rsidRPr="001606AC" w:rsidRDefault="00954190" w:rsidP="00DE32E8">
            <w:pPr>
              <w:jc w:val="center"/>
              <w:rPr>
                <w:rFonts w:ascii="Arial" w:hAnsi="Arial" w:cs="Arial"/>
              </w:rPr>
            </w:pPr>
          </w:p>
          <w:p w14:paraId="397815B0" w14:textId="77777777" w:rsidR="00954190" w:rsidRPr="001606AC" w:rsidRDefault="00954190" w:rsidP="00DE32E8">
            <w:pPr>
              <w:jc w:val="center"/>
              <w:rPr>
                <w:rFonts w:ascii="Arial" w:hAnsi="Arial" w:cs="Arial"/>
              </w:rPr>
            </w:pPr>
          </w:p>
          <w:p w14:paraId="4EE4CAAB" w14:textId="77777777" w:rsidR="00954190" w:rsidRPr="001606AC" w:rsidRDefault="00954190" w:rsidP="00DE32E8">
            <w:pPr>
              <w:jc w:val="center"/>
              <w:rPr>
                <w:rFonts w:ascii="Arial" w:hAnsi="Arial" w:cs="Arial"/>
              </w:rPr>
            </w:pPr>
          </w:p>
          <w:p w14:paraId="3A3FD1C5" w14:textId="77777777" w:rsidR="00954190" w:rsidRPr="001606AC" w:rsidRDefault="00954190" w:rsidP="00DE32E8">
            <w:pPr>
              <w:jc w:val="center"/>
              <w:rPr>
                <w:rFonts w:ascii="Arial" w:hAnsi="Arial" w:cs="Arial"/>
              </w:rPr>
            </w:pPr>
          </w:p>
          <w:p w14:paraId="3D5F4FA1" w14:textId="77777777" w:rsidR="00954190" w:rsidRPr="001606AC" w:rsidRDefault="00954190" w:rsidP="00DE32E8">
            <w:pPr>
              <w:jc w:val="center"/>
              <w:rPr>
                <w:rFonts w:ascii="Arial" w:hAnsi="Arial" w:cs="Arial"/>
              </w:rPr>
            </w:pPr>
            <w:r w:rsidRPr="001606AC">
              <w:rPr>
                <w:rFonts w:ascii="Arial" w:hAnsi="Arial" w:cs="Arial"/>
              </w:rPr>
              <w:t>1.0</w:t>
            </w:r>
          </w:p>
          <w:p w14:paraId="0C7E9DE5" w14:textId="77777777" w:rsidR="00954190" w:rsidRPr="001606AC" w:rsidRDefault="00954190" w:rsidP="00DE32E8">
            <w:pPr>
              <w:jc w:val="center"/>
              <w:rPr>
                <w:rFonts w:ascii="Arial" w:hAnsi="Arial" w:cs="Arial"/>
              </w:rPr>
            </w:pPr>
          </w:p>
          <w:p w14:paraId="707C1BD3" w14:textId="77777777" w:rsidR="00954190" w:rsidRPr="001606AC" w:rsidRDefault="00954190" w:rsidP="00DE32E8">
            <w:pPr>
              <w:jc w:val="center"/>
              <w:rPr>
                <w:rFonts w:ascii="Arial" w:hAnsi="Arial" w:cs="Arial"/>
              </w:rPr>
            </w:pPr>
            <w:r w:rsidRPr="001606AC">
              <w:rPr>
                <w:rFonts w:ascii="Arial" w:hAnsi="Arial" w:cs="Arial"/>
              </w:rPr>
              <w:t>1.0</w:t>
            </w:r>
          </w:p>
        </w:tc>
      </w:tr>
      <w:tr w:rsidR="001606AC" w:rsidRPr="001606AC" w14:paraId="4643E5D5" w14:textId="77777777" w:rsidTr="00DE32E8">
        <w:tc>
          <w:tcPr>
            <w:tcW w:w="6927" w:type="dxa"/>
          </w:tcPr>
          <w:p w14:paraId="30E3B48C" w14:textId="77777777" w:rsidR="00954190" w:rsidRPr="001606AC" w:rsidRDefault="00954190" w:rsidP="00DE32E8">
            <w:pPr>
              <w:jc w:val="both"/>
              <w:rPr>
                <w:rFonts w:ascii="Arial" w:hAnsi="Arial" w:cs="Arial"/>
              </w:rPr>
            </w:pPr>
            <w:r w:rsidRPr="001606AC">
              <w:rPr>
                <w:rFonts w:ascii="Arial" w:hAnsi="Arial" w:cs="Arial"/>
              </w:rPr>
              <w:t>8. Por omisión de trámite de pago del permiso de descarga de aguas residuales  a la red pública, se hará acreedor a una multa, teniendo la obligación el usuario de celebrar su contrato correspondiente con este organismo y se procederá a la cancelación de la descarga en cuestión de un 70% de su totalidad</w:t>
            </w:r>
          </w:p>
        </w:tc>
        <w:tc>
          <w:tcPr>
            <w:tcW w:w="1284" w:type="dxa"/>
          </w:tcPr>
          <w:p w14:paraId="2A922E23" w14:textId="77777777" w:rsidR="00954190" w:rsidRPr="001606AC" w:rsidRDefault="00954190" w:rsidP="00DE32E8">
            <w:pPr>
              <w:rPr>
                <w:rFonts w:ascii="Arial" w:hAnsi="Arial" w:cs="Arial"/>
              </w:rPr>
            </w:pPr>
            <w:r w:rsidRPr="001606AC">
              <w:rPr>
                <w:rFonts w:ascii="Arial" w:hAnsi="Arial" w:cs="Arial"/>
              </w:rPr>
              <w:t xml:space="preserve">   355.0   </w:t>
            </w:r>
          </w:p>
        </w:tc>
        <w:tc>
          <w:tcPr>
            <w:tcW w:w="1284" w:type="dxa"/>
          </w:tcPr>
          <w:p w14:paraId="4500AEEF" w14:textId="77777777" w:rsidR="00954190" w:rsidRPr="001606AC" w:rsidRDefault="00954190" w:rsidP="00DE32E8">
            <w:pPr>
              <w:rPr>
                <w:rFonts w:ascii="Arial" w:hAnsi="Arial" w:cs="Arial"/>
              </w:rPr>
            </w:pPr>
            <w:r w:rsidRPr="001606AC">
              <w:rPr>
                <w:rFonts w:ascii="Arial" w:hAnsi="Arial" w:cs="Arial"/>
              </w:rPr>
              <w:t xml:space="preserve">355.0   </w:t>
            </w:r>
          </w:p>
        </w:tc>
      </w:tr>
      <w:tr w:rsidR="001606AC" w:rsidRPr="001606AC" w14:paraId="14B4D948" w14:textId="77777777" w:rsidTr="00DE32E8">
        <w:tc>
          <w:tcPr>
            <w:tcW w:w="6927" w:type="dxa"/>
          </w:tcPr>
          <w:p w14:paraId="35D50282" w14:textId="77777777" w:rsidR="00954190" w:rsidRPr="001606AC" w:rsidRDefault="00954190" w:rsidP="00DE32E8">
            <w:pPr>
              <w:jc w:val="both"/>
              <w:rPr>
                <w:rFonts w:ascii="Arial" w:hAnsi="Arial" w:cs="Arial"/>
              </w:rPr>
            </w:pPr>
            <w:r w:rsidRPr="001606AC">
              <w:rPr>
                <w:rFonts w:ascii="Arial" w:hAnsi="Arial" w:cs="Arial"/>
              </w:rPr>
              <w:t>9. Por omisión en la entrega de análisis físico, químicos y microbiológicos de la descarga se cobrara una multa y se procederá a la cancelación de la descarga en cuestión de un 70% de su totalidad, no obstante del pago de la multa, el usuario está obligado a presentar los resultados de los análisis antes mencionados en el cuatrimestre en el que fue omiso en la entrega al organismo. A la reincidencia de este se incrementara en un 15% de la multa previamente establecida.</w:t>
            </w:r>
          </w:p>
        </w:tc>
        <w:tc>
          <w:tcPr>
            <w:tcW w:w="1284" w:type="dxa"/>
          </w:tcPr>
          <w:p w14:paraId="47CDFECE" w14:textId="77777777" w:rsidR="00954190" w:rsidRPr="001606AC" w:rsidRDefault="00954190" w:rsidP="00DE32E8">
            <w:pPr>
              <w:jc w:val="center"/>
              <w:rPr>
                <w:rFonts w:ascii="Arial" w:hAnsi="Arial" w:cs="Arial"/>
              </w:rPr>
            </w:pPr>
          </w:p>
          <w:p w14:paraId="44B50CE9" w14:textId="77777777" w:rsidR="00954190" w:rsidRPr="001606AC" w:rsidRDefault="00954190" w:rsidP="00DE32E8">
            <w:pPr>
              <w:jc w:val="center"/>
              <w:rPr>
                <w:rFonts w:ascii="Arial" w:hAnsi="Arial" w:cs="Arial"/>
              </w:rPr>
            </w:pPr>
          </w:p>
          <w:p w14:paraId="70BD2BF2" w14:textId="77777777" w:rsidR="00954190" w:rsidRPr="001606AC" w:rsidRDefault="00954190" w:rsidP="00DE32E8">
            <w:pPr>
              <w:jc w:val="center"/>
              <w:rPr>
                <w:rFonts w:ascii="Arial" w:hAnsi="Arial" w:cs="Arial"/>
              </w:rPr>
            </w:pPr>
            <w:r w:rsidRPr="001606AC">
              <w:rPr>
                <w:rFonts w:ascii="Arial" w:hAnsi="Arial" w:cs="Arial"/>
              </w:rPr>
              <w:t xml:space="preserve">  355.0</w:t>
            </w:r>
          </w:p>
        </w:tc>
        <w:tc>
          <w:tcPr>
            <w:tcW w:w="1284" w:type="dxa"/>
          </w:tcPr>
          <w:p w14:paraId="244BD2EF" w14:textId="77777777" w:rsidR="00954190" w:rsidRPr="001606AC" w:rsidRDefault="00954190" w:rsidP="00DE32E8">
            <w:pPr>
              <w:jc w:val="center"/>
              <w:rPr>
                <w:rFonts w:ascii="Arial" w:hAnsi="Arial" w:cs="Arial"/>
              </w:rPr>
            </w:pPr>
          </w:p>
          <w:p w14:paraId="0BE7E395" w14:textId="77777777" w:rsidR="00954190" w:rsidRPr="001606AC" w:rsidRDefault="00954190" w:rsidP="00DE32E8">
            <w:pPr>
              <w:jc w:val="center"/>
              <w:rPr>
                <w:rFonts w:ascii="Arial" w:hAnsi="Arial" w:cs="Arial"/>
              </w:rPr>
            </w:pPr>
          </w:p>
          <w:p w14:paraId="5A128CEA" w14:textId="77777777" w:rsidR="00954190" w:rsidRPr="001606AC" w:rsidRDefault="00954190" w:rsidP="00DE32E8">
            <w:pPr>
              <w:jc w:val="center"/>
              <w:rPr>
                <w:rFonts w:ascii="Arial" w:hAnsi="Arial" w:cs="Arial"/>
              </w:rPr>
            </w:pPr>
            <w:r w:rsidRPr="001606AC">
              <w:rPr>
                <w:rFonts w:ascii="Arial" w:hAnsi="Arial" w:cs="Arial"/>
              </w:rPr>
              <w:t>355.0</w:t>
            </w:r>
          </w:p>
        </w:tc>
      </w:tr>
      <w:tr w:rsidR="001606AC" w:rsidRPr="001606AC" w14:paraId="0BC81CC7" w14:textId="77777777" w:rsidTr="00DE32E8">
        <w:tc>
          <w:tcPr>
            <w:tcW w:w="6927" w:type="dxa"/>
          </w:tcPr>
          <w:p w14:paraId="790064B0" w14:textId="77777777" w:rsidR="00954190" w:rsidRPr="001606AC" w:rsidRDefault="00954190" w:rsidP="00DE32E8">
            <w:pPr>
              <w:jc w:val="both"/>
              <w:rPr>
                <w:rFonts w:ascii="Arial" w:hAnsi="Arial" w:cs="Arial"/>
              </w:rPr>
            </w:pPr>
            <w:r w:rsidRPr="001606AC">
              <w:rPr>
                <w:rFonts w:ascii="Arial" w:hAnsi="Arial" w:cs="Arial"/>
              </w:rPr>
              <w:t xml:space="preserve">10. El usuario que descargue aguas residuales en las redes de drenaje y alcantarillado, sin haber cubierto los derechos respectivos o sin contar con el permiso de descarga correspondiente se hará acreedor a una multa y se le cancelara la descarga en tanto regularice su situación. Para el control de descargas de aguas negras al alcantarillado municipal se aplicara la norma oficial mexicana que establece los límites máximos permitidos para contaminantes de aguas residuales a los sistemas de alcantarillado urbano o municipal </w:t>
            </w:r>
          </w:p>
        </w:tc>
        <w:tc>
          <w:tcPr>
            <w:tcW w:w="1284" w:type="dxa"/>
          </w:tcPr>
          <w:p w14:paraId="1F23A35C" w14:textId="77777777" w:rsidR="00954190" w:rsidRPr="001606AC" w:rsidRDefault="00954190" w:rsidP="00DE32E8">
            <w:pPr>
              <w:jc w:val="center"/>
              <w:rPr>
                <w:rFonts w:ascii="Arial" w:hAnsi="Arial" w:cs="Arial"/>
              </w:rPr>
            </w:pPr>
            <w:r w:rsidRPr="001606AC">
              <w:rPr>
                <w:rFonts w:ascii="Arial" w:hAnsi="Arial" w:cs="Arial"/>
              </w:rPr>
              <w:t>100.0</w:t>
            </w:r>
          </w:p>
        </w:tc>
        <w:tc>
          <w:tcPr>
            <w:tcW w:w="1284" w:type="dxa"/>
          </w:tcPr>
          <w:p w14:paraId="353EB7CB" w14:textId="77777777" w:rsidR="00954190" w:rsidRPr="001606AC" w:rsidRDefault="00954190" w:rsidP="00DE32E8">
            <w:pPr>
              <w:jc w:val="center"/>
              <w:rPr>
                <w:rFonts w:ascii="Arial" w:hAnsi="Arial" w:cs="Arial"/>
              </w:rPr>
            </w:pPr>
            <w:r w:rsidRPr="001606AC">
              <w:rPr>
                <w:rFonts w:ascii="Arial" w:hAnsi="Arial" w:cs="Arial"/>
              </w:rPr>
              <w:t>525.0</w:t>
            </w:r>
          </w:p>
          <w:p w14:paraId="421DC980" w14:textId="77777777" w:rsidR="00954190" w:rsidRPr="001606AC" w:rsidRDefault="00954190" w:rsidP="00DE32E8">
            <w:pPr>
              <w:rPr>
                <w:rFonts w:ascii="Arial" w:hAnsi="Arial" w:cs="Arial"/>
              </w:rPr>
            </w:pPr>
          </w:p>
        </w:tc>
      </w:tr>
      <w:tr w:rsidR="001606AC" w:rsidRPr="001606AC" w14:paraId="0FD281BE" w14:textId="77777777" w:rsidTr="00DE32E8">
        <w:tc>
          <w:tcPr>
            <w:tcW w:w="6927" w:type="dxa"/>
          </w:tcPr>
          <w:p w14:paraId="1704B9A4" w14:textId="77777777" w:rsidR="00954190" w:rsidRPr="001606AC" w:rsidRDefault="00954190" w:rsidP="00DE32E8">
            <w:pPr>
              <w:jc w:val="both"/>
              <w:rPr>
                <w:rFonts w:ascii="Arial" w:hAnsi="Arial" w:cs="Arial"/>
              </w:rPr>
            </w:pPr>
            <w:r w:rsidRPr="001606AC">
              <w:rPr>
                <w:rFonts w:ascii="Arial" w:hAnsi="Arial" w:cs="Arial"/>
              </w:rPr>
              <w:lastRenderedPageBreak/>
              <w:t>11. Cuando el usuario y/o empresas no reporten los resultados de análisis de sus aguas residuales conforme al párrafo anterior, la CAPAMI podrá realizar el muestreo correspondiente cargado en el recibo del pago del usuario (ver apartado de saneamiento punto numero 5), adicional al pago de saneamiento.</w:t>
            </w:r>
          </w:p>
        </w:tc>
        <w:tc>
          <w:tcPr>
            <w:tcW w:w="1284" w:type="dxa"/>
          </w:tcPr>
          <w:p w14:paraId="2B5276A9" w14:textId="77777777" w:rsidR="00954190" w:rsidRPr="001606AC" w:rsidRDefault="00954190" w:rsidP="00DE32E8">
            <w:pPr>
              <w:jc w:val="center"/>
              <w:rPr>
                <w:rFonts w:ascii="Arial" w:hAnsi="Arial" w:cs="Arial"/>
              </w:rPr>
            </w:pPr>
          </w:p>
        </w:tc>
        <w:tc>
          <w:tcPr>
            <w:tcW w:w="1284" w:type="dxa"/>
          </w:tcPr>
          <w:p w14:paraId="159F0012" w14:textId="77777777" w:rsidR="00954190" w:rsidRPr="001606AC" w:rsidRDefault="00954190" w:rsidP="00DE32E8">
            <w:pPr>
              <w:rPr>
                <w:rFonts w:ascii="Arial" w:hAnsi="Arial" w:cs="Arial"/>
              </w:rPr>
            </w:pPr>
          </w:p>
        </w:tc>
      </w:tr>
      <w:tr w:rsidR="001606AC" w:rsidRPr="001606AC" w14:paraId="15EADEC6" w14:textId="77777777" w:rsidTr="00DE32E8">
        <w:tc>
          <w:tcPr>
            <w:tcW w:w="6927" w:type="dxa"/>
          </w:tcPr>
          <w:p w14:paraId="19C80947" w14:textId="77777777" w:rsidR="00954190" w:rsidRPr="001606AC" w:rsidRDefault="00954190" w:rsidP="00DE32E8">
            <w:pPr>
              <w:jc w:val="both"/>
              <w:rPr>
                <w:rFonts w:ascii="Arial" w:hAnsi="Arial" w:cs="Arial"/>
              </w:rPr>
            </w:pPr>
            <w:r w:rsidRPr="001606AC">
              <w:rPr>
                <w:rFonts w:ascii="Arial" w:hAnsi="Arial" w:cs="Arial"/>
              </w:rPr>
              <w:t>12. En los establecimientos que descarguen aguas residuales, basura, sustancias toxicas o lodos no estabilizados a los sistemas de drenaje, grasas y/o aceites se deberán instalar trampas de retención para el desalojo de las mismas; el usuario que infrinja este apartado será sancionado de acuerdo al dictamen que emita la CAPAMI  y conforme a los parámetros de las normas NOM-002-SERMARNAT-1996 y NOM-004-SERMANAT-2002.</w:t>
            </w:r>
          </w:p>
        </w:tc>
        <w:tc>
          <w:tcPr>
            <w:tcW w:w="1284" w:type="dxa"/>
          </w:tcPr>
          <w:p w14:paraId="2A18A590" w14:textId="77777777" w:rsidR="00954190" w:rsidRPr="001606AC" w:rsidRDefault="00954190" w:rsidP="00DE32E8">
            <w:pPr>
              <w:jc w:val="center"/>
              <w:rPr>
                <w:rFonts w:ascii="Arial" w:hAnsi="Arial" w:cs="Arial"/>
              </w:rPr>
            </w:pPr>
          </w:p>
          <w:p w14:paraId="0E9444B5" w14:textId="77777777" w:rsidR="00954190" w:rsidRPr="001606AC" w:rsidRDefault="00954190" w:rsidP="00DE32E8">
            <w:pPr>
              <w:jc w:val="center"/>
              <w:rPr>
                <w:rFonts w:ascii="Arial" w:hAnsi="Arial" w:cs="Arial"/>
              </w:rPr>
            </w:pPr>
          </w:p>
          <w:p w14:paraId="691C7A7D" w14:textId="77777777" w:rsidR="00954190" w:rsidRPr="001606AC" w:rsidRDefault="00954190" w:rsidP="00DE32E8">
            <w:pPr>
              <w:jc w:val="center"/>
              <w:rPr>
                <w:rFonts w:ascii="Arial" w:hAnsi="Arial" w:cs="Arial"/>
              </w:rPr>
            </w:pPr>
          </w:p>
          <w:p w14:paraId="04940A18" w14:textId="77777777" w:rsidR="00954190" w:rsidRPr="001606AC" w:rsidRDefault="00954190" w:rsidP="00DE32E8">
            <w:pPr>
              <w:jc w:val="center"/>
              <w:rPr>
                <w:rFonts w:ascii="Arial" w:hAnsi="Arial" w:cs="Arial"/>
              </w:rPr>
            </w:pPr>
          </w:p>
          <w:p w14:paraId="3E53F7C9" w14:textId="77777777" w:rsidR="00954190" w:rsidRPr="001606AC" w:rsidRDefault="00954190" w:rsidP="00DE32E8">
            <w:pPr>
              <w:jc w:val="center"/>
              <w:rPr>
                <w:rFonts w:ascii="Arial" w:hAnsi="Arial" w:cs="Arial"/>
              </w:rPr>
            </w:pPr>
            <w:r w:rsidRPr="001606AC">
              <w:rPr>
                <w:rFonts w:ascii="Arial" w:hAnsi="Arial" w:cs="Arial"/>
              </w:rPr>
              <w:t xml:space="preserve">  50.0</w:t>
            </w:r>
          </w:p>
        </w:tc>
        <w:tc>
          <w:tcPr>
            <w:tcW w:w="1284" w:type="dxa"/>
          </w:tcPr>
          <w:p w14:paraId="3655B548" w14:textId="77777777" w:rsidR="00954190" w:rsidRPr="001606AC" w:rsidRDefault="00954190" w:rsidP="00DE32E8">
            <w:pPr>
              <w:rPr>
                <w:rFonts w:ascii="Arial" w:hAnsi="Arial" w:cs="Arial"/>
              </w:rPr>
            </w:pPr>
            <w:r w:rsidRPr="001606AC">
              <w:rPr>
                <w:rFonts w:ascii="Arial" w:hAnsi="Arial" w:cs="Arial"/>
              </w:rPr>
              <w:t xml:space="preserve"> </w:t>
            </w:r>
          </w:p>
          <w:p w14:paraId="11186E24" w14:textId="77777777" w:rsidR="00954190" w:rsidRPr="001606AC" w:rsidRDefault="00954190" w:rsidP="00DE32E8">
            <w:pPr>
              <w:rPr>
                <w:rFonts w:ascii="Arial" w:hAnsi="Arial" w:cs="Arial"/>
              </w:rPr>
            </w:pPr>
          </w:p>
          <w:p w14:paraId="71460C87" w14:textId="77777777" w:rsidR="00954190" w:rsidRPr="001606AC" w:rsidRDefault="00954190" w:rsidP="00DE32E8">
            <w:pPr>
              <w:rPr>
                <w:rFonts w:ascii="Arial" w:hAnsi="Arial" w:cs="Arial"/>
              </w:rPr>
            </w:pPr>
          </w:p>
          <w:p w14:paraId="275B92C0" w14:textId="77777777" w:rsidR="00954190" w:rsidRPr="001606AC" w:rsidRDefault="00954190" w:rsidP="00DE32E8">
            <w:pPr>
              <w:rPr>
                <w:rFonts w:ascii="Arial" w:hAnsi="Arial" w:cs="Arial"/>
              </w:rPr>
            </w:pPr>
          </w:p>
          <w:p w14:paraId="7F19A564" w14:textId="77777777" w:rsidR="00954190" w:rsidRPr="001606AC" w:rsidRDefault="00954190" w:rsidP="00DE32E8">
            <w:pPr>
              <w:rPr>
                <w:rFonts w:ascii="Arial" w:hAnsi="Arial" w:cs="Arial"/>
              </w:rPr>
            </w:pPr>
            <w:r w:rsidRPr="001606AC">
              <w:rPr>
                <w:rFonts w:ascii="Arial" w:hAnsi="Arial" w:cs="Arial"/>
              </w:rPr>
              <w:t xml:space="preserve">  200.0</w:t>
            </w:r>
          </w:p>
        </w:tc>
      </w:tr>
      <w:tr w:rsidR="001606AC" w:rsidRPr="001606AC" w14:paraId="5B87DF77" w14:textId="77777777" w:rsidTr="00DE32E8">
        <w:tc>
          <w:tcPr>
            <w:tcW w:w="6927" w:type="dxa"/>
          </w:tcPr>
          <w:p w14:paraId="6E7105B4" w14:textId="77777777" w:rsidR="00954190" w:rsidRPr="001606AC" w:rsidRDefault="00954190" w:rsidP="00DE32E8">
            <w:pPr>
              <w:jc w:val="both"/>
              <w:rPr>
                <w:rFonts w:ascii="Arial" w:hAnsi="Arial" w:cs="Arial"/>
              </w:rPr>
            </w:pPr>
            <w:r w:rsidRPr="001606AC">
              <w:rPr>
                <w:rFonts w:ascii="Arial" w:hAnsi="Arial" w:cs="Arial"/>
              </w:rPr>
              <w:t>13. Se infraccionara al usuario por el uso de bombas succionadoras de agua que utilice en su domicilio, iniciando las sanciones mediante una multa y en caso de su reincidencia se hará acreedor a una sanción mayor.</w:t>
            </w:r>
          </w:p>
        </w:tc>
        <w:tc>
          <w:tcPr>
            <w:tcW w:w="1284" w:type="dxa"/>
          </w:tcPr>
          <w:p w14:paraId="00F4B7F1" w14:textId="77777777" w:rsidR="00954190" w:rsidRPr="001606AC" w:rsidRDefault="00954190" w:rsidP="00DE32E8">
            <w:pPr>
              <w:jc w:val="center"/>
              <w:rPr>
                <w:rFonts w:ascii="Arial" w:hAnsi="Arial" w:cs="Arial"/>
              </w:rPr>
            </w:pPr>
          </w:p>
          <w:p w14:paraId="47413B3E" w14:textId="77777777" w:rsidR="00954190" w:rsidRPr="001606AC" w:rsidRDefault="00954190" w:rsidP="00DE32E8">
            <w:pPr>
              <w:jc w:val="center"/>
              <w:rPr>
                <w:rFonts w:ascii="Arial" w:hAnsi="Arial" w:cs="Arial"/>
              </w:rPr>
            </w:pPr>
          </w:p>
          <w:p w14:paraId="2C8A9730" w14:textId="77777777" w:rsidR="00954190" w:rsidRPr="001606AC" w:rsidRDefault="00954190" w:rsidP="00DE32E8">
            <w:pPr>
              <w:jc w:val="center"/>
              <w:rPr>
                <w:rFonts w:ascii="Arial" w:hAnsi="Arial" w:cs="Arial"/>
              </w:rPr>
            </w:pPr>
            <w:r w:rsidRPr="001606AC">
              <w:rPr>
                <w:rFonts w:ascii="Arial" w:hAnsi="Arial" w:cs="Arial"/>
              </w:rPr>
              <w:t xml:space="preserve">  50.0</w:t>
            </w:r>
          </w:p>
        </w:tc>
        <w:tc>
          <w:tcPr>
            <w:tcW w:w="1284" w:type="dxa"/>
          </w:tcPr>
          <w:p w14:paraId="5BD6CD53" w14:textId="77777777" w:rsidR="00954190" w:rsidRPr="001606AC" w:rsidRDefault="00954190" w:rsidP="00DE32E8">
            <w:pPr>
              <w:rPr>
                <w:rFonts w:ascii="Arial" w:hAnsi="Arial" w:cs="Arial"/>
              </w:rPr>
            </w:pPr>
          </w:p>
          <w:p w14:paraId="5A8FCE87" w14:textId="77777777" w:rsidR="00954190" w:rsidRPr="001606AC" w:rsidRDefault="00954190" w:rsidP="00DE32E8">
            <w:pPr>
              <w:rPr>
                <w:rFonts w:ascii="Arial" w:hAnsi="Arial" w:cs="Arial"/>
              </w:rPr>
            </w:pPr>
          </w:p>
          <w:p w14:paraId="59F30807" w14:textId="77777777" w:rsidR="00954190" w:rsidRPr="001606AC" w:rsidRDefault="00954190" w:rsidP="00DE32E8">
            <w:pPr>
              <w:jc w:val="center"/>
              <w:rPr>
                <w:rFonts w:ascii="Arial" w:hAnsi="Arial" w:cs="Arial"/>
              </w:rPr>
            </w:pPr>
            <w:r w:rsidRPr="001606AC">
              <w:rPr>
                <w:rFonts w:ascii="Arial" w:hAnsi="Arial" w:cs="Arial"/>
              </w:rPr>
              <w:t>200.0</w:t>
            </w:r>
          </w:p>
        </w:tc>
      </w:tr>
      <w:tr w:rsidR="001606AC" w:rsidRPr="001606AC" w14:paraId="01BA5BFE" w14:textId="77777777" w:rsidTr="00DE32E8">
        <w:tc>
          <w:tcPr>
            <w:tcW w:w="6927" w:type="dxa"/>
          </w:tcPr>
          <w:p w14:paraId="0694B9CA" w14:textId="77777777" w:rsidR="00954190" w:rsidRPr="001606AC" w:rsidRDefault="00954190" w:rsidP="00DE32E8">
            <w:pPr>
              <w:jc w:val="both"/>
              <w:rPr>
                <w:rFonts w:ascii="Arial" w:hAnsi="Arial" w:cs="Arial"/>
              </w:rPr>
            </w:pPr>
            <w:r w:rsidRPr="001606AC">
              <w:rPr>
                <w:rFonts w:ascii="Arial" w:hAnsi="Arial" w:cs="Arial"/>
              </w:rPr>
              <w:t xml:space="preserve">14. Los usuarios, propietarios o poseedores que omitan reportar para su oportuna reparación las fugas y/o fugas provocadas de agua que se presenten dentro y fuera de los predios, pagaran una sanción de. </w:t>
            </w:r>
          </w:p>
        </w:tc>
        <w:tc>
          <w:tcPr>
            <w:tcW w:w="1284" w:type="dxa"/>
          </w:tcPr>
          <w:p w14:paraId="12A840E5" w14:textId="77777777" w:rsidR="00954190" w:rsidRPr="001606AC" w:rsidRDefault="00954190" w:rsidP="00DE32E8">
            <w:pPr>
              <w:jc w:val="center"/>
              <w:rPr>
                <w:rFonts w:ascii="Arial" w:hAnsi="Arial" w:cs="Arial"/>
              </w:rPr>
            </w:pPr>
          </w:p>
          <w:p w14:paraId="5BCE41BE" w14:textId="77777777" w:rsidR="00954190" w:rsidRPr="001606AC" w:rsidRDefault="00954190" w:rsidP="00DE32E8">
            <w:pPr>
              <w:jc w:val="center"/>
              <w:rPr>
                <w:rFonts w:ascii="Arial" w:hAnsi="Arial" w:cs="Arial"/>
              </w:rPr>
            </w:pPr>
            <w:r w:rsidRPr="001606AC">
              <w:rPr>
                <w:rFonts w:ascii="Arial" w:hAnsi="Arial" w:cs="Arial"/>
              </w:rPr>
              <w:t>20.0</w:t>
            </w:r>
          </w:p>
          <w:p w14:paraId="12BD0AD7" w14:textId="77777777" w:rsidR="00954190" w:rsidRPr="001606AC" w:rsidRDefault="00954190" w:rsidP="00DE32E8">
            <w:pPr>
              <w:jc w:val="center"/>
              <w:rPr>
                <w:rFonts w:ascii="Arial" w:hAnsi="Arial" w:cs="Arial"/>
              </w:rPr>
            </w:pPr>
          </w:p>
        </w:tc>
        <w:tc>
          <w:tcPr>
            <w:tcW w:w="1284" w:type="dxa"/>
          </w:tcPr>
          <w:p w14:paraId="79559466" w14:textId="77777777" w:rsidR="00954190" w:rsidRPr="001606AC" w:rsidRDefault="00954190" w:rsidP="00DE32E8">
            <w:pPr>
              <w:jc w:val="center"/>
              <w:rPr>
                <w:rFonts w:ascii="Arial" w:hAnsi="Arial" w:cs="Arial"/>
              </w:rPr>
            </w:pPr>
          </w:p>
          <w:p w14:paraId="632AF308" w14:textId="77777777" w:rsidR="00954190" w:rsidRPr="001606AC" w:rsidRDefault="00954190" w:rsidP="00DE32E8">
            <w:pPr>
              <w:jc w:val="center"/>
              <w:rPr>
                <w:rFonts w:ascii="Arial" w:hAnsi="Arial" w:cs="Arial"/>
              </w:rPr>
            </w:pPr>
            <w:r w:rsidRPr="001606AC">
              <w:rPr>
                <w:rFonts w:ascii="Arial" w:hAnsi="Arial" w:cs="Arial"/>
              </w:rPr>
              <w:t>50.0</w:t>
            </w:r>
          </w:p>
        </w:tc>
      </w:tr>
      <w:tr w:rsidR="001606AC" w:rsidRPr="001606AC" w14:paraId="0DD28F40" w14:textId="77777777" w:rsidTr="00DE32E8">
        <w:tc>
          <w:tcPr>
            <w:tcW w:w="6927" w:type="dxa"/>
            <w:tcBorders>
              <w:top w:val="single" w:sz="4" w:space="0" w:color="auto"/>
              <w:left w:val="single" w:sz="4" w:space="0" w:color="auto"/>
              <w:bottom w:val="single" w:sz="4" w:space="0" w:color="auto"/>
              <w:right w:val="single" w:sz="4" w:space="0" w:color="auto"/>
            </w:tcBorders>
          </w:tcPr>
          <w:p w14:paraId="6567C9D5" w14:textId="77777777" w:rsidR="00954190" w:rsidRPr="001606AC" w:rsidRDefault="00954190" w:rsidP="00DE32E8">
            <w:pPr>
              <w:jc w:val="both"/>
              <w:rPr>
                <w:rFonts w:ascii="Arial" w:hAnsi="Arial" w:cs="Arial"/>
              </w:rPr>
            </w:pPr>
            <w:r w:rsidRPr="001606AC">
              <w:rPr>
                <w:rFonts w:ascii="Arial" w:hAnsi="Arial" w:cs="Arial"/>
              </w:rPr>
              <w:t xml:space="preserve">15. Los usuarios en general que realicen excavaciones sin permiso de la comisión o los ayuntamientos y los organismos operadores, destinados a la prestación de los servicios públicos, para realizar conexiones o reconexiones del servicio de agua potable, drenaje o de otro índole, y que causen daños a las tuberías o red en general propiedad de CAPAMI se harán responsables a cubrir el costo de la reparación de los daños causados así como una multa de </w:t>
            </w:r>
          </w:p>
        </w:tc>
        <w:tc>
          <w:tcPr>
            <w:tcW w:w="1284" w:type="dxa"/>
            <w:tcBorders>
              <w:top w:val="single" w:sz="4" w:space="0" w:color="auto"/>
              <w:left w:val="single" w:sz="4" w:space="0" w:color="auto"/>
              <w:bottom w:val="single" w:sz="4" w:space="0" w:color="auto"/>
              <w:right w:val="single" w:sz="4" w:space="0" w:color="auto"/>
            </w:tcBorders>
          </w:tcPr>
          <w:p w14:paraId="59B6D0D0" w14:textId="77777777" w:rsidR="00954190" w:rsidRPr="001606AC" w:rsidRDefault="00954190" w:rsidP="00DE32E8">
            <w:pPr>
              <w:jc w:val="center"/>
              <w:rPr>
                <w:rFonts w:ascii="Arial" w:hAnsi="Arial" w:cs="Arial"/>
              </w:rPr>
            </w:pPr>
          </w:p>
          <w:p w14:paraId="5575A3A3" w14:textId="77777777" w:rsidR="00954190" w:rsidRPr="001606AC" w:rsidRDefault="00954190" w:rsidP="00DE32E8">
            <w:pPr>
              <w:jc w:val="center"/>
              <w:rPr>
                <w:rFonts w:ascii="Arial" w:hAnsi="Arial" w:cs="Arial"/>
              </w:rPr>
            </w:pPr>
          </w:p>
          <w:p w14:paraId="1D138985" w14:textId="77777777" w:rsidR="00954190" w:rsidRPr="001606AC" w:rsidRDefault="00954190" w:rsidP="00DE32E8">
            <w:pPr>
              <w:jc w:val="center"/>
              <w:rPr>
                <w:rFonts w:ascii="Arial" w:hAnsi="Arial" w:cs="Arial"/>
              </w:rPr>
            </w:pPr>
          </w:p>
          <w:p w14:paraId="118F7CF9" w14:textId="77777777" w:rsidR="00954190" w:rsidRPr="001606AC" w:rsidRDefault="00954190" w:rsidP="00DE32E8">
            <w:pPr>
              <w:jc w:val="center"/>
              <w:rPr>
                <w:rFonts w:ascii="Arial" w:hAnsi="Arial" w:cs="Arial"/>
              </w:rPr>
            </w:pPr>
            <w:r w:rsidRPr="001606AC">
              <w:rPr>
                <w:rFonts w:ascii="Arial" w:hAnsi="Arial" w:cs="Arial"/>
              </w:rPr>
              <w:t>50.0</w:t>
            </w:r>
          </w:p>
        </w:tc>
        <w:tc>
          <w:tcPr>
            <w:tcW w:w="1284" w:type="dxa"/>
            <w:tcBorders>
              <w:top w:val="single" w:sz="4" w:space="0" w:color="auto"/>
              <w:left w:val="single" w:sz="4" w:space="0" w:color="auto"/>
              <w:bottom w:val="single" w:sz="4" w:space="0" w:color="auto"/>
              <w:right w:val="single" w:sz="4" w:space="0" w:color="auto"/>
            </w:tcBorders>
          </w:tcPr>
          <w:p w14:paraId="48BA2523" w14:textId="77777777" w:rsidR="00954190" w:rsidRPr="001606AC" w:rsidRDefault="00954190" w:rsidP="00DE32E8">
            <w:pPr>
              <w:jc w:val="center"/>
              <w:rPr>
                <w:rFonts w:ascii="Arial" w:hAnsi="Arial" w:cs="Arial"/>
              </w:rPr>
            </w:pPr>
          </w:p>
          <w:p w14:paraId="282F90E6" w14:textId="77777777" w:rsidR="00954190" w:rsidRPr="001606AC" w:rsidRDefault="00954190" w:rsidP="00DE32E8">
            <w:pPr>
              <w:jc w:val="center"/>
              <w:rPr>
                <w:rFonts w:ascii="Arial" w:hAnsi="Arial" w:cs="Arial"/>
              </w:rPr>
            </w:pPr>
          </w:p>
          <w:p w14:paraId="43D69195" w14:textId="77777777" w:rsidR="00954190" w:rsidRPr="001606AC" w:rsidRDefault="00954190" w:rsidP="00DE32E8">
            <w:pPr>
              <w:jc w:val="center"/>
              <w:rPr>
                <w:rFonts w:ascii="Arial" w:hAnsi="Arial" w:cs="Arial"/>
              </w:rPr>
            </w:pPr>
          </w:p>
          <w:p w14:paraId="199BECA7" w14:textId="77777777" w:rsidR="00954190" w:rsidRPr="001606AC" w:rsidRDefault="00954190" w:rsidP="00DE32E8">
            <w:pPr>
              <w:jc w:val="center"/>
              <w:rPr>
                <w:rFonts w:ascii="Arial" w:hAnsi="Arial" w:cs="Arial"/>
              </w:rPr>
            </w:pPr>
            <w:r w:rsidRPr="001606AC">
              <w:rPr>
                <w:rFonts w:ascii="Arial" w:hAnsi="Arial" w:cs="Arial"/>
              </w:rPr>
              <w:t>200.0</w:t>
            </w:r>
          </w:p>
        </w:tc>
      </w:tr>
      <w:tr w:rsidR="001606AC" w:rsidRPr="001606AC" w14:paraId="72C4D557" w14:textId="77777777" w:rsidTr="00DE32E8">
        <w:tc>
          <w:tcPr>
            <w:tcW w:w="6927" w:type="dxa"/>
            <w:tcBorders>
              <w:top w:val="single" w:sz="4" w:space="0" w:color="auto"/>
              <w:left w:val="single" w:sz="4" w:space="0" w:color="auto"/>
              <w:bottom w:val="single" w:sz="4" w:space="0" w:color="auto"/>
              <w:right w:val="single" w:sz="4" w:space="0" w:color="auto"/>
            </w:tcBorders>
          </w:tcPr>
          <w:p w14:paraId="61CE2FCA" w14:textId="77777777" w:rsidR="00954190" w:rsidRPr="001606AC" w:rsidRDefault="00954190" w:rsidP="00DE32E8">
            <w:pPr>
              <w:jc w:val="both"/>
              <w:rPr>
                <w:rFonts w:ascii="Arial" w:hAnsi="Arial" w:cs="Arial"/>
              </w:rPr>
            </w:pPr>
            <w:r w:rsidRPr="001606AC">
              <w:rPr>
                <w:rFonts w:ascii="Arial" w:hAnsi="Arial" w:cs="Arial"/>
              </w:rPr>
              <w:t xml:space="preserve">16 Los usuarios que por motivo de adeudo se les suspende el servicio de agua, y estos se atrevan a reconectarse sin haber pagado el adeudo se hará acreedor a una multa de </w:t>
            </w:r>
          </w:p>
        </w:tc>
        <w:tc>
          <w:tcPr>
            <w:tcW w:w="1284" w:type="dxa"/>
            <w:tcBorders>
              <w:top w:val="single" w:sz="4" w:space="0" w:color="auto"/>
              <w:left w:val="single" w:sz="4" w:space="0" w:color="auto"/>
              <w:bottom w:val="single" w:sz="4" w:space="0" w:color="auto"/>
              <w:right w:val="single" w:sz="4" w:space="0" w:color="auto"/>
            </w:tcBorders>
          </w:tcPr>
          <w:p w14:paraId="3E0C324C" w14:textId="77777777" w:rsidR="00954190" w:rsidRPr="001606AC" w:rsidRDefault="00954190" w:rsidP="00DE32E8">
            <w:pPr>
              <w:jc w:val="center"/>
              <w:rPr>
                <w:rFonts w:ascii="Arial" w:hAnsi="Arial" w:cs="Arial"/>
              </w:rPr>
            </w:pPr>
          </w:p>
          <w:p w14:paraId="74F2663F" w14:textId="77777777" w:rsidR="00954190" w:rsidRPr="001606AC" w:rsidRDefault="00954190" w:rsidP="00DE32E8">
            <w:pPr>
              <w:jc w:val="center"/>
              <w:rPr>
                <w:rFonts w:ascii="Arial" w:hAnsi="Arial" w:cs="Arial"/>
              </w:rPr>
            </w:pPr>
            <w:r w:rsidRPr="001606AC">
              <w:rPr>
                <w:rFonts w:ascii="Arial" w:hAnsi="Arial" w:cs="Arial"/>
              </w:rPr>
              <w:t>50.0</w:t>
            </w:r>
          </w:p>
        </w:tc>
        <w:tc>
          <w:tcPr>
            <w:tcW w:w="1284" w:type="dxa"/>
            <w:tcBorders>
              <w:top w:val="single" w:sz="4" w:space="0" w:color="auto"/>
              <w:left w:val="single" w:sz="4" w:space="0" w:color="auto"/>
              <w:bottom w:val="single" w:sz="4" w:space="0" w:color="auto"/>
              <w:right w:val="single" w:sz="4" w:space="0" w:color="auto"/>
            </w:tcBorders>
          </w:tcPr>
          <w:p w14:paraId="12497A86" w14:textId="77777777" w:rsidR="00954190" w:rsidRPr="001606AC" w:rsidRDefault="00954190" w:rsidP="00DE32E8">
            <w:pPr>
              <w:jc w:val="center"/>
              <w:rPr>
                <w:rFonts w:ascii="Arial" w:hAnsi="Arial" w:cs="Arial"/>
              </w:rPr>
            </w:pPr>
          </w:p>
          <w:p w14:paraId="27EE0F11" w14:textId="77777777" w:rsidR="00954190" w:rsidRPr="001606AC" w:rsidRDefault="00954190" w:rsidP="00DE32E8">
            <w:pPr>
              <w:jc w:val="center"/>
              <w:rPr>
                <w:rFonts w:ascii="Arial" w:hAnsi="Arial" w:cs="Arial"/>
              </w:rPr>
            </w:pPr>
            <w:r w:rsidRPr="001606AC">
              <w:rPr>
                <w:rFonts w:ascii="Arial" w:hAnsi="Arial" w:cs="Arial"/>
              </w:rPr>
              <w:t>200.0</w:t>
            </w:r>
          </w:p>
        </w:tc>
      </w:tr>
      <w:tr w:rsidR="001606AC" w:rsidRPr="001606AC" w14:paraId="381B8970" w14:textId="77777777" w:rsidTr="00DE32E8">
        <w:tc>
          <w:tcPr>
            <w:tcW w:w="6927" w:type="dxa"/>
            <w:tcBorders>
              <w:top w:val="single" w:sz="4" w:space="0" w:color="auto"/>
              <w:left w:val="single" w:sz="4" w:space="0" w:color="auto"/>
              <w:bottom w:val="single" w:sz="4" w:space="0" w:color="auto"/>
              <w:right w:val="single" w:sz="4" w:space="0" w:color="auto"/>
            </w:tcBorders>
          </w:tcPr>
          <w:p w14:paraId="04396677" w14:textId="77777777" w:rsidR="00954190" w:rsidRPr="001606AC" w:rsidRDefault="00954190" w:rsidP="00DE32E8">
            <w:pPr>
              <w:jc w:val="both"/>
              <w:rPr>
                <w:rFonts w:ascii="Arial" w:hAnsi="Arial" w:cs="Arial"/>
              </w:rPr>
            </w:pPr>
            <w:r w:rsidRPr="001606AC">
              <w:rPr>
                <w:rFonts w:ascii="Arial" w:hAnsi="Arial" w:cs="Arial"/>
              </w:rPr>
              <w:t xml:space="preserve">17 Todo usuario que comparta el suministro de agua para dos o más casas con un solo contrato se hará acreedor a una multa de </w:t>
            </w:r>
          </w:p>
        </w:tc>
        <w:tc>
          <w:tcPr>
            <w:tcW w:w="1284" w:type="dxa"/>
            <w:tcBorders>
              <w:top w:val="single" w:sz="4" w:space="0" w:color="auto"/>
              <w:left w:val="single" w:sz="4" w:space="0" w:color="auto"/>
              <w:bottom w:val="single" w:sz="4" w:space="0" w:color="auto"/>
              <w:right w:val="single" w:sz="4" w:space="0" w:color="auto"/>
            </w:tcBorders>
          </w:tcPr>
          <w:p w14:paraId="291CA073" w14:textId="77777777" w:rsidR="00954190" w:rsidRPr="001606AC" w:rsidRDefault="00954190" w:rsidP="00DE32E8">
            <w:pPr>
              <w:jc w:val="center"/>
              <w:rPr>
                <w:rFonts w:ascii="Arial" w:hAnsi="Arial" w:cs="Arial"/>
              </w:rPr>
            </w:pPr>
          </w:p>
          <w:p w14:paraId="4A441E9D" w14:textId="77777777" w:rsidR="00954190" w:rsidRPr="001606AC" w:rsidRDefault="00954190" w:rsidP="00DE32E8">
            <w:pPr>
              <w:jc w:val="center"/>
              <w:rPr>
                <w:rFonts w:ascii="Arial" w:hAnsi="Arial" w:cs="Arial"/>
              </w:rPr>
            </w:pPr>
            <w:r w:rsidRPr="001606AC">
              <w:rPr>
                <w:rFonts w:ascii="Arial" w:hAnsi="Arial" w:cs="Arial"/>
              </w:rPr>
              <w:t>50.0</w:t>
            </w:r>
          </w:p>
        </w:tc>
        <w:tc>
          <w:tcPr>
            <w:tcW w:w="1284" w:type="dxa"/>
            <w:tcBorders>
              <w:top w:val="single" w:sz="4" w:space="0" w:color="auto"/>
              <w:left w:val="single" w:sz="4" w:space="0" w:color="auto"/>
              <w:bottom w:val="single" w:sz="4" w:space="0" w:color="auto"/>
              <w:right w:val="single" w:sz="4" w:space="0" w:color="auto"/>
            </w:tcBorders>
          </w:tcPr>
          <w:p w14:paraId="325747C6" w14:textId="77777777" w:rsidR="00954190" w:rsidRPr="001606AC" w:rsidRDefault="00954190" w:rsidP="00DE32E8">
            <w:pPr>
              <w:jc w:val="center"/>
              <w:rPr>
                <w:rFonts w:ascii="Arial" w:hAnsi="Arial" w:cs="Arial"/>
              </w:rPr>
            </w:pPr>
          </w:p>
          <w:p w14:paraId="59694F7E" w14:textId="77777777" w:rsidR="00954190" w:rsidRPr="001606AC" w:rsidRDefault="00954190" w:rsidP="00DE32E8">
            <w:pPr>
              <w:jc w:val="center"/>
              <w:rPr>
                <w:rFonts w:ascii="Arial" w:hAnsi="Arial" w:cs="Arial"/>
              </w:rPr>
            </w:pPr>
            <w:r w:rsidRPr="001606AC">
              <w:rPr>
                <w:rFonts w:ascii="Arial" w:hAnsi="Arial" w:cs="Arial"/>
              </w:rPr>
              <w:t>200.0</w:t>
            </w:r>
          </w:p>
        </w:tc>
      </w:tr>
      <w:tr w:rsidR="001606AC" w:rsidRPr="001606AC" w14:paraId="311A7D47" w14:textId="77777777" w:rsidTr="00DE32E8">
        <w:tc>
          <w:tcPr>
            <w:tcW w:w="6927" w:type="dxa"/>
            <w:tcBorders>
              <w:top w:val="single" w:sz="4" w:space="0" w:color="auto"/>
              <w:left w:val="single" w:sz="4" w:space="0" w:color="auto"/>
              <w:bottom w:val="single" w:sz="4" w:space="0" w:color="auto"/>
              <w:right w:val="single" w:sz="4" w:space="0" w:color="auto"/>
            </w:tcBorders>
          </w:tcPr>
          <w:p w14:paraId="13746069" w14:textId="77777777" w:rsidR="00954190" w:rsidRPr="001606AC" w:rsidRDefault="00954190" w:rsidP="00DE32E8">
            <w:pPr>
              <w:jc w:val="both"/>
              <w:rPr>
                <w:rFonts w:ascii="Arial" w:hAnsi="Arial" w:cs="Arial"/>
              </w:rPr>
            </w:pPr>
            <w:r w:rsidRPr="001606AC">
              <w:rPr>
                <w:rFonts w:ascii="Arial" w:hAnsi="Arial" w:cs="Arial"/>
              </w:rPr>
              <w:t xml:space="preserve">18 – Todo aquel trabajador de la CAPAMI, ayuntamientos y los Organismos Operadores, destinados a la prestación de los servicios públicos y/o usuarios y/o ciudadanía en general que efectué el robo u ordeñe de las redes hidráulicas, y/o tomas de agua de su domicilio con fines de lucro a través de venta de pipas, contenedores domésticos de agua, o transfiera con mangueras a los inmuebles aledaños o similares, así como construir u operar la infraestructura hidráulica sin autorización correspondiente de esta comisión de agua potable y </w:t>
            </w:r>
            <w:r w:rsidRPr="001606AC">
              <w:rPr>
                <w:rFonts w:ascii="Arial" w:hAnsi="Arial" w:cs="Arial"/>
              </w:rPr>
              <w:lastRenderedPageBreak/>
              <w:t>alcantarillado del municipio de Iguala, será acreedor a una multa/sanción de.</w:t>
            </w:r>
          </w:p>
        </w:tc>
        <w:tc>
          <w:tcPr>
            <w:tcW w:w="1284" w:type="dxa"/>
            <w:tcBorders>
              <w:top w:val="single" w:sz="4" w:space="0" w:color="auto"/>
              <w:left w:val="single" w:sz="4" w:space="0" w:color="auto"/>
              <w:bottom w:val="single" w:sz="4" w:space="0" w:color="auto"/>
              <w:right w:val="single" w:sz="4" w:space="0" w:color="auto"/>
            </w:tcBorders>
          </w:tcPr>
          <w:p w14:paraId="72A363FF" w14:textId="77777777" w:rsidR="00954190" w:rsidRPr="001606AC" w:rsidRDefault="00954190" w:rsidP="00DE32E8">
            <w:pPr>
              <w:jc w:val="center"/>
              <w:rPr>
                <w:rFonts w:ascii="Arial" w:hAnsi="Arial" w:cs="Arial"/>
              </w:rPr>
            </w:pPr>
          </w:p>
          <w:p w14:paraId="01403543" w14:textId="77777777" w:rsidR="00954190" w:rsidRPr="001606AC" w:rsidRDefault="00954190" w:rsidP="00DE32E8">
            <w:pPr>
              <w:jc w:val="center"/>
              <w:rPr>
                <w:rFonts w:ascii="Arial" w:hAnsi="Arial" w:cs="Arial"/>
              </w:rPr>
            </w:pPr>
          </w:p>
          <w:p w14:paraId="1747F620" w14:textId="77777777" w:rsidR="00954190" w:rsidRPr="001606AC" w:rsidRDefault="00954190" w:rsidP="00DE32E8">
            <w:pPr>
              <w:jc w:val="center"/>
              <w:rPr>
                <w:rFonts w:ascii="Arial" w:hAnsi="Arial" w:cs="Arial"/>
              </w:rPr>
            </w:pPr>
          </w:p>
          <w:p w14:paraId="3EB9F89A" w14:textId="77777777" w:rsidR="00954190" w:rsidRPr="001606AC" w:rsidRDefault="00954190" w:rsidP="00DE32E8">
            <w:pPr>
              <w:jc w:val="center"/>
              <w:rPr>
                <w:rFonts w:ascii="Arial" w:hAnsi="Arial" w:cs="Arial"/>
              </w:rPr>
            </w:pPr>
          </w:p>
          <w:p w14:paraId="7F82FC27" w14:textId="77777777" w:rsidR="00954190" w:rsidRPr="001606AC" w:rsidRDefault="00954190" w:rsidP="00DE32E8">
            <w:pPr>
              <w:jc w:val="center"/>
              <w:rPr>
                <w:rFonts w:ascii="Arial" w:hAnsi="Arial" w:cs="Arial"/>
              </w:rPr>
            </w:pPr>
          </w:p>
          <w:p w14:paraId="5F106258" w14:textId="77777777" w:rsidR="00954190" w:rsidRPr="001606AC" w:rsidRDefault="00790A01" w:rsidP="00DE32E8">
            <w:pPr>
              <w:jc w:val="center"/>
              <w:rPr>
                <w:rFonts w:ascii="Arial" w:hAnsi="Arial" w:cs="Arial"/>
              </w:rPr>
            </w:pPr>
            <w:r w:rsidRPr="001606AC">
              <w:rPr>
                <w:rFonts w:ascii="Arial" w:hAnsi="Arial" w:cs="Arial"/>
              </w:rPr>
              <w:t>20</w:t>
            </w:r>
            <w:r w:rsidR="00954190" w:rsidRPr="001606AC">
              <w:rPr>
                <w:rFonts w:ascii="Arial" w:hAnsi="Arial" w:cs="Arial"/>
              </w:rPr>
              <w:t>.0</w:t>
            </w:r>
          </w:p>
        </w:tc>
        <w:tc>
          <w:tcPr>
            <w:tcW w:w="1284" w:type="dxa"/>
            <w:tcBorders>
              <w:top w:val="single" w:sz="4" w:space="0" w:color="auto"/>
              <w:left w:val="single" w:sz="4" w:space="0" w:color="auto"/>
              <w:bottom w:val="single" w:sz="4" w:space="0" w:color="auto"/>
              <w:right w:val="single" w:sz="4" w:space="0" w:color="auto"/>
            </w:tcBorders>
          </w:tcPr>
          <w:p w14:paraId="1299C5AE" w14:textId="77777777" w:rsidR="00954190" w:rsidRPr="001606AC" w:rsidRDefault="00954190" w:rsidP="00DE32E8">
            <w:pPr>
              <w:jc w:val="center"/>
              <w:rPr>
                <w:rFonts w:ascii="Arial" w:hAnsi="Arial" w:cs="Arial"/>
              </w:rPr>
            </w:pPr>
          </w:p>
          <w:p w14:paraId="3041536B" w14:textId="77777777" w:rsidR="00954190" w:rsidRPr="001606AC" w:rsidRDefault="00954190" w:rsidP="00DE32E8">
            <w:pPr>
              <w:jc w:val="center"/>
              <w:rPr>
                <w:rFonts w:ascii="Arial" w:hAnsi="Arial" w:cs="Arial"/>
              </w:rPr>
            </w:pPr>
          </w:p>
          <w:p w14:paraId="5529F3FB" w14:textId="77777777" w:rsidR="00954190" w:rsidRPr="001606AC" w:rsidRDefault="00954190" w:rsidP="00DE32E8">
            <w:pPr>
              <w:jc w:val="center"/>
              <w:rPr>
                <w:rFonts w:ascii="Arial" w:hAnsi="Arial" w:cs="Arial"/>
              </w:rPr>
            </w:pPr>
          </w:p>
          <w:p w14:paraId="4581C24B" w14:textId="77777777" w:rsidR="00954190" w:rsidRPr="001606AC" w:rsidRDefault="00954190" w:rsidP="00DE32E8">
            <w:pPr>
              <w:jc w:val="center"/>
              <w:rPr>
                <w:rFonts w:ascii="Arial" w:hAnsi="Arial" w:cs="Arial"/>
              </w:rPr>
            </w:pPr>
          </w:p>
          <w:p w14:paraId="1E07967B" w14:textId="77777777" w:rsidR="00954190" w:rsidRPr="001606AC" w:rsidRDefault="00954190" w:rsidP="00DE32E8">
            <w:pPr>
              <w:jc w:val="center"/>
              <w:rPr>
                <w:rFonts w:ascii="Arial" w:hAnsi="Arial" w:cs="Arial"/>
              </w:rPr>
            </w:pPr>
          </w:p>
          <w:p w14:paraId="2424C15B" w14:textId="77777777" w:rsidR="00954190" w:rsidRPr="001606AC" w:rsidRDefault="00790A01" w:rsidP="00DE32E8">
            <w:pPr>
              <w:jc w:val="center"/>
              <w:rPr>
                <w:rFonts w:ascii="Arial" w:hAnsi="Arial" w:cs="Arial"/>
              </w:rPr>
            </w:pPr>
            <w:r w:rsidRPr="001606AC">
              <w:rPr>
                <w:rFonts w:ascii="Arial" w:hAnsi="Arial" w:cs="Arial"/>
              </w:rPr>
              <w:t>50</w:t>
            </w:r>
            <w:r w:rsidR="00954190" w:rsidRPr="001606AC">
              <w:rPr>
                <w:rFonts w:ascii="Arial" w:hAnsi="Arial" w:cs="Arial"/>
              </w:rPr>
              <w:t>.0</w:t>
            </w:r>
          </w:p>
        </w:tc>
      </w:tr>
      <w:tr w:rsidR="001606AC" w:rsidRPr="001606AC" w14:paraId="0C92EBD4" w14:textId="77777777" w:rsidTr="00DE32E8">
        <w:tc>
          <w:tcPr>
            <w:tcW w:w="6927" w:type="dxa"/>
            <w:tcBorders>
              <w:top w:val="single" w:sz="4" w:space="0" w:color="auto"/>
              <w:left w:val="single" w:sz="4" w:space="0" w:color="auto"/>
              <w:bottom w:val="single" w:sz="4" w:space="0" w:color="auto"/>
              <w:right w:val="single" w:sz="4" w:space="0" w:color="auto"/>
            </w:tcBorders>
          </w:tcPr>
          <w:p w14:paraId="6044CFA1" w14:textId="77777777" w:rsidR="00954190" w:rsidRPr="001606AC" w:rsidRDefault="00954190" w:rsidP="00DE32E8">
            <w:pPr>
              <w:jc w:val="both"/>
              <w:rPr>
                <w:rFonts w:ascii="Arial" w:hAnsi="Arial" w:cs="Arial"/>
              </w:rPr>
            </w:pPr>
            <w:r w:rsidRPr="001606AC">
              <w:rPr>
                <w:rFonts w:ascii="Arial" w:hAnsi="Arial" w:cs="Arial"/>
              </w:rPr>
              <w:t>19- Toda aquella persona que cuente o no con servicios que este Organismo presta, por negligencia o de manera intencional, provoque desperdicio de agua en toma domiciliaria y/o por ruptura de línea general, así como utilizar el agua como dispendio en calles y banquetas, lavado de vehículos o no utilizar aparatos ahorradores, así como el que resulte el mantener innecesariamente abierta una o más llaves de agua se le aplicara una multa de.</w:t>
            </w:r>
          </w:p>
        </w:tc>
        <w:tc>
          <w:tcPr>
            <w:tcW w:w="1284" w:type="dxa"/>
            <w:tcBorders>
              <w:top w:val="single" w:sz="4" w:space="0" w:color="auto"/>
              <w:left w:val="single" w:sz="4" w:space="0" w:color="auto"/>
              <w:bottom w:val="single" w:sz="4" w:space="0" w:color="auto"/>
              <w:right w:val="single" w:sz="4" w:space="0" w:color="auto"/>
            </w:tcBorders>
          </w:tcPr>
          <w:p w14:paraId="4ADE2E3A" w14:textId="77777777" w:rsidR="00954190" w:rsidRPr="001606AC" w:rsidRDefault="00954190" w:rsidP="00DE32E8">
            <w:pPr>
              <w:jc w:val="center"/>
              <w:rPr>
                <w:rFonts w:ascii="Arial" w:hAnsi="Arial" w:cs="Arial"/>
              </w:rPr>
            </w:pPr>
          </w:p>
          <w:p w14:paraId="48A03FA3" w14:textId="77777777" w:rsidR="00954190" w:rsidRPr="001606AC" w:rsidRDefault="00954190" w:rsidP="00DE32E8">
            <w:pPr>
              <w:jc w:val="center"/>
              <w:rPr>
                <w:rFonts w:ascii="Arial" w:hAnsi="Arial" w:cs="Arial"/>
              </w:rPr>
            </w:pPr>
          </w:p>
          <w:p w14:paraId="46B61E84" w14:textId="77777777" w:rsidR="00954190" w:rsidRPr="001606AC" w:rsidRDefault="00954190" w:rsidP="00DE32E8">
            <w:pPr>
              <w:jc w:val="center"/>
              <w:rPr>
                <w:rFonts w:ascii="Arial" w:hAnsi="Arial" w:cs="Arial"/>
              </w:rPr>
            </w:pPr>
          </w:p>
          <w:p w14:paraId="53BD80AC" w14:textId="77777777" w:rsidR="00954190" w:rsidRPr="001606AC" w:rsidRDefault="00954190" w:rsidP="00DE32E8">
            <w:pPr>
              <w:jc w:val="center"/>
              <w:rPr>
                <w:rFonts w:ascii="Arial" w:hAnsi="Arial" w:cs="Arial"/>
              </w:rPr>
            </w:pPr>
            <w:r w:rsidRPr="001606AC">
              <w:rPr>
                <w:rFonts w:ascii="Arial" w:hAnsi="Arial" w:cs="Arial"/>
              </w:rPr>
              <w:t>50.0</w:t>
            </w:r>
          </w:p>
        </w:tc>
        <w:tc>
          <w:tcPr>
            <w:tcW w:w="1284" w:type="dxa"/>
            <w:tcBorders>
              <w:top w:val="single" w:sz="4" w:space="0" w:color="auto"/>
              <w:left w:val="single" w:sz="4" w:space="0" w:color="auto"/>
              <w:bottom w:val="single" w:sz="4" w:space="0" w:color="auto"/>
              <w:right w:val="single" w:sz="4" w:space="0" w:color="auto"/>
            </w:tcBorders>
          </w:tcPr>
          <w:p w14:paraId="27FE34B5" w14:textId="77777777" w:rsidR="00954190" w:rsidRPr="001606AC" w:rsidRDefault="00954190" w:rsidP="00DE32E8">
            <w:pPr>
              <w:jc w:val="center"/>
              <w:rPr>
                <w:rFonts w:ascii="Arial" w:hAnsi="Arial" w:cs="Arial"/>
              </w:rPr>
            </w:pPr>
          </w:p>
          <w:p w14:paraId="5E38BEA5" w14:textId="77777777" w:rsidR="00954190" w:rsidRPr="001606AC" w:rsidRDefault="00954190" w:rsidP="00DE32E8">
            <w:pPr>
              <w:jc w:val="center"/>
              <w:rPr>
                <w:rFonts w:ascii="Arial" w:hAnsi="Arial" w:cs="Arial"/>
              </w:rPr>
            </w:pPr>
          </w:p>
          <w:p w14:paraId="41F6B74D" w14:textId="77777777" w:rsidR="00954190" w:rsidRPr="001606AC" w:rsidRDefault="00954190" w:rsidP="00DE32E8">
            <w:pPr>
              <w:jc w:val="center"/>
              <w:rPr>
                <w:rFonts w:ascii="Arial" w:hAnsi="Arial" w:cs="Arial"/>
              </w:rPr>
            </w:pPr>
          </w:p>
          <w:p w14:paraId="30E2EC60" w14:textId="77777777" w:rsidR="00954190" w:rsidRPr="001606AC" w:rsidRDefault="00954190" w:rsidP="00DE32E8">
            <w:pPr>
              <w:jc w:val="center"/>
              <w:rPr>
                <w:rFonts w:ascii="Arial" w:hAnsi="Arial" w:cs="Arial"/>
              </w:rPr>
            </w:pPr>
            <w:r w:rsidRPr="001606AC">
              <w:rPr>
                <w:rFonts w:ascii="Arial" w:hAnsi="Arial" w:cs="Arial"/>
              </w:rPr>
              <w:t>100.0</w:t>
            </w:r>
          </w:p>
        </w:tc>
      </w:tr>
      <w:tr w:rsidR="001606AC" w:rsidRPr="001606AC" w14:paraId="62EE7531" w14:textId="77777777" w:rsidTr="00DE32E8">
        <w:tc>
          <w:tcPr>
            <w:tcW w:w="6927" w:type="dxa"/>
            <w:tcBorders>
              <w:top w:val="single" w:sz="4" w:space="0" w:color="auto"/>
              <w:left w:val="single" w:sz="4" w:space="0" w:color="auto"/>
              <w:bottom w:val="single" w:sz="4" w:space="0" w:color="auto"/>
              <w:right w:val="single" w:sz="4" w:space="0" w:color="auto"/>
            </w:tcBorders>
          </w:tcPr>
          <w:p w14:paraId="7B6DEC65" w14:textId="77777777" w:rsidR="00954190" w:rsidRPr="001606AC" w:rsidRDefault="00954190" w:rsidP="00DE32E8">
            <w:pPr>
              <w:jc w:val="both"/>
              <w:rPr>
                <w:rFonts w:ascii="Arial" w:hAnsi="Arial" w:cs="Arial"/>
              </w:rPr>
            </w:pPr>
            <w:r w:rsidRPr="001606AC">
              <w:rPr>
                <w:rFonts w:ascii="Arial" w:hAnsi="Arial" w:cs="Arial"/>
              </w:rPr>
              <w:t>20- Toda aquella persona en general que cuente o no con servicios que este Organismo presta y que, por negligencia o de manera intencional provoque desperdicio y/o por ruptura de línea general se le aplicara una multa por cada 4 m3 de acuerdo al dictamen que emita la CAPAMI.</w:t>
            </w:r>
          </w:p>
        </w:tc>
        <w:tc>
          <w:tcPr>
            <w:tcW w:w="1284" w:type="dxa"/>
            <w:tcBorders>
              <w:top w:val="single" w:sz="4" w:space="0" w:color="auto"/>
              <w:left w:val="single" w:sz="4" w:space="0" w:color="auto"/>
              <w:bottom w:val="single" w:sz="4" w:space="0" w:color="auto"/>
              <w:right w:val="single" w:sz="4" w:space="0" w:color="auto"/>
            </w:tcBorders>
          </w:tcPr>
          <w:p w14:paraId="4312CA5D" w14:textId="77777777" w:rsidR="00954190" w:rsidRPr="001606AC" w:rsidRDefault="00954190" w:rsidP="00DE32E8">
            <w:pPr>
              <w:jc w:val="center"/>
              <w:rPr>
                <w:rFonts w:ascii="Arial" w:hAnsi="Arial" w:cs="Arial"/>
              </w:rPr>
            </w:pPr>
          </w:p>
          <w:p w14:paraId="42EA2C60" w14:textId="77777777" w:rsidR="00954190" w:rsidRPr="001606AC" w:rsidRDefault="00954190" w:rsidP="00DE32E8">
            <w:pPr>
              <w:jc w:val="center"/>
              <w:rPr>
                <w:rFonts w:ascii="Arial" w:hAnsi="Arial" w:cs="Arial"/>
              </w:rPr>
            </w:pPr>
          </w:p>
          <w:p w14:paraId="2CB52981" w14:textId="77777777" w:rsidR="00954190" w:rsidRPr="001606AC" w:rsidRDefault="00954190" w:rsidP="00DE32E8">
            <w:pPr>
              <w:jc w:val="center"/>
              <w:rPr>
                <w:rFonts w:ascii="Arial" w:hAnsi="Arial" w:cs="Arial"/>
              </w:rPr>
            </w:pPr>
            <w:r w:rsidRPr="001606AC">
              <w:rPr>
                <w:rFonts w:ascii="Arial" w:hAnsi="Arial" w:cs="Arial"/>
              </w:rPr>
              <w:t>1.0</w:t>
            </w:r>
          </w:p>
        </w:tc>
        <w:tc>
          <w:tcPr>
            <w:tcW w:w="1284" w:type="dxa"/>
            <w:tcBorders>
              <w:top w:val="single" w:sz="4" w:space="0" w:color="auto"/>
              <w:left w:val="single" w:sz="4" w:space="0" w:color="auto"/>
              <w:bottom w:val="single" w:sz="4" w:space="0" w:color="auto"/>
              <w:right w:val="single" w:sz="4" w:space="0" w:color="auto"/>
            </w:tcBorders>
          </w:tcPr>
          <w:p w14:paraId="3D061068" w14:textId="77777777" w:rsidR="00954190" w:rsidRPr="001606AC" w:rsidRDefault="00954190" w:rsidP="00DE32E8">
            <w:pPr>
              <w:jc w:val="center"/>
              <w:rPr>
                <w:rFonts w:ascii="Arial" w:hAnsi="Arial" w:cs="Arial"/>
              </w:rPr>
            </w:pPr>
          </w:p>
          <w:p w14:paraId="2CB037C1" w14:textId="77777777" w:rsidR="00954190" w:rsidRPr="001606AC" w:rsidRDefault="00954190" w:rsidP="00DE32E8">
            <w:pPr>
              <w:jc w:val="center"/>
              <w:rPr>
                <w:rFonts w:ascii="Arial" w:hAnsi="Arial" w:cs="Arial"/>
              </w:rPr>
            </w:pPr>
          </w:p>
          <w:p w14:paraId="7F57B602" w14:textId="77777777" w:rsidR="00954190" w:rsidRPr="001606AC" w:rsidRDefault="00954190" w:rsidP="00DE32E8">
            <w:pPr>
              <w:jc w:val="center"/>
              <w:rPr>
                <w:rFonts w:ascii="Arial" w:hAnsi="Arial" w:cs="Arial"/>
              </w:rPr>
            </w:pPr>
            <w:r w:rsidRPr="001606AC">
              <w:rPr>
                <w:rFonts w:ascii="Arial" w:hAnsi="Arial" w:cs="Arial"/>
              </w:rPr>
              <w:t>1.0</w:t>
            </w:r>
          </w:p>
        </w:tc>
      </w:tr>
      <w:tr w:rsidR="001606AC" w:rsidRPr="001606AC" w14:paraId="7389A3E2" w14:textId="77777777" w:rsidTr="00DE32E8">
        <w:tc>
          <w:tcPr>
            <w:tcW w:w="6927" w:type="dxa"/>
            <w:tcBorders>
              <w:top w:val="single" w:sz="4" w:space="0" w:color="auto"/>
              <w:left w:val="single" w:sz="4" w:space="0" w:color="auto"/>
              <w:bottom w:val="single" w:sz="4" w:space="0" w:color="auto"/>
              <w:right w:val="single" w:sz="4" w:space="0" w:color="auto"/>
            </w:tcBorders>
          </w:tcPr>
          <w:p w14:paraId="7112CC6A" w14:textId="77777777" w:rsidR="00954190" w:rsidRPr="001606AC" w:rsidRDefault="00954190" w:rsidP="00DE32E8">
            <w:pPr>
              <w:jc w:val="both"/>
              <w:rPr>
                <w:rFonts w:ascii="Arial" w:hAnsi="Arial" w:cs="Arial"/>
              </w:rPr>
            </w:pPr>
            <w:r w:rsidRPr="001606AC">
              <w:rPr>
                <w:rFonts w:ascii="Arial" w:hAnsi="Arial" w:cs="Arial"/>
              </w:rPr>
              <w:t xml:space="preserve">21- Todo aquel personal ajeno, ya sea usuarios, propietarios, poseedores o incluso trabajadores de la CAPAMI que reciban la orden mediante oficio por su jefe inmediato, que opere tapas de registro, válvulas de control y distribución, llaves de banqueta entre otras. Se harán acreedores a una sanción de.  </w:t>
            </w:r>
          </w:p>
        </w:tc>
        <w:tc>
          <w:tcPr>
            <w:tcW w:w="1284" w:type="dxa"/>
            <w:tcBorders>
              <w:top w:val="single" w:sz="4" w:space="0" w:color="auto"/>
              <w:left w:val="single" w:sz="4" w:space="0" w:color="auto"/>
              <w:bottom w:val="single" w:sz="4" w:space="0" w:color="auto"/>
              <w:right w:val="single" w:sz="4" w:space="0" w:color="auto"/>
            </w:tcBorders>
          </w:tcPr>
          <w:p w14:paraId="7938E2C2" w14:textId="77777777" w:rsidR="00954190" w:rsidRPr="001606AC" w:rsidRDefault="00954190" w:rsidP="00DE32E8">
            <w:pPr>
              <w:jc w:val="center"/>
              <w:rPr>
                <w:rFonts w:ascii="Arial" w:hAnsi="Arial" w:cs="Arial"/>
              </w:rPr>
            </w:pPr>
          </w:p>
          <w:p w14:paraId="16602E2E" w14:textId="77777777" w:rsidR="00954190" w:rsidRPr="001606AC" w:rsidRDefault="00954190" w:rsidP="00DE32E8">
            <w:pPr>
              <w:jc w:val="center"/>
              <w:rPr>
                <w:rFonts w:ascii="Arial" w:hAnsi="Arial" w:cs="Arial"/>
              </w:rPr>
            </w:pPr>
          </w:p>
          <w:p w14:paraId="02D85E60" w14:textId="77777777" w:rsidR="00954190" w:rsidRPr="001606AC" w:rsidRDefault="00954190" w:rsidP="00DE32E8">
            <w:pPr>
              <w:jc w:val="center"/>
              <w:rPr>
                <w:rFonts w:ascii="Arial" w:hAnsi="Arial" w:cs="Arial"/>
              </w:rPr>
            </w:pPr>
            <w:r w:rsidRPr="001606AC">
              <w:rPr>
                <w:rFonts w:ascii="Arial" w:hAnsi="Arial" w:cs="Arial"/>
              </w:rPr>
              <w:t>100.0</w:t>
            </w:r>
          </w:p>
        </w:tc>
        <w:tc>
          <w:tcPr>
            <w:tcW w:w="1284" w:type="dxa"/>
            <w:tcBorders>
              <w:top w:val="single" w:sz="4" w:space="0" w:color="auto"/>
              <w:left w:val="single" w:sz="4" w:space="0" w:color="auto"/>
              <w:bottom w:val="single" w:sz="4" w:space="0" w:color="auto"/>
              <w:right w:val="single" w:sz="4" w:space="0" w:color="auto"/>
            </w:tcBorders>
          </w:tcPr>
          <w:p w14:paraId="41A93D2D" w14:textId="77777777" w:rsidR="00954190" w:rsidRPr="001606AC" w:rsidRDefault="00954190" w:rsidP="00DE32E8">
            <w:pPr>
              <w:jc w:val="center"/>
              <w:rPr>
                <w:rFonts w:ascii="Arial" w:hAnsi="Arial" w:cs="Arial"/>
              </w:rPr>
            </w:pPr>
          </w:p>
          <w:p w14:paraId="149CB8F3" w14:textId="77777777" w:rsidR="00954190" w:rsidRPr="001606AC" w:rsidRDefault="00954190" w:rsidP="00DE32E8">
            <w:pPr>
              <w:jc w:val="center"/>
              <w:rPr>
                <w:rFonts w:ascii="Arial" w:hAnsi="Arial" w:cs="Arial"/>
              </w:rPr>
            </w:pPr>
          </w:p>
          <w:p w14:paraId="5B700556" w14:textId="77777777" w:rsidR="00954190" w:rsidRPr="001606AC" w:rsidRDefault="00954190" w:rsidP="00DE32E8">
            <w:pPr>
              <w:jc w:val="center"/>
              <w:rPr>
                <w:rFonts w:ascii="Arial" w:hAnsi="Arial" w:cs="Arial"/>
              </w:rPr>
            </w:pPr>
            <w:r w:rsidRPr="001606AC">
              <w:rPr>
                <w:rFonts w:ascii="Arial" w:hAnsi="Arial" w:cs="Arial"/>
              </w:rPr>
              <w:t>500.0</w:t>
            </w:r>
          </w:p>
        </w:tc>
      </w:tr>
      <w:tr w:rsidR="00954190" w:rsidRPr="001606AC" w14:paraId="374C1550" w14:textId="77777777" w:rsidTr="00DE32E8">
        <w:tc>
          <w:tcPr>
            <w:tcW w:w="6927" w:type="dxa"/>
            <w:tcBorders>
              <w:top w:val="single" w:sz="4" w:space="0" w:color="auto"/>
              <w:left w:val="single" w:sz="4" w:space="0" w:color="auto"/>
              <w:bottom w:val="single" w:sz="4" w:space="0" w:color="auto"/>
              <w:right w:val="single" w:sz="4" w:space="0" w:color="auto"/>
            </w:tcBorders>
          </w:tcPr>
          <w:p w14:paraId="026107AC" w14:textId="77777777" w:rsidR="00954190" w:rsidRPr="001606AC" w:rsidRDefault="00954190" w:rsidP="00DE32E8">
            <w:pPr>
              <w:jc w:val="both"/>
              <w:rPr>
                <w:rFonts w:ascii="Arial" w:hAnsi="Arial" w:cs="Arial"/>
              </w:rPr>
            </w:pPr>
            <w:r w:rsidRPr="001606AC">
              <w:rPr>
                <w:rFonts w:ascii="Arial" w:hAnsi="Arial" w:cs="Arial"/>
              </w:rPr>
              <w:t xml:space="preserve">22- Todo fraccionador, usuario, o acreedor de servicio de agua potable estará obligado a colocar llave de banqueta en su toma de agua conforme a las normas técnicas de instalación hidráulica publicada por la CONAGUA de lo contrario al no hacerlo será acreedor a una multa de </w:t>
            </w:r>
          </w:p>
        </w:tc>
        <w:tc>
          <w:tcPr>
            <w:tcW w:w="1284" w:type="dxa"/>
            <w:tcBorders>
              <w:top w:val="single" w:sz="4" w:space="0" w:color="auto"/>
              <w:left w:val="single" w:sz="4" w:space="0" w:color="auto"/>
              <w:bottom w:val="single" w:sz="4" w:space="0" w:color="auto"/>
              <w:right w:val="single" w:sz="4" w:space="0" w:color="auto"/>
            </w:tcBorders>
          </w:tcPr>
          <w:p w14:paraId="5F6FFA9E" w14:textId="77777777" w:rsidR="00954190" w:rsidRPr="001606AC" w:rsidRDefault="00954190" w:rsidP="00DE32E8">
            <w:pPr>
              <w:jc w:val="center"/>
              <w:rPr>
                <w:rFonts w:ascii="Arial" w:hAnsi="Arial" w:cs="Arial"/>
              </w:rPr>
            </w:pPr>
          </w:p>
          <w:p w14:paraId="65EE74E3" w14:textId="77777777" w:rsidR="00954190" w:rsidRPr="001606AC" w:rsidRDefault="00954190" w:rsidP="00DE32E8">
            <w:pPr>
              <w:jc w:val="center"/>
              <w:rPr>
                <w:rFonts w:ascii="Arial" w:hAnsi="Arial" w:cs="Arial"/>
              </w:rPr>
            </w:pPr>
          </w:p>
          <w:p w14:paraId="0807121E" w14:textId="77777777" w:rsidR="00954190" w:rsidRPr="001606AC" w:rsidRDefault="00954190" w:rsidP="00DE32E8">
            <w:pPr>
              <w:jc w:val="center"/>
              <w:rPr>
                <w:rFonts w:ascii="Arial" w:hAnsi="Arial" w:cs="Arial"/>
              </w:rPr>
            </w:pPr>
            <w:r w:rsidRPr="001606AC">
              <w:rPr>
                <w:rFonts w:ascii="Arial" w:hAnsi="Arial" w:cs="Arial"/>
              </w:rPr>
              <w:t>20.0</w:t>
            </w:r>
          </w:p>
        </w:tc>
        <w:tc>
          <w:tcPr>
            <w:tcW w:w="1284" w:type="dxa"/>
            <w:tcBorders>
              <w:top w:val="single" w:sz="4" w:space="0" w:color="auto"/>
              <w:left w:val="single" w:sz="4" w:space="0" w:color="auto"/>
              <w:bottom w:val="single" w:sz="4" w:space="0" w:color="auto"/>
              <w:right w:val="single" w:sz="4" w:space="0" w:color="auto"/>
            </w:tcBorders>
          </w:tcPr>
          <w:p w14:paraId="124EC0B9" w14:textId="77777777" w:rsidR="00954190" w:rsidRPr="001606AC" w:rsidRDefault="00954190" w:rsidP="00DE32E8">
            <w:pPr>
              <w:jc w:val="center"/>
              <w:rPr>
                <w:rFonts w:ascii="Arial" w:hAnsi="Arial" w:cs="Arial"/>
              </w:rPr>
            </w:pPr>
          </w:p>
          <w:p w14:paraId="7244390B" w14:textId="77777777" w:rsidR="00954190" w:rsidRPr="001606AC" w:rsidRDefault="00954190" w:rsidP="00DE32E8">
            <w:pPr>
              <w:jc w:val="center"/>
              <w:rPr>
                <w:rFonts w:ascii="Arial" w:hAnsi="Arial" w:cs="Arial"/>
              </w:rPr>
            </w:pPr>
          </w:p>
          <w:p w14:paraId="3E4D51E8" w14:textId="77777777" w:rsidR="00954190" w:rsidRPr="001606AC" w:rsidRDefault="00954190" w:rsidP="00DE32E8">
            <w:pPr>
              <w:jc w:val="center"/>
              <w:rPr>
                <w:rFonts w:ascii="Arial" w:hAnsi="Arial" w:cs="Arial"/>
              </w:rPr>
            </w:pPr>
            <w:r w:rsidRPr="001606AC">
              <w:rPr>
                <w:rFonts w:ascii="Arial" w:hAnsi="Arial" w:cs="Arial"/>
              </w:rPr>
              <w:t>50.0</w:t>
            </w:r>
          </w:p>
        </w:tc>
      </w:tr>
    </w:tbl>
    <w:p w14:paraId="7CDA6458" w14:textId="77777777" w:rsidR="009A23F6" w:rsidRPr="001606AC" w:rsidRDefault="009A23F6" w:rsidP="00954190">
      <w:pPr>
        <w:rPr>
          <w:rFonts w:ascii="Arial" w:hAnsi="Arial" w:cs="Arial"/>
          <w:b/>
        </w:rPr>
      </w:pPr>
    </w:p>
    <w:p w14:paraId="61486C58" w14:textId="77777777" w:rsidR="000C52C6" w:rsidRPr="001606AC" w:rsidRDefault="000C52C6" w:rsidP="00474598">
      <w:pPr>
        <w:jc w:val="center"/>
        <w:rPr>
          <w:rFonts w:ascii="Arial" w:hAnsi="Arial" w:cs="Arial"/>
          <w:b/>
        </w:rPr>
      </w:pPr>
    </w:p>
    <w:p w14:paraId="3EB82610" w14:textId="77777777" w:rsidR="00474598" w:rsidRPr="001606AC" w:rsidRDefault="00474598" w:rsidP="00760788">
      <w:pPr>
        <w:jc w:val="center"/>
        <w:rPr>
          <w:rFonts w:ascii="Arial" w:hAnsi="Arial" w:cs="Arial"/>
          <w:b/>
          <w:u w:val="single"/>
        </w:rPr>
      </w:pPr>
      <w:r w:rsidRPr="001606AC">
        <w:rPr>
          <w:rFonts w:ascii="Arial" w:hAnsi="Arial" w:cs="Arial"/>
          <w:b/>
          <w:u w:val="single"/>
        </w:rPr>
        <w:t xml:space="preserve">TÍTULO </w:t>
      </w:r>
      <w:r w:rsidR="00B928D7" w:rsidRPr="001606AC">
        <w:rPr>
          <w:rFonts w:ascii="Arial" w:hAnsi="Arial" w:cs="Arial"/>
          <w:b/>
          <w:u w:val="single"/>
        </w:rPr>
        <w:t>OCTAVO</w:t>
      </w:r>
    </w:p>
    <w:p w14:paraId="3998F9DF" w14:textId="77777777" w:rsidR="00BB1431" w:rsidRPr="001606AC" w:rsidRDefault="00BB1431" w:rsidP="00474598">
      <w:pPr>
        <w:jc w:val="center"/>
        <w:rPr>
          <w:rFonts w:ascii="Arial" w:hAnsi="Arial" w:cs="Arial"/>
          <w:b/>
          <w:u w:val="single"/>
        </w:rPr>
      </w:pPr>
    </w:p>
    <w:p w14:paraId="3CB6B37B" w14:textId="77777777" w:rsidR="009C4182" w:rsidRPr="001606AC" w:rsidRDefault="009C4182" w:rsidP="00474598">
      <w:pPr>
        <w:jc w:val="center"/>
        <w:rPr>
          <w:rFonts w:ascii="Arial" w:hAnsi="Arial" w:cs="Arial"/>
          <w:b/>
        </w:rPr>
      </w:pPr>
      <w:r w:rsidRPr="001606AC">
        <w:rPr>
          <w:rFonts w:ascii="Arial" w:hAnsi="Arial" w:cs="Arial"/>
          <w:b/>
        </w:rPr>
        <w:t>PARTICIPACIONES, APORTACIONES, CONVENIOS, INCENTIVOS</w:t>
      </w:r>
    </w:p>
    <w:p w14:paraId="48105CDC" w14:textId="77777777" w:rsidR="009C4182" w:rsidRPr="001606AC" w:rsidRDefault="009C4182" w:rsidP="009C4182">
      <w:pPr>
        <w:jc w:val="center"/>
        <w:rPr>
          <w:rFonts w:ascii="Arial" w:hAnsi="Arial" w:cs="Arial"/>
          <w:b/>
        </w:rPr>
      </w:pPr>
      <w:r w:rsidRPr="001606AC">
        <w:rPr>
          <w:rFonts w:ascii="Arial" w:hAnsi="Arial" w:cs="Arial"/>
          <w:b/>
        </w:rPr>
        <w:t>DERIVADOS DE LA COLABORACIÓN FISCAL Y FONDOS DISTINTOS</w:t>
      </w:r>
    </w:p>
    <w:p w14:paraId="36C74255" w14:textId="77777777" w:rsidR="00474598" w:rsidRPr="001606AC" w:rsidRDefault="009C4182" w:rsidP="009C4182">
      <w:pPr>
        <w:jc w:val="center"/>
        <w:rPr>
          <w:rFonts w:ascii="Arial" w:hAnsi="Arial" w:cs="Arial"/>
          <w:b/>
        </w:rPr>
      </w:pPr>
      <w:r w:rsidRPr="001606AC">
        <w:rPr>
          <w:rFonts w:ascii="Arial" w:hAnsi="Arial" w:cs="Arial"/>
          <w:b/>
        </w:rPr>
        <w:t>DE APORTACIONES</w:t>
      </w:r>
    </w:p>
    <w:p w14:paraId="15488BA0" w14:textId="77777777" w:rsidR="009C4182" w:rsidRPr="001606AC" w:rsidRDefault="009C4182" w:rsidP="00474598">
      <w:pPr>
        <w:jc w:val="center"/>
        <w:rPr>
          <w:rFonts w:ascii="Arial" w:hAnsi="Arial" w:cs="Arial"/>
          <w:b/>
        </w:rPr>
      </w:pPr>
    </w:p>
    <w:p w14:paraId="1B213D50" w14:textId="77777777" w:rsidR="00474598" w:rsidRPr="001606AC" w:rsidRDefault="00474598" w:rsidP="00474598">
      <w:pPr>
        <w:jc w:val="center"/>
        <w:rPr>
          <w:rFonts w:ascii="Arial" w:hAnsi="Arial" w:cs="Arial"/>
          <w:b/>
        </w:rPr>
      </w:pPr>
      <w:r w:rsidRPr="001606AC">
        <w:rPr>
          <w:rFonts w:ascii="Arial" w:hAnsi="Arial" w:cs="Arial"/>
          <w:b/>
        </w:rPr>
        <w:t xml:space="preserve">CAPÍTULO </w:t>
      </w:r>
      <w:r w:rsidR="003502F0" w:rsidRPr="001606AC">
        <w:rPr>
          <w:rFonts w:ascii="Arial" w:hAnsi="Arial" w:cs="Arial"/>
          <w:b/>
        </w:rPr>
        <w:t>PRIMERO</w:t>
      </w:r>
    </w:p>
    <w:p w14:paraId="6539E4C7" w14:textId="77777777" w:rsidR="003502F0" w:rsidRPr="001606AC" w:rsidRDefault="003502F0" w:rsidP="00474598">
      <w:pPr>
        <w:jc w:val="center"/>
        <w:rPr>
          <w:rFonts w:ascii="Arial" w:hAnsi="Arial" w:cs="Arial"/>
          <w:b/>
        </w:rPr>
      </w:pPr>
      <w:r w:rsidRPr="001606AC">
        <w:rPr>
          <w:rFonts w:ascii="Arial" w:hAnsi="Arial" w:cs="Arial"/>
          <w:b/>
        </w:rPr>
        <w:t>PARTICIPACIONES</w:t>
      </w:r>
    </w:p>
    <w:p w14:paraId="790A8167" w14:textId="77777777" w:rsidR="0093127B" w:rsidRPr="001606AC" w:rsidRDefault="0093127B" w:rsidP="003C1F5F">
      <w:pPr>
        <w:rPr>
          <w:rFonts w:ascii="Arial" w:hAnsi="Arial" w:cs="Arial"/>
          <w:b/>
          <w:i/>
        </w:rPr>
      </w:pPr>
    </w:p>
    <w:p w14:paraId="231347D4" w14:textId="77777777" w:rsidR="00474598" w:rsidRPr="001606AC" w:rsidRDefault="00474598" w:rsidP="00474598">
      <w:pPr>
        <w:jc w:val="center"/>
        <w:rPr>
          <w:rFonts w:ascii="Arial" w:hAnsi="Arial" w:cs="Arial"/>
          <w:b/>
          <w:i/>
        </w:rPr>
      </w:pPr>
      <w:r w:rsidRPr="001606AC">
        <w:rPr>
          <w:rFonts w:ascii="Arial" w:hAnsi="Arial" w:cs="Arial"/>
          <w:b/>
          <w:i/>
        </w:rPr>
        <w:t>SECCIÓN PRIMERA</w:t>
      </w:r>
    </w:p>
    <w:p w14:paraId="35B749C9" w14:textId="77777777" w:rsidR="00BC76B9" w:rsidRPr="001606AC" w:rsidRDefault="00866A1B" w:rsidP="002614BF">
      <w:pPr>
        <w:jc w:val="center"/>
        <w:rPr>
          <w:rFonts w:ascii="Arial" w:hAnsi="Arial" w:cs="Arial"/>
          <w:b/>
          <w:i/>
        </w:rPr>
      </w:pPr>
      <w:r w:rsidRPr="001606AC">
        <w:rPr>
          <w:rFonts w:ascii="Arial" w:hAnsi="Arial" w:cs="Arial"/>
          <w:b/>
          <w:i/>
        </w:rPr>
        <w:t>PARTICIPACIONES</w:t>
      </w:r>
      <w:r w:rsidR="003502F0" w:rsidRPr="001606AC">
        <w:rPr>
          <w:rFonts w:ascii="Arial" w:hAnsi="Arial" w:cs="Arial"/>
          <w:b/>
          <w:i/>
        </w:rPr>
        <w:t xml:space="preserve"> FEDERALES</w:t>
      </w:r>
    </w:p>
    <w:p w14:paraId="53967F95" w14:textId="77777777" w:rsidR="002614BF" w:rsidRPr="001606AC" w:rsidRDefault="002614BF" w:rsidP="002614BF">
      <w:pPr>
        <w:jc w:val="center"/>
        <w:rPr>
          <w:rFonts w:ascii="Arial" w:hAnsi="Arial" w:cs="Arial"/>
          <w:b/>
          <w:i/>
        </w:rPr>
      </w:pPr>
    </w:p>
    <w:p w14:paraId="4FA94F9E" w14:textId="7CBFC404" w:rsidR="000C52C6" w:rsidRPr="001606AC" w:rsidRDefault="009C4182" w:rsidP="00180200">
      <w:pPr>
        <w:jc w:val="both"/>
        <w:rPr>
          <w:rFonts w:ascii="Arial" w:hAnsi="Arial" w:cs="Arial"/>
        </w:rPr>
      </w:pPr>
      <w:r w:rsidRPr="001606AC">
        <w:rPr>
          <w:rFonts w:ascii="Arial" w:hAnsi="Arial" w:cs="Arial"/>
          <w:b/>
        </w:rPr>
        <w:t xml:space="preserve">ARTÍCULO </w:t>
      </w:r>
      <w:r w:rsidR="001B71E6" w:rsidRPr="001606AC">
        <w:rPr>
          <w:rFonts w:ascii="Arial" w:hAnsi="Arial" w:cs="Arial"/>
          <w:b/>
        </w:rPr>
        <w:t>9</w:t>
      </w:r>
      <w:r w:rsidR="00CF1632" w:rsidRPr="001606AC">
        <w:rPr>
          <w:rFonts w:ascii="Arial" w:hAnsi="Arial" w:cs="Arial"/>
          <w:b/>
        </w:rPr>
        <w:t>2</w:t>
      </w:r>
      <w:r w:rsidR="00CF4EDB" w:rsidRPr="001606AC">
        <w:rPr>
          <w:rFonts w:ascii="Arial" w:hAnsi="Arial" w:cs="Arial"/>
          <w:b/>
        </w:rPr>
        <w:t>.-</w:t>
      </w:r>
      <w:r w:rsidR="00CF4EDB" w:rsidRPr="001606AC">
        <w:rPr>
          <w:rFonts w:ascii="Arial" w:hAnsi="Arial" w:cs="Arial"/>
        </w:rPr>
        <w:t xml:space="preserve"> El Ayuntamiento percibirá ingresos ordinarios por concepto de participaciones y fondos de aportaciones federales que se deriven por la adhesión al Sistema de Coordinación </w:t>
      </w:r>
      <w:r w:rsidR="00776656" w:rsidRPr="001606AC">
        <w:rPr>
          <w:rFonts w:ascii="Arial" w:hAnsi="Arial" w:cs="Arial"/>
        </w:rPr>
        <w:t>Fiscal,</w:t>
      </w:r>
      <w:r w:rsidR="00CF4EDB" w:rsidRPr="001606AC">
        <w:rPr>
          <w:rFonts w:ascii="Arial" w:hAnsi="Arial" w:cs="Arial"/>
        </w:rPr>
        <w:t xml:space="preserve"> así como por el Ramo XXXIII del Presupuesto de Egresos de la Federación y el capítulo </w:t>
      </w:r>
      <w:r w:rsidR="00F116BB" w:rsidRPr="001606AC">
        <w:rPr>
          <w:rFonts w:ascii="Arial" w:hAnsi="Arial" w:cs="Arial"/>
        </w:rPr>
        <w:t>I</w:t>
      </w:r>
      <w:r w:rsidR="00CF4EDB" w:rsidRPr="001606AC">
        <w:rPr>
          <w:rFonts w:ascii="Arial" w:hAnsi="Arial" w:cs="Arial"/>
        </w:rPr>
        <w:t xml:space="preserve"> de la Ley de Coordinación Fiscal.</w:t>
      </w:r>
    </w:p>
    <w:p w14:paraId="4CC7ECCB" w14:textId="77777777" w:rsidR="00CF4EDB" w:rsidRPr="001606AC" w:rsidRDefault="00CF4EDB" w:rsidP="00180200">
      <w:pPr>
        <w:jc w:val="both"/>
        <w:rPr>
          <w:rFonts w:ascii="Arial" w:hAnsi="Arial" w:cs="Arial"/>
        </w:rPr>
      </w:pPr>
      <w:r w:rsidRPr="001606AC">
        <w:rPr>
          <w:rFonts w:ascii="Arial" w:hAnsi="Arial" w:cs="Arial"/>
        </w:rPr>
        <w:t>Las participaciones al municipio estarán representadas por</w:t>
      </w:r>
      <w:r w:rsidR="009C4182" w:rsidRPr="001606AC">
        <w:rPr>
          <w:rFonts w:ascii="Arial" w:hAnsi="Arial" w:cs="Arial"/>
        </w:rPr>
        <w:t xml:space="preserve"> las provenientes del</w:t>
      </w:r>
      <w:r w:rsidRPr="001606AC">
        <w:rPr>
          <w:rFonts w:ascii="Arial" w:hAnsi="Arial" w:cs="Arial"/>
        </w:rPr>
        <w:t>:</w:t>
      </w:r>
    </w:p>
    <w:p w14:paraId="2CD40C87" w14:textId="77777777" w:rsidR="009D00D7" w:rsidRPr="001606AC" w:rsidRDefault="009D00D7" w:rsidP="00180200">
      <w:pPr>
        <w:jc w:val="both"/>
        <w:rPr>
          <w:rFonts w:ascii="Arial" w:hAnsi="Arial" w:cs="Arial"/>
        </w:rPr>
      </w:pPr>
    </w:p>
    <w:p w14:paraId="5DF15648" w14:textId="77777777" w:rsidR="00CF4EDB" w:rsidRPr="001606AC" w:rsidRDefault="008B3AE4" w:rsidP="00110578">
      <w:pPr>
        <w:tabs>
          <w:tab w:val="left" w:pos="426"/>
        </w:tabs>
        <w:ind w:left="426"/>
        <w:jc w:val="both"/>
        <w:rPr>
          <w:rFonts w:ascii="Arial" w:hAnsi="Arial" w:cs="Arial"/>
        </w:rPr>
      </w:pPr>
      <w:r w:rsidRPr="001606AC">
        <w:rPr>
          <w:rFonts w:ascii="Arial" w:hAnsi="Arial" w:cs="Arial"/>
        </w:rPr>
        <w:t>1.</w:t>
      </w:r>
      <w:r w:rsidR="009C4182" w:rsidRPr="001606AC">
        <w:rPr>
          <w:rFonts w:ascii="Arial" w:hAnsi="Arial" w:cs="Arial"/>
        </w:rPr>
        <w:t xml:space="preserve"> </w:t>
      </w:r>
      <w:r w:rsidR="00CF4EDB" w:rsidRPr="001606AC">
        <w:rPr>
          <w:rFonts w:ascii="Arial" w:hAnsi="Arial" w:cs="Arial"/>
        </w:rPr>
        <w:t>F</w:t>
      </w:r>
      <w:r w:rsidR="009C4182" w:rsidRPr="001606AC">
        <w:rPr>
          <w:rFonts w:ascii="Arial" w:hAnsi="Arial" w:cs="Arial"/>
        </w:rPr>
        <w:t>ondo General de Participaciones.</w:t>
      </w:r>
    </w:p>
    <w:p w14:paraId="0E87EDB0" w14:textId="77777777" w:rsidR="00CF4EDB" w:rsidRPr="001606AC" w:rsidRDefault="008B3AE4" w:rsidP="00110578">
      <w:pPr>
        <w:tabs>
          <w:tab w:val="left" w:pos="426"/>
        </w:tabs>
        <w:ind w:left="426"/>
        <w:jc w:val="both"/>
        <w:rPr>
          <w:rFonts w:ascii="Arial" w:hAnsi="Arial" w:cs="Arial"/>
        </w:rPr>
      </w:pPr>
      <w:r w:rsidRPr="001606AC">
        <w:rPr>
          <w:rFonts w:ascii="Arial" w:hAnsi="Arial" w:cs="Arial"/>
        </w:rPr>
        <w:lastRenderedPageBreak/>
        <w:t xml:space="preserve">2. </w:t>
      </w:r>
      <w:r w:rsidR="009C4182" w:rsidRPr="001606AC">
        <w:rPr>
          <w:rFonts w:ascii="Arial" w:hAnsi="Arial" w:cs="Arial"/>
        </w:rPr>
        <w:t>Fondo de Fomento Municipal.</w:t>
      </w:r>
    </w:p>
    <w:p w14:paraId="0FB63123" w14:textId="77777777" w:rsidR="00F116BB" w:rsidRPr="001606AC" w:rsidRDefault="00C239F5" w:rsidP="00110578">
      <w:pPr>
        <w:ind w:left="426"/>
        <w:jc w:val="both"/>
        <w:rPr>
          <w:rFonts w:ascii="Arial" w:hAnsi="Arial" w:cs="Arial"/>
        </w:rPr>
      </w:pPr>
      <w:r w:rsidRPr="001606AC">
        <w:rPr>
          <w:rFonts w:ascii="Arial" w:hAnsi="Arial" w:cs="Arial"/>
        </w:rPr>
        <w:t>3.</w:t>
      </w:r>
      <w:r w:rsidR="00F116BB" w:rsidRPr="001606AC">
        <w:rPr>
          <w:rFonts w:ascii="Arial" w:hAnsi="Arial" w:cs="Arial"/>
        </w:rPr>
        <w:t xml:space="preserve"> Fondo de Fiscalización y Recaudación.</w:t>
      </w:r>
    </w:p>
    <w:p w14:paraId="5B87C808" w14:textId="77777777" w:rsidR="00F116BB" w:rsidRPr="001606AC" w:rsidRDefault="00F116BB" w:rsidP="00110578">
      <w:pPr>
        <w:ind w:left="426"/>
        <w:jc w:val="both"/>
        <w:rPr>
          <w:rFonts w:ascii="Arial" w:hAnsi="Arial" w:cs="Arial"/>
        </w:rPr>
      </w:pPr>
      <w:r w:rsidRPr="001606AC">
        <w:rPr>
          <w:rFonts w:ascii="Arial" w:hAnsi="Arial" w:cs="Arial"/>
        </w:rPr>
        <w:t>4. Fondo de Compensación.</w:t>
      </w:r>
    </w:p>
    <w:p w14:paraId="0311BD37" w14:textId="77777777" w:rsidR="00F116BB" w:rsidRPr="001606AC" w:rsidRDefault="00F116BB" w:rsidP="00110578">
      <w:pPr>
        <w:ind w:left="426"/>
        <w:jc w:val="both"/>
        <w:rPr>
          <w:rFonts w:ascii="Arial" w:hAnsi="Arial" w:cs="Arial"/>
        </w:rPr>
      </w:pPr>
      <w:r w:rsidRPr="001606AC">
        <w:rPr>
          <w:rFonts w:ascii="Arial" w:hAnsi="Arial" w:cs="Arial"/>
        </w:rPr>
        <w:t xml:space="preserve">5. Impuesto Especial Sobre Producción y Servicios. </w:t>
      </w:r>
    </w:p>
    <w:p w14:paraId="5A94A672" w14:textId="77777777" w:rsidR="00485637" w:rsidRPr="001606AC" w:rsidRDefault="00F116BB" w:rsidP="00110578">
      <w:pPr>
        <w:ind w:left="426"/>
        <w:jc w:val="both"/>
        <w:rPr>
          <w:rFonts w:ascii="Arial" w:hAnsi="Arial" w:cs="Arial"/>
        </w:rPr>
      </w:pPr>
      <w:r w:rsidRPr="001606AC">
        <w:rPr>
          <w:rFonts w:ascii="Arial" w:hAnsi="Arial" w:cs="Arial"/>
        </w:rPr>
        <w:t xml:space="preserve">6. Gasolina </w:t>
      </w:r>
      <w:r w:rsidR="00B72520" w:rsidRPr="001606AC">
        <w:rPr>
          <w:rFonts w:ascii="Arial" w:hAnsi="Arial" w:cs="Arial"/>
        </w:rPr>
        <w:t>y Diésel</w:t>
      </w:r>
      <w:r w:rsidR="00485637" w:rsidRPr="001606AC">
        <w:rPr>
          <w:rFonts w:ascii="Arial" w:hAnsi="Arial" w:cs="Arial"/>
        </w:rPr>
        <w:t>.</w:t>
      </w:r>
    </w:p>
    <w:p w14:paraId="13C2377D" w14:textId="77777777" w:rsidR="009C4182" w:rsidRPr="001606AC" w:rsidRDefault="00485637" w:rsidP="00110578">
      <w:pPr>
        <w:ind w:left="426"/>
        <w:jc w:val="both"/>
        <w:rPr>
          <w:rFonts w:ascii="Arial" w:hAnsi="Arial" w:cs="Arial"/>
        </w:rPr>
      </w:pPr>
      <w:r w:rsidRPr="001606AC">
        <w:rPr>
          <w:rFonts w:ascii="Arial" w:hAnsi="Arial" w:cs="Arial"/>
        </w:rPr>
        <w:t>7. Fondo del Impuesto sobre la Renta.</w:t>
      </w:r>
    </w:p>
    <w:p w14:paraId="1CD77940" w14:textId="77777777" w:rsidR="00110578" w:rsidRPr="001606AC" w:rsidRDefault="00110578" w:rsidP="00110578">
      <w:pPr>
        <w:ind w:left="426"/>
        <w:jc w:val="both"/>
        <w:rPr>
          <w:rFonts w:ascii="Arial" w:hAnsi="Arial" w:cs="Arial"/>
        </w:rPr>
      </w:pPr>
      <w:r w:rsidRPr="001606AC">
        <w:rPr>
          <w:rFonts w:ascii="Arial" w:hAnsi="Arial" w:cs="Arial"/>
        </w:rPr>
        <w:t>8. Fondo de Estabilización de los Ingresos de las Entidades Federativas.</w:t>
      </w:r>
    </w:p>
    <w:p w14:paraId="115340A1" w14:textId="77777777" w:rsidR="00DA218D" w:rsidRPr="001606AC" w:rsidRDefault="00DA218D" w:rsidP="003D283A">
      <w:pPr>
        <w:jc w:val="both"/>
        <w:rPr>
          <w:rFonts w:ascii="Arial" w:hAnsi="Arial" w:cs="Arial"/>
        </w:rPr>
      </w:pPr>
    </w:p>
    <w:p w14:paraId="41E312B1" w14:textId="77777777" w:rsidR="00DA218D" w:rsidRPr="001606AC" w:rsidRDefault="00DA218D" w:rsidP="00947088">
      <w:pPr>
        <w:ind w:left="426"/>
        <w:jc w:val="both"/>
        <w:rPr>
          <w:rFonts w:ascii="Arial" w:hAnsi="Arial" w:cs="Arial"/>
        </w:rPr>
      </w:pPr>
    </w:p>
    <w:p w14:paraId="3F50DE9A" w14:textId="77777777" w:rsidR="00F426F3" w:rsidRPr="001606AC" w:rsidRDefault="00F426F3" w:rsidP="00F426F3">
      <w:pPr>
        <w:jc w:val="center"/>
        <w:rPr>
          <w:rFonts w:ascii="Arial" w:hAnsi="Arial" w:cs="Arial"/>
          <w:b/>
          <w:i/>
        </w:rPr>
      </w:pPr>
      <w:r w:rsidRPr="001606AC">
        <w:rPr>
          <w:rFonts w:ascii="Arial" w:hAnsi="Arial" w:cs="Arial"/>
          <w:b/>
          <w:i/>
        </w:rPr>
        <w:t>SECCIÓN SEGUNDA</w:t>
      </w:r>
    </w:p>
    <w:p w14:paraId="1C788CAB" w14:textId="77777777" w:rsidR="00F426F3" w:rsidRPr="001606AC" w:rsidRDefault="00C239F5" w:rsidP="00F426F3">
      <w:pPr>
        <w:jc w:val="center"/>
        <w:rPr>
          <w:rFonts w:ascii="Arial" w:hAnsi="Arial" w:cs="Arial"/>
          <w:b/>
          <w:i/>
        </w:rPr>
      </w:pPr>
      <w:r w:rsidRPr="001606AC">
        <w:rPr>
          <w:rFonts w:ascii="Arial" w:hAnsi="Arial" w:cs="Arial"/>
          <w:b/>
          <w:i/>
        </w:rPr>
        <w:t>APORTACIONES</w:t>
      </w:r>
    </w:p>
    <w:p w14:paraId="57B943FA" w14:textId="77777777" w:rsidR="00F426F3" w:rsidRPr="001606AC" w:rsidRDefault="00F426F3" w:rsidP="00F426F3">
      <w:pPr>
        <w:jc w:val="both"/>
        <w:rPr>
          <w:rFonts w:ascii="Arial" w:hAnsi="Arial" w:cs="Arial"/>
        </w:rPr>
      </w:pPr>
    </w:p>
    <w:p w14:paraId="7971AF13" w14:textId="3567DF56" w:rsidR="00866A1B" w:rsidRPr="001606AC" w:rsidRDefault="00E1048D" w:rsidP="00866A1B">
      <w:pPr>
        <w:jc w:val="both"/>
        <w:rPr>
          <w:rFonts w:ascii="Arial" w:hAnsi="Arial" w:cs="Arial"/>
        </w:rPr>
      </w:pPr>
      <w:r w:rsidRPr="001606AC">
        <w:rPr>
          <w:rFonts w:ascii="Arial" w:hAnsi="Arial" w:cs="Arial"/>
          <w:b/>
        </w:rPr>
        <w:t>ARTÍCULO 9</w:t>
      </w:r>
      <w:r w:rsidR="00CF1632" w:rsidRPr="001606AC">
        <w:rPr>
          <w:rFonts w:ascii="Arial" w:hAnsi="Arial" w:cs="Arial"/>
          <w:b/>
        </w:rPr>
        <w:t>3</w:t>
      </w:r>
      <w:r w:rsidR="008B3AE4" w:rsidRPr="001606AC">
        <w:rPr>
          <w:rFonts w:ascii="Arial" w:hAnsi="Arial" w:cs="Arial"/>
          <w:b/>
        </w:rPr>
        <w:t>.-</w:t>
      </w:r>
      <w:r w:rsidR="00F426F3" w:rsidRPr="001606AC">
        <w:rPr>
          <w:rFonts w:ascii="Arial" w:hAnsi="Arial" w:cs="Arial"/>
        </w:rPr>
        <w:t xml:space="preserve"> El Ayuntamiento</w:t>
      </w:r>
      <w:r w:rsidR="00BE3C6A" w:rsidRPr="001606AC">
        <w:rPr>
          <w:rFonts w:ascii="Arial" w:hAnsi="Arial" w:cs="Arial"/>
        </w:rPr>
        <w:t xml:space="preserve"> r</w:t>
      </w:r>
      <w:r w:rsidR="00CF4EDB" w:rsidRPr="001606AC">
        <w:rPr>
          <w:rFonts w:ascii="Arial" w:hAnsi="Arial" w:cs="Arial"/>
        </w:rPr>
        <w:t>ecibirá ingresos ordinarios por concepto del fondo de aportaciones federales de acuerdo a lo establecido en el capítulo V de la Ley de Coordinación Fiscal, como sigue:</w:t>
      </w:r>
    </w:p>
    <w:p w14:paraId="19566344" w14:textId="77777777" w:rsidR="00B72520" w:rsidRPr="001606AC" w:rsidRDefault="00B72520" w:rsidP="00866A1B">
      <w:pPr>
        <w:jc w:val="both"/>
        <w:rPr>
          <w:rFonts w:ascii="Arial" w:hAnsi="Arial" w:cs="Arial"/>
        </w:rPr>
      </w:pPr>
    </w:p>
    <w:p w14:paraId="222AE8D1" w14:textId="77777777" w:rsidR="00CF4EDB" w:rsidRPr="001606AC" w:rsidRDefault="008B3AE4" w:rsidP="00B2277D">
      <w:pPr>
        <w:ind w:left="426"/>
        <w:jc w:val="both"/>
        <w:rPr>
          <w:rFonts w:ascii="Arial" w:hAnsi="Arial" w:cs="Arial"/>
        </w:rPr>
      </w:pPr>
      <w:r w:rsidRPr="001606AC">
        <w:rPr>
          <w:rFonts w:ascii="Arial" w:hAnsi="Arial" w:cs="Arial"/>
        </w:rPr>
        <w:t xml:space="preserve">1. </w:t>
      </w:r>
      <w:r w:rsidR="00CF4EDB" w:rsidRPr="001606AC">
        <w:rPr>
          <w:rFonts w:ascii="Arial" w:hAnsi="Arial" w:cs="Arial"/>
        </w:rPr>
        <w:t>Fondo de Aportaciones para la Infraestructura Social</w:t>
      </w:r>
      <w:r w:rsidR="009C4182" w:rsidRPr="001606AC">
        <w:rPr>
          <w:rFonts w:ascii="Arial" w:hAnsi="Arial" w:cs="Arial"/>
        </w:rPr>
        <w:t>.</w:t>
      </w:r>
    </w:p>
    <w:p w14:paraId="63326DD8" w14:textId="77777777" w:rsidR="00CF4EDB" w:rsidRPr="001606AC" w:rsidRDefault="008B3AE4" w:rsidP="00B2277D">
      <w:pPr>
        <w:ind w:left="426"/>
        <w:jc w:val="both"/>
        <w:rPr>
          <w:rFonts w:ascii="Arial" w:hAnsi="Arial" w:cs="Arial"/>
        </w:rPr>
      </w:pPr>
      <w:r w:rsidRPr="001606AC">
        <w:rPr>
          <w:rFonts w:ascii="Arial" w:hAnsi="Arial" w:cs="Arial"/>
        </w:rPr>
        <w:t xml:space="preserve">2. </w:t>
      </w:r>
      <w:r w:rsidR="00CF4EDB" w:rsidRPr="001606AC">
        <w:rPr>
          <w:rFonts w:ascii="Arial" w:hAnsi="Arial" w:cs="Arial"/>
        </w:rPr>
        <w:t>Fondo de Aportaciones para el Fo</w:t>
      </w:r>
      <w:r w:rsidR="009C4182" w:rsidRPr="001606AC">
        <w:rPr>
          <w:rFonts w:ascii="Arial" w:hAnsi="Arial" w:cs="Arial"/>
        </w:rPr>
        <w:t>rtalecimiento de los Municipios.</w:t>
      </w:r>
    </w:p>
    <w:p w14:paraId="5F687E79" w14:textId="77777777" w:rsidR="00A01575" w:rsidRPr="001606AC" w:rsidRDefault="00A01575" w:rsidP="009C4182">
      <w:pPr>
        <w:rPr>
          <w:rFonts w:ascii="Arial" w:hAnsi="Arial" w:cs="Arial"/>
          <w:b/>
          <w:u w:val="single"/>
        </w:rPr>
      </w:pPr>
    </w:p>
    <w:p w14:paraId="236A7867" w14:textId="77777777" w:rsidR="000C52C6" w:rsidRPr="001606AC" w:rsidRDefault="000C52C6" w:rsidP="009C4182">
      <w:pPr>
        <w:rPr>
          <w:rFonts w:ascii="Arial" w:hAnsi="Arial" w:cs="Arial"/>
          <w:b/>
          <w:u w:val="single"/>
        </w:rPr>
      </w:pPr>
    </w:p>
    <w:p w14:paraId="4699DE69" w14:textId="77777777" w:rsidR="009C4182" w:rsidRPr="001606AC" w:rsidRDefault="009C4182" w:rsidP="009C4182">
      <w:pPr>
        <w:jc w:val="center"/>
        <w:rPr>
          <w:rFonts w:ascii="Arial" w:hAnsi="Arial" w:cs="Arial"/>
          <w:b/>
          <w:i/>
        </w:rPr>
      </w:pPr>
      <w:r w:rsidRPr="001606AC">
        <w:rPr>
          <w:rFonts w:ascii="Arial" w:hAnsi="Arial" w:cs="Arial"/>
          <w:b/>
          <w:i/>
        </w:rPr>
        <w:t>SECCIÓN TERCERA</w:t>
      </w:r>
    </w:p>
    <w:p w14:paraId="17F63791" w14:textId="77777777" w:rsidR="003D283A" w:rsidRPr="001606AC" w:rsidRDefault="009C4182" w:rsidP="003D283A">
      <w:pPr>
        <w:jc w:val="center"/>
        <w:rPr>
          <w:rFonts w:ascii="Arial" w:hAnsi="Arial" w:cs="Arial"/>
          <w:b/>
          <w:i/>
        </w:rPr>
      </w:pPr>
      <w:r w:rsidRPr="001606AC">
        <w:rPr>
          <w:rFonts w:ascii="Arial" w:hAnsi="Arial" w:cs="Arial"/>
          <w:b/>
          <w:i/>
        </w:rPr>
        <w:t>CONVENIOS</w:t>
      </w:r>
    </w:p>
    <w:p w14:paraId="5BBE6BD9" w14:textId="77777777" w:rsidR="003D283A" w:rsidRPr="001606AC" w:rsidRDefault="003D283A" w:rsidP="003D283A">
      <w:pPr>
        <w:jc w:val="center"/>
        <w:rPr>
          <w:rFonts w:ascii="Arial" w:hAnsi="Arial" w:cs="Arial"/>
          <w:b/>
          <w:i/>
        </w:rPr>
      </w:pPr>
    </w:p>
    <w:p w14:paraId="333C4A2F" w14:textId="40C903EB" w:rsidR="00E1048D" w:rsidRPr="001606AC" w:rsidRDefault="00E1048D" w:rsidP="00B72520">
      <w:pPr>
        <w:jc w:val="both"/>
        <w:rPr>
          <w:rFonts w:ascii="Arial" w:hAnsi="Arial" w:cs="Arial"/>
        </w:rPr>
      </w:pPr>
      <w:r w:rsidRPr="001606AC">
        <w:rPr>
          <w:rFonts w:ascii="Arial" w:hAnsi="Arial" w:cs="Arial"/>
          <w:b/>
        </w:rPr>
        <w:t>ARTÍCULO 9</w:t>
      </w:r>
      <w:r w:rsidR="00CF1632" w:rsidRPr="001606AC">
        <w:rPr>
          <w:rFonts w:ascii="Arial" w:hAnsi="Arial" w:cs="Arial"/>
          <w:b/>
        </w:rPr>
        <w:t>4</w:t>
      </w:r>
      <w:r w:rsidR="00B72520" w:rsidRPr="001606AC">
        <w:rPr>
          <w:rFonts w:ascii="Arial" w:hAnsi="Arial" w:cs="Arial"/>
          <w:b/>
        </w:rPr>
        <w:t>.-</w:t>
      </w:r>
      <w:r w:rsidR="00B72520" w:rsidRPr="001606AC">
        <w:rPr>
          <w:rFonts w:ascii="Arial" w:hAnsi="Arial" w:cs="Arial"/>
        </w:rPr>
        <w:t xml:space="preserve"> El Ayuntamiento podrá recibir ingresos</w:t>
      </w:r>
      <w:r w:rsidRPr="001606AC">
        <w:rPr>
          <w:rFonts w:ascii="Arial" w:hAnsi="Arial" w:cs="Arial"/>
        </w:rPr>
        <w:t>:</w:t>
      </w:r>
    </w:p>
    <w:p w14:paraId="2AF6CB8F" w14:textId="77777777" w:rsidR="00E1048D" w:rsidRPr="001606AC" w:rsidRDefault="00E1048D" w:rsidP="00B72520">
      <w:pPr>
        <w:jc w:val="both"/>
        <w:rPr>
          <w:rFonts w:ascii="Arial" w:hAnsi="Arial" w:cs="Arial"/>
        </w:rPr>
      </w:pPr>
    </w:p>
    <w:p w14:paraId="58EC08A9" w14:textId="77777777" w:rsidR="00B72520" w:rsidRPr="001606AC" w:rsidRDefault="00E1048D" w:rsidP="00700191">
      <w:pPr>
        <w:numPr>
          <w:ilvl w:val="1"/>
          <w:numId w:val="166"/>
        </w:numPr>
        <w:jc w:val="both"/>
        <w:rPr>
          <w:rFonts w:ascii="Arial" w:hAnsi="Arial" w:cs="Arial"/>
        </w:rPr>
      </w:pPr>
      <w:r w:rsidRPr="001606AC">
        <w:rPr>
          <w:rFonts w:ascii="Arial" w:hAnsi="Arial" w:cs="Arial"/>
        </w:rPr>
        <w:t>P</w:t>
      </w:r>
      <w:r w:rsidR="00B72520" w:rsidRPr="001606AC">
        <w:rPr>
          <w:rFonts w:ascii="Arial" w:hAnsi="Arial" w:cs="Arial"/>
        </w:rPr>
        <w:t xml:space="preserve">rovenientes del </w:t>
      </w:r>
      <w:r w:rsidRPr="001606AC">
        <w:rPr>
          <w:rFonts w:ascii="Arial" w:hAnsi="Arial" w:cs="Arial"/>
        </w:rPr>
        <w:t xml:space="preserve">Gobierno del </w:t>
      </w:r>
      <w:r w:rsidR="00B72520" w:rsidRPr="001606AC">
        <w:rPr>
          <w:rFonts w:ascii="Arial" w:hAnsi="Arial" w:cs="Arial"/>
        </w:rPr>
        <w:t>Estado por aportaciones de programas específicos, subsidios, créditos y otros similares, dando conocimiento al Congreso del Estado.</w:t>
      </w:r>
    </w:p>
    <w:p w14:paraId="721521D2" w14:textId="77777777" w:rsidR="00E1048D" w:rsidRPr="001606AC" w:rsidRDefault="00E1048D" w:rsidP="00700191">
      <w:pPr>
        <w:numPr>
          <w:ilvl w:val="1"/>
          <w:numId w:val="166"/>
        </w:numPr>
        <w:jc w:val="both"/>
        <w:rPr>
          <w:rFonts w:ascii="Arial" w:hAnsi="Arial" w:cs="Arial"/>
        </w:rPr>
      </w:pPr>
      <w:r w:rsidRPr="001606AC">
        <w:rPr>
          <w:rFonts w:ascii="Arial" w:hAnsi="Arial" w:cs="Arial"/>
        </w:rPr>
        <w:t>Provenientes del Gobierno Federal por virtud de la suscripción de convenios entre la federación y el Estado y esté a su vez con el Ayuntamiento, para programas regionales, construcción, rehabilitación y otros similares.</w:t>
      </w:r>
    </w:p>
    <w:p w14:paraId="2FBF5ABE" w14:textId="77777777" w:rsidR="00243754" w:rsidRPr="001606AC" w:rsidRDefault="00243754" w:rsidP="00243754">
      <w:pPr>
        <w:rPr>
          <w:rFonts w:ascii="Arial" w:hAnsi="Arial" w:cs="Arial"/>
          <w:b/>
          <w:u w:val="single"/>
        </w:rPr>
      </w:pPr>
    </w:p>
    <w:p w14:paraId="5B0902C3" w14:textId="77777777" w:rsidR="003C1F5F" w:rsidRPr="001606AC" w:rsidRDefault="003C1F5F" w:rsidP="00243754">
      <w:pPr>
        <w:rPr>
          <w:rFonts w:ascii="Arial" w:hAnsi="Arial" w:cs="Arial"/>
          <w:b/>
          <w:u w:val="single"/>
        </w:rPr>
      </w:pPr>
    </w:p>
    <w:p w14:paraId="03BBE795" w14:textId="77777777" w:rsidR="00243754" w:rsidRPr="001606AC" w:rsidRDefault="00243754" w:rsidP="00243754">
      <w:pPr>
        <w:jc w:val="center"/>
        <w:rPr>
          <w:rFonts w:ascii="Arial" w:hAnsi="Arial" w:cs="Arial"/>
          <w:b/>
          <w:i/>
        </w:rPr>
      </w:pPr>
      <w:r w:rsidRPr="001606AC">
        <w:rPr>
          <w:rFonts w:ascii="Arial" w:hAnsi="Arial" w:cs="Arial"/>
          <w:b/>
          <w:i/>
        </w:rPr>
        <w:t>SECCIÓN CUARTA</w:t>
      </w:r>
    </w:p>
    <w:p w14:paraId="5AAFF274" w14:textId="77777777" w:rsidR="00243754" w:rsidRPr="001606AC" w:rsidRDefault="00243754" w:rsidP="00243754">
      <w:pPr>
        <w:jc w:val="center"/>
        <w:rPr>
          <w:rFonts w:ascii="Arial" w:hAnsi="Arial" w:cs="Arial"/>
          <w:b/>
          <w:i/>
        </w:rPr>
      </w:pPr>
      <w:r w:rsidRPr="001606AC">
        <w:rPr>
          <w:rFonts w:ascii="Arial" w:hAnsi="Arial" w:cs="Arial"/>
          <w:b/>
          <w:i/>
        </w:rPr>
        <w:t>INCENTIVOS DERIVADOS DE LA COLABORACIÓN FISCAL</w:t>
      </w:r>
    </w:p>
    <w:p w14:paraId="2AF5363E" w14:textId="77777777" w:rsidR="009C4182" w:rsidRPr="001606AC" w:rsidRDefault="009C4182" w:rsidP="009C4182">
      <w:pPr>
        <w:jc w:val="center"/>
        <w:rPr>
          <w:rFonts w:ascii="Arial" w:hAnsi="Arial" w:cs="Arial"/>
          <w:b/>
          <w:i/>
        </w:rPr>
      </w:pPr>
    </w:p>
    <w:p w14:paraId="43131CD4" w14:textId="20662DEE" w:rsidR="005479D5" w:rsidRPr="001606AC" w:rsidRDefault="001B71E6" w:rsidP="00760788">
      <w:pPr>
        <w:jc w:val="both"/>
        <w:rPr>
          <w:rFonts w:ascii="Arial" w:hAnsi="Arial" w:cs="Arial"/>
        </w:rPr>
      </w:pPr>
      <w:r w:rsidRPr="001606AC">
        <w:rPr>
          <w:rFonts w:ascii="Arial" w:hAnsi="Arial" w:cs="Arial"/>
          <w:b/>
        </w:rPr>
        <w:t>ARTÍCULO 9</w:t>
      </w:r>
      <w:r w:rsidR="00CF1632" w:rsidRPr="001606AC">
        <w:rPr>
          <w:rFonts w:ascii="Arial" w:hAnsi="Arial" w:cs="Arial"/>
          <w:b/>
        </w:rPr>
        <w:t>5</w:t>
      </w:r>
      <w:r w:rsidR="00243754" w:rsidRPr="001606AC">
        <w:rPr>
          <w:rFonts w:ascii="Arial" w:hAnsi="Arial" w:cs="Arial"/>
          <w:b/>
        </w:rPr>
        <w:t>.-</w:t>
      </w:r>
      <w:r w:rsidR="00243754" w:rsidRPr="001606AC">
        <w:rPr>
          <w:rFonts w:ascii="Arial" w:hAnsi="Arial" w:cs="Arial"/>
        </w:rPr>
        <w:t xml:space="preserve"> El Ayuntamiento podrá recibir incentivos económicos que implican la retribución de su colaboración derivados del ejercicio de facultades delegadas por la Federación mediante la celebración de convenios de colaboración administrativa en materia fiscal, que comprenden las funciones de recaudación, fiscalización y administración de ingresos.</w:t>
      </w:r>
    </w:p>
    <w:p w14:paraId="4F45D040" w14:textId="77777777" w:rsidR="005479D5" w:rsidRPr="001606AC" w:rsidRDefault="005479D5" w:rsidP="00760788">
      <w:pPr>
        <w:jc w:val="both"/>
        <w:rPr>
          <w:rFonts w:ascii="Arial" w:hAnsi="Arial" w:cs="Arial"/>
        </w:rPr>
      </w:pPr>
    </w:p>
    <w:p w14:paraId="147D2914" w14:textId="249E11CC" w:rsidR="000237EA" w:rsidRPr="001606AC" w:rsidRDefault="000237EA" w:rsidP="00243754">
      <w:pPr>
        <w:rPr>
          <w:rFonts w:ascii="Arial" w:hAnsi="Arial" w:cs="Arial"/>
          <w:b/>
          <w:u w:val="single"/>
        </w:rPr>
      </w:pPr>
    </w:p>
    <w:p w14:paraId="5F1D97AC" w14:textId="0D509627" w:rsidR="00B62304" w:rsidRPr="001606AC" w:rsidRDefault="00B62304" w:rsidP="00243754">
      <w:pPr>
        <w:rPr>
          <w:rFonts w:ascii="Arial" w:hAnsi="Arial" w:cs="Arial"/>
          <w:b/>
          <w:u w:val="single"/>
        </w:rPr>
      </w:pPr>
    </w:p>
    <w:p w14:paraId="679D0286" w14:textId="0D76BCE7" w:rsidR="00B62304" w:rsidRPr="001606AC" w:rsidRDefault="00B62304" w:rsidP="00243754">
      <w:pPr>
        <w:rPr>
          <w:rFonts w:ascii="Arial" w:hAnsi="Arial" w:cs="Arial"/>
          <w:b/>
          <w:u w:val="single"/>
        </w:rPr>
      </w:pPr>
    </w:p>
    <w:p w14:paraId="1F39A4D0" w14:textId="01749090" w:rsidR="00B62304" w:rsidRPr="001606AC" w:rsidRDefault="00B62304" w:rsidP="00243754">
      <w:pPr>
        <w:rPr>
          <w:rFonts w:ascii="Arial" w:hAnsi="Arial" w:cs="Arial"/>
          <w:b/>
          <w:u w:val="single"/>
        </w:rPr>
      </w:pPr>
    </w:p>
    <w:p w14:paraId="6FDAA559" w14:textId="32063AA6" w:rsidR="00B62304" w:rsidRPr="001606AC" w:rsidRDefault="00B62304" w:rsidP="00243754">
      <w:pPr>
        <w:rPr>
          <w:rFonts w:ascii="Arial" w:hAnsi="Arial" w:cs="Arial"/>
          <w:b/>
          <w:u w:val="single"/>
        </w:rPr>
      </w:pPr>
    </w:p>
    <w:p w14:paraId="3404C64D" w14:textId="77777777" w:rsidR="00B62304" w:rsidRPr="001606AC" w:rsidRDefault="00B62304" w:rsidP="00243754">
      <w:pPr>
        <w:rPr>
          <w:rFonts w:ascii="Arial" w:hAnsi="Arial" w:cs="Arial"/>
          <w:b/>
          <w:u w:val="single"/>
        </w:rPr>
      </w:pPr>
    </w:p>
    <w:p w14:paraId="209D8F47" w14:textId="77777777" w:rsidR="00B72520" w:rsidRPr="001606AC" w:rsidRDefault="00B72520" w:rsidP="00B72520">
      <w:pPr>
        <w:jc w:val="center"/>
        <w:rPr>
          <w:rFonts w:ascii="Arial" w:hAnsi="Arial" w:cs="Arial"/>
          <w:b/>
          <w:u w:val="single"/>
        </w:rPr>
      </w:pPr>
      <w:r w:rsidRPr="001606AC">
        <w:rPr>
          <w:rFonts w:ascii="Arial" w:hAnsi="Arial" w:cs="Arial"/>
          <w:b/>
          <w:u w:val="single"/>
        </w:rPr>
        <w:lastRenderedPageBreak/>
        <w:t xml:space="preserve">TÍTULO </w:t>
      </w:r>
      <w:r w:rsidR="00B928D7" w:rsidRPr="001606AC">
        <w:rPr>
          <w:rFonts w:ascii="Arial" w:hAnsi="Arial" w:cs="Arial"/>
          <w:b/>
          <w:u w:val="single"/>
        </w:rPr>
        <w:t>NOVENO</w:t>
      </w:r>
    </w:p>
    <w:p w14:paraId="578E544F" w14:textId="77777777" w:rsidR="0029730B" w:rsidRPr="001606AC" w:rsidRDefault="00243754" w:rsidP="00B72520">
      <w:pPr>
        <w:jc w:val="center"/>
        <w:rPr>
          <w:rFonts w:ascii="Arial" w:hAnsi="Arial" w:cs="Arial"/>
          <w:b/>
        </w:rPr>
      </w:pPr>
      <w:r w:rsidRPr="001606AC">
        <w:rPr>
          <w:rFonts w:ascii="Arial" w:hAnsi="Arial" w:cs="Arial"/>
          <w:b/>
        </w:rPr>
        <w:t>TRANSFERENCIAS, ASIGNACIONES, SU</w:t>
      </w:r>
      <w:r w:rsidR="0029730B" w:rsidRPr="001606AC">
        <w:rPr>
          <w:rFonts w:ascii="Arial" w:hAnsi="Arial" w:cs="Arial"/>
          <w:b/>
        </w:rPr>
        <w:t>BSIDIOS Y</w:t>
      </w:r>
    </w:p>
    <w:p w14:paraId="0A45396A" w14:textId="77777777" w:rsidR="00B72520" w:rsidRPr="001606AC" w:rsidRDefault="00243754" w:rsidP="0029730B">
      <w:pPr>
        <w:jc w:val="center"/>
        <w:rPr>
          <w:rFonts w:ascii="Arial" w:hAnsi="Arial" w:cs="Arial"/>
          <w:b/>
        </w:rPr>
      </w:pPr>
      <w:r w:rsidRPr="001606AC">
        <w:rPr>
          <w:rFonts w:ascii="Arial" w:hAnsi="Arial" w:cs="Arial"/>
          <w:b/>
        </w:rPr>
        <w:t>SUBVENCIONES,</w:t>
      </w:r>
      <w:r w:rsidR="0029730B" w:rsidRPr="001606AC">
        <w:rPr>
          <w:rFonts w:ascii="Arial" w:hAnsi="Arial" w:cs="Arial"/>
          <w:b/>
        </w:rPr>
        <w:t xml:space="preserve"> </w:t>
      </w:r>
      <w:r w:rsidRPr="001606AC">
        <w:rPr>
          <w:rFonts w:ascii="Arial" w:hAnsi="Arial" w:cs="Arial"/>
          <w:b/>
        </w:rPr>
        <w:t>Y PENSIONES Y JUBILACIONES</w:t>
      </w:r>
    </w:p>
    <w:p w14:paraId="1CB83B67" w14:textId="77777777" w:rsidR="0029730B" w:rsidRPr="001606AC" w:rsidRDefault="0029730B" w:rsidP="00B72520">
      <w:pPr>
        <w:jc w:val="center"/>
        <w:rPr>
          <w:rFonts w:ascii="Arial" w:hAnsi="Arial" w:cs="Arial"/>
          <w:b/>
        </w:rPr>
      </w:pPr>
    </w:p>
    <w:p w14:paraId="62CB921E" w14:textId="77777777" w:rsidR="0029730B" w:rsidRPr="001606AC" w:rsidRDefault="00947088" w:rsidP="00B72520">
      <w:pPr>
        <w:jc w:val="center"/>
        <w:rPr>
          <w:rFonts w:ascii="Arial" w:hAnsi="Arial" w:cs="Arial"/>
          <w:b/>
        </w:rPr>
      </w:pPr>
      <w:r w:rsidRPr="001606AC">
        <w:rPr>
          <w:rFonts w:ascii="Arial" w:hAnsi="Arial" w:cs="Arial"/>
          <w:b/>
        </w:rPr>
        <w:t xml:space="preserve">CAPÍTULO </w:t>
      </w:r>
      <w:r w:rsidR="00C1168A" w:rsidRPr="001606AC">
        <w:rPr>
          <w:rFonts w:ascii="Arial" w:hAnsi="Arial" w:cs="Arial"/>
          <w:b/>
        </w:rPr>
        <w:t>ÚNICO</w:t>
      </w:r>
    </w:p>
    <w:p w14:paraId="36B16F7A" w14:textId="77777777" w:rsidR="00C1168A" w:rsidRPr="001606AC" w:rsidRDefault="00C1168A" w:rsidP="00B72520">
      <w:pPr>
        <w:jc w:val="center"/>
        <w:rPr>
          <w:rFonts w:ascii="Arial" w:hAnsi="Arial" w:cs="Arial"/>
          <w:b/>
        </w:rPr>
      </w:pPr>
    </w:p>
    <w:p w14:paraId="500E6859" w14:textId="77777777" w:rsidR="0029730B" w:rsidRPr="001606AC" w:rsidRDefault="0029730B" w:rsidP="00B72520">
      <w:pPr>
        <w:jc w:val="center"/>
        <w:rPr>
          <w:rFonts w:ascii="Arial" w:hAnsi="Arial" w:cs="Arial"/>
          <w:b/>
          <w:i/>
        </w:rPr>
      </w:pPr>
      <w:r w:rsidRPr="001606AC">
        <w:rPr>
          <w:rFonts w:ascii="Arial" w:hAnsi="Arial" w:cs="Arial"/>
          <w:b/>
          <w:i/>
        </w:rPr>
        <w:t>SECCIÓN PRIMERA</w:t>
      </w:r>
    </w:p>
    <w:p w14:paraId="53C5EDAE" w14:textId="77777777" w:rsidR="0029730B" w:rsidRPr="001606AC" w:rsidRDefault="0029730B" w:rsidP="00B72520">
      <w:pPr>
        <w:jc w:val="center"/>
        <w:rPr>
          <w:rFonts w:ascii="Arial" w:hAnsi="Arial" w:cs="Arial"/>
          <w:b/>
          <w:i/>
        </w:rPr>
      </w:pPr>
      <w:r w:rsidRPr="001606AC">
        <w:rPr>
          <w:rFonts w:ascii="Arial" w:hAnsi="Arial" w:cs="Arial"/>
          <w:b/>
          <w:i/>
        </w:rPr>
        <w:t>TRANSFERENCIAS Y ASIGNACIONES</w:t>
      </w:r>
    </w:p>
    <w:p w14:paraId="6B3C13C2" w14:textId="77777777" w:rsidR="0029730B" w:rsidRPr="001606AC" w:rsidRDefault="0029730B" w:rsidP="00B72520">
      <w:pPr>
        <w:jc w:val="center"/>
        <w:rPr>
          <w:rFonts w:ascii="Arial" w:hAnsi="Arial" w:cs="Arial"/>
          <w:b/>
          <w:i/>
        </w:rPr>
      </w:pPr>
    </w:p>
    <w:p w14:paraId="7ACEFAB9" w14:textId="1D2259EE" w:rsidR="0029730B" w:rsidRPr="001606AC" w:rsidRDefault="001B71E6" w:rsidP="0029730B">
      <w:pPr>
        <w:jc w:val="both"/>
        <w:rPr>
          <w:rFonts w:ascii="Arial" w:hAnsi="Arial" w:cs="Arial"/>
        </w:rPr>
      </w:pPr>
      <w:r w:rsidRPr="001606AC">
        <w:rPr>
          <w:rFonts w:ascii="Arial" w:hAnsi="Arial" w:cs="Arial"/>
          <w:b/>
        </w:rPr>
        <w:t>ARTÍCULO 9</w:t>
      </w:r>
      <w:r w:rsidR="00CF1632" w:rsidRPr="001606AC">
        <w:rPr>
          <w:rFonts w:ascii="Arial" w:hAnsi="Arial" w:cs="Arial"/>
          <w:b/>
        </w:rPr>
        <w:t>6</w:t>
      </w:r>
      <w:r w:rsidR="0029730B" w:rsidRPr="001606AC">
        <w:rPr>
          <w:rFonts w:ascii="Arial" w:hAnsi="Arial" w:cs="Arial"/>
          <w:b/>
        </w:rPr>
        <w:t>.-</w:t>
      </w:r>
      <w:r w:rsidR="0029730B" w:rsidRPr="001606AC">
        <w:rPr>
          <w:rFonts w:ascii="Arial" w:hAnsi="Arial" w:cs="Arial"/>
        </w:rPr>
        <w:t xml:space="preserve"> El Ayuntamiento podrá recibir ingresos con el objeto de sufragar gastos inherentes a sus atribuciones.</w:t>
      </w:r>
    </w:p>
    <w:p w14:paraId="71759825" w14:textId="77777777" w:rsidR="00F55AF4" w:rsidRPr="001606AC" w:rsidRDefault="00F55AF4" w:rsidP="0029730B">
      <w:pPr>
        <w:jc w:val="both"/>
        <w:rPr>
          <w:rFonts w:ascii="Arial" w:hAnsi="Arial" w:cs="Arial"/>
        </w:rPr>
      </w:pPr>
    </w:p>
    <w:p w14:paraId="475AB6E8" w14:textId="77777777" w:rsidR="00F55AF4" w:rsidRPr="001606AC" w:rsidRDefault="00F55AF4" w:rsidP="00F55AF4">
      <w:pPr>
        <w:ind w:left="426"/>
        <w:jc w:val="both"/>
        <w:rPr>
          <w:rFonts w:ascii="Arial" w:hAnsi="Arial" w:cs="Arial"/>
        </w:rPr>
      </w:pPr>
      <w:r w:rsidRPr="001606AC">
        <w:rPr>
          <w:rFonts w:ascii="Arial" w:hAnsi="Arial" w:cs="Arial"/>
        </w:rPr>
        <w:t>1. Provenientes del Gobierno del Estado.</w:t>
      </w:r>
    </w:p>
    <w:p w14:paraId="7E27B8AC" w14:textId="77777777" w:rsidR="006C03D1" w:rsidRPr="001606AC" w:rsidRDefault="00F55AF4" w:rsidP="006C03D1">
      <w:pPr>
        <w:ind w:left="426"/>
        <w:jc w:val="both"/>
        <w:rPr>
          <w:rFonts w:ascii="Arial" w:hAnsi="Arial" w:cs="Arial"/>
        </w:rPr>
      </w:pPr>
      <w:r w:rsidRPr="001606AC">
        <w:rPr>
          <w:rFonts w:ascii="Arial" w:hAnsi="Arial" w:cs="Arial"/>
        </w:rPr>
        <w:t>2. Provenientes del Gobierno Federal.</w:t>
      </w:r>
    </w:p>
    <w:p w14:paraId="54E488E2" w14:textId="77777777" w:rsidR="00DA218D" w:rsidRPr="001606AC" w:rsidRDefault="00DA218D" w:rsidP="006C03D1">
      <w:pPr>
        <w:ind w:left="426"/>
        <w:jc w:val="both"/>
        <w:rPr>
          <w:rFonts w:ascii="Arial" w:hAnsi="Arial" w:cs="Arial"/>
        </w:rPr>
      </w:pPr>
    </w:p>
    <w:p w14:paraId="5E641D3E" w14:textId="77777777" w:rsidR="00DA218D" w:rsidRPr="001606AC" w:rsidRDefault="00DA218D" w:rsidP="006C03D1">
      <w:pPr>
        <w:ind w:left="426"/>
        <w:jc w:val="both"/>
        <w:rPr>
          <w:rFonts w:ascii="Arial" w:hAnsi="Arial" w:cs="Arial"/>
        </w:rPr>
      </w:pPr>
    </w:p>
    <w:p w14:paraId="41C2B6E1" w14:textId="77777777" w:rsidR="00F55AF4" w:rsidRPr="001606AC" w:rsidRDefault="00884E40" w:rsidP="0029730B">
      <w:pPr>
        <w:jc w:val="center"/>
        <w:rPr>
          <w:rFonts w:ascii="Arial" w:hAnsi="Arial" w:cs="Arial"/>
          <w:b/>
          <w:i/>
        </w:rPr>
      </w:pPr>
      <w:r w:rsidRPr="001606AC">
        <w:rPr>
          <w:rFonts w:ascii="Arial" w:hAnsi="Arial" w:cs="Arial"/>
          <w:b/>
          <w:i/>
        </w:rPr>
        <w:t>SECCIÓN SEGUNDA</w:t>
      </w:r>
    </w:p>
    <w:p w14:paraId="65EEAA08" w14:textId="77777777" w:rsidR="0029730B" w:rsidRPr="001606AC" w:rsidRDefault="00F55AF4" w:rsidP="0029730B">
      <w:pPr>
        <w:jc w:val="center"/>
        <w:rPr>
          <w:rFonts w:ascii="Arial" w:hAnsi="Arial" w:cs="Arial"/>
          <w:b/>
          <w:i/>
        </w:rPr>
      </w:pPr>
      <w:r w:rsidRPr="001606AC">
        <w:rPr>
          <w:rFonts w:ascii="Arial" w:hAnsi="Arial" w:cs="Arial"/>
          <w:b/>
          <w:i/>
        </w:rPr>
        <w:t>SUBSIDIOS Y SUBVENCIONES</w:t>
      </w:r>
    </w:p>
    <w:p w14:paraId="0FFDDC03" w14:textId="77777777" w:rsidR="00F55AF4" w:rsidRPr="001606AC" w:rsidRDefault="00F55AF4" w:rsidP="0029730B">
      <w:pPr>
        <w:jc w:val="center"/>
        <w:rPr>
          <w:rFonts w:ascii="Arial" w:hAnsi="Arial" w:cs="Arial"/>
          <w:b/>
          <w:i/>
        </w:rPr>
      </w:pPr>
    </w:p>
    <w:p w14:paraId="18EE102C" w14:textId="4DA7A290" w:rsidR="0029730B" w:rsidRPr="001606AC" w:rsidRDefault="001B71E6" w:rsidP="00F55AF4">
      <w:pPr>
        <w:jc w:val="both"/>
        <w:rPr>
          <w:rFonts w:ascii="Arial" w:hAnsi="Arial" w:cs="Arial"/>
        </w:rPr>
      </w:pPr>
      <w:r w:rsidRPr="001606AC">
        <w:rPr>
          <w:rFonts w:ascii="Arial" w:hAnsi="Arial" w:cs="Arial"/>
          <w:b/>
        </w:rPr>
        <w:t>ARTÍCULO 9</w:t>
      </w:r>
      <w:r w:rsidR="00CF1632" w:rsidRPr="001606AC">
        <w:rPr>
          <w:rFonts w:ascii="Arial" w:hAnsi="Arial" w:cs="Arial"/>
          <w:b/>
        </w:rPr>
        <w:t>7</w:t>
      </w:r>
      <w:r w:rsidR="00F55AF4" w:rsidRPr="001606AC">
        <w:rPr>
          <w:rFonts w:ascii="Arial" w:hAnsi="Arial" w:cs="Arial"/>
          <w:b/>
        </w:rPr>
        <w:t>.-</w:t>
      </w:r>
      <w:r w:rsidR="00F55AF4" w:rsidRPr="001606AC">
        <w:rPr>
          <w:rFonts w:ascii="Arial" w:hAnsi="Arial" w:cs="Arial"/>
        </w:rPr>
        <w:t xml:space="preserve"> El Ayuntamiento podrá recibir ingresos </w:t>
      </w:r>
      <w:r w:rsidR="0029730B" w:rsidRPr="001606AC">
        <w:rPr>
          <w:rFonts w:ascii="Arial" w:hAnsi="Arial" w:cs="Arial"/>
        </w:rPr>
        <w:t>destinados para el desarrollo de actividades prioritarias de interés general</w:t>
      </w:r>
      <w:r w:rsidR="00F55AF4" w:rsidRPr="001606AC">
        <w:rPr>
          <w:rFonts w:ascii="Arial" w:hAnsi="Arial" w:cs="Arial"/>
        </w:rPr>
        <w:t>,</w:t>
      </w:r>
      <w:r w:rsidR="0029730B" w:rsidRPr="001606AC">
        <w:rPr>
          <w:rFonts w:ascii="Arial" w:hAnsi="Arial" w:cs="Arial"/>
        </w:rPr>
        <w:t xml:space="preserve">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p w14:paraId="7FEF1A7C" w14:textId="77777777" w:rsidR="00F55AF4" w:rsidRPr="001606AC" w:rsidRDefault="00F55AF4" w:rsidP="00F55AF4">
      <w:pPr>
        <w:jc w:val="both"/>
        <w:rPr>
          <w:rFonts w:ascii="Arial" w:hAnsi="Arial" w:cs="Arial"/>
        </w:rPr>
      </w:pPr>
    </w:p>
    <w:p w14:paraId="12D7F139" w14:textId="77777777" w:rsidR="00F55AF4" w:rsidRPr="001606AC" w:rsidRDefault="00F55AF4" w:rsidP="00F55AF4">
      <w:pPr>
        <w:ind w:left="426"/>
        <w:jc w:val="both"/>
        <w:rPr>
          <w:rFonts w:ascii="Arial" w:hAnsi="Arial" w:cs="Arial"/>
        </w:rPr>
      </w:pPr>
      <w:r w:rsidRPr="001606AC">
        <w:rPr>
          <w:rFonts w:ascii="Arial" w:hAnsi="Arial" w:cs="Arial"/>
        </w:rPr>
        <w:t>1. Provenientes del Gobierno del Estado.</w:t>
      </w:r>
    </w:p>
    <w:p w14:paraId="1871AE22" w14:textId="46BBEFE7" w:rsidR="003D283A" w:rsidRPr="001606AC" w:rsidRDefault="00F55AF4" w:rsidP="00760788">
      <w:pPr>
        <w:ind w:left="426"/>
        <w:jc w:val="both"/>
        <w:rPr>
          <w:rFonts w:ascii="Arial" w:hAnsi="Arial" w:cs="Arial"/>
        </w:rPr>
      </w:pPr>
      <w:r w:rsidRPr="001606AC">
        <w:rPr>
          <w:rFonts w:ascii="Arial" w:hAnsi="Arial" w:cs="Arial"/>
        </w:rPr>
        <w:t>2. Provenientes del Gobierno Federal.</w:t>
      </w:r>
    </w:p>
    <w:p w14:paraId="46C8C4B8" w14:textId="77777777" w:rsidR="00A01575" w:rsidRPr="001606AC" w:rsidRDefault="00A01575" w:rsidP="00760788">
      <w:pPr>
        <w:ind w:left="426"/>
        <w:jc w:val="both"/>
        <w:rPr>
          <w:rFonts w:ascii="Arial" w:hAnsi="Arial" w:cs="Arial"/>
        </w:rPr>
      </w:pPr>
    </w:p>
    <w:p w14:paraId="1F2F9BBD" w14:textId="77777777" w:rsidR="00A01575" w:rsidRPr="001606AC" w:rsidRDefault="00A01575" w:rsidP="00760788">
      <w:pPr>
        <w:ind w:left="426"/>
        <w:jc w:val="both"/>
        <w:rPr>
          <w:rFonts w:ascii="Arial" w:hAnsi="Arial" w:cs="Arial"/>
        </w:rPr>
      </w:pPr>
    </w:p>
    <w:p w14:paraId="5C31FF2A" w14:textId="77777777" w:rsidR="00243754" w:rsidRPr="001606AC" w:rsidRDefault="00243754" w:rsidP="00243754">
      <w:pPr>
        <w:jc w:val="center"/>
        <w:rPr>
          <w:rFonts w:ascii="Arial" w:hAnsi="Arial" w:cs="Arial"/>
          <w:b/>
          <w:u w:val="single"/>
        </w:rPr>
      </w:pPr>
      <w:r w:rsidRPr="001606AC">
        <w:rPr>
          <w:rFonts w:ascii="Arial" w:hAnsi="Arial" w:cs="Arial"/>
          <w:b/>
          <w:u w:val="single"/>
        </w:rPr>
        <w:t xml:space="preserve">TÍTULO </w:t>
      </w:r>
      <w:r w:rsidR="00B928D7" w:rsidRPr="001606AC">
        <w:rPr>
          <w:rFonts w:ascii="Arial" w:hAnsi="Arial" w:cs="Arial"/>
          <w:b/>
          <w:u w:val="single"/>
        </w:rPr>
        <w:t>DÉCIMO</w:t>
      </w:r>
    </w:p>
    <w:p w14:paraId="0516E848" w14:textId="77777777" w:rsidR="00243754" w:rsidRPr="001606AC" w:rsidRDefault="00243754" w:rsidP="00243754">
      <w:pPr>
        <w:jc w:val="center"/>
        <w:rPr>
          <w:rFonts w:ascii="Arial" w:hAnsi="Arial" w:cs="Arial"/>
          <w:b/>
        </w:rPr>
      </w:pPr>
      <w:r w:rsidRPr="001606AC">
        <w:rPr>
          <w:rFonts w:ascii="Arial" w:hAnsi="Arial" w:cs="Arial"/>
          <w:b/>
        </w:rPr>
        <w:t>INGRESOS DERIVADOS DE FINANCIAMIENTOS</w:t>
      </w:r>
    </w:p>
    <w:p w14:paraId="5AD9D13F" w14:textId="77777777" w:rsidR="0095468C" w:rsidRPr="001606AC" w:rsidRDefault="0095468C" w:rsidP="00243754">
      <w:pPr>
        <w:jc w:val="center"/>
        <w:rPr>
          <w:rFonts w:ascii="Arial" w:hAnsi="Arial" w:cs="Arial"/>
          <w:b/>
        </w:rPr>
      </w:pPr>
    </w:p>
    <w:p w14:paraId="713D357A" w14:textId="77777777" w:rsidR="0095468C" w:rsidRPr="001606AC" w:rsidRDefault="0095468C" w:rsidP="00243754">
      <w:pPr>
        <w:jc w:val="center"/>
        <w:rPr>
          <w:rFonts w:ascii="Arial" w:hAnsi="Arial" w:cs="Arial"/>
          <w:b/>
        </w:rPr>
      </w:pPr>
      <w:r w:rsidRPr="001606AC">
        <w:rPr>
          <w:rFonts w:ascii="Arial" w:hAnsi="Arial" w:cs="Arial"/>
          <w:b/>
        </w:rPr>
        <w:t>CAPÍTULO ÚNICO</w:t>
      </w:r>
    </w:p>
    <w:p w14:paraId="5439701F" w14:textId="77777777" w:rsidR="00DC3BEB" w:rsidRPr="001606AC" w:rsidRDefault="00DC3BEB" w:rsidP="00180200">
      <w:pPr>
        <w:rPr>
          <w:rFonts w:ascii="Arial" w:hAnsi="Arial" w:cs="Arial"/>
          <w:i/>
        </w:rPr>
      </w:pPr>
    </w:p>
    <w:p w14:paraId="3A8F3732" w14:textId="77777777" w:rsidR="0095468C" w:rsidRPr="001606AC" w:rsidRDefault="0095468C" w:rsidP="0095468C">
      <w:pPr>
        <w:jc w:val="center"/>
        <w:rPr>
          <w:rFonts w:ascii="Arial" w:hAnsi="Arial" w:cs="Arial"/>
          <w:b/>
          <w:i/>
        </w:rPr>
      </w:pPr>
      <w:r w:rsidRPr="001606AC">
        <w:rPr>
          <w:rFonts w:ascii="Arial" w:hAnsi="Arial" w:cs="Arial"/>
          <w:b/>
          <w:i/>
        </w:rPr>
        <w:t>SECCIÓN PRIMERA</w:t>
      </w:r>
    </w:p>
    <w:p w14:paraId="23453C27" w14:textId="77777777" w:rsidR="0095468C" w:rsidRPr="001606AC" w:rsidRDefault="0095468C" w:rsidP="0095468C">
      <w:pPr>
        <w:jc w:val="center"/>
        <w:rPr>
          <w:rFonts w:ascii="Arial" w:hAnsi="Arial" w:cs="Arial"/>
          <w:b/>
          <w:i/>
        </w:rPr>
      </w:pPr>
      <w:r w:rsidRPr="001606AC">
        <w:rPr>
          <w:rFonts w:ascii="Arial" w:hAnsi="Arial" w:cs="Arial"/>
          <w:b/>
          <w:i/>
        </w:rPr>
        <w:t>ENDEUDAMIENTO INTERNO</w:t>
      </w:r>
    </w:p>
    <w:p w14:paraId="3221667B" w14:textId="77777777" w:rsidR="0095468C" w:rsidRPr="001606AC" w:rsidRDefault="0095468C" w:rsidP="0095468C">
      <w:pPr>
        <w:jc w:val="center"/>
        <w:rPr>
          <w:rFonts w:ascii="Arial" w:hAnsi="Arial" w:cs="Arial"/>
          <w:b/>
          <w:i/>
        </w:rPr>
      </w:pPr>
    </w:p>
    <w:p w14:paraId="46654D02" w14:textId="2EBBB3D6" w:rsidR="0095468C" w:rsidRPr="001606AC" w:rsidRDefault="001B71E6" w:rsidP="0095468C">
      <w:pPr>
        <w:jc w:val="both"/>
        <w:rPr>
          <w:rFonts w:ascii="Arial" w:hAnsi="Arial" w:cs="Arial"/>
        </w:rPr>
      </w:pPr>
      <w:r w:rsidRPr="001606AC">
        <w:rPr>
          <w:rFonts w:ascii="Arial" w:hAnsi="Arial" w:cs="Arial"/>
          <w:b/>
        </w:rPr>
        <w:t>ARTÍCULO 9</w:t>
      </w:r>
      <w:r w:rsidR="00CF1632" w:rsidRPr="001606AC">
        <w:rPr>
          <w:rFonts w:ascii="Arial" w:hAnsi="Arial" w:cs="Arial"/>
          <w:b/>
        </w:rPr>
        <w:t>8</w:t>
      </w:r>
      <w:r w:rsidR="0095468C" w:rsidRPr="001606AC">
        <w:rPr>
          <w:rFonts w:ascii="Arial" w:hAnsi="Arial" w:cs="Arial"/>
          <w:b/>
        </w:rPr>
        <w:t xml:space="preserve">.- </w:t>
      </w:r>
      <w:r w:rsidR="0095468C" w:rsidRPr="001606AC">
        <w:rPr>
          <w:rFonts w:ascii="Arial" w:hAnsi="Arial" w:cs="Arial"/>
        </w:rPr>
        <w:t xml:space="preserve">El Ayuntamiento </w:t>
      </w:r>
      <w:r w:rsidR="00CB6C61" w:rsidRPr="001606AC">
        <w:rPr>
          <w:rFonts w:ascii="Arial" w:hAnsi="Arial" w:cs="Arial"/>
        </w:rPr>
        <w:t>podrá obtener un f</w:t>
      </w:r>
      <w:r w:rsidR="0095468C" w:rsidRPr="001606AC">
        <w:rPr>
          <w:rFonts w:ascii="Arial" w:hAnsi="Arial" w:cs="Arial"/>
        </w:rPr>
        <w:t>inanciamiento derivado del resultado positivo neto de los recursos que provienen de obligaciones contraídas por los entes públicos y empresas productivas del estado del ámbito federal, considerando lo previsto en la legislación aplicable en la materia, con acreedores nacionales y pagaderos en el interior del país en moneda nacional, incluye el diferimiento de pagos.</w:t>
      </w:r>
    </w:p>
    <w:p w14:paraId="374814C7" w14:textId="77777777" w:rsidR="003C1F5F" w:rsidRPr="001606AC" w:rsidRDefault="003C1F5F" w:rsidP="0095468C">
      <w:pPr>
        <w:rPr>
          <w:rFonts w:ascii="Arial" w:hAnsi="Arial" w:cs="Arial"/>
        </w:rPr>
      </w:pPr>
    </w:p>
    <w:p w14:paraId="67F19125" w14:textId="36384334" w:rsidR="00D27780" w:rsidRPr="001606AC" w:rsidRDefault="00D27780" w:rsidP="0095468C">
      <w:pPr>
        <w:rPr>
          <w:rFonts w:ascii="Arial" w:hAnsi="Arial" w:cs="Arial"/>
        </w:rPr>
      </w:pPr>
    </w:p>
    <w:p w14:paraId="2776E374" w14:textId="77777777" w:rsidR="00B62304" w:rsidRPr="001606AC" w:rsidRDefault="00B62304" w:rsidP="0095468C">
      <w:pPr>
        <w:rPr>
          <w:rFonts w:ascii="Arial" w:hAnsi="Arial" w:cs="Arial"/>
        </w:rPr>
      </w:pPr>
    </w:p>
    <w:p w14:paraId="38D5043C" w14:textId="77777777" w:rsidR="00CB6C61" w:rsidRPr="001606AC" w:rsidRDefault="00CB6C61" w:rsidP="00CB6C61">
      <w:pPr>
        <w:jc w:val="center"/>
        <w:rPr>
          <w:rFonts w:ascii="Arial" w:hAnsi="Arial" w:cs="Arial"/>
          <w:b/>
          <w:i/>
        </w:rPr>
      </w:pPr>
      <w:r w:rsidRPr="001606AC">
        <w:rPr>
          <w:rFonts w:ascii="Arial" w:hAnsi="Arial" w:cs="Arial"/>
          <w:b/>
          <w:i/>
        </w:rPr>
        <w:lastRenderedPageBreak/>
        <w:t>SECCIÓN SEGUNDA</w:t>
      </w:r>
    </w:p>
    <w:p w14:paraId="5F1045F1" w14:textId="77777777" w:rsidR="0095468C" w:rsidRPr="001606AC" w:rsidRDefault="00CB6C61" w:rsidP="00CB6C61">
      <w:pPr>
        <w:jc w:val="center"/>
        <w:rPr>
          <w:rFonts w:ascii="Arial" w:hAnsi="Arial" w:cs="Arial"/>
          <w:b/>
          <w:i/>
        </w:rPr>
      </w:pPr>
      <w:r w:rsidRPr="001606AC">
        <w:rPr>
          <w:rFonts w:ascii="Arial" w:hAnsi="Arial" w:cs="Arial"/>
          <w:b/>
          <w:i/>
        </w:rPr>
        <w:t>ENDEUDAMIENTO EXTERNO</w:t>
      </w:r>
    </w:p>
    <w:p w14:paraId="0E5807B8" w14:textId="77777777" w:rsidR="0095468C" w:rsidRPr="001606AC" w:rsidRDefault="0095468C" w:rsidP="0095468C">
      <w:pPr>
        <w:rPr>
          <w:rFonts w:ascii="Arial" w:hAnsi="Arial" w:cs="Arial"/>
        </w:rPr>
      </w:pPr>
    </w:p>
    <w:p w14:paraId="622CD72A" w14:textId="773ECB67" w:rsidR="0095468C" w:rsidRPr="001606AC" w:rsidRDefault="001B71E6" w:rsidP="00CB6C61">
      <w:pPr>
        <w:jc w:val="both"/>
        <w:rPr>
          <w:rFonts w:ascii="Arial" w:hAnsi="Arial" w:cs="Arial"/>
        </w:rPr>
      </w:pPr>
      <w:r w:rsidRPr="001606AC">
        <w:rPr>
          <w:rFonts w:ascii="Arial" w:hAnsi="Arial" w:cs="Arial"/>
          <w:b/>
        </w:rPr>
        <w:t>ARTÍCULO 9</w:t>
      </w:r>
      <w:r w:rsidR="00CF1632" w:rsidRPr="001606AC">
        <w:rPr>
          <w:rFonts w:ascii="Arial" w:hAnsi="Arial" w:cs="Arial"/>
          <w:b/>
        </w:rPr>
        <w:t>9</w:t>
      </w:r>
      <w:r w:rsidR="00CB6C61" w:rsidRPr="001606AC">
        <w:rPr>
          <w:rFonts w:ascii="Arial" w:hAnsi="Arial" w:cs="Arial"/>
          <w:b/>
        </w:rPr>
        <w:t xml:space="preserve">.- </w:t>
      </w:r>
      <w:r w:rsidR="00CB6C61" w:rsidRPr="001606AC">
        <w:rPr>
          <w:rFonts w:ascii="Arial" w:hAnsi="Arial" w:cs="Arial"/>
        </w:rPr>
        <w:t>El Ayuntamiento podrá obtener un financiamiento</w:t>
      </w:r>
      <w:r w:rsidR="0095468C" w:rsidRPr="001606AC">
        <w:rPr>
          <w:rFonts w:ascii="Arial" w:hAnsi="Arial" w:cs="Arial"/>
        </w:rPr>
        <w:t xml:space="preserve"> derivado del resultado positivo neto de los recursos que provienen de obligaciones contraídas por los entes públicos y empresas productivas del estado del ámbito federal, considerando lo previsto en la legislación aplicable en la materia, con acreedores extranjeros y pagaderos en el exterior del país en moneda extranjera.</w:t>
      </w:r>
    </w:p>
    <w:p w14:paraId="6D473E5F" w14:textId="77777777" w:rsidR="00DA218D" w:rsidRPr="001606AC" w:rsidRDefault="00DA218D" w:rsidP="0095468C">
      <w:pPr>
        <w:rPr>
          <w:rFonts w:ascii="Arial" w:hAnsi="Arial" w:cs="Arial"/>
        </w:rPr>
      </w:pPr>
    </w:p>
    <w:p w14:paraId="007673C9" w14:textId="77777777" w:rsidR="00A01575" w:rsidRPr="001606AC" w:rsidRDefault="00A01575" w:rsidP="0095468C">
      <w:pPr>
        <w:rPr>
          <w:rFonts w:ascii="Arial" w:hAnsi="Arial" w:cs="Arial"/>
        </w:rPr>
      </w:pPr>
    </w:p>
    <w:p w14:paraId="6130B3BA" w14:textId="77777777" w:rsidR="00CB6C61" w:rsidRPr="001606AC" w:rsidRDefault="00CB6C61" w:rsidP="00CB6C61">
      <w:pPr>
        <w:jc w:val="center"/>
        <w:rPr>
          <w:rFonts w:ascii="Arial" w:hAnsi="Arial" w:cs="Arial"/>
          <w:b/>
          <w:i/>
        </w:rPr>
      </w:pPr>
      <w:r w:rsidRPr="001606AC">
        <w:rPr>
          <w:rFonts w:ascii="Arial" w:hAnsi="Arial" w:cs="Arial"/>
          <w:b/>
          <w:i/>
        </w:rPr>
        <w:t>SECCIÓN TERCERA</w:t>
      </w:r>
    </w:p>
    <w:p w14:paraId="246BD218" w14:textId="77777777" w:rsidR="0095468C" w:rsidRPr="001606AC" w:rsidRDefault="00CB6C61" w:rsidP="00CB6C61">
      <w:pPr>
        <w:jc w:val="center"/>
        <w:rPr>
          <w:rFonts w:ascii="Arial" w:hAnsi="Arial" w:cs="Arial"/>
          <w:b/>
          <w:i/>
        </w:rPr>
      </w:pPr>
      <w:r w:rsidRPr="001606AC">
        <w:rPr>
          <w:rFonts w:ascii="Arial" w:hAnsi="Arial" w:cs="Arial"/>
          <w:b/>
          <w:i/>
        </w:rPr>
        <w:t>FINANCIAMIENTO INTERNO</w:t>
      </w:r>
    </w:p>
    <w:p w14:paraId="5767AF4B" w14:textId="77777777" w:rsidR="0095468C" w:rsidRPr="001606AC" w:rsidRDefault="0095468C" w:rsidP="0095468C">
      <w:pPr>
        <w:rPr>
          <w:rFonts w:ascii="Arial" w:hAnsi="Arial" w:cs="Arial"/>
        </w:rPr>
      </w:pPr>
    </w:p>
    <w:p w14:paraId="3FBCC283" w14:textId="3E81C7C2" w:rsidR="0095468C" w:rsidRPr="001606AC" w:rsidRDefault="001B71E6" w:rsidP="00CB6C61">
      <w:pPr>
        <w:jc w:val="both"/>
        <w:rPr>
          <w:rFonts w:ascii="Arial" w:hAnsi="Arial" w:cs="Arial"/>
        </w:rPr>
      </w:pPr>
      <w:r w:rsidRPr="001606AC">
        <w:rPr>
          <w:rFonts w:ascii="Arial" w:hAnsi="Arial" w:cs="Arial"/>
          <w:b/>
        </w:rPr>
        <w:t xml:space="preserve">ARTÍCULO </w:t>
      </w:r>
      <w:r w:rsidR="00CF1632" w:rsidRPr="001606AC">
        <w:rPr>
          <w:rFonts w:ascii="Arial" w:hAnsi="Arial" w:cs="Arial"/>
          <w:b/>
        </w:rPr>
        <w:t>100</w:t>
      </w:r>
      <w:r w:rsidR="00CB6C61" w:rsidRPr="001606AC">
        <w:rPr>
          <w:rFonts w:ascii="Arial" w:hAnsi="Arial" w:cs="Arial"/>
          <w:b/>
        </w:rPr>
        <w:t xml:space="preserve">.- </w:t>
      </w:r>
      <w:r w:rsidR="00CB6C61" w:rsidRPr="001606AC">
        <w:rPr>
          <w:rFonts w:ascii="Arial" w:hAnsi="Arial" w:cs="Arial"/>
        </w:rPr>
        <w:t xml:space="preserve">El Ayuntamiento podrá obtener </w:t>
      </w:r>
      <w:r w:rsidR="0095468C" w:rsidRPr="001606AC">
        <w:rPr>
          <w:rFonts w:ascii="Arial" w:hAnsi="Arial" w:cs="Arial"/>
        </w:rPr>
        <w:t xml:space="preserve">recursos que provienen de obligaciones contraídas </w:t>
      </w:r>
      <w:r w:rsidR="00CB6C61" w:rsidRPr="001606AC">
        <w:rPr>
          <w:rFonts w:ascii="Arial" w:hAnsi="Arial" w:cs="Arial"/>
        </w:rPr>
        <w:t xml:space="preserve">con </w:t>
      </w:r>
      <w:r w:rsidR="0095468C" w:rsidRPr="001606AC">
        <w:rPr>
          <w:rFonts w:ascii="Arial" w:hAnsi="Arial" w:cs="Arial"/>
        </w:rPr>
        <w:t xml:space="preserve">la Entidad Federativa, y en su caso, </w:t>
      </w:r>
      <w:r w:rsidR="00CB6C61" w:rsidRPr="001606AC">
        <w:rPr>
          <w:rFonts w:ascii="Arial" w:hAnsi="Arial" w:cs="Arial"/>
        </w:rPr>
        <w:t xml:space="preserve">con </w:t>
      </w:r>
      <w:r w:rsidR="0095468C" w:rsidRPr="001606AC">
        <w:rPr>
          <w:rFonts w:ascii="Arial" w:hAnsi="Arial" w:cs="Arial"/>
        </w:rPr>
        <w:t>las entidades del sector paraestatal o paramunicipal, a corto o largo plazo, con acreedores nacionales y pagaderos en el interior del país en moneda nacional, considerando lo previsto en la legislación aplicable en la materia.</w:t>
      </w:r>
    </w:p>
    <w:p w14:paraId="5FC56BAD" w14:textId="77777777" w:rsidR="00A01575" w:rsidRPr="001606AC" w:rsidRDefault="00A01575" w:rsidP="00180200">
      <w:pPr>
        <w:jc w:val="both"/>
        <w:rPr>
          <w:rFonts w:ascii="Arial" w:hAnsi="Arial" w:cs="Arial"/>
        </w:rPr>
      </w:pPr>
    </w:p>
    <w:p w14:paraId="33C0C78E" w14:textId="77777777" w:rsidR="00A01575" w:rsidRPr="001606AC" w:rsidRDefault="00A01575" w:rsidP="00180200">
      <w:pPr>
        <w:jc w:val="both"/>
        <w:rPr>
          <w:rFonts w:ascii="Arial" w:hAnsi="Arial" w:cs="Arial"/>
        </w:rPr>
      </w:pPr>
    </w:p>
    <w:p w14:paraId="650DE021" w14:textId="77777777" w:rsidR="007A1340" w:rsidRPr="001606AC" w:rsidRDefault="007A1340" w:rsidP="007A1340">
      <w:pPr>
        <w:jc w:val="center"/>
        <w:rPr>
          <w:rFonts w:ascii="Arial" w:hAnsi="Arial" w:cs="Arial"/>
          <w:b/>
          <w:u w:val="single"/>
        </w:rPr>
      </w:pPr>
      <w:r w:rsidRPr="001606AC">
        <w:rPr>
          <w:rFonts w:ascii="Arial" w:hAnsi="Arial" w:cs="Arial"/>
          <w:b/>
          <w:u w:val="single"/>
        </w:rPr>
        <w:t xml:space="preserve">TÍTULO </w:t>
      </w:r>
      <w:r w:rsidR="00255ABF" w:rsidRPr="001606AC">
        <w:rPr>
          <w:rFonts w:ascii="Arial" w:hAnsi="Arial" w:cs="Arial"/>
          <w:b/>
          <w:u w:val="single"/>
        </w:rPr>
        <w:t>DÉ</w:t>
      </w:r>
      <w:r w:rsidR="0095468C" w:rsidRPr="001606AC">
        <w:rPr>
          <w:rFonts w:ascii="Arial" w:hAnsi="Arial" w:cs="Arial"/>
          <w:b/>
          <w:u w:val="single"/>
        </w:rPr>
        <w:t>CIMO</w:t>
      </w:r>
      <w:r w:rsidR="00B928D7" w:rsidRPr="001606AC">
        <w:rPr>
          <w:rFonts w:ascii="Arial" w:hAnsi="Arial" w:cs="Arial"/>
          <w:b/>
          <w:u w:val="single"/>
        </w:rPr>
        <w:t xml:space="preserve"> PRIMERO</w:t>
      </w:r>
    </w:p>
    <w:p w14:paraId="605C4719" w14:textId="77777777" w:rsidR="007A1340" w:rsidRPr="001606AC" w:rsidRDefault="007A1340" w:rsidP="007A1340">
      <w:pPr>
        <w:jc w:val="center"/>
        <w:rPr>
          <w:rFonts w:ascii="Arial" w:hAnsi="Arial" w:cs="Arial"/>
          <w:b/>
        </w:rPr>
      </w:pPr>
      <w:r w:rsidRPr="001606AC">
        <w:rPr>
          <w:rFonts w:ascii="Arial" w:hAnsi="Arial" w:cs="Arial"/>
          <w:b/>
        </w:rPr>
        <w:t>PRESUPUESTO DE INGRESOS</w:t>
      </w:r>
    </w:p>
    <w:p w14:paraId="4F20869D" w14:textId="77777777" w:rsidR="007A1340" w:rsidRPr="001606AC" w:rsidRDefault="007A1340" w:rsidP="007A1340">
      <w:pPr>
        <w:jc w:val="center"/>
        <w:rPr>
          <w:rFonts w:ascii="Arial" w:hAnsi="Arial" w:cs="Arial"/>
          <w:b/>
        </w:rPr>
      </w:pPr>
    </w:p>
    <w:p w14:paraId="2DD90A88" w14:textId="77777777" w:rsidR="007A1340" w:rsidRPr="001606AC" w:rsidRDefault="007A1340" w:rsidP="007A1340">
      <w:pPr>
        <w:jc w:val="center"/>
        <w:rPr>
          <w:rFonts w:ascii="Arial" w:hAnsi="Arial" w:cs="Arial"/>
          <w:b/>
        </w:rPr>
      </w:pPr>
      <w:r w:rsidRPr="001606AC">
        <w:rPr>
          <w:rFonts w:ascii="Arial" w:hAnsi="Arial" w:cs="Arial"/>
          <w:b/>
        </w:rPr>
        <w:t>CAPÍTULO ÚNICO</w:t>
      </w:r>
    </w:p>
    <w:p w14:paraId="7A75C08B" w14:textId="77777777" w:rsidR="007A1340" w:rsidRPr="001606AC" w:rsidRDefault="007A1340" w:rsidP="007A1340">
      <w:pPr>
        <w:jc w:val="center"/>
        <w:rPr>
          <w:rFonts w:ascii="Arial" w:hAnsi="Arial" w:cs="Arial"/>
          <w:b/>
        </w:rPr>
      </w:pPr>
      <w:r w:rsidRPr="001606AC">
        <w:rPr>
          <w:rFonts w:ascii="Arial" w:hAnsi="Arial" w:cs="Arial"/>
          <w:b/>
        </w:rPr>
        <w:t>INGRESOS PARA EL EJERCICIO FISCAL 20</w:t>
      </w:r>
      <w:r w:rsidR="00B928D7" w:rsidRPr="001606AC">
        <w:rPr>
          <w:rFonts w:ascii="Arial" w:hAnsi="Arial" w:cs="Arial"/>
          <w:b/>
        </w:rPr>
        <w:t>21</w:t>
      </w:r>
    </w:p>
    <w:p w14:paraId="12689D18" w14:textId="77777777" w:rsidR="00363560" w:rsidRPr="001606AC" w:rsidRDefault="00363560" w:rsidP="000C52C6">
      <w:pPr>
        <w:rPr>
          <w:rFonts w:ascii="Arial" w:hAnsi="Arial" w:cs="Arial"/>
          <w:b/>
        </w:rPr>
      </w:pPr>
    </w:p>
    <w:p w14:paraId="525F5A4A" w14:textId="10B89E41" w:rsidR="00CF4EDB" w:rsidRPr="001606AC" w:rsidRDefault="00CF4EDB" w:rsidP="00180200">
      <w:pPr>
        <w:jc w:val="both"/>
        <w:rPr>
          <w:rFonts w:ascii="Arial" w:hAnsi="Arial" w:cs="Arial"/>
        </w:rPr>
      </w:pPr>
      <w:r w:rsidRPr="001606AC">
        <w:rPr>
          <w:rFonts w:ascii="Arial" w:hAnsi="Arial" w:cs="Arial"/>
          <w:b/>
        </w:rPr>
        <w:t xml:space="preserve">ARTÍCULO </w:t>
      </w:r>
      <w:r w:rsidR="002918FD" w:rsidRPr="001606AC">
        <w:rPr>
          <w:rFonts w:ascii="Arial" w:hAnsi="Arial" w:cs="Arial"/>
          <w:b/>
        </w:rPr>
        <w:t>10</w:t>
      </w:r>
      <w:r w:rsidR="00CF1632" w:rsidRPr="001606AC">
        <w:rPr>
          <w:rFonts w:ascii="Arial" w:hAnsi="Arial" w:cs="Arial"/>
          <w:b/>
        </w:rPr>
        <w:t>1</w:t>
      </w:r>
      <w:r w:rsidRPr="001606AC">
        <w:rPr>
          <w:rFonts w:ascii="Arial" w:hAnsi="Arial" w:cs="Arial"/>
          <w:b/>
        </w:rPr>
        <w:t>.-</w:t>
      </w:r>
      <w:r w:rsidRPr="001606AC">
        <w:rPr>
          <w:rFonts w:ascii="Arial" w:hAnsi="Arial" w:cs="Arial"/>
        </w:rPr>
        <w:t xml:space="preserve"> Para fines de esta Ley se entenderá por </w:t>
      </w:r>
      <w:r w:rsidR="00374795" w:rsidRPr="001606AC">
        <w:rPr>
          <w:rFonts w:ascii="Arial" w:hAnsi="Arial" w:cs="Arial"/>
        </w:rPr>
        <w:t>P</w:t>
      </w:r>
      <w:r w:rsidRPr="001606AC">
        <w:rPr>
          <w:rFonts w:ascii="Arial" w:hAnsi="Arial" w:cs="Arial"/>
        </w:rPr>
        <w:t xml:space="preserve">resupuesto de </w:t>
      </w:r>
      <w:r w:rsidR="00374795" w:rsidRPr="001606AC">
        <w:rPr>
          <w:rFonts w:ascii="Arial" w:hAnsi="Arial" w:cs="Arial"/>
        </w:rPr>
        <w:t>I</w:t>
      </w:r>
      <w:r w:rsidRPr="001606AC">
        <w:rPr>
          <w:rFonts w:ascii="Arial" w:hAnsi="Arial" w:cs="Arial"/>
        </w:rPr>
        <w:t xml:space="preserve">ngresos </w:t>
      </w:r>
      <w:r w:rsidR="00374795" w:rsidRPr="001606AC">
        <w:rPr>
          <w:rFonts w:ascii="Arial" w:hAnsi="Arial" w:cs="Arial"/>
        </w:rPr>
        <w:t>M</w:t>
      </w:r>
      <w:r w:rsidRPr="001606AC">
        <w:rPr>
          <w:rFonts w:ascii="Arial" w:hAnsi="Arial" w:cs="Arial"/>
        </w:rPr>
        <w:t>unicipal el instrumento político-económico y administrativo que contiene el plan financiero del gobierno municipal expresado en forma de programas y actividades similares.</w:t>
      </w:r>
    </w:p>
    <w:p w14:paraId="2F17A80B" w14:textId="77777777" w:rsidR="007C0258" w:rsidRPr="001606AC" w:rsidRDefault="007C0258" w:rsidP="00180200">
      <w:pPr>
        <w:pStyle w:val="TxBrp13"/>
        <w:widowControl/>
        <w:autoSpaceDE/>
        <w:autoSpaceDN/>
        <w:adjustRightInd/>
        <w:spacing w:line="240" w:lineRule="auto"/>
        <w:rPr>
          <w:rFonts w:ascii="Arial" w:hAnsi="Arial" w:cs="Arial"/>
          <w:sz w:val="24"/>
          <w:lang w:val="es-ES"/>
        </w:rPr>
      </w:pPr>
    </w:p>
    <w:p w14:paraId="39967BB3" w14:textId="77777777" w:rsidR="00584518" w:rsidRPr="001606AC" w:rsidRDefault="00CF4EDB" w:rsidP="00180200">
      <w:pPr>
        <w:pStyle w:val="TxBrp13"/>
        <w:widowControl/>
        <w:autoSpaceDE/>
        <w:autoSpaceDN/>
        <w:adjustRightInd/>
        <w:spacing w:line="240" w:lineRule="auto"/>
        <w:rPr>
          <w:rFonts w:ascii="Arial" w:hAnsi="Arial" w:cs="Arial"/>
          <w:sz w:val="24"/>
          <w:lang w:val="es-ES"/>
        </w:rPr>
      </w:pPr>
      <w:r w:rsidRPr="001606AC">
        <w:rPr>
          <w:rFonts w:ascii="Arial" w:hAnsi="Arial" w:cs="Arial"/>
          <w:sz w:val="24"/>
          <w:lang w:val="es-ES"/>
        </w:rPr>
        <w:t xml:space="preserve">Para efectos de </w:t>
      </w:r>
      <w:r w:rsidR="00776656" w:rsidRPr="001606AC">
        <w:rPr>
          <w:rFonts w:ascii="Arial" w:hAnsi="Arial" w:cs="Arial"/>
          <w:sz w:val="24"/>
          <w:lang w:val="es-ES"/>
        </w:rPr>
        <w:t>esta Ley</w:t>
      </w:r>
      <w:r w:rsidRPr="001606AC">
        <w:rPr>
          <w:rFonts w:ascii="Arial" w:hAnsi="Arial" w:cs="Arial"/>
          <w:sz w:val="24"/>
          <w:lang w:val="es-ES"/>
        </w:rPr>
        <w:t xml:space="preserve"> sólo se considerará el monto del presupuesto citado.</w:t>
      </w:r>
    </w:p>
    <w:p w14:paraId="5D14435D" w14:textId="77777777" w:rsidR="007D469C" w:rsidRPr="001606AC" w:rsidRDefault="007D469C" w:rsidP="00180200">
      <w:pPr>
        <w:pStyle w:val="TxBrp13"/>
        <w:widowControl/>
        <w:autoSpaceDE/>
        <w:autoSpaceDN/>
        <w:adjustRightInd/>
        <w:spacing w:line="240" w:lineRule="auto"/>
        <w:rPr>
          <w:rFonts w:ascii="Arial" w:hAnsi="Arial" w:cs="Arial"/>
          <w:b/>
          <w:sz w:val="24"/>
          <w:lang w:val="es-ES"/>
        </w:rPr>
      </w:pPr>
    </w:p>
    <w:p w14:paraId="78D804C7" w14:textId="10803D20" w:rsidR="001312C6" w:rsidRPr="001606AC" w:rsidRDefault="00E1048D" w:rsidP="00FD7301">
      <w:pPr>
        <w:jc w:val="both"/>
        <w:rPr>
          <w:rFonts w:ascii="Arial" w:hAnsi="Arial" w:cs="Arial"/>
        </w:rPr>
      </w:pPr>
      <w:r w:rsidRPr="001606AC">
        <w:rPr>
          <w:rFonts w:ascii="Arial" w:hAnsi="Arial" w:cs="Arial"/>
          <w:b/>
        </w:rPr>
        <w:t xml:space="preserve">ARTÍCULO </w:t>
      </w:r>
      <w:r w:rsidR="00CB6C61" w:rsidRPr="001606AC">
        <w:rPr>
          <w:rFonts w:ascii="Arial" w:hAnsi="Arial" w:cs="Arial"/>
          <w:b/>
        </w:rPr>
        <w:t>1</w:t>
      </w:r>
      <w:r w:rsidR="00964F05" w:rsidRPr="001606AC">
        <w:rPr>
          <w:rFonts w:ascii="Arial" w:hAnsi="Arial" w:cs="Arial"/>
          <w:b/>
        </w:rPr>
        <w:t>0</w:t>
      </w:r>
      <w:r w:rsidR="00CF1632" w:rsidRPr="001606AC">
        <w:rPr>
          <w:rFonts w:ascii="Arial" w:hAnsi="Arial" w:cs="Arial"/>
          <w:b/>
        </w:rPr>
        <w:t>2</w:t>
      </w:r>
      <w:r w:rsidR="00873AA5" w:rsidRPr="001606AC">
        <w:rPr>
          <w:rFonts w:ascii="Arial" w:hAnsi="Arial" w:cs="Arial"/>
          <w:b/>
        </w:rPr>
        <w:t xml:space="preserve">.- </w:t>
      </w:r>
      <w:r w:rsidR="00D1454B" w:rsidRPr="001606AC">
        <w:rPr>
          <w:rFonts w:ascii="Arial" w:hAnsi="Arial" w:cs="Arial"/>
        </w:rPr>
        <w:t>Para l</w:t>
      </w:r>
      <w:r w:rsidR="00873AA5" w:rsidRPr="001606AC">
        <w:rPr>
          <w:rFonts w:ascii="Arial" w:hAnsi="Arial" w:cs="Arial"/>
        </w:rPr>
        <w:t>a presente</w:t>
      </w:r>
      <w:r w:rsidR="00873AA5" w:rsidRPr="001606AC">
        <w:rPr>
          <w:rFonts w:ascii="Arial" w:hAnsi="Arial" w:cs="Arial"/>
          <w:b/>
        </w:rPr>
        <w:t xml:space="preserve"> </w:t>
      </w:r>
      <w:r w:rsidR="00873AA5" w:rsidRPr="001606AC">
        <w:rPr>
          <w:rFonts w:ascii="Arial" w:hAnsi="Arial" w:cs="Arial"/>
        </w:rPr>
        <w:t>Ley de Ingresos</w:t>
      </w:r>
      <w:r w:rsidR="00D1454B" w:rsidRPr="001606AC">
        <w:rPr>
          <w:rFonts w:ascii="Arial" w:hAnsi="Arial" w:cs="Arial"/>
        </w:rPr>
        <w:t xml:space="preserve">, </w:t>
      </w:r>
      <w:r w:rsidR="00D1454B" w:rsidRPr="001606AC">
        <w:rPr>
          <w:rFonts w:ascii="Arial" w:hAnsi="Arial" w:cs="Arial"/>
          <w:b/>
        </w:rPr>
        <w:t>el</w:t>
      </w:r>
      <w:r w:rsidR="00D1454B" w:rsidRPr="001606AC">
        <w:rPr>
          <w:rFonts w:ascii="Arial" w:hAnsi="Arial" w:cs="Arial"/>
        </w:rPr>
        <w:t xml:space="preserve"> </w:t>
      </w:r>
      <w:r w:rsidR="0089524F" w:rsidRPr="001606AC">
        <w:rPr>
          <w:rFonts w:ascii="Arial" w:hAnsi="Arial" w:cs="Arial"/>
          <w:b/>
        </w:rPr>
        <w:t>M</w:t>
      </w:r>
      <w:r w:rsidR="00D1454B" w:rsidRPr="001606AC">
        <w:rPr>
          <w:rFonts w:ascii="Arial" w:hAnsi="Arial" w:cs="Arial"/>
          <w:b/>
        </w:rPr>
        <w:t>unicipio de Iguala de la Independencia</w:t>
      </w:r>
      <w:r w:rsidR="00D1454B" w:rsidRPr="001606AC">
        <w:rPr>
          <w:rFonts w:ascii="Arial" w:hAnsi="Arial" w:cs="Arial"/>
        </w:rPr>
        <w:t xml:space="preserve">, Guerrero, percibirá </w:t>
      </w:r>
      <w:r w:rsidR="0089524F" w:rsidRPr="001606AC">
        <w:rPr>
          <w:rFonts w:ascii="Arial" w:hAnsi="Arial" w:cs="Arial"/>
        </w:rPr>
        <w:t xml:space="preserve">un importe </w:t>
      </w:r>
      <w:r w:rsidR="00D1454B" w:rsidRPr="001606AC">
        <w:rPr>
          <w:rFonts w:ascii="Arial" w:hAnsi="Arial" w:cs="Arial"/>
        </w:rPr>
        <w:t xml:space="preserve">por la cantidad de </w:t>
      </w:r>
      <w:r w:rsidR="00D1454B" w:rsidRPr="001606AC">
        <w:rPr>
          <w:rFonts w:ascii="Arial" w:hAnsi="Arial" w:cs="Arial"/>
          <w:b/>
          <w:bCs/>
        </w:rPr>
        <w:t>$ 529,671,644.00</w:t>
      </w:r>
      <w:r w:rsidR="00D1454B" w:rsidRPr="001606AC">
        <w:rPr>
          <w:rFonts w:ascii="Arial" w:hAnsi="Arial" w:cs="Arial"/>
          <w:bCs/>
        </w:rPr>
        <w:t xml:space="preserve"> </w:t>
      </w:r>
      <w:r w:rsidR="00D1454B" w:rsidRPr="001606AC">
        <w:rPr>
          <w:rFonts w:ascii="Arial" w:hAnsi="Arial" w:cs="Arial"/>
          <w:b/>
          <w:bCs/>
        </w:rPr>
        <w:t>(QUINIENTOS VEINTINUEVE MILLONES SEISCIENTOS SETENTA Y UN MIL SEISCIENTOS CUARENTA Y CUATRO PESOS 00/100 M.N.)</w:t>
      </w:r>
      <w:r w:rsidR="00DB221A" w:rsidRPr="001606AC">
        <w:rPr>
          <w:rFonts w:ascii="Arial" w:hAnsi="Arial" w:cs="Arial"/>
        </w:rPr>
        <w:t xml:space="preserve">, </w:t>
      </w:r>
      <w:r w:rsidR="00873AA5" w:rsidRPr="001606AC">
        <w:rPr>
          <w:rFonts w:ascii="Arial" w:hAnsi="Arial" w:cs="Arial"/>
        </w:rPr>
        <w:t>que representa el monto del presupuesto de ingresos ordinarios</w:t>
      </w:r>
      <w:r w:rsidR="00D1454B" w:rsidRPr="001606AC">
        <w:rPr>
          <w:rFonts w:ascii="Arial" w:hAnsi="Arial" w:cs="Arial"/>
        </w:rPr>
        <w:t>,</w:t>
      </w:r>
      <w:r w:rsidR="00873AA5" w:rsidRPr="001606AC">
        <w:rPr>
          <w:rFonts w:ascii="Arial" w:hAnsi="Arial" w:cs="Arial"/>
        </w:rPr>
        <w:t xml:space="preserve"> participaciones</w:t>
      </w:r>
      <w:r w:rsidR="00D1454B" w:rsidRPr="001606AC">
        <w:rPr>
          <w:rFonts w:ascii="Arial" w:hAnsi="Arial" w:cs="Arial"/>
        </w:rPr>
        <w:t xml:space="preserve"> federales, aportaciones, convenios e incentivos derivados de la colaboración fiscal, transferencias y asignaciones, subsidios y subvenciones, así como de ingresos derivados </w:t>
      </w:r>
      <w:r w:rsidR="0089524F" w:rsidRPr="001606AC">
        <w:rPr>
          <w:rFonts w:ascii="Arial" w:hAnsi="Arial" w:cs="Arial"/>
        </w:rPr>
        <w:t>de</w:t>
      </w:r>
      <w:r w:rsidR="00D1454B" w:rsidRPr="001606AC">
        <w:rPr>
          <w:rFonts w:ascii="Arial" w:hAnsi="Arial" w:cs="Arial"/>
        </w:rPr>
        <w:t xml:space="preserve"> financiamiento</w:t>
      </w:r>
      <w:r w:rsidR="0089524F" w:rsidRPr="001606AC">
        <w:rPr>
          <w:rFonts w:ascii="Arial" w:hAnsi="Arial" w:cs="Arial"/>
        </w:rPr>
        <w:t>s</w:t>
      </w:r>
      <w:r w:rsidR="00BF7952" w:rsidRPr="001606AC">
        <w:rPr>
          <w:rFonts w:ascii="Arial" w:hAnsi="Arial" w:cs="Arial"/>
        </w:rPr>
        <w:t>; p</w:t>
      </w:r>
      <w:r w:rsidR="00873AA5" w:rsidRPr="001606AC">
        <w:rPr>
          <w:rFonts w:ascii="Arial" w:hAnsi="Arial" w:cs="Arial"/>
        </w:rPr>
        <w:t xml:space="preserve">resupuesto que </w:t>
      </w:r>
      <w:r w:rsidR="0089524F" w:rsidRPr="001606AC">
        <w:rPr>
          <w:rFonts w:ascii="Arial" w:hAnsi="Arial" w:cs="Arial"/>
        </w:rPr>
        <w:t xml:space="preserve">podría modificarse considerando que el monto de los fondos por participaciones y aportaciones federales se conocerán a principios del ejercicio fiscal 2021; y su organismo paramunicipal, </w:t>
      </w:r>
      <w:r w:rsidR="0089524F" w:rsidRPr="001606AC">
        <w:rPr>
          <w:rFonts w:ascii="Arial" w:hAnsi="Arial" w:cs="Arial"/>
          <w:b/>
        </w:rPr>
        <w:t>Comisión de Agua Potable y Alcantarillado del Municipio de Iguala de la Independencia</w:t>
      </w:r>
      <w:r w:rsidR="0089524F" w:rsidRPr="001606AC">
        <w:rPr>
          <w:rFonts w:ascii="Arial" w:hAnsi="Arial" w:cs="Arial"/>
        </w:rPr>
        <w:t xml:space="preserve">, Guerrero, percibirá un ingreso por la cantidad de </w:t>
      </w:r>
      <w:r w:rsidR="0089524F" w:rsidRPr="001606AC">
        <w:rPr>
          <w:rFonts w:ascii="Arial" w:hAnsi="Arial" w:cs="Arial"/>
          <w:b/>
        </w:rPr>
        <w:t>$ 68,</w:t>
      </w:r>
      <w:r w:rsidR="001312C6" w:rsidRPr="001606AC">
        <w:rPr>
          <w:rFonts w:ascii="Arial" w:hAnsi="Arial" w:cs="Arial"/>
          <w:b/>
        </w:rPr>
        <w:t>458</w:t>
      </w:r>
      <w:r w:rsidR="0089524F" w:rsidRPr="001606AC">
        <w:rPr>
          <w:rFonts w:ascii="Arial" w:hAnsi="Arial" w:cs="Arial"/>
          <w:b/>
        </w:rPr>
        <w:t>,</w:t>
      </w:r>
      <w:r w:rsidR="001312C6" w:rsidRPr="001606AC">
        <w:rPr>
          <w:rFonts w:ascii="Arial" w:hAnsi="Arial" w:cs="Arial"/>
          <w:b/>
        </w:rPr>
        <w:t>8</w:t>
      </w:r>
      <w:r w:rsidR="0089524F" w:rsidRPr="001606AC">
        <w:rPr>
          <w:rFonts w:ascii="Arial" w:hAnsi="Arial" w:cs="Arial"/>
          <w:b/>
        </w:rPr>
        <w:t>00.0</w:t>
      </w:r>
      <w:r w:rsidR="001312C6" w:rsidRPr="001606AC">
        <w:rPr>
          <w:rFonts w:ascii="Arial" w:hAnsi="Arial" w:cs="Arial"/>
          <w:b/>
        </w:rPr>
        <w:t>0</w:t>
      </w:r>
      <w:r w:rsidR="0089524F" w:rsidRPr="001606AC">
        <w:rPr>
          <w:rFonts w:ascii="Arial" w:hAnsi="Arial" w:cs="Arial"/>
          <w:b/>
        </w:rPr>
        <w:t xml:space="preserve"> (SESENTA Y OCHO MILLONES </w:t>
      </w:r>
      <w:r w:rsidR="001312C6" w:rsidRPr="001606AC">
        <w:rPr>
          <w:rFonts w:ascii="Arial" w:hAnsi="Arial" w:cs="Arial"/>
          <w:b/>
        </w:rPr>
        <w:t>CUATROCIENTOS CINCUENTA Y OCHO MIL OCHOCIENTOS</w:t>
      </w:r>
      <w:r w:rsidR="0089524F" w:rsidRPr="001606AC">
        <w:rPr>
          <w:rFonts w:ascii="Arial" w:hAnsi="Arial" w:cs="Arial"/>
          <w:b/>
        </w:rPr>
        <w:t xml:space="preserve"> PESOS 00/100 M.N.)</w:t>
      </w:r>
      <w:r w:rsidR="0089524F" w:rsidRPr="001606AC">
        <w:rPr>
          <w:rFonts w:ascii="Arial" w:hAnsi="Arial" w:cs="Arial"/>
        </w:rPr>
        <w:t>, que representa el monto del presupuesto de ingresos por venta de bienes, prestación de servicios y otros ingresos</w:t>
      </w:r>
      <w:r w:rsidR="00535D13" w:rsidRPr="001606AC">
        <w:rPr>
          <w:rFonts w:ascii="Arial" w:hAnsi="Arial" w:cs="Arial"/>
        </w:rPr>
        <w:t>.</w:t>
      </w:r>
    </w:p>
    <w:p w14:paraId="22B5BC8F" w14:textId="77777777" w:rsidR="00B62304" w:rsidRPr="001606AC" w:rsidRDefault="00B62304" w:rsidP="00FD7301">
      <w:pPr>
        <w:jc w:val="both"/>
        <w:rPr>
          <w:rFonts w:ascii="Arial" w:hAnsi="Arial" w:cs="Arial"/>
        </w:rPr>
      </w:pPr>
    </w:p>
    <w:p w14:paraId="123C4719" w14:textId="77777777" w:rsidR="00BF7952" w:rsidRPr="001606AC" w:rsidRDefault="00165642" w:rsidP="00165642">
      <w:pPr>
        <w:jc w:val="center"/>
        <w:rPr>
          <w:rFonts w:ascii="Arial" w:hAnsi="Arial" w:cs="Arial"/>
        </w:rPr>
      </w:pPr>
      <w:r w:rsidRPr="001606AC">
        <w:rPr>
          <w:noProof/>
          <w:lang w:val="es-MX" w:eastAsia="es-MX"/>
        </w:rPr>
        <w:drawing>
          <wp:inline distT="0" distB="0" distL="0" distR="0" wp14:anchorId="7F32E766" wp14:editId="5EE428F1">
            <wp:extent cx="5971540" cy="777489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7774892"/>
                    </a:xfrm>
                    <a:prstGeom prst="rect">
                      <a:avLst/>
                    </a:prstGeom>
                    <a:noFill/>
                    <a:ln>
                      <a:noFill/>
                    </a:ln>
                  </pic:spPr>
                </pic:pic>
              </a:graphicData>
            </a:graphic>
          </wp:inline>
        </w:drawing>
      </w:r>
    </w:p>
    <w:p w14:paraId="5F16B754" w14:textId="310F7BD0" w:rsidR="00760788" w:rsidRPr="001606AC" w:rsidRDefault="00760788" w:rsidP="0077378E"/>
    <w:p w14:paraId="3A0DA771" w14:textId="77777777" w:rsidR="00B62304" w:rsidRPr="001606AC" w:rsidRDefault="00B62304" w:rsidP="0077378E"/>
    <w:p w14:paraId="5FC3BF97" w14:textId="77777777" w:rsidR="001312C6" w:rsidRPr="001606AC" w:rsidRDefault="001312C6" w:rsidP="00165642">
      <w:pPr>
        <w:jc w:val="center"/>
        <w:rPr>
          <w:rFonts w:ascii="Arial" w:hAnsi="Arial" w:cs="Arial"/>
        </w:rPr>
      </w:pPr>
      <w:r w:rsidRPr="001606AC">
        <w:rPr>
          <w:noProof/>
          <w:lang w:val="es-MX" w:eastAsia="es-MX"/>
        </w:rPr>
        <w:drawing>
          <wp:inline distT="0" distB="0" distL="0" distR="0" wp14:anchorId="72038D2D" wp14:editId="0D4BD935">
            <wp:extent cx="5971540" cy="776168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7761681"/>
                    </a:xfrm>
                    <a:prstGeom prst="rect">
                      <a:avLst/>
                    </a:prstGeom>
                    <a:noFill/>
                    <a:ln>
                      <a:noFill/>
                    </a:ln>
                  </pic:spPr>
                </pic:pic>
              </a:graphicData>
            </a:graphic>
          </wp:inline>
        </w:drawing>
      </w:r>
    </w:p>
    <w:p w14:paraId="0583F938" w14:textId="77777777" w:rsidR="00760788" w:rsidRPr="001606AC" w:rsidRDefault="00760788" w:rsidP="00FD7301">
      <w:pPr>
        <w:jc w:val="both"/>
        <w:rPr>
          <w:rFonts w:ascii="Arial" w:hAnsi="Arial" w:cs="Arial"/>
        </w:rPr>
      </w:pPr>
    </w:p>
    <w:p w14:paraId="76136B32" w14:textId="77777777" w:rsidR="00165642" w:rsidRPr="001606AC" w:rsidRDefault="00165642" w:rsidP="00165642">
      <w:pPr>
        <w:jc w:val="center"/>
        <w:rPr>
          <w:rFonts w:ascii="Arial" w:hAnsi="Arial" w:cs="Arial"/>
        </w:rPr>
      </w:pPr>
      <w:r w:rsidRPr="001606AC">
        <w:rPr>
          <w:noProof/>
          <w:lang w:val="es-MX" w:eastAsia="es-MX"/>
        </w:rPr>
        <w:lastRenderedPageBreak/>
        <w:drawing>
          <wp:inline distT="0" distB="0" distL="0" distR="0" wp14:anchorId="31D8826C" wp14:editId="5A103D9A">
            <wp:extent cx="5971540" cy="237144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2371441"/>
                    </a:xfrm>
                    <a:prstGeom prst="rect">
                      <a:avLst/>
                    </a:prstGeom>
                    <a:noFill/>
                    <a:ln>
                      <a:noFill/>
                    </a:ln>
                  </pic:spPr>
                </pic:pic>
              </a:graphicData>
            </a:graphic>
          </wp:inline>
        </w:drawing>
      </w:r>
    </w:p>
    <w:p w14:paraId="62045EDD" w14:textId="77777777" w:rsidR="003D283A" w:rsidRPr="001606AC" w:rsidRDefault="003D283A" w:rsidP="00165642">
      <w:pPr>
        <w:pStyle w:val="Ttulo6"/>
        <w:jc w:val="left"/>
        <w:rPr>
          <w:rFonts w:cs="Arial"/>
          <w:sz w:val="24"/>
          <w:lang w:val="pt-BR"/>
        </w:rPr>
      </w:pPr>
    </w:p>
    <w:p w14:paraId="5CB82E4F" w14:textId="77777777" w:rsidR="001A51E2" w:rsidRPr="001606AC" w:rsidRDefault="001A51E2" w:rsidP="001A51E2">
      <w:pPr>
        <w:rPr>
          <w:lang w:val="pt-BR"/>
        </w:rPr>
      </w:pPr>
    </w:p>
    <w:p w14:paraId="20D5675D" w14:textId="77777777" w:rsidR="00CF4EDB" w:rsidRPr="001606AC" w:rsidRDefault="00CF4EDB" w:rsidP="00C61B94">
      <w:pPr>
        <w:pStyle w:val="Ttulo6"/>
        <w:rPr>
          <w:rFonts w:cs="Arial"/>
          <w:sz w:val="24"/>
          <w:lang w:val="pt-BR"/>
        </w:rPr>
      </w:pPr>
      <w:r w:rsidRPr="001606AC">
        <w:rPr>
          <w:rFonts w:cs="Arial"/>
          <w:sz w:val="24"/>
          <w:lang w:val="pt-BR"/>
        </w:rPr>
        <w:t xml:space="preserve">T   R   A   N   S   I  </w:t>
      </w:r>
      <w:r w:rsidR="007041C5" w:rsidRPr="001606AC">
        <w:rPr>
          <w:rFonts w:cs="Arial"/>
          <w:sz w:val="24"/>
          <w:lang w:val="pt-BR"/>
        </w:rPr>
        <w:t xml:space="preserve"> </w:t>
      </w:r>
      <w:r w:rsidRPr="001606AC">
        <w:rPr>
          <w:rFonts w:cs="Arial"/>
          <w:sz w:val="24"/>
          <w:lang w:val="pt-BR"/>
        </w:rPr>
        <w:t xml:space="preserve">T  </w:t>
      </w:r>
      <w:r w:rsidR="007041C5" w:rsidRPr="001606AC">
        <w:rPr>
          <w:rFonts w:cs="Arial"/>
          <w:sz w:val="24"/>
          <w:lang w:val="pt-BR"/>
        </w:rPr>
        <w:t xml:space="preserve"> </w:t>
      </w:r>
      <w:r w:rsidRPr="001606AC">
        <w:rPr>
          <w:rFonts w:cs="Arial"/>
          <w:sz w:val="24"/>
          <w:lang w:val="pt-BR"/>
        </w:rPr>
        <w:t>O   R</w:t>
      </w:r>
      <w:r w:rsidR="005E1297" w:rsidRPr="001606AC">
        <w:rPr>
          <w:rFonts w:cs="Arial"/>
          <w:sz w:val="24"/>
          <w:lang w:val="pt-BR"/>
        </w:rPr>
        <w:t xml:space="preserve"> </w:t>
      </w:r>
      <w:r w:rsidRPr="001606AC">
        <w:rPr>
          <w:rFonts w:cs="Arial"/>
          <w:sz w:val="24"/>
          <w:lang w:val="pt-BR"/>
        </w:rPr>
        <w:t xml:space="preserve">  I  </w:t>
      </w:r>
      <w:r w:rsidR="007041C5" w:rsidRPr="001606AC">
        <w:rPr>
          <w:rFonts w:cs="Arial"/>
          <w:sz w:val="24"/>
          <w:lang w:val="pt-BR"/>
        </w:rPr>
        <w:t xml:space="preserve"> </w:t>
      </w:r>
      <w:r w:rsidRPr="001606AC">
        <w:rPr>
          <w:rFonts w:cs="Arial"/>
          <w:sz w:val="24"/>
          <w:lang w:val="pt-BR"/>
        </w:rPr>
        <w:t>O   S</w:t>
      </w:r>
    </w:p>
    <w:p w14:paraId="35EB2C62" w14:textId="77777777" w:rsidR="001A51E2" w:rsidRPr="001606AC" w:rsidRDefault="001A51E2" w:rsidP="00180200">
      <w:pPr>
        <w:jc w:val="both"/>
        <w:rPr>
          <w:rFonts w:ascii="Arial" w:hAnsi="Arial" w:cs="Arial"/>
          <w:b/>
          <w:sz w:val="16"/>
          <w:szCs w:val="16"/>
          <w:lang w:val="pt-BR"/>
        </w:rPr>
      </w:pPr>
    </w:p>
    <w:p w14:paraId="1A127E06" w14:textId="77777777" w:rsidR="00CF4EDB" w:rsidRPr="001606AC" w:rsidRDefault="00CF4EDB" w:rsidP="007F15AC">
      <w:pPr>
        <w:pStyle w:val="Sinespaciado"/>
        <w:jc w:val="both"/>
        <w:rPr>
          <w:rFonts w:ascii="Arial" w:hAnsi="Arial" w:cs="Arial"/>
          <w:sz w:val="24"/>
        </w:rPr>
      </w:pPr>
      <w:r w:rsidRPr="001606AC">
        <w:rPr>
          <w:rFonts w:ascii="Arial" w:hAnsi="Arial" w:cs="Arial"/>
          <w:b/>
          <w:sz w:val="24"/>
        </w:rPr>
        <w:t xml:space="preserve">ARTÍCULO </w:t>
      </w:r>
      <w:r w:rsidR="00776656" w:rsidRPr="001606AC">
        <w:rPr>
          <w:rFonts w:ascii="Arial" w:hAnsi="Arial" w:cs="Arial"/>
          <w:b/>
          <w:sz w:val="24"/>
        </w:rPr>
        <w:t>PRIMERO. -</w:t>
      </w:r>
      <w:r w:rsidRPr="001606AC">
        <w:rPr>
          <w:rFonts w:ascii="Arial" w:hAnsi="Arial" w:cs="Arial"/>
          <w:sz w:val="24"/>
        </w:rPr>
        <w:t xml:space="preserve"> La presente Ley de Ingresos para el Municipio de Iguala de la Independencia, Guerrero, entrará en </w:t>
      </w:r>
      <w:r w:rsidR="00434029" w:rsidRPr="001606AC">
        <w:rPr>
          <w:rFonts w:ascii="Arial" w:hAnsi="Arial" w:cs="Arial"/>
          <w:sz w:val="24"/>
        </w:rPr>
        <w:t xml:space="preserve">vigor el día 1º de enero del </w:t>
      </w:r>
      <w:r w:rsidR="00905FC0" w:rsidRPr="001606AC">
        <w:rPr>
          <w:rFonts w:ascii="Arial" w:hAnsi="Arial" w:cs="Arial"/>
          <w:sz w:val="24"/>
        </w:rPr>
        <w:t xml:space="preserve">ejercicio fiscal </w:t>
      </w:r>
      <w:r w:rsidR="00434029" w:rsidRPr="001606AC">
        <w:rPr>
          <w:rFonts w:ascii="Arial" w:hAnsi="Arial" w:cs="Arial"/>
          <w:sz w:val="24"/>
        </w:rPr>
        <w:t>202</w:t>
      </w:r>
      <w:r w:rsidR="00B928D7" w:rsidRPr="001606AC">
        <w:rPr>
          <w:rFonts w:ascii="Arial" w:hAnsi="Arial" w:cs="Arial"/>
          <w:sz w:val="24"/>
        </w:rPr>
        <w:t>1</w:t>
      </w:r>
      <w:r w:rsidRPr="001606AC">
        <w:rPr>
          <w:rFonts w:ascii="Arial" w:hAnsi="Arial" w:cs="Arial"/>
          <w:sz w:val="24"/>
        </w:rPr>
        <w:t>.</w:t>
      </w:r>
    </w:p>
    <w:p w14:paraId="52797E86" w14:textId="77777777" w:rsidR="009C7625" w:rsidRPr="001606AC" w:rsidRDefault="009C7625" w:rsidP="007F15AC">
      <w:pPr>
        <w:pStyle w:val="Sinespaciado"/>
        <w:jc w:val="both"/>
        <w:rPr>
          <w:rFonts w:ascii="Arial" w:hAnsi="Arial" w:cs="Arial"/>
          <w:b/>
          <w:szCs w:val="16"/>
        </w:rPr>
      </w:pPr>
    </w:p>
    <w:p w14:paraId="19F7CC6C" w14:textId="77777777" w:rsidR="00CF4EDB" w:rsidRPr="001606AC" w:rsidRDefault="00CF4EDB" w:rsidP="007F15AC">
      <w:pPr>
        <w:pStyle w:val="Sinespaciado"/>
        <w:jc w:val="both"/>
        <w:rPr>
          <w:rFonts w:ascii="Arial" w:hAnsi="Arial" w:cs="Arial"/>
          <w:sz w:val="24"/>
        </w:rPr>
      </w:pPr>
      <w:r w:rsidRPr="001606AC">
        <w:rPr>
          <w:rFonts w:ascii="Arial" w:hAnsi="Arial" w:cs="Arial"/>
          <w:b/>
          <w:sz w:val="24"/>
        </w:rPr>
        <w:t xml:space="preserve">ARTÍCULO </w:t>
      </w:r>
      <w:r w:rsidR="00776656" w:rsidRPr="001606AC">
        <w:rPr>
          <w:rFonts w:ascii="Arial" w:hAnsi="Arial" w:cs="Arial"/>
          <w:b/>
          <w:sz w:val="24"/>
        </w:rPr>
        <w:t>SEGUNDO. -</w:t>
      </w:r>
      <w:r w:rsidRPr="001606AC">
        <w:rPr>
          <w:rFonts w:ascii="Arial" w:hAnsi="Arial" w:cs="Arial"/>
          <w:sz w:val="24"/>
        </w:rPr>
        <w:t xml:space="preserve"> Publíquese la presente Ley en el Periódico Oficial del Gobierno del Estado.</w:t>
      </w:r>
    </w:p>
    <w:p w14:paraId="526A1ABC" w14:textId="77777777" w:rsidR="009C7625" w:rsidRPr="001606AC" w:rsidRDefault="009C7625" w:rsidP="007F15AC">
      <w:pPr>
        <w:pStyle w:val="Sinespaciado"/>
        <w:jc w:val="both"/>
        <w:rPr>
          <w:rFonts w:ascii="Arial" w:hAnsi="Arial" w:cs="Arial"/>
          <w:szCs w:val="16"/>
        </w:rPr>
      </w:pPr>
    </w:p>
    <w:p w14:paraId="4B906D6C" w14:textId="77777777" w:rsidR="00225AE5" w:rsidRPr="001606AC" w:rsidRDefault="00CF4EDB" w:rsidP="00225AE5">
      <w:pPr>
        <w:pStyle w:val="Sinespaciado"/>
        <w:jc w:val="both"/>
        <w:rPr>
          <w:rFonts w:ascii="Arial" w:hAnsi="Arial" w:cs="Arial"/>
          <w:sz w:val="24"/>
        </w:rPr>
      </w:pPr>
      <w:r w:rsidRPr="001606AC">
        <w:rPr>
          <w:rFonts w:ascii="Arial" w:hAnsi="Arial" w:cs="Arial"/>
          <w:b/>
          <w:sz w:val="24"/>
        </w:rPr>
        <w:t xml:space="preserve">ARTÍCULO </w:t>
      </w:r>
      <w:r w:rsidR="00776656" w:rsidRPr="001606AC">
        <w:rPr>
          <w:rFonts w:ascii="Arial" w:hAnsi="Arial" w:cs="Arial"/>
          <w:b/>
          <w:sz w:val="24"/>
        </w:rPr>
        <w:t>TERCERO. -</w:t>
      </w:r>
      <w:r w:rsidRPr="001606AC">
        <w:rPr>
          <w:rFonts w:ascii="Arial" w:hAnsi="Arial" w:cs="Arial"/>
          <w:sz w:val="24"/>
        </w:rPr>
        <w:t xml:space="preserve"> El Ayuntamiento </w:t>
      </w:r>
      <w:r w:rsidR="00F56632" w:rsidRPr="001606AC">
        <w:rPr>
          <w:rFonts w:ascii="Arial" w:hAnsi="Arial" w:cs="Arial"/>
          <w:sz w:val="24"/>
        </w:rPr>
        <w:t xml:space="preserve">de Iguala de la Independencia, Guerrero, </w:t>
      </w:r>
      <w:r w:rsidRPr="001606AC">
        <w:rPr>
          <w:rFonts w:ascii="Arial" w:hAnsi="Arial" w:cs="Arial"/>
          <w:sz w:val="24"/>
        </w:rPr>
        <w:t xml:space="preserve">dará a conocer a los contribuyentes, la conversión a pesos de las cuotas y tarifas en el transcurso del mes de </w:t>
      </w:r>
      <w:r w:rsidR="00776656" w:rsidRPr="001606AC">
        <w:rPr>
          <w:rFonts w:ascii="Arial" w:hAnsi="Arial" w:cs="Arial"/>
          <w:sz w:val="24"/>
        </w:rPr>
        <w:t>enero</w:t>
      </w:r>
      <w:r w:rsidRPr="001606AC">
        <w:rPr>
          <w:rFonts w:ascii="Arial" w:hAnsi="Arial" w:cs="Arial"/>
          <w:sz w:val="24"/>
        </w:rPr>
        <w:t>, qued</w:t>
      </w:r>
      <w:r w:rsidR="009240DD" w:rsidRPr="001606AC">
        <w:rPr>
          <w:rFonts w:ascii="Arial" w:hAnsi="Arial" w:cs="Arial"/>
          <w:sz w:val="24"/>
        </w:rPr>
        <w:t>ando a</w:t>
      </w:r>
      <w:r w:rsidRPr="001606AC">
        <w:rPr>
          <w:rFonts w:ascii="Arial" w:hAnsi="Arial" w:cs="Arial"/>
          <w:sz w:val="24"/>
        </w:rPr>
        <w:t xml:space="preserve">percibidos que las cuotas o tarifas sólo tendrán movimiento por la dinámica que genere el crecimiento </w:t>
      </w:r>
      <w:r w:rsidR="00225AE5" w:rsidRPr="001606AC">
        <w:rPr>
          <w:rFonts w:ascii="Arial" w:hAnsi="Arial" w:cs="Arial"/>
          <w:sz w:val="24"/>
        </w:rPr>
        <w:t>del valor de la UMA (Unidad de Medida y Actualización).</w:t>
      </w:r>
    </w:p>
    <w:p w14:paraId="7EC29AE0" w14:textId="77777777" w:rsidR="009C7625" w:rsidRPr="001606AC" w:rsidRDefault="009C7625" w:rsidP="007F15AC">
      <w:pPr>
        <w:pStyle w:val="Sinespaciado"/>
        <w:jc w:val="both"/>
        <w:rPr>
          <w:rFonts w:ascii="Arial" w:hAnsi="Arial" w:cs="Arial"/>
          <w:szCs w:val="16"/>
        </w:rPr>
      </w:pPr>
    </w:p>
    <w:p w14:paraId="0ABC90FE" w14:textId="77777777" w:rsidR="00F56632" w:rsidRPr="001606AC" w:rsidRDefault="00977AF0" w:rsidP="007F15AC">
      <w:pPr>
        <w:pStyle w:val="Sinespaciado"/>
        <w:jc w:val="both"/>
        <w:rPr>
          <w:rFonts w:ascii="Arial" w:hAnsi="Arial" w:cs="Arial"/>
          <w:sz w:val="24"/>
        </w:rPr>
      </w:pPr>
      <w:r w:rsidRPr="001606AC">
        <w:rPr>
          <w:rFonts w:ascii="Arial" w:hAnsi="Arial" w:cs="Arial"/>
          <w:b/>
          <w:sz w:val="24"/>
        </w:rPr>
        <w:t xml:space="preserve">ARTÍCULO </w:t>
      </w:r>
      <w:r w:rsidR="00516EC7" w:rsidRPr="001606AC">
        <w:rPr>
          <w:rFonts w:ascii="Arial" w:hAnsi="Arial" w:cs="Arial"/>
          <w:b/>
          <w:sz w:val="24"/>
        </w:rPr>
        <w:t>CUARTO</w:t>
      </w:r>
      <w:r w:rsidRPr="001606AC">
        <w:rPr>
          <w:rFonts w:ascii="Arial" w:hAnsi="Arial" w:cs="Arial"/>
          <w:sz w:val="24"/>
        </w:rPr>
        <w:t>. A efecto de dar cabal cumplimiento a lo dispue</w:t>
      </w:r>
      <w:r w:rsidR="00F56632" w:rsidRPr="001606AC">
        <w:rPr>
          <w:rFonts w:ascii="Arial" w:hAnsi="Arial" w:cs="Arial"/>
          <w:sz w:val="24"/>
        </w:rPr>
        <w:t xml:space="preserve">sto </w:t>
      </w:r>
      <w:r w:rsidR="009929FB" w:rsidRPr="001606AC">
        <w:rPr>
          <w:rFonts w:ascii="Arial" w:hAnsi="Arial" w:cs="Arial"/>
          <w:sz w:val="24"/>
        </w:rPr>
        <w:t>por la Ley Número 266 de Catastro para los Municipios del Estado de Guerrero</w:t>
      </w:r>
      <w:r w:rsidRPr="001606AC">
        <w:rPr>
          <w:rFonts w:ascii="Arial" w:hAnsi="Arial" w:cs="Arial"/>
          <w:sz w:val="24"/>
        </w:rPr>
        <w:t>,</w:t>
      </w:r>
      <w:r w:rsidR="009929FB" w:rsidRPr="001606AC">
        <w:rPr>
          <w:rFonts w:ascii="Arial" w:hAnsi="Arial" w:cs="Arial"/>
          <w:sz w:val="24"/>
        </w:rPr>
        <w:t xml:space="preserve"> </w:t>
      </w:r>
      <w:r w:rsidRPr="001606AC">
        <w:rPr>
          <w:rFonts w:ascii="Arial" w:hAnsi="Arial" w:cs="Arial"/>
          <w:sz w:val="24"/>
        </w:rPr>
        <w:t>se abroga cualquier disposición y/o norma fiscal legal vigente del municipio de Iguala de la Independencia, que se contraponga a lo dis</w:t>
      </w:r>
      <w:r w:rsidR="00307E4C" w:rsidRPr="001606AC">
        <w:rPr>
          <w:rFonts w:ascii="Arial" w:hAnsi="Arial" w:cs="Arial"/>
          <w:sz w:val="24"/>
        </w:rPr>
        <w:t>puesto en esta ley de ingresos.</w:t>
      </w:r>
    </w:p>
    <w:p w14:paraId="7F131F6F" w14:textId="77777777" w:rsidR="00F56632" w:rsidRPr="001606AC" w:rsidRDefault="00F56632" w:rsidP="007F15AC">
      <w:pPr>
        <w:pStyle w:val="Sinespaciado"/>
        <w:jc w:val="both"/>
        <w:rPr>
          <w:rFonts w:ascii="Arial" w:hAnsi="Arial" w:cs="Arial"/>
          <w:szCs w:val="16"/>
        </w:rPr>
      </w:pPr>
    </w:p>
    <w:p w14:paraId="1BA9EA40" w14:textId="77777777" w:rsidR="00CF4EDB" w:rsidRPr="001606AC" w:rsidRDefault="00CF4EDB" w:rsidP="007F15AC">
      <w:pPr>
        <w:pStyle w:val="Sinespaciado"/>
        <w:jc w:val="both"/>
        <w:rPr>
          <w:rFonts w:ascii="Arial" w:hAnsi="Arial" w:cs="Arial"/>
          <w:sz w:val="24"/>
        </w:rPr>
      </w:pPr>
      <w:r w:rsidRPr="001606AC">
        <w:rPr>
          <w:rFonts w:ascii="Arial" w:hAnsi="Arial" w:cs="Arial"/>
          <w:b/>
          <w:sz w:val="24"/>
        </w:rPr>
        <w:t xml:space="preserve">ARTÍCULO </w:t>
      </w:r>
      <w:r w:rsidR="00516EC7" w:rsidRPr="001606AC">
        <w:rPr>
          <w:rFonts w:ascii="Arial" w:hAnsi="Arial" w:cs="Arial"/>
          <w:b/>
          <w:sz w:val="24"/>
        </w:rPr>
        <w:t>QUINTO</w:t>
      </w:r>
      <w:r w:rsidR="00776656" w:rsidRPr="001606AC">
        <w:rPr>
          <w:rFonts w:ascii="Arial" w:hAnsi="Arial" w:cs="Arial"/>
          <w:b/>
          <w:sz w:val="24"/>
        </w:rPr>
        <w:t>. -</w:t>
      </w:r>
      <w:r w:rsidRPr="001606AC">
        <w:rPr>
          <w:rFonts w:ascii="Arial" w:hAnsi="Arial" w:cs="Arial"/>
          <w:sz w:val="24"/>
        </w:rPr>
        <w:t xml:space="preserve"> Los pagos del impuesto predial tendrán el carácter de pago provisional, hasta en tanto no se conozca el valor catastral definitivo de los bienes, objeto del impuesto predial.</w:t>
      </w:r>
    </w:p>
    <w:p w14:paraId="608C55B7" w14:textId="77777777" w:rsidR="009C7625" w:rsidRPr="001606AC" w:rsidRDefault="009C7625" w:rsidP="007F15AC">
      <w:pPr>
        <w:pStyle w:val="Sinespaciado"/>
        <w:jc w:val="both"/>
        <w:rPr>
          <w:rFonts w:ascii="Arial" w:hAnsi="Arial" w:cs="Arial"/>
          <w:szCs w:val="16"/>
        </w:rPr>
      </w:pPr>
    </w:p>
    <w:p w14:paraId="02C13DBA" w14:textId="77777777" w:rsidR="00CF4EDB" w:rsidRPr="001606AC" w:rsidRDefault="00CF4EDB" w:rsidP="007F15AC">
      <w:pPr>
        <w:pStyle w:val="Sinespaciado"/>
        <w:jc w:val="both"/>
        <w:rPr>
          <w:rFonts w:ascii="Arial" w:hAnsi="Arial" w:cs="Arial"/>
          <w:sz w:val="24"/>
        </w:rPr>
      </w:pPr>
      <w:r w:rsidRPr="001606AC">
        <w:rPr>
          <w:rFonts w:ascii="Arial" w:hAnsi="Arial" w:cs="Arial"/>
          <w:b/>
          <w:sz w:val="24"/>
        </w:rPr>
        <w:t xml:space="preserve">ARTÍCULO </w:t>
      </w:r>
      <w:r w:rsidR="00516EC7" w:rsidRPr="001606AC">
        <w:rPr>
          <w:rFonts w:ascii="Arial" w:hAnsi="Arial" w:cs="Arial"/>
          <w:b/>
          <w:sz w:val="24"/>
        </w:rPr>
        <w:t>SEXTO</w:t>
      </w:r>
      <w:r w:rsidR="00776656" w:rsidRPr="001606AC">
        <w:rPr>
          <w:rFonts w:ascii="Arial" w:hAnsi="Arial" w:cs="Arial"/>
          <w:b/>
          <w:sz w:val="24"/>
        </w:rPr>
        <w:t>. -</w:t>
      </w:r>
      <w:r w:rsidRPr="001606AC">
        <w:rPr>
          <w:rFonts w:ascii="Arial" w:hAnsi="Arial" w:cs="Arial"/>
          <w:sz w:val="24"/>
        </w:rPr>
        <w:t xml:space="preserve"> Los porcentajes que establec</w:t>
      </w:r>
      <w:r w:rsidR="00362AAE" w:rsidRPr="001606AC">
        <w:rPr>
          <w:rFonts w:ascii="Arial" w:hAnsi="Arial" w:cs="Arial"/>
          <w:sz w:val="24"/>
        </w:rPr>
        <w:t>en los artículos 10 y 88</w:t>
      </w:r>
      <w:r w:rsidRPr="001606AC">
        <w:rPr>
          <w:rFonts w:ascii="Arial" w:hAnsi="Arial" w:cs="Arial"/>
          <w:sz w:val="24"/>
        </w:rPr>
        <w:t xml:space="preserve"> de la presente Ley, variarán durante el ejercicio en base a las modificaciones que sufran los por cientos de recargos que señala la Ley de Ingresos de la Federación vigente.</w:t>
      </w:r>
    </w:p>
    <w:p w14:paraId="4A69BFCB" w14:textId="77777777" w:rsidR="00CF4EDB" w:rsidRPr="001606AC" w:rsidRDefault="00CF4EDB" w:rsidP="007F15AC">
      <w:pPr>
        <w:pStyle w:val="Sinespaciado"/>
        <w:jc w:val="both"/>
        <w:rPr>
          <w:rFonts w:ascii="Arial" w:hAnsi="Arial" w:cs="Arial"/>
          <w:b/>
          <w:szCs w:val="16"/>
        </w:rPr>
      </w:pPr>
    </w:p>
    <w:p w14:paraId="55EFA391" w14:textId="77777777" w:rsidR="0054548C" w:rsidRPr="001606AC" w:rsidRDefault="00CF4EDB" w:rsidP="007F15AC">
      <w:pPr>
        <w:pStyle w:val="Sinespaciado"/>
        <w:jc w:val="both"/>
        <w:rPr>
          <w:rFonts w:ascii="Arial" w:hAnsi="Arial" w:cs="Arial"/>
          <w:sz w:val="24"/>
        </w:rPr>
      </w:pPr>
      <w:r w:rsidRPr="001606AC">
        <w:rPr>
          <w:rFonts w:ascii="Arial" w:hAnsi="Arial" w:cs="Arial"/>
          <w:b/>
          <w:sz w:val="24"/>
        </w:rPr>
        <w:t xml:space="preserve">ARTÍCULO </w:t>
      </w:r>
      <w:r w:rsidR="00776656" w:rsidRPr="001606AC">
        <w:rPr>
          <w:rFonts w:ascii="Arial" w:hAnsi="Arial" w:cs="Arial"/>
          <w:b/>
          <w:sz w:val="24"/>
        </w:rPr>
        <w:t>SE</w:t>
      </w:r>
      <w:r w:rsidR="00516EC7" w:rsidRPr="001606AC">
        <w:rPr>
          <w:rFonts w:ascii="Arial" w:hAnsi="Arial" w:cs="Arial"/>
          <w:b/>
          <w:sz w:val="24"/>
        </w:rPr>
        <w:t>PTIMO</w:t>
      </w:r>
      <w:r w:rsidR="00776656" w:rsidRPr="001606AC">
        <w:rPr>
          <w:rFonts w:ascii="Arial" w:hAnsi="Arial" w:cs="Arial"/>
          <w:b/>
          <w:sz w:val="24"/>
        </w:rPr>
        <w:t>. -</w:t>
      </w:r>
      <w:r w:rsidRPr="001606AC">
        <w:rPr>
          <w:rFonts w:ascii="Arial" w:hAnsi="Arial" w:cs="Arial"/>
          <w:sz w:val="24"/>
        </w:rPr>
        <w:t xml:space="preserve"> Los contribuyentes que enteren </w:t>
      </w:r>
      <w:r w:rsidR="00BB1431" w:rsidRPr="001606AC">
        <w:rPr>
          <w:rFonts w:ascii="Arial" w:hAnsi="Arial" w:cs="Arial"/>
          <w:sz w:val="24"/>
        </w:rPr>
        <w:t xml:space="preserve">la totalidad del impuesto predial del ejercicio </w:t>
      </w:r>
      <w:r w:rsidRPr="001606AC">
        <w:rPr>
          <w:rFonts w:ascii="Arial" w:hAnsi="Arial" w:cs="Arial"/>
          <w:sz w:val="24"/>
        </w:rPr>
        <w:t xml:space="preserve">durante el primer mes del año gozarán de un descuento del </w:t>
      </w:r>
      <w:r w:rsidR="002D72EE" w:rsidRPr="001606AC">
        <w:rPr>
          <w:rFonts w:ascii="Arial" w:hAnsi="Arial" w:cs="Arial"/>
          <w:sz w:val="24"/>
        </w:rPr>
        <w:t>15</w:t>
      </w:r>
      <w:r w:rsidRPr="001606AC">
        <w:rPr>
          <w:rFonts w:ascii="Arial" w:hAnsi="Arial" w:cs="Arial"/>
          <w:sz w:val="24"/>
        </w:rPr>
        <w:t xml:space="preserve">%, en el segundo mes un descuento </w:t>
      </w:r>
      <w:r w:rsidR="00776656" w:rsidRPr="001606AC">
        <w:rPr>
          <w:rFonts w:ascii="Arial" w:hAnsi="Arial" w:cs="Arial"/>
          <w:sz w:val="24"/>
        </w:rPr>
        <w:t>del 12</w:t>
      </w:r>
      <w:r w:rsidRPr="001606AC">
        <w:rPr>
          <w:rFonts w:ascii="Arial" w:hAnsi="Arial" w:cs="Arial"/>
          <w:sz w:val="24"/>
        </w:rPr>
        <w:t>%</w:t>
      </w:r>
      <w:r w:rsidR="00BB1431" w:rsidRPr="001606AC">
        <w:rPr>
          <w:rFonts w:ascii="Arial" w:hAnsi="Arial" w:cs="Arial"/>
          <w:sz w:val="24"/>
        </w:rPr>
        <w:t>,</w:t>
      </w:r>
      <w:r w:rsidR="00C52AF7" w:rsidRPr="001606AC">
        <w:rPr>
          <w:rFonts w:ascii="Arial" w:hAnsi="Arial" w:cs="Arial"/>
          <w:sz w:val="24"/>
        </w:rPr>
        <w:t xml:space="preserve"> y</w:t>
      </w:r>
      <w:r w:rsidRPr="001606AC">
        <w:rPr>
          <w:rFonts w:ascii="Arial" w:hAnsi="Arial" w:cs="Arial"/>
          <w:sz w:val="24"/>
        </w:rPr>
        <w:t xml:space="preserve"> </w:t>
      </w:r>
      <w:r w:rsidR="007122A3" w:rsidRPr="001606AC">
        <w:rPr>
          <w:rFonts w:ascii="Arial" w:hAnsi="Arial" w:cs="Arial"/>
          <w:sz w:val="24"/>
        </w:rPr>
        <w:t>en el tercer mes un</w:t>
      </w:r>
      <w:r w:rsidR="00C52AF7" w:rsidRPr="001606AC">
        <w:rPr>
          <w:rFonts w:ascii="Arial" w:hAnsi="Arial" w:cs="Arial"/>
          <w:sz w:val="24"/>
        </w:rPr>
        <w:t xml:space="preserve"> </w:t>
      </w:r>
      <w:r w:rsidR="00315771" w:rsidRPr="001606AC">
        <w:rPr>
          <w:rFonts w:ascii="Arial" w:hAnsi="Arial" w:cs="Arial"/>
          <w:sz w:val="24"/>
        </w:rPr>
        <w:t>descuento de 10%</w:t>
      </w:r>
      <w:r w:rsidR="007122A3" w:rsidRPr="001606AC">
        <w:rPr>
          <w:rFonts w:ascii="Arial" w:hAnsi="Arial" w:cs="Arial"/>
          <w:sz w:val="24"/>
        </w:rPr>
        <w:t xml:space="preserve"> </w:t>
      </w:r>
      <w:r w:rsidRPr="001606AC">
        <w:rPr>
          <w:rFonts w:ascii="Arial" w:hAnsi="Arial" w:cs="Arial"/>
          <w:sz w:val="24"/>
        </w:rPr>
        <w:t>exceptuando a</w:t>
      </w:r>
      <w:r w:rsidR="00315771" w:rsidRPr="001606AC">
        <w:rPr>
          <w:rFonts w:ascii="Arial" w:hAnsi="Arial" w:cs="Arial"/>
          <w:sz w:val="24"/>
        </w:rPr>
        <w:t xml:space="preserve"> </w:t>
      </w:r>
      <w:r w:rsidRPr="001606AC">
        <w:rPr>
          <w:rFonts w:ascii="Arial" w:hAnsi="Arial" w:cs="Arial"/>
          <w:sz w:val="24"/>
        </w:rPr>
        <w:t xml:space="preserve">los contribuyentes señalados en el artículo </w:t>
      </w:r>
      <w:r w:rsidR="00AE03C4" w:rsidRPr="001606AC">
        <w:rPr>
          <w:rFonts w:ascii="Arial" w:hAnsi="Arial" w:cs="Arial"/>
          <w:sz w:val="24"/>
        </w:rPr>
        <w:t>8</w:t>
      </w:r>
      <w:r w:rsidRPr="001606AC">
        <w:rPr>
          <w:rFonts w:ascii="Arial" w:hAnsi="Arial" w:cs="Arial"/>
          <w:sz w:val="24"/>
        </w:rPr>
        <w:t xml:space="preserve">º Fracción </w:t>
      </w:r>
      <w:r w:rsidR="0094149F" w:rsidRPr="001606AC">
        <w:rPr>
          <w:rFonts w:ascii="Arial" w:hAnsi="Arial" w:cs="Arial"/>
          <w:sz w:val="24"/>
        </w:rPr>
        <w:t xml:space="preserve">VIII </w:t>
      </w:r>
      <w:r w:rsidR="009240DD" w:rsidRPr="001606AC">
        <w:rPr>
          <w:rFonts w:ascii="Arial" w:hAnsi="Arial" w:cs="Arial"/>
          <w:sz w:val="24"/>
        </w:rPr>
        <w:t xml:space="preserve">y </w:t>
      </w:r>
      <w:r w:rsidR="0094149F" w:rsidRPr="001606AC">
        <w:rPr>
          <w:rFonts w:ascii="Arial" w:hAnsi="Arial" w:cs="Arial"/>
          <w:sz w:val="24"/>
        </w:rPr>
        <w:t>IX</w:t>
      </w:r>
      <w:r w:rsidR="009240DD" w:rsidRPr="001606AC">
        <w:rPr>
          <w:rFonts w:ascii="Arial" w:hAnsi="Arial" w:cs="Arial"/>
          <w:sz w:val="24"/>
        </w:rPr>
        <w:t xml:space="preserve"> </w:t>
      </w:r>
      <w:r w:rsidRPr="001606AC">
        <w:rPr>
          <w:rFonts w:ascii="Arial" w:hAnsi="Arial" w:cs="Arial"/>
          <w:sz w:val="24"/>
        </w:rPr>
        <w:t>de la presente Ley.</w:t>
      </w:r>
    </w:p>
    <w:p w14:paraId="6562D3D4" w14:textId="77777777" w:rsidR="0054548C" w:rsidRPr="001606AC" w:rsidRDefault="0054548C" w:rsidP="007F15AC">
      <w:pPr>
        <w:pStyle w:val="Sinespaciado"/>
        <w:jc w:val="both"/>
        <w:rPr>
          <w:rFonts w:ascii="Arial" w:hAnsi="Arial" w:cs="Arial"/>
          <w:sz w:val="24"/>
        </w:rPr>
      </w:pPr>
      <w:r w:rsidRPr="001606AC">
        <w:rPr>
          <w:rFonts w:ascii="Arial" w:hAnsi="Arial" w:cs="Arial"/>
          <w:b/>
          <w:sz w:val="24"/>
        </w:rPr>
        <w:lastRenderedPageBreak/>
        <w:t xml:space="preserve">ARTÍCULO </w:t>
      </w:r>
      <w:r w:rsidR="00516EC7" w:rsidRPr="001606AC">
        <w:rPr>
          <w:rFonts w:ascii="Arial" w:hAnsi="Arial" w:cs="Arial"/>
          <w:b/>
          <w:sz w:val="24"/>
        </w:rPr>
        <w:t>OCTAVO</w:t>
      </w:r>
      <w:r w:rsidR="00776656" w:rsidRPr="001606AC">
        <w:rPr>
          <w:rFonts w:ascii="Arial" w:hAnsi="Arial" w:cs="Arial"/>
          <w:b/>
          <w:sz w:val="24"/>
        </w:rPr>
        <w:t>. -</w:t>
      </w:r>
      <w:r w:rsidRPr="001606AC">
        <w:rPr>
          <w:rFonts w:ascii="Arial" w:hAnsi="Arial" w:cs="Arial"/>
          <w:b/>
          <w:sz w:val="24"/>
        </w:rPr>
        <w:t xml:space="preserve"> </w:t>
      </w:r>
      <w:r w:rsidRPr="001606AC">
        <w:rPr>
          <w:rFonts w:ascii="Arial" w:hAnsi="Arial" w:cs="Arial"/>
          <w:sz w:val="24"/>
        </w:rPr>
        <w:t>Los contribuyentes podrán gozar de descuentos adicionales durante el año fiscal 20</w:t>
      </w:r>
      <w:r w:rsidR="00850660" w:rsidRPr="001606AC">
        <w:rPr>
          <w:rFonts w:ascii="Arial" w:hAnsi="Arial" w:cs="Arial"/>
          <w:sz w:val="24"/>
        </w:rPr>
        <w:t>20</w:t>
      </w:r>
      <w:r w:rsidRPr="001606AC">
        <w:rPr>
          <w:rFonts w:ascii="Arial" w:hAnsi="Arial" w:cs="Arial"/>
          <w:sz w:val="24"/>
        </w:rPr>
        <w:t>, mismos que deberán ser propuestos y autorizados por el cabildo municipal.</w:t>
      </w:r>
    </w:p>
    <w:p w14:paraId="1B656A46" w14:textId="77777777" w:rsidR="00CF4EDB" w:rsidRPr="001606AC" w:rsidRDefault="00CF4EDB" w:rsidP="007F15AC">
      <w:pPr>
        <w:pStyle w:val="Sinespaciado"/>
        <w:rPr>
          <w:rFonts w:ascii="Arial" w:hAnsi="Arial" w:cs="Arial"/>
          <w:b/>
          <w:sz w:val="24"/>
        </w:rPr>
      </w:pPr>
    </w:p>
    <w:p w14:paraId="1CAAB561" w14:textId="77777777" w:rsidR="00CF4EDB" w:rsidRPr="001606AC" w:rsidRDefault="00CF4EDB" w:rsidP="007F15AC">
      <w:pPr>
        <w:pStyle w:val="Sinespaciado"/>
        <w:jc w:val="both"/>
        <w:rPr>
          <w:rFonts w:ascii="Arial" w:hAnsi="Arial" w:cs="Arial"/>
          <w:sz w:val="24"/>
        </w:rPr>
      </w:pPr>
      <w:r w:rsidRPr="001606AC">
        <w:rPr>
          <w:rFonts w:ascii="Arial" w:hAnsi="Arial" w:cs="Arial"/>
          <w:b/>
          <w:sz w:val="24"/>
        </w:rPr>
        <w:t xml:space="preserve">ARTÍCULO </w:t>
      </w:r>
      <w:r w:rsidR="00516EC7" w:rsidRPr="001606AC">
        <w:rPr>
          <w:rFonts w:ascii="Arial" w:hAnsi="Arial" w:cs="Arial"/>
          <w:b/>
          <w:sz w:val="24"/>
        </w:rPr>
        <w:t>NOVENO</w:t>
      </w:r>
      <w:r w:rsidR="00776656" w:rsidRPr="001606AC">
        <w:rPr>
          <w:rFonts w:ascii="Arial" w:hAnsi="Arial" w:cs="Arial"/>
          <w:b/>
          <w:sz w:val="24"/>
        </w:rPr>
        <w:t>. -</w:t>
      </w:r>
      <w:r w:rsidRPr="001606AC">
        <w:rPr>
          <w:rFonts w:ascii="Arial" w:hAnsi="Arial" w:cs="Arial"/>
          <w:b/>
          <w:sz w:val="24"/>
        </w:rPr>
        <w:t xml:space="preserve"> </w:t>
      </w:r>
      <w:r w:rsidRPr="001606AC">
        <w:rPr>
          <w:rFonts w:ascii="Arial" w:hAnsi="Arial" w:cs="Arial"/>
          <w:sz w:val="24"/>
        </w:rPr>
        <w:t xml:space="preserve">Sin perjuicio de lo establecido en la presente ley, el municipio </w:t>
      </w:r>
      <w:r w:rsidR="00BE46AF" w:rsidRPr="001606AC">
        <w:rPr>
          <w:rFonts w:ascii="Arial" w:hAnsi="Arial" w:cs="Arial"/>
          <w:sz w:val="24"/>
        </w:rPr>
        <w:t xml:space="preserve">de Iguala de la Independencia, Guerrero, </w:t>
      </w:r>
      <w:r w:rsidRPr="001606AC">
        <w:rPr>
          <w:rFonts w:ascii="Arial" w:hAnsi="Arial" w:cs="Arial"/>
          <w:sz w:val="24"/>
        </w:rPr>
        <w:t>podrá percibir ingresos por conceptos o fuentes prescritos en otros ordenamientos legales en su beneficio, debiendo informarlo al Congreso del Estado.</w:t>
      </w:r>
    </w:p>
    <w:p w14:paraId="5BFD1BAF" w14:textId="77777777" w:rsidR="009C7625" w:rsidRPr="001606AC" w:rsidRDefault="009C7625" w:rsidP="007F15AC">
      <w:pPr>
        <w:pStyle w:val="Sinespaciado"/>
        <w:jc w:val="both"/>
        <w:rPr>
          <w:rFonts w:ascii="Arial" w:hAnsi="Arial" w:cs="Arial"/>
          <w:sz w:val="24"/>
        </w:rPr>
      </w:pPr>
    </w:p>
    <w:p w14:paraId="181BF36D" w14:textId="77777777" w:rsidR="00CF4EDB" w:rsidRPr="001606AC" w:rsidRDefault="00CF4EDB" w:rsidP="007F15AC">
      <w:pPr>
        <w:pStyle w:val="Sinespaciado"/>
        <w:jc w:val="both"/>
        <w:rPr>
          <w:rFonts w:ascii="Arial" w:eastAsia="Calibri" w:hAnsi="Arial" w:cs="Arial"/>
          <w:sz w:val="24"/>
          <w:lang w:val="es-MX" w:eastAsia="en-US"/>
        </w:rPr>
      </w:pPr>
      <w:r w:rsidRPr="001606AC">
        <w:rPr>
          <w:rFonts w:ascii="Arial" w:eastAsia="Calibri" w:hAnsi="Arial" w:cs="Arial"/>
          <w:b/>
          <w:sz w:val="24"/>
          <w:lang w:val="es-MX" w:eastAsia="en-US"/>
        </w:rPr>
        <w:t xml:space="preserve">ARTÍCULO </w:t>
      </w:r>
      <w:r w:rsidR="00C61B94" w:rsidRPr="001606AC">
        <w:rPr>
          <w:rFonts w:ascii="Arial" w:eastAsia="Calibri" w:hAnsi="Arial" w:cs="Arial"/>
          <w:b/>
          <w:sz w:val="24"/>
          <w:lang w:val="es-MX" w:eastAsia="en-US"/>
        </w:rPr>
        <w:t>DÉ</w:t>
      </w:r>
      <w:r w:rsidR="00516EC7" w:rsidRPr="001606AC">
        <w:rPr>
          <w:rFonts w:ascii="Arial" w:eastAsia="Calibri" w:hAnsi="Arial" w:cs="Arial"/>
          <w:b/>
          <w:sz w:val="24"/>
          <w:lang w:val="es-MX" w:eastAsia="en-US"/>
        </w:rPr>
        <w:t>CIMO</w:t>
      </w:r>
      <w:r w:rsidR="00776656" w:rsidRPr="001606AC">
        <w:rPr>
          <w:rFonts w:ascii="Arial" w:eastAsia="Calibri" w:hAnsi="Arial" w:cs="Arial"/>
          <w:sz w:val="24"/>
          <w:lang w:val="es-MX" w:eastAsia="en-US"/>
        </w:rPr>
        <w:t>. -</w:t>
      </w:r>
      <w:r w:rsidRPr="001606AC">
        <w:rPr>
          <w:rFonts w:ascii="Arial" w:eastAsia="Calibri" w:hAnsi="Arial" w:cs="Arial"/>
          <w:sz w:val="24"/>
          <w:lang w:val="es-MX" w:eastAsia="en-US"/>
        </w:rPr>
        <w:t xml:space="preserve"> El Ayuntamiento </w:t>
      </w:r>
      <w:r w:rsidR="00BE46AF" w:rsidRPr="001606AC">
        <w:rPr>
          <w:rFonts w:ascii="Arial" w:eastAsia="Calibri" w:hAnsi="Arial" w:cs="Arial"/>
          <w:sz w:val="24"/>
          <w:lang w:val="es-MX" w:eastAsia="en-US"/>
        </w:rPr>
        <w:t xml:space="preserve">de Iguala de la Independencia, Guerrero, </w:t>
      </w:r>
      <w:r w:rsidRPr="001606AC">
        <w:rPr>
          <w:rFonts w:ascii="Arial" w:eastAsia="Calibri" w:hAnsi="Arial" w:cs="Arial"/>
          <w:sz w:val="24"/>
          <w:lang w:val="es-MX" w:eastAsia="en-US"/>
        </w:rPr>
        <w:t>reducirá las multas impuestas por infracciones al Reglamento de Tránsito Municipal, en relación a lo siguiente:</w:t>
      </w:r>
    </w:p>
    <w:p w14:paraId="035650D4" w14:textId="77777777" w:rsidR="0061216F" w:rsidRPr="001606AC" w:rsidRDefault="0061216F" w:rsidP="007F15AC">
      <w:pPr>
        <w:pStyle w:val="Sinespaciado"/>
        <w:jc w:val="both"/>
        <w:rPr>
          <w:rFonts w:ascii="Arial" w:eastAsia="Calibri" w:hAnsi="Arial" w:cs="Arial"/>
          <w:sz w:val="24"/>
          <w:lang w:val="es-MX" w:eastAsia="en-US"/>
        </w:rPr>
      </w:pPr>
    </w:p>
    <w:p w14:paraId="21677948" w14:textId="77777777" w:rsidR="00CF4EDB" w:rsidRPr="001606AC" w:rsidRDefault="00CF4EDB" w:rsidP="00700191">
      <w:pPr>
        <w:pStyle w:val="Sinespaciado"/>
        <w:numPr>
          <w:ilvl w:val="0"/>
          <w:numId w:val="168"/>
        </w:numPr>
        <w:jc w:val="both"/>
        <w:rPr>
          <w:rFonts w:ascii="Arial" w:eastAsia="Calibri" w:hAnsi="Arial" w:cs="Arial"/>
          <w:sz w:val="24"/>
          <w:lang w:val="es-MX" w:eastAsia="en-US"/>
        </w:rPr>
      </w:pPr>
      <w:r w:rsidRPr="001606AC">
        <w:rPr>
          <w:rFonts w:ascii="Arial" w:eastAsia="Calibri" w:hAnsi="Arial" w:cs="Arial"/>
          <w:sz w:val="24"/>
          <w:lang w:val="es-MX" w:eastAsia="en-US"/>
        </w:rPr>
        <w:t>Si el infraccionado efectúa el pago dentro de los cinco (5) primeros días siguientes a la infracción, tendrá un descuento del 50%.</w:t>
      </w:r>
    </w:p>
    <w:p w14:paraId="19A495B3" w14:textId="77777777" w:rsidR="00CF4EDB" w:rsidRPr="001606AC" w:rsidRDefault="00CF4EDB" w:rsidP="00700191">
      <w:pPr>
        <w:pStyle w:val="Sinespaciado"/>
        <w:numPr>
          <w:ilvl w:val="0"/>
          <w:numId w:val="168"/>
        </w:numPr>
        <w:jc w:val="both"/>
        <w:rPr>
          <w:rFonts w:ascii="Arial" w:eastAsia="Calibri" w:hAnsi="Arial" w:cs="Arial"/>
          <w:sz w:val="24"/>
          <w:lang w:val="es-MX" w:eastAsia="en-US"/>
        </w:rPr>
      </w:pPr>
      <w:r w:rsidRPr="001606AC">
        <w:rPr>
          <w:rFonts w:ascii="Arial" w:eastAsia="Calibri" w:hAnsi="Arial" w:cs="Arial"/>
          <w:sz w:val="24"/>
          <w:lang w:val="es-MX" w:eastAsia="en-US"/>
        </w:rPr>
        <w:t xml:space="preserve">Si efectúa el pago del 6º. </w:t>
      </w:r>
      <w:r w:rsidR="00850660" w:rsidRPr="001606AC">
        <w:rPr>
          <w:rFonts w:ascii="Arial" w:eastAsia="Calibri" w:hAnsi="Arial" w:cs="Arial"/>
          <w:sz w:val="24"/>
          <w:lang w:val="es-MX" w:eastAsia="en-US"/>
        </w:rPr>
        <w:t>al</w:t>
      </w:r>
      <w:r w:rsidRPr="001606AC">
        <w:rPr>
          <w:rFonts w:ascii="Arial" w:eastAsia="Calibri" w:hAnsi="Arial" w:cs="Arial"/>
          <w:sz w:val="24"/>
          <w:lang w:val="es-MX" w:eastAsia="en-US"/>
        </w:rPr>
        <w:t xml:space="preserve"> 14º día</w:t>
      </w:r>
      <w:r w:rsidR="00850660" w:rsidRPr="001606AC">
        <w:rPr>
          <w:rFonts w:ascii="Arial" w:eastAsia="Calibri" w:hAnsi="Arial" w:cs="Arial"/>
          <w:sz w:val="24"/>
          <w:lang w:val="es-MX" w:eastAsia="en-US"/>
        </w:rPr>
        <w:t>,</w:t>
      </w:r>
      <w:r w:rsidRPr="001606AC">
        <w:rPr>
          <w:rFonts w:ascii="Arial" w:eastAsia="Calibri" w:hAnsi="Arial" w:cs="Arial"/>
          <w:sz w:val="24"/>
          <w:lang w:val="es-MX" w:eastAsia="en-US"/>
        </w:rPr>
        <w:t xml:space="preserve"> la reducción será del 25%.</w:t>
      </w:r>
    </w:p>
    <w:p w14:paraId="5A0FC5FF" w14:textId="77777777" w:rsidR="00CF4EDB" w:rsidRPr="001606AC" w:rsidRDefault="00CF4EDB" w:rsidP="00700191">
      <w:pPr>
        <w:pStyle w:val="Sinespaciado"/>
        <w:numPr>
          <w:ilvl w:val="0"/>
          <w:numId w:val="168"/>
        </w:numPr>
        <w:jc w:val="both"/>
        <w:rPr>
          <w:rFonts w:ascii="Arial" w:hAnsi="Arial" w:cs="Arial"/>
          <w:sz w:val="24"/>
        </w:rPr>
      </w:pPr>
      <w:r w:rsidRPr="001606AC">
        <w:rPr>
          <w:rFonts w:ascii="Arial" w:eastAsia="Calibri" w:hAnsi="Arial" w:cs="Arial"/>
          <w:sz w:val="24"/>
          <w:lang w:val="es-MX" w:eastAsia="en-US"/>
        </w:rPr>
        <w:t>Del 15º. día en adelante pagará el 100% y se podrá iniciar el procedimiento administrativo de ejecución, de conformidad con lo establecido en el Reglamento de Tránsito vigente.</w:t>
      </w:r>
    </w:p>
    <w:p w14:paraId="2A2BBCE7" w14:textId="77777777" w:rsidR="00CF4EDB" w:rsidRPr="001606AC" w:rsidRDefault="00CF4EDB" w:rsidP="007F15AC">
      <w:pPr>
        <w:pStyle w:val="Sinespaciado"/>
        <w:jc w:val="both"/>
        <w:rPr>
          <w:rFonts w:ascii="Arial" w:hAnsi="Arial" w:cs="Arial"/>
          <w:sz w:val="24"/>
        </w:rPr>
      </w:pPr>
    </w:p>
    <w:p w14:paraId="6AFAA7A8" w14:textId="77777777" w:rsidR="00321855" w:rsidRPr="001606AC" w:rsidRDefault="00321855" w:rsidP="007F15AC">
      <w:pPr>
        <w:pStyle w:val="Sinespaciado"/>
        <w:jc w:val="both"/>
        <w:rPr>
          <w:rFonts w:ascii="Arial" w:hAnsi="Arial" w:cs="Arial"/>
          <w:sz w:val="24"/>
        </w:rPr>
      </w:pPr>
      <w:r w:rsidRPr="001606AC">
        <w:rPr>
          <w:rFonts w:ascii="Arial" w:hAnsi="Arial" w:cs="Arial"/>
          <w:b/>
          <w:sz w:val="24"/>
        </w:rPr>
        <w:t>ARTÍCULO DÉCIMO</w:t>
      </w:r>
      <w:r w:rsidR="00516EC7" w:rsidRPr="001606AC">
        <w:rPr>
          <w:rFonts w:ascii="Arial" w:hAnsi="Arial" w:cs="Arial"/>
          <w:b/>
          <w:sz w:val="24"/>
        </w:rPr>
        <w:t xml:space="preserve"> PRIMERO</w:t>
      </w:r>
      <w:r w:rsidRPr="001606AC">
        <w:rPr>
          <w:rFonts w:ascii="Arial" w:hAnsi="Arial" w:cs="Arial"/>
          <w:b/>
          <w:sz w:val="24"/>
        </w:rPr>
        <w:t xml:space="preserve">.- </w:t>
      </w:r>
      <w:r w:rsidRPr="001606AC">
        <w:rPr>
          <w:rFonts w:ascii="Arial" w:hAnsi="Arial" w:cs="Arial"/>
          <w:sz w:val="24"/>
        </w:rPr>
        <w:t xml:space="preserve">Para todo </w:t>
      </w:r>
      <w:r w:rsidR="0061216F" w:rsidRPr="001606AC">
        <w:rPr>
          <w:rFonts w:ascii="Arial" w:hAnsi="Arial" w:cs="Arial"/>
          <w:sz w:val="24"/>
        </w:rPr>
        <w:t>trámite</w:t>
      </w:r>
      <w:r w:rsidRPr="001606AC">
        <w:rPr>
          <w:rFonts w:ascii="Arial" w:hAnsi="Arial" w:cs="Arial"/>
          <w:sz w:val="24"/>
        </w:rPr>
        <w:t xml:space="preserve"> en la Dirección de Reglamentos, Licencias y Espectáculos Públicos (Expedición, refrendo, modificación, cambio de giro, etc. de Licencias Comerciales), se</w:t>
      </w:r>
      <w:r w:rsidR="00F47F2F" w:rsidRPr="001606AC">
        <w:rPr>
          <w:rFonts w:ascii="Arial" w:hAnsi="Arial" w:cs="Arial"/>
          <w:sz w:val="24"/>
        </w:rPr>
        <w:t xml:space="preserve"> solicitara al contribuyente </w:t>
      </w:r>
      <w:r w:rsidRPr="001606AC">
        <w:rPr>
          <w:rFonts w:ascii="Arial" w:hAnsi="Arial" w:cs="Arial"/>
          <w:sz w:val="24"/>
        </w:rPr>
        <w:t>est</w:t>
      </w:r>
      <w:r w:rsidR="00751880" w:rsidRPr="001606AC">
        <w:rPr>
          <w:rFonts w:ascii="Arial" w:hAnsi="Arial" w:cs="Arial"/>
          <w:sz w:val="24"/>
        </w:rPr>
        <w:t>é</w:t>
      </w:r>
      <w:r w:rsidRPr="001606AC">
        <w:rPr>
          <w:rFonts w:ascii="Arial" w:hAnsi="Arial" w:cs="Arial"/>
          <w:sz w:val="24"/>
        </w:rPr>
        <w:t xml:space="preserve"> corriente con su pago de Impuesto Predial y del Agua Potable, presentando original y copia de los recibos</w:t>
      </w:r>
      <w:r w:rsidR="00B5673C" w:rsidRPr="001606AC">
        <w:rPr>
          <w:rFonts w:ascii="Arial" w:hAnsi="Arial" w:cs="Arial"/>
          <w:sz w:val="24"/>
        </w:rPr>
        <w:t xml:space="preserve"> </w:t>
      </w:r>
      <w:r w:rsidRPr="001606AC">
        <w:rPr>
          <w:rFonts w:ascii="Arial" w:hAnsi="Arial" w:cs="Arial"/>
          <w:sz w:val="24"/>
        </w:rPr>
        <w:t>correspondientes</w:t>
      </w:r>
      <w:r w:rsidR="00B5673C" w:rsidRPr="001606AC">
        <w:rPr>
          <w:rFonts w:ascii="Arial" w:hAnsi="Arial" w:cs="Arial"/>
          <w:sz w:val="24"/>
        </w:rPr>
        <w:t>, así como presentar</w:t>
      </w:r>
      <w:r w:rsidR="00751880" w:rsidRPr="001606AC">
        <w:rPr>
          <w:rFonts w:ascii="Arial" w:hAnsi="Arial" w:cs="Arial"/>
          <w:sz w:val="24"/>
        </w:rPr>
        <w:t xml:space="preserve"> </w:t>
      </w:r>
      <w:r w:rsidR="00B5673C" w:rsidRPr="001606AC">
        <w:rPr>
          <w:rFonts w:ascii="Arial" w:hAnsi="Arial" w:cs="Arial"/>
          <w:sz w:val="24"/>
        </w:rPr>
        <w:t xml:space="preserve">recibo de pago y </w:t>
      </w:r>
      <w:r w:rsidR="00751880" w:rsidRPr="001606AC">
        <w:rPr>
          <w:rFonts w:ascii="Arial" w:hAnsi="Arial" w:cs="Arial"/>
          <w:sz w:val="24"/>
        </w:rPr>
        <w:t>visto bueno de las verificaciones</w:t>
      </w:r>
      <w:r w:rsidR="00D501B9" w:rsidRPr="001606AC">
        <w:rPr>
          <w:rFonts w:ascii="Arial" w:hAnsi="Arial" w:cs="Arial"/>
          <w:sz w:val="24"/>
        </w:rPr>
        <w:t xml:space="preserve">, al establecimiento, local, infraestructura, lote y/o sitio, por parte de las Direcciones de Ecología y </w:t>
      </w:r>
      <w:r w:rsidR="00850660" w:rsidRPr="001606AC">
        <w:rPr>
          <w:rFonts w:ascii="Arial" w:hAnsi="Arial" w:cs="Arial"/>
          <w:sz w:val="24"/>
        </w:rPr>
        <w:t>M</w:t>
      </w:r>
      <w:r w:rsidR="00D501B9" w:rsidRPr="001606AC">
        <w:rPr>
          <w:rFonts w:ascii="Arial" w:hAnsi="Arial" w:cs="Arial"/>
          <w:sz w:val="24"/>
        </w:rPr>
        <w:t>edio Ambiente</w:t>
      </w:r>
      <w:r w:rsidR="00850660" w:rsidRPr="001606AC">
        <w:rPr>
          <w:rFonts w:ascii="Arial" w:hAnsi="Arial" w:cs="Arial"/>
          <w:sz w:val="24"/>
        </w:rPr>
        <w:t xml:space="preserve">, así como de </w:t>
      </w:r>
      <w:r w:rsidR="00D501B9" w:rsidRPr="001606AC">
        <w:rPr>
          <w:rFonts w:ascii="Arial" w:hAnsi="Arial" w:cs="Arial"/>
          <w:sz w:val="24"/>
        </w:rPr>
        <w:t>Protección Civil</w:t>
      </w:r>
      <w:r w:rsidRPr="001606AC">
        <w:rPr>
          <w:rFonts w:ascii="Arial" w:hAnsi="Arial" w:cs="Arial"/>
          <w:sz w:val="24"/>
        </w:rPr>
        <w:t xml:space="preserve">.  El mismo caso aplica para los </w:t>
      </w:r>
      <w:r w:rsidR="0061216F" w:rsidRPr="001606AC">
        <w:rPr>
          <w:rFonts w:ascii="Arial" w:hAnsi="Arial" w:cs="Arial"/>
          <w:sz w:val="24"/>
        </w:rPr>
        <w:t>trámites</w:t>
      </w:r>
      <w:r w:rsidRPr="001606AC">
        <w:rPr>
          <w:rFonts w:ascii="Arial" w:hAnsi="Arial" w:cs="Arial"/>
          <w:sz w:val="24"/>
        </w:rPr>
        <w:t xml:space="preserve"> de Licencias de Construcción.</w:t>
      </w:r>
    </w:p>
    <w:p w14:paraId="2CFECBA6" w14:textId="77777777" w:rsidR="00DE3463" w:rsidRPr="001606AC" w:rsidRDefault="00DE3463" w:rsidP="007F15AC">
      <w:pPr>
        <w:pStyle w:val="Sinespaciado"/>
        <w:jc w:val="both"/>
        <w:rPr>
          <w:rFonts w:ascii="Arial" w:hAnsi="Arial" w:cs="Arial"/>
          <w:b/>
          <w:sz w:val="24"/>
        </w:rPr>
      </w:pPr>
    </w:p>
    <w:p w14:paraId="45D75D45" w14:textId="77777777" w:rsidR="00656F53" w:rsidRPr="001606AC" w:rsidRDefault="002F489F" w:rsidP="007F15AC">
      <w:pPr>
        <w:pStyle w:val="Sinespaciado"/>
        <w:jc w:val="both"/>
        <w:rPr>
          <w:rFonts w:ascii="Arial" w:hAnsi="Arial" w:cs="Arial"/>
          <w:sz w:val="24"/>
        </w:rPr>
      </w:pPr>
      <w:r w:rsidRPr="001606AC">
        <w:rPr>
          <w:rFonts w:ascii="Arial" w:hAnsi="Arial" w:cs="Arial"/>
          <w:b/>
          <w:sz w:val="24"/>
        </w:rPr>
        <w:t xml:space="preserve">ARTÍCULO DÉCIMO </w:t>
      </w:r>
      <w:r w:rsidR="00516EC7" w:rsidRPr="001606AC">
        <w:rPr>
          <w:rFonts w:ascii="Arial" w:hAnsi="Arial" w:cs="Arial"/>
          <w:b/>
          <w:sz w:val="24"/>
        </w:rPr>
        <w:t>SEGUNDO</w:t>
      </w:r>
      <w:r w:rsidR="00776656" w:rsidRPr="001606AC">
        <w:rPr>
          <w:rFonts w:ascii="Arial" w:hAnsi="Arial" w:cs="Arial"/>
          <w:b/>
          <w:sz w:val="24"/>
        </w:rPr>
        <w:t>. -</w:t>
      </w:r>
      <w:r w:rsidRPr="001606AC">
        <w:rPr>
          <w:rFonts w:ascii="Arial" w:hAnsi="Arial" w:cs="Arial"/>
          <w:b/>
          <w:sz w:val="24"/>
        </w:rPr>
        <w:t xml:space="preserve"> </w:t>
      </w:r>
      <w:r w:rsidR="00CB4FFC" w:rsidRPr="001606AC">
        <w:rPr>
          <w:rFonts w:ascii="Arial" w:hAnsi="Arial" w:cs="Arial"/>
          <w:sz w:val="24"/>
        </w:rPr>
        <w:t>Los contribuyentes pensionados, jubilados</w:t>
      </w:r>
      <w:r w:rsidR="00FB2432" w:rsidRPr="001606AC">
        <w:rPr>
          <w:rFonts w:ascii="Arial" w:hAnsi="Arial" w:cs="Arial"/>
          <w:sz w:val="24"/>
        </w:rPr>
        <w:t>,</w:t>
      </w:r>
      <w:r w:rsidR="00CB4FFC" w:rsidRPr="001606AC">
        <w:rPr>
          <w:rFonts w:ascii="Arial" w:hAnsi="Arial" w:cs="Arial"/>
          <w:sz w:val="24"/>
        </w:rPr>
        <w:t xml:space="preserve"> mayores de 60 años</w:t>
      </w:r>
      <w:r w:rsidR="00FB2432" w:rsidRPr="001606AC">
        <w:rPr>
          <w:rFonts w:ascii="Arial" w:hAnsi="Arial" w:cs="Arial"/>
          <w:sz w:val="24"/>
        </w:rPr>
        <w:t xml:space="preserve"> que cuenten con tarjeta del INAPAM</w:t>
      </w:r>
      <w:r w:rsidR="00CB4FFC" w:rsidRPr="001606AC">
        <w:rPr>
          <w:rFonts w:ascii="Arial" w:hAnsi="Arial" w:cs="Arial"/>
          <w:sz w:val="24"/>
        </w:rPr>
        <w:t xml:space="preserve">, </w:t>
      </w:r>
      <w:r w:rsidR="00FB2432" w:rsidRPr="001606AC">
        <w:rPr>
          <w:rFonts w:ascii="Arial" w:hAnsi="Arial" w:cs="Arial"/>
          <w:sz w:val="24"/>
        </w:rPr>
        <w:t xml:space="preserve">personas con capacidades diferentes, madres </w:t>
      </w:r>
      <w:r w:rsidR="00BE46AF" w:rsidRPr="001606AC">
        <w:rPr>
          <w:rFonts w:ascii="Arial" w:hAnsi="Arial" w:cs="Arial"/>
          <w:sz w:val="24"/>
        </w:rPr>
        <w:t xml:space="preserve">y </w:t>
      </w:r>
      <w:r w:rsidR="00FB2432" w:rsidRPr="001606AC">
        <w:rPr>
          <w:rFonts w:ascii="Arial" w:hAnsi="Arial" w:cs="Arial"/>
          <w:sz w:val="24"/>
        </w:rPr>
        <w:t xml:space="preserve">padres solteros, </w:t>
      </w:r>
      <w:r w:rsidR="00CB4FFC" w:rsidRPr="001606AC">
        <w:rPr>
          <w:rFonts w:ascii="Arial" w:hAnsi="Arial" w:cs="Arial"/>
          <w:sz w:val="24"/>
        </w:rPr>
        <w:t xml:space="preserve">propietarios de más de dos predios edificados, el descuento previsto en el artículo </w:t>
      </w:r>
      <w:r w:rsidR="00224336" w:rsidRPr="001606AC">
        <w:rPr>
          <w:rFonts w:ascii="Arial" w:hAnsi="Arial" w:cs="Arial"/>
          <w:sz w:val="24"/>
        </w:rPr>
        <w:t>8</w:t>
      </w:r>
      <w:r w:rsidR="00CB4FFC" w:rsidRPr="001606AC">
        <w:rPr>
          <w:rFonts w:ascii="Arial" w:hAnsi="Arial" w:cs="Arial"/>
          <w:sz w:val="24"/>
        </w:rPr>
        <w:t xml:space="preserve">, fracción </w:t>
      </w:r>
      <w:r w:rsidR="00FB2432" w:rsidRPr="001606AC">
        <w:rPr>
          <w:rFonts w:ascii="Arial" w:hAnsi="Arial" w:cs="Arial"/>
          <w:sz w:val="24"/>
        </w:rPr>
        <w:t>VIII</w:t>
      </w:r>
      <w:r w:rsidR="00CB4FFC" w:rsidRPr="001606AC">
        <w:rPr>
          <w:rFonts w:ascii="Arial" w:hAnsi="Arial" w:cs="Arial"/>
          <w:sz w:val="24"/>
        </w:rPr>
        <w:t xml:space="preserve"> y </w:t>
      </w:r>
      <w:r w:rsidR="00FB2432" w:rsidRPr="001606AC">
        <w:rPr>
          <w:rFonts w:ascii="Arial" w:hAnsi="Arial" w:cs="Arial"/>
          <w:sz w:val="24"/>
        </w:rPr>
        <w:t>I</w:t>
      </w:r>
      <w:r w:rsidR="00CB4FFC" w:rsidRPr="001606AC">
        <w:rPr>
          <w:rFonts w:ascii="Arial" w:hAnsi="Arial" w:cs="Arial"/>
          <w:sz w:val="24"/>
        </w:rPr>
        <w:t xml:space="preserve">X de la presente Ley, se </w:t>
      </w:r>
      <w:r w:rsidR="00776656" w:rsidRPr="001606AC">
        <w:rPr>
          <w:rFonts w:ascii="Arial" w:hAnsi="Arial" w:cs="Arial"/>
          <w:sz w:val="24"/>
        </w:rPr>
        <w:t>aplicará</w:t>
      </w:r>
      <w:r w:rsidR="00CB4FFC" w:rsidRPr="001606AC">
        <w:rPr>
          <w:rFonts w:ascii="Arial" w:hAnsi="Arial" w:cs="Arial"/>
          <w:sz w:val="24"/>
        </w:rPr>
        <w:t xml:space="preserve"> a un solo bien inmueble, indistintamente de que el domicilio de su identificación oficial coincida con el </w:t>
      </w:r>
      <w:r w:rsidR="00491AAA" w:rsidRPr="001606AC">
        <w:rPr>
          <w:rFonts w:ascii="Arial" w:hAnsi="Arial" w:cs="Arial"/>
          <w:sz w:val="24"/>
        </w:rPr>
        <w:t xml:space="preserve">domicilio del </w:t>
      </w:r>
      <w:r w:rsidR="00CB4FFC" w:rsidRPr="001606AC">
        <w:rPr>
          <w:rFonts w:ascii="Arial" w:hAnsi="Arial" w:cs="Arial"/>
          <w:sz w:val="24"/>
        </w:rPr>
        <w:t xml:space="preserve">bien inmueble sujeto al </w:t>
      </w:r>
      <w:r w:rsidR="00491AAA" w:rsidRPr="001606AC">
        <w:rPr>
          <w:rFonts w:ascii="Arial" w:hAnsi="Arial" w:cs="Arial"/>
          <w:sz w:val="24"/>
        </w:rPr>
        <w:t>impuesto predial.</w:t>
      </w:r>
      <w:r w:rsidR="00224336" w:rsidRPr="001606AC">
        <w:rPr>
          <w:rFonts w:ascii="Arial" w:hAnsi="Arial" w:cs="Arial"/>
          <w:sz w:val="24"/>
        </w:rPr>
        <w:t xml:space="preserve"> </w:t>
      </w:r>
    </w:p>
    <w:p w14:paraId="72220238" w14:textId="77777777" w:rsidR="002451D8" w:rsidRPr="001606AC" w:rsidRDefault="002451D8" w:rsidP="007F15AC">
      <w:pPr>
        <w:pStyle w:val="Sinespaciado"/>
        <w:jc w:val="both"/>
        <w:rPr>
          <w:rFonts w:ascii="Arial" w:hAnsi="Arial" w:cs="Arial"/>
          <w:sz w:val="24"/>
        </w:rPr>
      </w:pPr>
    </w:p>
    <w:p w14:paraId="1DBC1C9A" w14:textId="77777777" w:rsidR="002451D8" w:rsidRPr="001606AC" w:rsidRDefault="002451D8" w:rsidP="007F15AC">
      <w:pPr>
        <w:pStyle w:val="Sinespaciado"/>
        <w:jc w:val="both"/>
        <w:rPr>
          <w:rFonts w:ascii="Arial" w:hAnsi="Arial" w:cs="Arial"/>
          <w:sz w:val="24"/>
        </w:rPr>
      </w:pPr>
      <w:r w:rsidRPr="001606AC">
        <w:rPr>
          <w:rFonts w:ascii="Arial" w:hAnsi="Arial" w:cs="Arial"/>
          <w:b/>
          <w:sz w:val="24"/>
        </w:rPr>
        <w:t xml:space="preserve">ARTÍCULO DÉCIMO </w:t>
      </w:r>
      <w:r w:rsidR="00516EC7" w:rsidRPr="001606AC">
        <w:rPr>
          <w:rFonts w:ascii="Arial" w:hAnsi="Arial" w:cs="Arial"/>
          <w:b/>
          <w:sz w:val="24"/>
        </w:rPr>
        <w:t>TERCERO</w:t>
      </w:r>
      <w:r w:rsidR="00776656" w:rsidRPr="001606AC">
        <w:rPr>
          <w:rFonts w:ascii="Arial" w:hAnsi="Arial" w:cs="Arial"/>
          <w:b/>
          <w:sz w:val="24"/>
        </w:rPr>
        <w:t>. -</w:t>
      </w:r>
      <w:r w:rsidRPr="001606AC">
        <w:rPr>
          <w:rFonts w:ascii="Arial" w:hAnsi="Arial" w:cs="Arial"/>
          <w:b/>
          <w:sz w:val="24"/>
        </w:rPr>
        <w:t xml:space="preserve"> </w:t>
      </w:r>
      <w:r w:rsidRPr="001606AC">
        <w:rPr>
          <w:rFonts w:ascii="Arial" w:hAnsi="Arial" w:cs="Arial"/>
          <w:sz w:val="24"/>
        </w:rPr>
        <w:t>E</w:t>
      </w:r>
      <w:r w:rsidR="00BE46AF" w:rsidRPr="001606AC">
        <w:rPr>
          <w:rFonts w:ascii="Arial" w:hAnsi="Arial" w:cs="Arial"/>
          <w:sz w:val="24"/>
        </w:rPr>
        <w:t>l</w:t>
      </w:r>
      <w:r w:rsidRPr="001606AC">
        <w:rPr>
          <w:rFonts w:ascii="Arial" w:hAnsi="Arial" w:cs="Arial"/>
          <w:sz w:val="24"/>
        </w:rPr>
        <w:t xml:space="preserve"> Ayuntamiento de Iguala de la Independencia, Guerrero, deberá realizar las previsiones necesarias en su respectivo presupuesto </w:t>
      </w:r>
      <w:r w:rsidR="00776656" w:rsidRPr="001606AC">
        <w:rPr>
          <w:rFonts w:ascii="Arial" w:hAnsi="Arial" w:cs="Arial"/>
          <w:sz w:val="24"/>
        </w:rPr>
        <w:t>de egresos</w:t>
      </w:r>
      <w:r w:rsidRPr="001606AC">
        <w:rPr>
          <w:rFonts w:ascii="Arial" w:hAnsi="Arial" w:cs="Arial"/>
          <w:sz w:val="24"/>
        </w:rPr>
        <w:t xml:space="preserve">, a efecto de que se </w:t>
      </w:r>
      <w:r w:rsidR="00776656" w:rsidRPr="001606AC">
        <w:rPr>
          <w:rFonts w:ascii="Arial" w:hAnsi="Arial" w:cs="Arial"/>
          <w:sz w:val="24"/>
        </w:rPr>
        <w:t>cubran las</w:t>
      </w:r>
      <w:r w:rsidRPr="001606AC">
        <w:rPr>
          <w:rFonts w:ascii="Arial" w:hAnsi="Arial" w:cs="Arial"/>
          <w:sz w:val="24"/>
        </w:rPr>
        <w:t xml:space="preserve"> </w:t>
      </w:r>
      <w:r w:rsidR="00776656" w:rsidRPr="001606AC">
        <w:rPr>
          <w:rFonts w:ascii="Arial" w:hAnsi="Arial" w:cs="Arial"/>
          <w:sz w:val="24"/>
        </w:rPr>
        <w:t>erogaciones por</w:t>
      </w:r>
      <w:r w:rsidRPr="001606AC">
        <w:rPr>
          <w:rFonts w:ascii="Arial" w:hAnsi="Arial" w:cs="Arial"/>
          <w:sz w:val="24"/>
        </w:rPr>
        <w:t xml:space="preserve"> concepto de sentencias derivadas de laudos de juicios laborales en su contra.</w:t>
      </w:r>
    </w:p>
    <w:p w14:paraId="54A1F5F8" w14:textId="77777777" w:rsidR="00B659E9" w:rsidRPr="001606AC" w:rsidRDefault="00B659E9" w:rsidP="007F15AC">
      <w:pPr>
        <w:pStyle w:val="Sinespaciado"/>
        <w:jc w:val="both"/>
        <w:rPr>
          <w:rFonts w:ascii="Arial" w:hAnsi="Arial" w:cs="Arial"/>
          <w:sz w:val="24"/>
        </w:rPr>
      </w:pPr>
    </w:p>
    <w:p w14:paraId="64660382" w14:textId="77777777" w:rsidR="002451D8" w:rsidRPr="001606AC" w:rsidRDefault="002451D8" w:rsidP="007F15AC">
      <w:pPr>
        <w:pStyle w:val="Sinespaciado"/>
        <w:jc w:val="both"/>
        <w:rPr>
          <w:rFonts w:ascii="Arial" w:hAnsi="Arial" w:cs="Arial"/>
          <w:sz w:val="24"/>
        </w:rPr>
      </w:pPr>
      <w:r w:rsidRPr="001606AC">
        <w:rPr>
          <w:rFonts w:ascii="Arial" w:hAnsi="Arial" w:cs="Arial"/>
          <w:b/>
          <w:sz w:val="24"/>
        </w:rPr>
        <w:t xml:space="preserve">ARTÍCULO DÉCIMO </w:t>
      </w:r>
      <w:r w:rsidR="00516EC7" w:rsidRPr="001606AC">
        <w:rPr>
          <w:rFonts w:ascii="Arial" w:hAnsi="Arial" w:cs="Arial"/>
          <w:b/>
          <w:sz w:val="24"/>
        </w:rPr>
        <w:t>CUARTO</w:t>
      </w:r>
      <w:r w:rsidRPr="001606AC">
        <w:rPr>
          <w:rFonts w:ascii="Arial" w:hAnsi="Arial" w:cs="Arial"/>
          <w:b/>
          <w:sz w:val="24"/>
        </w:rPr>
        <w:t xml:space="preserve">.- </w:t>
      </w:r>
      <w:r w:rsidRPr="001606AC">
        <w:rPr>
          <w:rFonts w:ascii="Arial" w:hAnsi="Arial" w:cs="Arial"/>
          <w:sz w:val="24"/>
        </w:rPr>
        <w:t>E</w:t>
      </w:r>
      <w:r w:rsidR="00BE46AF" w:rsidRPr="001606AC">
        <w:rPr>
          <w:rFonts w:ascii="Arial" w:hAnsi="Arial" w:cs="Arial"/>
          <w:sz w:val="24"/>
        </w:rPr>
        <w:t>l A</w:t>
      </w:r>
      <w:r w:rsidRPr="001606AC">
        <w:rPr>
          <w:rFonts w:ascii="Arial" w:hAnsi="Arial" w:cs="Arial"/>
          <w:sz w:val="24"/>
        </w:rPr>
        <w:t>yuntamiento de Iguala de la Independencia, Guerrero, en términos de lo dispuesto en el artículo 32 último párrafo de</w:t>
      </w:r>
      <w:r w:rsidR="00920CB3" w:rsidRPr="001606AC">
        <w:rPr>
          <w:rFonts w:ascii="Arial" w:hAnsi="Arial" w:cs="Arial"/>
          <w:sz w:val="24"/>
        </w:rPr>
        <w:t xml:space="preserve"> la </w:t>
      </w:r>
      <w:r w:rsidR="007D0613" w:rsidRPr="001606AC">
        <w:rPr>
          <w:rFonts w:ascii="Arial" w:hAnsi="Arial" w:cs="Arial"/>
          <w:sz w:val="24"/>
        </w:rPr>
        <w:t xml:space="preserve">ley  </w:t>
      </w:r>
      <w:r w:rsidR="00890EFE" w:rsidRPr="001606AC">
        <w:rPr>
          <w:rFonts w:ascii="Arial" w:hAnsi="Arial" w:cs="Arial"/>
          <w:sz w:val="24"/>
        </w:rPr>
        <w:t>Número</w:t>
      </w:r>
      <w:r w:rsidR="007D0613" w:rsidRPr="001606AC">
        <w:rPr>
          <w:rFonts w:ascii="Arial" w:hAnsi="Arial" w:cs="Arial"/>
          <w:sz w:val="24"/>
        </w:rPr>
        <w:t xml:space="preserve"> 427 del Sistema de </w:t>
      </w:r>
      <w:r w:rsidR="00890EFE" w:rsidRPr="001606AC">
        <w:rPr>
          <w:rFonts w:ascii="Arial" w:hAnsi="Arial" w:cs="Arial"/>
          <w:sz w:val="24"/>
        </w:rPr>
        <w:t xml:space="preserve">Coordinación Hacendaria del Estado de Guerrero, deberá informar durante los primeros quince días  de cada mes, las cifras mensuales  de recaudación  del Impuesto Predial y de Derechos por el Servicio </w:t>
      </w:r>
      <w:r w:rsidR="00B659E9" w:rsidRPr="001606AC">
        <w:rPr>
          <w:rFonts w:ascii="Arial" w:hAnsi="Arial" w:cs="Arial"/>
          <w:sz w:val="24"/>
        </w:rPr>
        <w:t xml:space="preserve">de Agua Potable a la Secretaria de </w:t>
      </w:r>
      <w:r w:rsidR="00890EFE" w:rsidRPr="001606AC">
        <w:rPr>
          <w:rFonts w:ascii="Arial" w:hAnsi="Arial" w:cs="Arial"/>
          <w:sz w:val="24"/>
        </w:rPr>
        <w:lastRenderedPageBreak/>
        <w:t>Finanzas y Administración del Gobierno del Estado, para que, a su vez, ésta pueda remitir  en tiempo  y forma, el informe final a la Secretaria de Hacienda y Crédito Público</w:t>
      </w:r>
      <w:r w:rsidRPr="001606AC">
        <w:rPr>
          <w:rFonts w:ascii="Arial" w:hAnsi="Arial" w:cs="Arial"/>
          <w:sz w:val="24"/>
        </w:rPr>
        <w:t>.</w:t>
      </w:r>
    </w:p>
    <w:p w14:paraId="38A178F4" w14:textId="77777777" w:rsidR="00656F53" w:rsidRPr="001606AC" w:rsidRDefault="00656F53" w:rsidP="007F15AC">
      <w:pPr>
        <w:pStyle w:val="Sinespaciado"/>
        <w:jc w:val="both"/>
        <w:rPr>
          <w:rFonts w:ascii="Arial" w:hAnsi="Arial" w:cs="Arial"/>
          <w:sz w:val="24"/>
        </w:rPr>
      </w:pPr>
    </w:p>
    <w:p w14:paraId="25AA039B" w14:textId="77777777" w:rsidR="00CB4FFC" w:rsidRPr="001606AC" w:rsidRDefault="00656F53" w:rsidP="007F15AC">
      <w:pPr>
        <w:pStyle w:val="Sinespaciado"/>
        <w:jc w:val="both"/>
        <w:rPr>
          <w:rFonts w:ascii="Arial" w:hAnsi="Arial" w:cs="Arial"/>
          <w:sz w:val="24"/>
          <w:szCs w:val="24"/>
        </w:rPr>
      </w:pPr>
      <w:r w:rsidRPr="001606AC">
        <w:rPr>
          <w:rFonts w:ascii="Arial" w:hAnsi="Arial" w:cs="Arial"/>
          <w:sz w:val="24"/>
          <w:szCs w:val="24"/>
        </w:rPr>
        <w:t>L</w:t>
      </w:r>
      <w:r w:rsidR="00224336" w:rsidRPr="001606AC">
        <w:rPr>
          <w:rFonts w:ascii="Arial" w:hAnsi="Arial" w:cs="Arial"/>
          <w:sz w:val="24"/>
          <w:szCs w:val="24"/>
        </w:rPr>
        <w:t>as cantidades señaladas</w:t>
      </w:r>
      <w:r w:rsidRPr="001606AC">
        <w:rPr>
          <w:rFonts w:ascii="Arial" w:hAnsi="Arial" w:cs="Arial"/>
          <w:sz w:val="24"/>
          <w:szCs w:val="24"/>
        </w:rPr>
        <w:t xml:space="preserve"> </w:t>
      </w:r>
      <w:r w:rsidR="00224336" w:rsidRPr="001606AC">
        <w:rPr>
          <w:rFonts w:ascii="Arial" w:hAnsi="Arial" w:cs="Arial"/>
          <w:sz w:val="24"/>
          <w:szCs w:val="24"/>
        </w:rPr>
        <w:t>en la presente Ley</w:t>
      </w:r>
      <w:r w:rsidRPr="001606AC">
        <w:rPr>
          <w:rFonts w:ascii="Arial" w:hAnsi="Arial" w:cs="Arial"/>
          <w:sz w:val="24"/>
          <w:szCs w:val="24"/>
        </w:rPr>
        <w:t xml:space="preserve"> con decimales</w:t>
      </w:r>
      <w:r w:rsidR="00850660" w:rsidRPr="001606AC">
        <w:rPr>
          <w:rFonts w:ascii="Arial" w:hAnsi="Arial" w:cs="Arial"/>
          <w:sz w:val="24"/>
          <w:szCs w:val="24"/>
        </w:rPr>
        <w:t xml:space="preserve">, </w:t>
      </w:r>
      <w:r w:rsidR="00224336" w:rsidRPr="001606AC">
        <w:rPr>
          <w:rFonts w:ascii="Arial" w:hAnsi="Arial" w:cs="Arial"/>
          <w:sz w:val="24"/>
          <w:szCs w:val="24"/>
        </w:rPr>
        <w:t>se ajustar</w:t>
      </w:r>
      <w:r w:rsidR="00850660" w:rsidRPr="001606AC">
        <w:rPr>
          <w:rFonts w:ascii="Arial" w:hAnsi="Arial" w:cs="Arial"/>
          <w:sz w:val="24"/>
          <w:szCs w:val="24"/>
        </w:rPr>
        <w:t>on</w:t>
      </w:r>
      <w:r w:rsidR="00224336" w:rsidRPr="001606AC">
        <w:rPr>
          <w:rFonts w:ascii="Arial" w:hAnsi="Arial" w:cs="Arial"/>
          <w:sz w:val="24"/>
          <w:szCs w:val="24"/>
        </w:rPr>
        <w:t xml:space="preserve"> a la unidad inferior o superior, según </w:t>
      </w:r>
      <w:r w:rsidR="00850660" w:rsidRPr="001606AC">
        <w:rPr>
          <w:rFonts w:ascii="Arial" w:hAnsi="Arial" w:cs="Arial"/>
          <w:sz w:val="24"/>
          <w:szCs w:val="24"/>
        </w:rPr>
        <w:t xml:space="preserve">sea </w:t>
      </w:r>
      <w:r w:rsidR="00224336" w:rsidRPr="001606AC">
        <w:rPr>
          <w:rFonts w:ascii="Arial" w:hAnsi="Arial" w:cs="Arial"/>
          <w:sz w:val="24"/>
          <w:szCs w:val="24"/>
        </w:rPr>
        <w:t xml:space="preserve">el caso, </w:t>
      </w:r>
      <w:r w:rsidRPr="001606AC">
        <w:rPr>
          <w:rFonts w:ascii="Arial" w:hAnsi="Arial" w:cs="Arial"/>
          <w:sz w:val="24"/>
          <w:szCs w:val="24"/>
        </w:rPr>
        <w:t xml:space="preserve">respecto a los decimales o centavos, </w:t>
      </w:r>
      <w:r w:rsidR="00850660" w:rsidRPr="001606AC">
        <w:rPr>
          <w:rFonts w:ascii="Arial" w:hAnsi="Arial" w:cs="Arial"/>
          <w:sz w:val="24"/>
          <w:szCs w:val="24"/>
        </w:rPr>
        <w:t xml:space="preserve">es decir, </w:t>
      </w:r>
      <w:r w:rsidRPr="001606AC">
        <w:rPr>
          <w:rFonts w:ascii="Arial" w:hAnsi="Arial" w:cs="Arial"/>
          <w:sz w:val="24"/>
          <w:szCs w:val="24"/>
        </w:rPr>
        <w:t xml:space="preserve">de </w:t>
      </w:r>
      <w:r w:rsidR="00850660" w:rsidRPr="001606AC">
        <w:rPr>
          <w:rFonts w:ascii="Arial" w:hAnsi="Arial" w:cs="Arial"/>
          <w:sz w:val="24"/>
          <w:szCs w:val="24"/>
        </w:rPr>
        <w:t>0</w:t>
      </w:r>
      <w:r w:rsidRPr="001606AC">
        <w:rPr>
          <w:rFonts w:ascii="Arial" w:hAnsi="Arial" w:cs="Arial"/>
          <w:sz w:val="24"/>
          <w:szCs w:val="24"/>
        </w:rPr>
        <w:t xml:space="preserve">.01 al </w:t>
      </w:r>
      <w:r w:rsidR="00850660" w:rsidRPr="001606AC">
        <w:rPr>
          <w:rFonts w:ascii="Arial" w:hAnsi="Arial" w:cs="Arial"/>
          <w:sz w:val="24"/>
          <w:szCs w:val="24"/>
        </w:rPr>
        <w:t>0</w:t>
      </w:r>
      <w:r w:rsidRPr="001606AC">
        <w:rPr>
          <w:rFonts w:ascii="Arial" w:hAnsi="Arial" w:cs="Arial"/>
          <w:sz w:val="24"/>
          <w:szCs w:val="24"/>
        </w:rPr>
        <w:t>.49 se redondea a la unida</w:t>
      </w:r>
      <w:r w:rsidR="00672B74" w:rsidRPr="001606AC">
        <w:rPr>
          <w:rFonts w:ascii="Arial" w:hAnsi="Arial" w:cs="Arial"/>
          <w:sz w:val="24"/>
          <w:szCs w:val="24"/>
        </w:rPr>
        <w:t>d</w:t>
      </w:r>
      <w:r w:rsidRPr="001606AC">
        <w:rPr>
          <w:rFonts w:ascii="Arial" w:hAnsi="Arial" w:cs="Arial"/>
          <w:sz w:val="24"/>
          <w:szCs w:val="24"/>
        </w:rPr>
        <w:t xml:space="preserve"> anterior</w:t>
      </w:r>
      <w:r w:rsidR="00850660" w:rsidRPr="001606AC">
        <w:rPr>
          <w:rFonts w:ascii="Arial" w:hAnsi="Arial" w:cs="Arial"/>
          <w:sz w:val="24"/>
          <w:szCs w:val="24"/>
        </w:rPr>
        <w:t>,</w:t>
      </w:r>
      <w:r w:rsidRPr="001606AC">
        <w:rPr>
          <w:rFonts w:ascii="Arial" w:hAnsi="Arial" w:cs="Arial"/>
          <w:sz w:val="24"/>
          <w:szCs w:val="24"/>
        </w:rPr>
        <w:t xml:space="preserve"> y de </w:t>
      </w:r>
      <w:r w:rsidR="00850660" w:rsidRPr="001606AC">
        <w:rPr>
          <w:rFonts w:ascii="Arial" w:hAnsi="Arial" w:cs="Arial"/>
          <w:sz w:val="24"/>
          <w:szCs w:val="24"/>
        </w:rPr>
        <w:t>0</w:t>
      </w:r>
      <w:r w:rsidRPr="001606AC">
        <w:rPr>
          <w:rFonts w:ascii="Arial" w:hAnsi="Arial" w:cs="Arial"/>
          <w:sz w:val="24"/>
          <w:szCs w:val="24"/>
        </w:rPr>
        <w:t xml:space="preserve">.50 a </w:t>
      </w:r>
      <w:r w:rsidR="00850660" w:rsidRPr="001606AC">
        <w:rPr>
          <w:rFonts w:ascii="Arial" w:hAnsi="Arial" w:cs="Arial"/>
          <w:sz w:val="24"/>
          <w:szCs w:val="24"/>
        </w:rPr>
        <w:t>0</w:t>
      </w:r>
      <w:r w:rsidRPr="001606AC">
        <w:rPr>
          <w:rFonts w:ascii="Arial" w:hAnsi="Arial" w:cs="Arial"/>
          <w:sz w:val="24"/>
          <w:szCs w:val="24"/>
        </w:rPr>
        <w:t>.99, se redondeó a la unidad posterior.</w:t>
      </w:r>
    </w:p>
    <w:p w14:paraId="0659186B" w14:textId="77777777" w:rsidR="000016F3" w:rsidRPr="001606AC" w:rsidRDefault="000016F3" w:rsidP="002F489F">
      <w:pPr>
        <w:jc w:val="both"/>
        <w:rPr>
          <w:rFonts w:ascii="Arial" w:hAnsi="Arial" w:cs="Arial"/>
        </w:rPr>
      </w:pPr>
    </w:p>
    <w:p w14:paraId="230A82CF" w14:textId="7E62B5A3" w:rsidR="001A51E2" w:rsidRPr="001606AC" w:rsidRDefault="009924A2" w:rsidP="00D767F7">
      <w:pPr>
        <w:jc w:val="both"/>
        <w:rPr>
          <w:rFonts w:ascii="Arial" w:hAnsi="Arial" w:cs="Arial"/>
        </w:rPr>
      </w:pPr>
      <w:r w:rsidRPr="001606AC">
        <w:rPr>
          <w:rFonts w:ascii="Arial" w:hAnsi="Arial" w:cs="Arial"/>
        </w:rPr>
        <w:t xml:space="preserve">DADO EN LA </w:t>
      </w:r>
      <w:r w:rsidR="002D307C" w:rsidRPr="001606AC">
        <w:rPr>
          <w:rFonts w:ascii="Arial" w:hAnsi="Arial" w:cs="Arial"/>
        </w:rPr>
        <w:t xml:space="preserve">SALA DE CABILDO </w:t>
      </w:r>
      <w:r w:rsidRPr="001606AC">
        <w:rPr>
          <w:rFonts w:ascii="Arial" w:hAnsi="Arial" w:cs="Arial"/>
        </w:rPr>
        <w:t xml:space="preserve">DEL HONORABLE </w:t>
      </w:r>
      <w:r w:rsidR="002D307C" w:rsidRPr="001606AC">
        <w:rPr>
          <w:rFonts w:ascii="Arial" w:hAnsi="Arial" w:cs="Arial"/>
        </w:rPr>
        <w:t>AYUNTAMIENTO DEL</w:t>
      </w:r>
      <w:r w:rsidRPr="001606AC">
        <w:rPr>
          <w:rFonts w:ascii="Arial" w:hAnsi="Arial" w:cs="Arial"/>
        </w:rPr>
        <w:t xml:space="preserve"> MUNICIPI</w:t>
      </w:r>
      <w:r w:rsidR="004C01D8" w:rsidRPr="001606AC">
        <w:rPr>
          <w:rFonts w:ascii="Arial" w:hAnsi="Arial" w:cs="Arial"/>
        </w:rPr>
        <w:t xml:space="preserve">O </w:t>
      </w:r>
      <w:r w:rsidR="002D307C" w:rsidRPr="001606AC">
        <w:rPr>
          <w:rFonts w:ascii="Arial" w:hAnsi="Arial" w:cs="Arial"/>
        </w:rPr>
        <w:t>DE IGUALA DE LA INDEPENDENCIA</w:t>
      </w:r>
      <w:r w:rsidR="00BE46AF" w:rsidRPr="001606AC">
        <w:rPr>
          <w:rFonts w:ascii="Arial" w:hAnsi="Arial" w:cs="Arial"/>
        </w:rPr>
        <w:t>,</w:t>
      </w:r>
      <w:r w:rsidR="002D307C" w:rsidRPr="001606AC">
        <w:rPr>
          <w:rFonts w:ascii="Arial" w:hAnsi="Arial" w:cs="Arial"/>
        </w:rPr>
        <w:t xml:space="preserve"> G</w:t>
      </w:r>
      <w:r w:rsidR="0007228D" w:rsidRPr="001606AC">
        <w:rPr>
          <w:rFonts w:ascii="Arial" w:hAnsi="Arial" w:cs="Arial"/>
        </w:rPr>
        <w:t>UERRERO,</w:t>
      </w:r>
      <w:r w:rsidR="002D307C" w:rsidRPr="001606AC">
        <w:rPr>
          <w:rFonts w:ascii="Arial" w:hAnsi="Arial" w:cs="Arial"/>
        </w:rPr>
        <w:t xml:space="preserve"> </w:t>
      </w:r>
      <w:r w:rsidR="00743089" w:rsidRPr="001606AC">
        <w:rPr>
          <w:rFonts w:ascii="Arial" w:hAnsi="Arial" w:cs="Arial"/>
        </w:rPr>
        <w:t xml:space="preserve">A LOS </w:t>
      </w:r>
      <w:r w:rsidR="00AF0481" w:rsidRPr="001606AC">
        <w:rPr>
          <w:rFonts w:ascii="Arial" w:hAnsi="Arial" w:cs="Arial"/>
        </w:rPr>
        <w:t xml:space="preserve">DOCE </w:t>
      </w:r>
      <w:r w:rsidR="00470EE2" w:rsidRPr="001606AC">
        <w:rPr>
          <w:rFonts w:ascii="Arial" w:hAnsi="Arial" w:cs="Arial"/>
        </w:rPr>
        <w:t>DIAS</w:t>
      </w:r>
      <w:r w:rsidR="004C01D8" w:rsidRPr="001606AC">
        <w:rPr>
          <w:rFonts w:ascii="Arial" w:hAnsi="Arial" w:cs="Arial"/>
        </w:rPr>
        <w:t xml:space="preserve"> DEL MES DE </w:t>
      </w:r>
      <w:r w:rsidR="00A229B6" w:rsidRPr="001606AC">
        <w:rPr>
          <w:rFonts w:ascii="Arial" w:hAnsi="Arial" w:cs="Arial"/>
        </w:rPr>
        <w:t>NOVIEMBRE</w:t>
      </w:r>
      <w:r w:rsidR="0007228D" w:rsidRPr="001606AC">
        <w:rPr>
          <w:rFonts w:ascii="Arial" w:hAnsi="Arial" w:cs="Arial"/>
        </w:rPr>
        <w:t xml:space="preserve"> </w:t>
      </w:r>
      <w:r w:rsidRPr="001606AC">
        <w:rPr>
          <w:rFonts w:ascii="Arial" w:hAnsi="Arial" w:cs="Arial"/>
        </w:rPr>
        <w:t xml:space="preserve">DEL AÑO </w:t>
      </w:r>
      <w:r w:rsidR="0007228D" w:rsidRPr="001606AC">
        <w:rPr>
          <w:rFonts w:ascii="Arial" w:hAnsi="Arial" w:cs="Arial"/>
        </w:rPr>
        <w:t xml:space="preserve">DOS MIL </w:t>
      </w:r>
      <w:r w:rsidR="00B928D7" w:rsidRPr="001606AC">
        <w:rPr>
          <w:rFonts w:ascii="Arial" w:hAnsi="Arial" w:cs="Arial"/>
        </w:rPr>
        <w:t>VEINTE</w:t>
      </w:r>
      <w:r w:rsidR="00AC00A7" w:rsidRPr="001606AC">
        <w:rPr>
          <w:rFonts w:ascii="Arial" w:hAnsi="Arial" w:cs="Arial"/>
        </w:rPr>
        <w:t>.</w:t>
      </w:r>
    </w:p>
    <w:p w14:paraId="6549130B" w14:textId="77777777" w:rsidR="001A51E2" w:rsidRPr="001606AC" w:rsidRDefault="001A51E2" w:rsidP="00D767F7">
      <w:pPr>
        <w:jc w:val="both"/>
        <w:rPr>
          <w:rFonts w:ascii="Arial" w:hAnsi="Arial" w:cs="Arial"/>
        </w:rPr>
      </w:pPr>
    </w:p>
    <w:tbl>
      <w:tblPr>
        <w:tblW w:w="9781" w:type="dxa"/>
        <w:tblLayout w:type="fixed"/>
        <w:tblLook w:val="01E0" w:firstRow="1" w:lastRow="1" w:firstColumn="1" w:lastColumn="1" w:noHBand="0" w:noVBand="0"/>
      </w:tblPr>
      <w:tblGrid>
        <w:gridCol w:w="5148"/>
        <w:gridCol w:w="4633"/>
      </w:tblGrid>
      <w:tr w:rsidR="001606AC" w:rsidRPr="001606AC" w14:paraId="5C6E36D8" w14:textId="77777777" w:rsidTr="00C61B94">
        <w:tc>
          <w:tcPr>
            <w:tcW w:w="5148" w:type="dxa"/>
          </w:tcPr>
          <w:p w14:paraId="3F6C70A7" w14:textId="77777777" w:rsidR="00885F1B" w:rsidRPr="001606AC" w:rsidRDefault="00885F1B" w:rsidP="00885F1B">
            <w:pPr>
              <w:jc w:val="center"/>
              <w:rPr>
                <w:rFonts w:ascii="Arial" w:hAnsi="Arial" w:cs="Arial"/>
              </w:rPr>
            </w:pPr>
          </w:p>
          <w:p w14:paraId="3E2A8079" w14:textId="77777777" w:rsidR="00885F1B" w:rsidRPr="001606AC" w:rsidRDefault="00885F1B" w:rsidP="000C52C6">
            <w:pPr>
              <w:rPr>
                <w:rFonts w:ascii="Arial" w:hAnsi="Arial" w:cs="Arial"/>
              </w:rPr>
            </w:pPr>
          </w:p>
          <w:p w14:paraId="7F8F7892" w14:textId="77777777" w:rsidR="00885F1B" w:rsidRPr="001606AC" w:rsidRDefault="00885F1B" w:rsidP="00885F1B">
            <w:pPr>
              <w:jc w:val="center"/>
              <w:rPr>
                <w:rFonts w:ascii="Arial" w:hAnsi="Arial" w:cs="Arial"/>
              </w:rPr>
            </w:pPr>
            <w:r w:rsidRPr="001606AC">
              <w:rPr>
                <w:rFonts w:ascii="Arial" w:hAnsi="Arial" w:cs="Arial"/>
              </w:rPr>
              <w:t>C. Antonio Salvador Jaimes Herrera</w:t>
            </w:r>
          </w:p>
          <w:p w14:paraId="3E117858" w14:textId="77777777" w:rsidR="00885F1B" w:rsidRPr="001606AC" w:rsidRDefault="00885F1B" w:rsidP="00885F1B">
            <w:pPr>
              <w:jc w:val="center"/>
              <w:rPr>
                <w:rFonts w:ascii="Arial" w:hAnsi="Arial" w:cs="Arial"/>
              </w:rPr>
            </w:pPr>
            <w:r w:rsidRPr="001606AC">
              <w:rPr>
                <w:rFonts w:ascii="Arial" w:hAnsi="Arial" w:cs="Arial"/>
              </w:rPr>
              <w:t>Presidente Municipal Constitucional</w:t>
            </w:r>
          </w:p>
          <w:p w14:paraId="3F4292D3" w14:textId="77777777" w:rsidR="00885F1B" w:rsidRPr="001606AC" w:rsidRDefault="00885F1B" w:rsidP="00885F1B">
            <w:pPr>
              <w:jc w:val="center"/>
              <w:rPr>
                <w:rFonts w:ascii="Arial" w:hAnsi="Arial" w:cs="Arial"/>
              </w:rPr>
            </w:pPr>
          </w:p>
        </w:tc>
        <w:tc>
          <w:tcPr>
            <w:tcW w:w="4633" w:type="dxa"/>
          </w:tcPr>
          <w:p w14:paraId="78076DBC" w14:textId="77777777" w:rsidR="00885F1B" w:rsidRPr="001606AC" w:rsidRDefault="00885F1B" w:rsidP="00885F1B">
            <w:pPr>
              <w:rPr>
                <w:rFonts w:ascii="Arial" w:hAnsi="Arial" w:cs="Arial"/>
              </w:rPr>
            </w:pPr>
          </w:p>
          <w:p w14:paraId="5009B145" w14:textId="77777777" w:rsidR="000C52C6" w:rsidRPr="001606AC" w:rsidRDefault="000C52C6" w:rsidP="00885F1B">
            <w:pPr>
              <w:rPr>
                <w:rFonts w:ascii="Arial" w:hAnsi="Arial" w:cs="Arial"/>
              </w:rPr>
            </w:pPr>
          </w:p>
          <w:p w14:paraId="1EE2742B" w14:textId="77777777" w:rsidR="00885F1B" w:rsidRPr="001606AC" w:rsidRDefault="00885F1B" w:rsidP="00885F1B">
            <w:pPr>
              <w:rPr>
                <w:rFonts w:ascii="Arial" w:hAnsi="Arial" w:cs="Arial"/>
              </w:rPr>
            </w:pPr>
          </w:p>
          <w:p w14:paraId="708F4FC3" w14:textId="77777777" w:rsidR="00885F1B" w:rsidRPr="001606AC" w:rsidRDefault="00885F1B" w:rsidP="00885F1B">
            <w:pPr>
              <w:rPr>
                <w:rFonts w:ascii="Arial" w:hAnsi="Arial" w:cs="Arial"/>
              </w:rPr>
            </w:pPr>
            <w:r w:rsidRPr="001606AC">
              <w:rPr>
                <w:rFonts w:ascii="Arial" w:hAnsi="Arial" w:cs="Arial"/>
              </w:rPr>
              <w:t>_________________________________</w:t>
            </w:r>
          </w:p>
          <w:p w14:paraId="44F3EA3E" w14:textId="77777777" w:rsidR="00885F1B" w:rsidRPr="001606AC" w:rsidRDefault="00885F1B" w:rsidP="00885F1B">
            <w:pPr>
              <w:rPr>
                <w:rFonts w:ascii="Arial" w:hAnsi="Arial" w:cs="Arial"/>
              </w:rPr>
            </w:pPr>
          </w:p>
        </w:tc>
      </w:tr>
      <w:tr w:rsidR="001606AC" w:rsidRPr="001606AC" w14:paraId="3CE82DE6" w14:textId="77777777" w:rsidTr="00C61B94">
        <w:tc>
          <w:tcPr>
            <w:tcW w:w="5148" w:type="dxa"/>
          </w:tcPr>
          <w:p w14:paraId="0B3AF302" w14:textId="77777777" w:rsidR="00885F1B" w:rsidRPr="001606AC" w:rsidRDefault="00885F1B" w:rsidP="00885F1B">
            <w:pPr>
              <w:jc w:val="center"/>
              <w:rPr>
                <w:rFonts w:ascii="Arial" w:hAnsi="Arial" w:cs="Arial"/>
              </w:rPr>
            </w:pPr>
          </w:p>
          <w:p w14:paraId="6F8954D6" w14:textId="77777777" w:rsidR="00885F1B" w:rsidRPr="001606AC" w:rsidRDefault="00885F1B" w:rsidP="00885F1B">
            <w:pPr>
              <w:jc w:val="center"/>
              <w:rPr>
                <w:rFonts w:ascii="Arial" w:hAnsi="Arial" w:cs="Arial"/>
              </w:rPr>
            </w:pPr>
          </w:p>
          <w:p w14:paraId="02889007" w14:textId="77777777" w:rsidR="00885F1B" w:rsidRPr="001606AC" w:rsidRDefault="00885F1B" w:rsidP="00885F1B">
            <w:pPr>
              <w:jc w:val="center"/>
              <w:rPr>
                <w:rFonts w:ascii="Arial" w:hAnsi="Arial" w:cs="Arial"/>
              </w:rPr>
            </w:pPr>
            <w:r w:rsidRPr="001606AC">
              <w:rPr>
                <w:rFonts w:ascii="Arial" w:hAnsi="Arial" w:cs="Arial"/>
              </w:rPr>
              <w:t>C. Paula Sánchez Jiménez</w:t>
            </w:r>
          </w:p>
          <w:p w14:paraId="4C0A20CD" w14:textId="77777777" w:rsidR="00885F1B" w:rsidRPr="001606AC" w:rsidRDefault="00885F1B" w:rsidP="00885F1B">
            <w:pPr>
              <w:jc w:val="center"/>
              <w:rPr>
                <w:rFonts w:ascii="Arial" w:hAnsi="Arial" w:cs="Arial"/>
              </w:rPr>
            </w:pPr>
            <w:r w:rsidRPr="001606AC">
              <w:rPr>
                <w:rFonts w:ascii="Arial" w:hAnsi="Arial" w:cs="Arial"/>
              </w:rPr>
              <w:t>Síndica Administradora</w:t>
            </w:r>
          </w:p>
          <w:p w14:paraId="3B994486" w14:textId="77777777" w:rsidR="00885F1B" w:rsidRPr="001606AC" w:rsidRDefault="00885F1B" w:rsidP="00885F1B">
            <w:pPr>
              <w:jc w:val="center"/>
              <w:rPr>
                <w:rFonts w:ascii="Arial" w:hAnsi="Arial" w:cs="Arial"/>
              </w:rPr>
            </w:pPr>
          </w:p>
        </w:tc>
        <w:tc>
          <w:tcPr>
            <w:tcW w:w="4633" w:type="dxa"/>
          </w:tcPr>
          <w:p w14:paraId="01E69051" w14:textId="77777777" w:rsidR="00885F1B" w:rsidRPr="001606AC" w:rsidRDefault="00885F1B" w:rsidP="00885F1B">
            <w:pPr>
              <w:rPr>
                <w:rFonts w:ascii="Arial" w:hAnsi="Arial" w:cs="Arial"/>
              </w:rPr>
            </w:pPr>
          </w:p>
          <w:p w14:paraId="053B196B" w14:textId="77777777" w:rsidR="00885F1B" w:rsidRPr="001606AC" w:rsidRDefault="00885F1B" w:rsidP="00885F1B">
            <w:pPr>
              <w:rPr>
                <w:rFonts w:ascii="Arial" w:hAnsi="Arial" w:cs="Arial"/>
              </w:rPr>
            </w:pPr>
          </w:p>
          <w:p w14:paraId="474AD4DF" w14:textId="77777777" w:rsidR="00885F1B" w:rsidRPr="001606AC" w:rsidRDefault="00885F1B" w:rsidP="00885F1B">
            <w:pPr>
              <w:rPr>
                <w:rFonts w:ascii="Arial" w:hAnsi="Arial" w:cs="Arial"/>
              </w:rPr>
            </w:pPr>
          </w:p>
          <w:p w14:paraId="1CD545EC" w14:textId="77777777" w:rsidR="00885F1B" w:rsidRPr="001606AC" w:rsidRDefault="00885F1B" w:rsidP="00885F1B">
            <w:pPr>
              <w:rPr>
                <w:rFonts w:ascii="Arial" w:hAnsi="Arial" w:cs="Arial"/>
              </w:rPr>
            </w:pPr>
            <w:r w:rsidRPr="001606AC">
              <w:rPr>
                <w:rFonts w:ascii="Arial" w:hAnsi="Arial" w:cs="Arial"/>
              </w:rPr>
              <w:t>_________________________________</w:t>
            </w:r>
          </w:p>
        </w:tc>
      </w:tr>
      <w:tr w:rsidR="001606AC" w:rsidRPr="001606AC" w14:paraId="58455E8A" w14:textId="77777777" w:rsidTr="00C61B94">
        <w:tc>
          <w:tcPr>
            <w:tcW w:w="5148" w:type="dxa"/>
          </w:tcPr>
          <w:p w14:paraId="3235AF1E" w14:textId="77777777" w:rsidR="00885F1B" w:rsidRPr="001606AC" w:rsidRDefault="00885F1B" w:rsidP="00885F1B">
            <w:pPr>
              <w:jc w:val="center"/>
              <w:rPr>
                <w:rFonts w:ascii="Arial" w:hAnsi="Arial" w:cs="Arial"/>
                <w:lang w:val="pt-BR"/>
              </w:rPr>
            </w:pPr>
          </w:p>
          <w:p w14:paraId="508BCE37" w14:textId="77777777" w:rsidR="00885F1B" w:rsidRPr="001606AC" w:rsidRDefault="00885F1B" w:rsidP="00885F1B">
            <w:pPr>
              <w:jc w:val="center"/>
              <w:rPr>
                <w:rFonts w:ascii="Arial" w:hAnsi="Arial" w:cs="Arial"/>
                <w:lang w:val="pt-BR"/>
              </w:rPr>
            </w:pPr>
          </w:p>
          <w:p w14:paraId="1E72F64A" w14:textId="77777777" w:rsidR="00885F1B" w:rsidRPr="001606AC" w:rsidRDefault="00885F1B" w:rsidP="009909D4">
            <w:pPr>
              <w:pStyle w:val="Prrafodelista"/>
              <w:numPr>
                <w:ilvl w:val="0"/>
                <w:numId w:val="22"/>
              </w:numPr>
              <w:jc w:val="center"/>
              <w:rPr>
                <w:rFonts w:ascii="Arial" w:hAnsi="Arial" w:cs="Arial"/>
                <w:lang w:val="pt-BR"/>
              </w:rPr>
            </w:pPr>
            <w:r w:rsidRPr="001606AC">
              <w:rPr>
                <w:rFonts w:ascii="Arial" w:hAnsi="Arial" w:cs="Arial"/>
                <w:lang w:val="pt-BR"/>
              </w:rPr>
              <w:t>Frumencio Ramírez Cardona</w:t>
            </w:r>
          </w:p>
          <w:p w14:paraId="3B5F3459" w14:textId="77777777" w:rsidR="00885F1B" w:rsidRPr="001606AC" w:rsidRDefault="00885F1B" w:rsidP="00885F1B">
            <w:pPr>
              <w:jc w:val="center"/>
              <w:rPr>
                <w:rFonts w:ascii="Arial" w:hAnsi="Arial" w:cs="Arial"/>
                <w:lang w:val="pt-BR"/>
              </w:rPr>
            </w:pPr>
            <w:r w:rsidRPr="001606AC">
              <w:rPr>
                <w:rFonts w:ascii="Arial" w:hAnsi="Arial" w:cs="Arial"/>
                <w:lang w:val="pt-BR"/>
              </w:rPr>
              <w:t>Síndico Procurador</w:t>
            </w:r>
          </w:p>
          <w:p w14:paraId="4E680E67" w14:textId="77777777" w:rsidR="00885F1B" w:rsidRPr="001606AC" w:rsidRDefault="00885F1B" w:rsidP="00885F1B">
            <w:pPr>
              <w:jc w:val="center"/>
              <w:rPr>
                <w:rFonts w:ascii="Arial" w:hAnsi="Arial" w:cs="Arial"/>
                <w:lang w:val="pt-BR"/>
              </w:rPr>
            </w:pPr>
          </w:p>
        </w:tc>
        <w:tc>
          <w:tcPr>
            <w:tcW w:w="4633" w:type="dxa"/>
          </w:tcPr>
          <w:p w14:paraId="08FD579E" w14:textId="77777777" w:rsidR="00885F1B" w:rsidRPr="001606AC" w:rsidRDefault="00885F1B" w:rsidP="00885F1B">
            <w:pPr>
              <w:rPr>
                <w:rFonts w:ascii="Arial" w:hAnsi="Arial" w:cs="Arial"/>
              </w:rPr>
            </w:pPr>
          </w:p>
          <w:p w14:paraId="7A1705D6" w14:textId="77777777" w:rsidR="00885F1B" w:rsidRPr="001606AC" w:rsidRDefault="00885F1B" w:rsidP="00885F1B">
            <w:pPr>
              <w:rPr>
                <w:rFonts w:ascii="Arial" w:hAnsi="Arial" w:cs="Arial"/>
              </w:rPr>
            </w:pPr>
          </w:p>
          <w:p w14:paraId="6047E0D8" w14:textId="77777777" w:rsidR="00885F1B" w:rsidRPr="001606AC" w:rsidRDefault="00885F1B" w:rsidP="00885F1B">
            <w:pPr>
              <w:rPr>
                <w:rFonts w:ascii="Arial" w:hAnsi="Arial" w:cs="Arial"/>
              </w:rPr>
            </w:pPr>
          </w:p>
          <w:p w14:paraId="4089B348" w14:textId="77777777" w:rsidR="00885F1B" w:rsidRPr="001606AC" w:rsidRDefault="00885F1B" w:rsidP="00885F1B">
            <w:pPr>
              <w:rPr>
                <w:rFonts w:ascii="Arial" w:hAnsi="Arial" w:cs="Arial"/>
              </w:rPr>
            </w:pPr>
            <w:r w:rsidRPr="001606AC">
              <w:rPr>
                <w:rFonts w:ascii="Arial" w:hAnsi="Arial" w:cs="Arial"/>
              </w:rPr>
              <w:t>_________________________________</w:t>
            </w:r>
          </w:p>
          <w:p w14:paraId="7DAFB1CF" w14:textId="77777777" w:rsidR="00885F1B" w:rsidRPr="001606AC" w:rsidRDefault="00885F1B" w:rsidP="00885F1B">
            <w:pPr>
              <w:rPr>
                <w:rFonts w:ascii="Arial" w:hAnsi="Arial" w:cs="Arial"/>
              </w:rPr>
            </w:pPr>
          </w:p>
        </w:tc>
      </w:tr>
      <w:tr w:rsidR="001606AC" w:rsidRPr="001606AC" w14:paraId="17AEDA3A" w14:textId="77777777" w:rsidTr="00C61B94">
        <w:tc>
          <w:tcPr>
            <w:tcW w:w="5148" w:type="dxa"/>
          </w:tcPr>
          <w:p w14:paraId="7848B636" w14:textId="77777777" w:rsidR="00885F1B" w:rsidRPr="001606AC" w:rsidRDefault="00885F1B" w:rsidP="00885F1B">
            <w:pPr>
              <w:jc w:val="center"/>
              <w:rPr>
                <w:rFonts w:ascii="Arial" w:hAnsi="Arial" w:cs="Arial"/>
                <w:lang w:val="pt-BR"/>
              </w:rPr>
            </w:pPr>
          </w:p>
          <w:p w14:paraId="18832CE8" w14:textId="77777777" w:rsidR="00885F1B" w:rsidRPr="001606AC" w:rsidRDefault="00885F1B" w:rsidP="00885F1B">
            <w:pPr>
              <w:jc w:val="center"/>
              <w:rPr>
                <w:rFonts w:ascii="Arial" w:hAnsi="Arial" w:cs="Arial"/>
                <w:lang w:val="pt-BR"/>
              </w:rPr>
            </w:pPr>
          </w:p>
          <w:p w14:paraId="7B5E7A59" w14:textId="77777777" w:rsidR="00885F1B" w:rsidRPr="001606AC" w:rsidRDefault="00885F1B" w:rsidP="00885F1B">
            <w:pPr>
              <w:jc w:val="center"/>
              <w:rPr>
                <w:rFonts w:ascii="Arial" w:hAnsi="Arial" w:cs="Arial"/>
                <w:lang w:val="pt-BR"/>
              </w:rPr>
            </w:pPr>
            <w:r w:rsidRPr="001606AC">
              <w:rPr>
                <w:rFonts w:ascii="Arial" w:hAnsi="Arial" w:cs="Arial"/>
                <w:lang w:val="pt-BR"/>
              </w:rPr>
              <w:t>C.  Elvia Alicia Lopez Toral</w:t>
            </w:r>
          </w:p>
          <w:p w14:paraId="72889FC4" w14:textId="77777777" w:rsidR="00885F1B" w:rsidRPr="001606AC" w:rsidRDefault="00885F1B" w:rsidP="00885F1B">
            <w:pPr>
              <w:jc w:val="center"/>
              <w:rPr>
                <w:rFonts w:ascii="Arial" w:hAnsi="Arial" w:cs="Arial"/>
              </w:rPr>
            </w:pPr>
            <w:r w:rsidRPr="001606AC">
              <w:rPr>
                <w:rFonts w:ascii="Arial" w:hAnsi="Arial" w:cs="Arial"/>
              </w:rPr>
              <w:t>Regidora de Educación y Cultura</w:t>
            </w:r>
          </w:p>
          <w:p w14:paraId="7E6610B8" w14:textId="77777777" w:rsidR="001A51E2" w:rsidRPr="001606AC" w:rsidRDefault="001A51E2" w:rsidP="000C52C6">
            <w:pPr>
              <w:rPr>
                <w:rFonts w:ascii="Arial" w:hAnsi="Arial" w:cs="Arial"/>
                <w:sz w:val="23"/>
                <w:szCs w:val="23"/>
              </w:rPr>
            </w:pPr>
          </w:p>
        </w:tc>
        <w:tc>
          <w:tcPr>
            <w:tcW w:w="4633" w:type="dxa"/>
          </w:tcPr>
          <w:p w14:paraId="2C9C600D" w14:textId="77777777" w:rsidR="00885F1B" w:rsidRPr="001606AC" w:rsidRDefault="00885F1B" w:rsidP="00885F1B">
            <w:pPr>
              <w:rPr>
                <w:rFonts w:ascii="Arial" w:hAnsi="Arial" w:cs="Arial"/>
              </w:rPr>
            </w:pPr>
          </w:p>
          <w:p w14:paraId="061D9A48" w14:textId="77777777" w:rsidR="00885F1B" w:rsidRPr="001606AC" w:rsidRDefault="00885F1B" w:rsidP="00885F1B">
            <w:pPr>
              <w:rPr>
                <w:rFonts w:ascii="Arial" w:hAnsi="Arial" w:cs="Arial"/>
              </w:rPr>
            </w:pPr>
          </w:p>
          <w:p w14:paraId="38B4818A" w14:textId="77777777" w:rsidR="00885F1B" w:rsidRPr="001606AC" w:rsidRDefault="00885F1B" w:rsidP="00885F1B">
            <w:pPr>
              <w:rPr>
                <w:rFonts w:ascii="Arial" w:hAnsi="Arial" w:cs="Arial"/>
              </w:rPr>
            </w:pPr>
          </w:p>
          <w:p w14:paraId="7FDA6C9C" w14:textId="77777777" w:rsidR="00885F1B" w:rsidRPr="001606AC" w:rsidRDefault="00885F1B" w:rsidP="00885F1B">
            <w:pPr>
              <w:rPr>
                <w:rFonts w:ascii="Arial" w:hAnsi="Arial" w:cs="Arial"/>
              </w:rPr>
            </w:pPr>
            <w:r w:rsidRPr="001606AC">
              <w:rPr>
                <w:rFonts w:ascii="Arial" w:hAnsi="Arial" w:cs="Arial"/>
              </w:rPr>
              <w:t>_________________________________</w:t>
            </w:r>
          </w:p>
          <w:p w14:paraId="7985A8EF" w14:textId="77777777" w:rsidR="00885F1B" w:rsidRPr="001606AC" w:rsidRDefault="00885F1B" w:rsidP="00885F1B">
            <w:pPr>
              <w:rPr>
                <w:rFonts w:ascii="Arial" w:hAnsi="Arial" w:cs="Arial"/>
              </w:rPr>
            </w:pPr>
          </w:p>
        </w:tc>
      </w:tr>
      <w:tr w:rsidR="001606AC" w:rsidRPr="001606AC" w14:paraId="6945615E" w14:textId="77777777" w:rsidTr="00C61B94">
        <w:tc>
          <w:tcPr>
            <w:tcW w:w="5148" w:type="dxa"/>
          </w:tcPr>
          <w:p w14:paraId="29F6B139" w14:textId="77777777" w:rsidR="00885F1B" w:rsidRPr="001606AC" w:rsidRDefault="00885F1B" w:rsidP="00885F1B">
            <w:pPr>
              <w:jc w:val="center"/>
              <w:rPr>
                <w:rFonts w:ascii="Arial" w:hAnsi="Arial" w:cs="Arial"/>
                <w:lang w:val="es-MX"/>
              </w:rPr>
            </w:pPr>
          </w:p>
          <w:p w14:paraId="77F99C7D" w14:textId="77777777" w:rsidR="00885F1B" w:rsidRPr="001606AC" w:rsidRDefault="00885F1B" w:rsidP="000016F3">
            <w:pPr>
              <w:rPr>
                <w:rFonts w:ascii="Arial" w:hAnsi="Arial" w:cs="Arial"/>
                <w:lang w:val="es-MX"/>
              </w:rPr>
            </w:pPr>
          </w:p>
          <w:p w14:paraId="3DF55DDF" w14:textId="77777777" w:rsidR="00885F1B" w:rsidRPr="001606AC" w:rsidRDefault="00885F1B" w:rsidP="00885F1B">
            <w:pPr>
              <w:jc w:val="center"/>
              <w:rPr>
                <w:rFonts w:ascii="Arial" w:hAnsi="Arial" w:cs="Arial"/>
                <w:lang w:val="es-MX"/>
              </w:rPr>
            </w:pPr>
            <w:r w:rsidRPr="001606AC">
              <w:rPr>
                <w:rFonts w:ascii="Arial" w:hAnsi="Arial" w:cs="Arial"/>
                <w:lang w:val="es-MX"/>
              </w:rPr>
              <w:t>C. José Ciro Olivares Medina</w:t>
            </w:r>
          </w:p>
          <w:p w14:paraId="091F1499" w14:textId="77777777" w:rsidR="00885F1B" w:rsidRPr="001606AC" w:rsidRDefault="00885F1B" w:rsidP="00885F1B">
            <w:pPr>
              <w:jc w:val="center"/>
              <w:rPr>
                <w:rFonts w:ascii="Arial" w:hAnsi="Arial" w:cs="Arial"/>
              </w:rPr>
            </w:pPr>
            <w:r w:rsidRPr="001606AC">
              <w:rPr>
                <w:rFonts w:ascii="Arial" w:hAnsi="Arial" w:cs="Arial"/>
              </w:rPr>
              <w:t>Regidor de Desarrollo Social</w:t>
            </w:r>
          </w:p>
          <w:p w14:paraId="0865EA3B" w14:textId="77777777" w:rsidR="00885F1B" w:rsidRPr="001606AC" w:rsidRDefault="00885F1B" w:rsidP="00885F1B">
            <w:pPr>
              <w:jc w:val="center"/>
              <w:rPr>
                <w:rFonts w:ascii="Arial" w:hAnsi="Arial" w:cs="Arial"/>
              </w:rPr>
            </w:pPr>
          </w:p>
        </w:tc>
        <w:tc>
          <w:tcPr>
            <w:tcW w:w="4633" w:type="dxa"/>
          </w:tcPr>
          <w:p w14:paraId="48D79933" w14:textId="77777777" w:rsidR="00885F1B" w:rsidRPr="001606AC" w:rsidRDefault="00885F1B" w:rsidP="00885F1B">
            <w:pPr>
              <w:rPr>
                <w:rFonts w:ascii="Arial" w:hAnsi="Arial" w:cs="Arial"/>
              </w:rPr>
            </w:pPr>
          </w:p>
          <w:p w14:paraId="121D031C" w14:textId="77777777" w:rsidR="00885F1B" w:rsidRPr="001606AC" w:rsidRDefault="00885F1B" w:rsidP="00885F1B">
            <w:pPr>
              <w:rPr>
                <w:rFonts w:ascii="Arial" w:hAnsi="Arial" w:cs="Arial"/>
              </w:rPr>
            </w:pPr>
          </w:p>
          <w:p w14:paraId="7E0D0AE1" w14:textId="77777777" w:rsidR="00CE4316" w:rsidRPr="001606AC" w:rsidRDefault="00CE4316" w:rsidP="00885F1B">
            <w:pPr>
              <w:rPr>
                <w:rFonts w:ascii="Arial" w:hAnsi="Arial" w:cs="Arial"/>
              </w:rPr>
            </w:pPr>
          </w:p>
          <w:p w14:paraId="55676567" w14:textId="77777777" w:rsidR="00885F1B" w:rsidRPr="001606AC" w:rsidRDefault="00885F1B" w:rsidP="00885F1B">
            <w:pPr>
              <w:rPr>
                <w:rFonts w:ascii="Arial" w:hAnsi="Arial" w:cs="Arial"/>
              </w:rPr>
            </w:pPr>
            <w:r w:rsidRPr="001606AC">
              <w:rPr>
                <w:rFonts w:ascii="Arial" w:hAnsi="Arial" w:cs="Arial"/>
              </w:rPr>
              <w:t>___________________________</w:t>
            </w:r>
            <w:r w:rsidR="00CE4316" w:rsidRPr="001606AC">
              <w:rPr>
                <w:rFonts w:ascii="Arial" w:hAnsi="Arial" w:cs="Arial"/>
              </w:rPr>
              <w:t>______</w:t>
            </w:r>
          </w:p>
          <w:p w14:paraId="7AAA106F" w14:textId="77777777" w:rsidR="00885F1B" w:rsidRPr="001606AC" w:rsidRDefault="00885F1B" w:rsidP="00885F1B">
            <w:pPr>
              <w:rPr>
                <w:rFonts w:ascii="Arial" w:hAnsi="Arial" w:cs="Arial"/>
              </w:rPr>
            </w:pPr>
          </w:p>
        </w:tc>
      </w:tr>
      <w:tr w:rsidR="001606AC" w:rsidRPr="001606AC" w14:paraId="3239FA6D" w14:textId="77777777" w:rsidTr="00C61B94">
        <w:tc>
          <w:tcPr>
            <w:tcW w:w="5148" w:type="dxa"/>
          </w:tcPr>
          <w:p w14:paraId="25B5347B" w14:textId="77777777" w:rsidR="00885F1B" w:rsidRPr="001606AC" w:rsidRDefault="00885F1B" w:rsidP="00885F1B">
            <w:pPr>
              <w:jc w:val="center"/>
              <w:rPr>
                <w:rFonts w:ascii="Arial" w:hAnsi="Arial" w:cs="Arial"/>
              </w:rPr>
            </w:pPr>
          </w:p>
          <w:p w14:paraId="33AB2AA7" w14:textId="77777777" w:rsidR="00885F1B" w:rsidRPr="001606AC" w:rsidRDefault="00885F1B" w:rsidP="00885F1B">
            <w:pPr>
              <w:jc w:val="center"/>
              <w:rPr>
                <w:rFonts w:ascii="Arial" w:hAnsi="Arial" w:cs="Arial"/>
              </w:rPr>
            </w:pPr>
          </w:p>
          <w:p w14:paraId="48900596" w14:textId="77777777" w:rsidR="00885F1B" w:rsidRPr="001606AC" w:rsidRDefault="00885F1B" w:rsidP="00885F1B">
            <w:pPr>
              <w:jc w:val="center"/>
              <w:rPr>
                <w:rFonts w:ascii="Arial" w:hAnsi="Arial" w:cs="Arial"/>
              </w:rPr>
            </w:pPr>
            <w:r w:rsidRPr="001606AC">
              <w:rPr>
                <w:rFonts w:ascii="Arial" w:hAnsi="Arial" w:cs="Arial"/>
              </w:rPr>
              <w:t>C. Rosalía Gamboa Pérez</w:t>
            </w:r>
          </w:p>
          <w:p w14:paraId="583318D1" w14:textId="77777777" w:rsidR="00885F1B" w:rsidRPr="001606AC" w:rsidRDefault="00885F1B" w:rsidP="00885F1B">
            <w:pPr>
              <w:jc w:val="center"/>
              <w:rPr>
                <w:rFonts w:ascii="Arial" w:hAnsi="Arial" w:cs="Arial"/>
              </w:rPr>
            </w:pPr>
            <w:r w:rsidRPr="001606AC">
              <w:rPr>
                <w:rFonts w:ascii="Arial" w:hAnsi="Arial" w:cs="Arial"/>
              </w:rPr>
              <w:t>Regidora de Hacienda</w:t>
            </w:r>
          </w:p>
          <w:p w14:paraId="3B4BF526" w14:textId="77777777" w:rsidR="00885F1B" w:rsidRPr="001606AC" w:rsidRDefault="00885F1B" w:rsidP="00885F1B">
            <w:pPr>
              <w:jc w:val="center"/>
              <w:rPr>
                <w:rFonts w:ascii="Arial" w:hAnsi="Arial" w:cs="Arial"/>
              </w:rPr>
            </w:pPr>
          </w:p>
        </w:tc>
        <w:tc>
          <w:tcPr>
            <w:tcW w:w="4633" w:type="dxa"/>
          </w:tcPr>
          <w:p w14:paraId="6C0889DE" w14:textId="77777777" w:rsidR="00885F1B" w:rsidRPr="001606AC" w:rsidRDefault="00885F1B" w:rsidP="00885F1B">
            <w:pPr>
              <w:rPr>
                <w:rFonts w:ascii="Arial" w:hAnsi="Arial" w:cs="Arial"/>
              </w:rPr>
            </w:pPr>
          </w:p>
          <w:p w14:paraId="1E9E0C67" w14:textId="77777777" w:rsidR="00885F1B" w:rsidRPr="001606AC" w:rsidRDefault="00885F1B" w:rsidP="00885F1B">
            <w:pPr>
              <w:rPr>
                <w:rFonts w:ascii="Arial" w:hAnsi="Arial" w:cs="Arial"/>
              </w:rPr>
            </w:pPr>
          </w:p>
          <w:p w14:paraId="304E7D8C" w14:textId="77777777" w:rsidR="00885F1B" w:rsidRPr="001606AC" w:rsidRDefault="00885F1B" w:rsidP="00885F1B">
            <w:pPr>
              <w:rPr>
                <w:rFonts w:ascii="Arial" w:hAnsi="Arial" w:cs="Arial"/>
              </w:rPr>
            </w:pPr>
          </w:p>
          <w:p w14:paraId="4E332B31" w14:textId="77777777" w:rsidR="00885F1B" w:rsidRPr="001606AC" w:rsidRDefault="00885F1B" w:rsidP="00885F1B">
            <w:pPr>
              <w:rPr>
                <w:rFonts w:ascii="Arial" w:hAnsi="Arial" w:cs="Arial"/>
              </w:rPr>
            </w:pPr>
            <w:r w:rsidRPr="001606AC">
              <w:rPr>
                <w:rFonts w:ascii="Arial" w:hAnsi="Arial" w:cs="Arial"/>
              </w:rPr>
              <w:t>_________________________________</w:t>
            </w:r>
          </w:p>
          <w:p w14:paraId="1C0CCDA5" w14:textId="77777777" w:rsidR="00885F1B" w:rsidRPr="001606AC" w:rsidRDefault="00885F1B" w:rsidP="00885F1B">
            <w:pPr>
              <w:rPr>
                <w:rFonts w:ascii="Arial" w:hAnsi="Arial" w:cs="Arial"/>
              </w:rPr>
            </w:pPr>
          </w:p>
        </w:tc>
      </w:tr>
      <w:tr w:rsidR="001606AC" w:rsidRPr="001606AC" w14:paraId="1C7EC20A" w14:textId="77777777" w:rsidTr="00C61B94">
        <w:tc>
          <w:tcPr>
            <w:tcW w:w="5148" w:type="dxa"/>
          </w:tcPr>
          <w:p w14:paraId="7548E603" w14:textId="77777777" w:rsidR="00885F1B" w:rsidRPr="001606AC" w:rsidRDefault="00885F1B" w:rsidP="001312C6">
            <w:pPr>
              <w:rPr>
                <w:rFonts w:ascii="Arial" w:hAnsi="Arial" w:cs="Arial"/>
              </w:rPr>
            </w:pPr>
          </w:p>
          <w:p w14:paraId="08ACE6B2" w14:textId="77777777" w:rsidR="001312C6" w:rsidRPr="001606AC" w:rsidRDefault="001312C6" w:rsidP="001312C6">
            <w:pPr>
              <w:rPr>
                <w:rFonts w:ascii="Arial" w:hAnsi="Arial" w:cs="Arial"/>
              </w:rPr>
            </w:pPr>
          </w:p>
          <w:p w14:paraId="6C1AF9D4" w14:textId="77777777" w:rsidR="00885F1B" w:rsidRPr="001606AC" w:rsidRDefault="00885F1B" w:rsidP="00885F1B">
            <w:pPr>
              <w:ind w:left="360"/>
              <w:jc w:val="center"/>
              <w:rPr>
                <w:rFonts w:ascii="Arial" w:hAnsi="Arial" w:cs="Arial"/>
              </w:rPr>
            </w:pPr>
            <w:r w:rsidRPr="001606AC">
              <w:rPr>
                <w:rFonts w:ascii="Arial" w:hAnsi="Arial" w:cs="Arial"/>
              </w:rPr>
              <w:t>C. Nancy Lorena Soto Álamo</w:t>
            </w:r>
          </w:p>
          <w:p w14:paraId="61EF1893" w14:textId="77777777" w:rsidR="00885F1B" w:rsidRPr="001606AC" w:rsidRDefault="00885F1B" w:rsidP="00B659E9">
            <w:pPr>
              <w:jc w:val="center"/>
              <w:rPr>
                <w:rFonts w:ascii="Arial" w:hAnsi="Arial" w:cs="Arial"/>
              </w:rPr>
            </w:pPr>
            <w:r w:rsidRPr="001606AC">
              <w:rPr>
                <w:rFonts w:ascii="Arial" w:hAnsi="Arial" w:cs="Arial"/>
              </w:rPr>
              <w:t>Regidora</w:t>
            </w:r>
            <w:r w:rsidR="00B659E9" w:rsidRPr="001606AC">
              <w:rPr>
                <w:rFonts w:ascii="Arial" w:hAnsi="Arial" w:cs="Arial"/>
              </w:rPr>
              <w:t xml:space="preserve"> de </w:t>
            </w:r>
            <w:r w:rsidRPr="001606AC">
              <w:rPr>
                <w:rFonts w:ascii="Arial" w:hAnsi="Arial" w:cs="Arial"/>
              </w:rPr>
              <w:t>Desarrollo Urbano y Obras Públicas</w:t>
            </w:r>
          </w:p>
        </w:tc>
        <w:tc>
          <w:tcPr>
            <w:tcW w:w="4633" w:type="dxa"/>
          </w:tcPr>
          <w:p w14:paraId="2C8EA23C" w14:textId="77777777" w:rsidR="00885F1B" w:rsidRPr="001606AC" w:rsidRDefault="00885F1B" w:rsidP="00885F1B">
            <w:pPr>
              <w:rPr>
                <w:rFonts w:ascii="Arial" w:hAnsi="Arial" w:cs="Arial"/>
              </w:rPr>
            </w:pPr>
          </w:p>
          <w:p w14:paraId="76F2A1AC" w14:textId="77777777" w:rsidR="00885F1B" w:rsidRPr="001606AC" w:rsidRDefault="00885F1B" w:rsidP="00885F1B">
            <w:pPr>
              <w:rPr>
                <w:rFonts w:ascii="Arial" w:hAnsi="Arial" w:cs="Arial"/>
              </w:rPr>
            </w:pPr>
          </w:p>
          <w:p w14:paraId="5531476F" w14:textId="77777777" w:rsidR="00B659E9" w:rsidRPr="001606AC" w:rsidRDefault="00B659E9" w:rsidP="00885F1B">
            <w:pPr>
              <w:rPr>
                <w:rFonts w:ascii="Arial" w:hAnsi="Arial" w:cs="Arial"/>
              </w:rPr>
            </w:pPr>
          </w:p>
          <w:p w14:paraId="5E8E4237" w14:textId="77777777" w:rsidR="0077378E" w:rsidRPr="001606AC" w:rsidRDefault="0077378E" w:rsidP="00885F1B">
            <w:pPr>
              <w:rPr>
                <w:rFonts w:ascii="Arial" w:hAnsi="Arial" w:cs="Arial"/>
              </w:rPr>
            </w:pPr>
          </w:p>
          <w:p w14:paraId="128F3078" w14:textId="77777777" w:rsidR="00885F1B" w:rsidRPr="001606AC" w:rsidRDefault="00885F1B" w:rsidP="00885F1B">
            <w:pPr>
              <w:rPr>
                <w:rFonts w:ascii="Arial" w:hAnsi="Arial" w:cs="Arial"/>
              </w:rPr>
            </w:pPr>
            <w:r w:rsidRPr="001606AC">
              <w:rPr>
                <w:rFonts w:ascii="Arial" w:hAnsi="Arial" w:cs="Arial"/>
              </w:rPr>
              <w:t>_________________________________</w:t>
            </w:r>
          </w:p>
          <w:p w14:paraId="1A432212" w14:textId="77777777" w:rsidR="00885F1B" w:rsidRPr="001606AC" w:rsidRDefault="00885F1B" w:rsidP="00885F1B">
            <w:pPr>
              <w:rPr>
                <w:rFonts w:ascii="Arial" w:hAnsi="Arial" w:cs="Arial"/>
              </w:rPr>
            </w:pPr>
          </w:p>
        </w:tc>
      </w:tr>
      <w:tr w:rsidR="001606AC" w:rsidRPr="001606AC" w14:paraId="3AF1C18F" w14:textId="77777777" w:rsidTr="00C61B94">
        <w:tc>
          <w:tcPr>
            <w:tcW w:w="5148" w:type="dxa"/>
          </w:tcPr>
          <w:p w14:paraId="45E6C7A2" w14:textId="77777777" w:rsidR="00885F1B" w:rsidRPr="001606AC" w:rsidRDefault="00885F1B" w:rsidP="0077378E">
            <w:pPr>
              <w:rPr>
                <w:rFonts w:ascii="Arial" w:hAnsi="Arial" w:cs="Arial"/>
              </w:rPr>
            </w:pPr>
          </w:p>
          <w:p w14:paraId="41856F10" w14:textId="77777777" w:rsidR="00885F1B" w:rsidRPr="001606AC" w:rsidRDefault="00885F1B" w:rsidP="00885F1B">
            <w:pPr>
              <w:jc w:val="center"/>
              <w:rPr>
                <w:rFonts w:ascii="Arial" w:hAnsi="Arial" w:cs="Arial"/>
              </w:rPr>
            </w:pPr>
            <w:r w:rsidRPr="001606AC">
              <w:rPr>
                <w:rFonts w:ascii="Arial" w:hAnsi="Arial" w:cs="Arial"/>
              </w:rPr>
              <w:t>C. Tania Fabiola Jiménez Mastache</w:t>
            </w:r>
          </w:p>
          <w:p w14:paraId="37029127" w14:textId="77777777" w:rsidR="00885F1B" w:rsidRPr="001606AC" w:rsidRDefault="00885F1B" w:rsidP="00C61B94">
            <w:pPr>
              <w:jc w:val="center"/>
              <w:rPr>
                <w:rFonts w:ascii="Arial" w:hAnsi="Arial" w:cs="Arial"/>
              </w:rPr>
            </w:pPr>
            <w:r w:rsidRPr="001606AC">
              <w:rPr>
                <w:rFonts w:ascii="Arial" w:hAnsi="Arial" w:cs="Arial"/>
              </w:rPr>
              <w:t>Regidora de Participación Social de la Mujer</w:t>
            </w:r>
          </w:p>
          <w:p w14:paraId="788764EC" w14:textId="77777777" w:rsidR="00C61B94" w:rsidRPr="001606AC" w:rsidRDefault="00C61B94" w:rsidP="00885F1B">
            <w:pPr>
              <w:rPr>
                <w:rFonts w:ascii="Arial" w:hAnsi="Arial" w:cs="Arial"/>
              </w:rPr>
            </w:pPr>
          </w:p>
        </w:tc>
        <w:tc>
          <w:tcPr>
            <w:tcW w:w="4633" w:type="dxa"/>
          </w:tcPr>
          <w:p w14:paraId="7D37B72E" w14:textId="77777777" w:rsidR="00885F1B" w:rsidRPr="001606AC" w:rsidRDefault="00885F1B" w:rsidP="00885F1B">
            <w:pPr>
              <w:rPr>
                <w:rFonts w:ascii="Arial" w:hAnsi="Arial" w:cs="Arial"/>
              </w:rPr>
            </w:pPr>
          </w:p>
          <w:p w14:paraId="5D7B4CE1" w14:textId="77777777" w:rsidR="00B659E9" w:rsidRPr="001606AC" w:rsidRDefault="00B659E9" w:rsidP="00885F1B">
            <w:pPr>
              <w:rPr>
                <w:rFonts w:ascii="Arial" w:hAnsi="Arial" w:cs="Arial"/>
              </w:rPr>
            </w:pPr>
          </w:p>
          <w:p w14:paraId="5E41469A" w14:textId="77777777" w:rsidR="00885F1B" w:rsidRPr="001606AC" w:rsidRDefault="00885F1B" w:rsidP="00885F1B">
            <w:pPr>
              <w:rPr>
                <w:rFonts w:ascii="Arial" w:hAnsi="Arial" w:cs="Arial"/>
              </w:rPr>
            </w:pPr>
            <w:r w:rsidRPr="001606AC">
              <w:rPr>
                <w:rFonts w:ascii="Arial" w:hAnsi="Arial" w:cs="Arial"/>
              </w:rPr>
              <w:t>_________________________________</w:t>
            </w:r>
          </w:p>
          <w:p w14:paraId="093E6D3F" w14:textId="77777777" w:rsidR="00C61B94" w:rsidRPr="001606AC" w:rsidRDefault="00C61B94" w:rsidP="00885F1B">
            <w:pPr>
              <w:rPr>
                <w:rFonts w:ascii="Arial" w:hAnsi="Arial" w:cs="Arial"/>
              </w:rPr>
            </w:pPr>
          </w:p>
        </w:tc>
      </w:tr>
      <w:tr w:rsidR="001606AC" w:rsidRPr="001606AC" w14:paraId="0A7008C0" w14:textId="77777777" w:rsidTr="00C61B94">
        <w:tc>
          <w:tcPr>
            <w:tcW w:w="5148" w:type="dxa"/>
          </w:tcPr>
          <w:p w14:paraId="679B6336" w14:textId="77777777" w:rsidR="00885F1B" w:rsidRPr="001606AC" w:rsidRDefault="00885F1B" w:rsidP="001312C6">
            <w:pPr>
              <w:rPr>
                <w:rFonts w:ascii="Arial" w:hAnsi="Arial" w:cs="Arial"/>
              </w:rPr>
            </w:pPr>
          </w:p>
          <w:p w14:paraId="4F3A0DC5" w14:textId="77777777" w:rsidR="0077378E" w:rsidRPr="001606AC" w:rsidRDefault="0077378E" w:rsidP="001312C6">
            <w:pPr>
              <w:rPr>
                <w:rFonts w:ascii="Arial" w:hAnsi="Arial" w:cs="Arial"/>
              </w:rPr>
            </w:pPr>
          </w:p>
          <w:p w14:paraId="012F21C7" w14:textId="77777777" w:rsidR="00885F1B" w:rsidRPr="001606AC" w:rsidRDefault="00885F1B" w:rsidP="00885F1B">
            <w:pPr>
              <w:jc w:val="center"/>
              <w:rPr>
                <w:rFonts w:ascii="Arial" w:hAnsi="Arial" w:cs="Arial"/>
              </w:rPr>
            </w:pPr>
            <w:r w:rsidRPr="001606AC">
              <w:rPr>
                <w:rFonts w:ascii="Arial" w:hAnsi="Arial" w:cs="Arial"/>
              </w:rPr>
              <w:t>C. Edgar Fidencio Peralta Sánchez</w:t>
            </w:r>
          </w:p>
          <w:p w14:paraId="082F6F4B" w14:textId="77777777" w:rsidR="00885F1B" w:rsidRPr="001606AC" w:rsidRDefault="00885F1B" w:rsidP="00885F1B">
            <w:pPr>
              <w:jc w:val="center"/>
              <w:rPr>
                <w:rFonts w:ascii="Arial" w:hAnsi="Arial" w:cs="Arial"/>
              </w:rPr>
            </w:pPr>
            <w:r w:rsidRPr="001606AC">
              <w:rPr>
                <w:rFonts w:ascii="Arial" w:hAnsi="Arial" w:cs="Arial"/>
              </w:rPr>
              <w:t>Regidor de Desarrollo Rural</w:t>
            </w:r>
          </w:p>
          <w:p w14:paraId="1ECD32DE" w14:textId="77777777" w:rsidR="00885F1B" w:rsidRPr="001606AC" w:rsidRDefault="00885F1B" w:rsidP="00885F1B">
            <w:pPr>
              <w:jc w:val="center"/>
              <w:rPr>
                <w:rFonts w:ascii="Arial" w:hAnsi="Arial" w:cs="Arial"/>
              </w:rPr>
            </w:pPr>
          </w:p>
        </w:tc>
        <w:tc>
          <w:tcPr>
            <w:tcW w:w="4633" w:type="dxa"/>
          </w:tcPr>
          <w:p w14:paraId="41252A7B" w14:textId="77777777" w:rsidR="00885F1B" w:rsidRPr="001606AC" w:rsidRDefault="00885F1B" w:rsidP="00885F1B">
            <w:pPr>
              <w:rPr>
                <w:rFonts w:ascii="Arial" w:hAnsi="Arial" w:cs="Arial"/>
              </w:rPr>
            </w:pPr>
          </w:p>
          <w:p w14:paraId="49DB78E0" w14:textId="77777777" w:rsidR="00885F1B" w:rsidRPr="001606AC" w:rsidRDefault="00885F1B" w:rsidP="00885F1B">
            <w:pPr>
              <w:rPr>
                <w:rFonts w:ascii="Arial" w:hAnsi="Arial" w:cs="Arial"/>
              </w:rPr>
            </w:pPr>
          </w:p>
          <w:p w14:paraId="03B916C6" w14:textId="77777777" w:rsidR="0077378E" w:rsidRPr="001606AC" w:rsidRDefault="0077378E" w:rsidP="00885F1B">
            <w:pPr>
              <w:rPr>
                <w:rFonts w:ascii="Arial" w:hAnsi="Arial" w:cs="Arial"/>
              </w:rPr>
            </w:pPr>
          </w:p>
          <w:p w14:paraId="6EAB64E5" w14:textId="77777777" w:rsidR="00885F1B" w:rsidRPr="001606AC" w:rsidRDefault="00885F1B" w:rsidP="00885F1B">
            <w:pPr>
              <w:rPr>
                <w:rFonts w:ascii="Arial" w:hAnsi="Arial" w:cs="Arial"/>
              </w:rPr>
            </w:pPr>
            <w:r w:rsidRPr="001606AC">
              <w:rPr>
                <w:rFonts w:ascii="Arial" w:hAnsi="Arial" w:cs="Arial"/>
              </w:rPr>
              <w:t>_________________________________</w:t>
            </w:r>
          </w:p>
          <w:p w14:paraId="404AA385" w14:textId="77777777" w:rsidR="00885F1B" w:rsidRPr="001606AC" w:rsidRDefault="00885F1B" w:rsidP="00885F1B">
            <w:pPr>
              <w:rPr>
                <w:rFonts w:ascii="Arial" w:hAnsi="Arial" w:cs="Arial"/>
              </w:rPr>
            </w:pPr>
          </w:p>
        </w:tc>
      </w:tr>
      <w:tr w:rsidR="001606AC" w:rsidRPr="001606AC" w14:paraId="29A7AC60" w14:textId="77777777" w:rsidTr="00C61B94">
        <w:tc>
          <w:tcPr>
            <w:tcW w:w="5148" w:type="dxa"/>
          </w:tcPr>
          <w:p w14:paraId="070C62A7" w14:textId="77777777" w:rsidR="00885F1B" w:rsidRPr="001606AC" w:rsidRDefault="00885F1B" w:rsidP="00885F1B">
            <w:pPr>
              <w:jc w:val="center"/>
              <w:rPr>
                <w:rFonts w:ascii="Arial" w:hAnsi="Arial" w:cs="Arial"/>
              </w:rPr>
            </w:pPr>
          </w:p>
          <w:p w14:paraId="01315D4A" w14:textId="77777777" w:rsidR="00885F1B" w:rsidRPr="001606AC" w:rsidRDefault="00885F1B" w:rsidP="00885F1B">
            <w:pPr>
              <w:jc w:val="center"/>
              <w:rPr>
                <w:rFonts w:ascii="Arial" w:hAnsi="Arial" w:cs="Arial"/>
              </w:rPr>
            </w:pPr>
          </w:p>
          <w:p w14:paraId="5DD49156" w14:textId="77777777" w:rsidR="00885F1B" w:rsidRPr="001606AC" w:rsidRDefault="00885F1B" w:rsidP="00885F1B">
            <w:pPr>
              <w:jc w:val="center"/>
              <w:rPr>
                <w:rFonts w:ascii="Arial" w:hAnsi="Arial" w:cs="Arial"/>
              </w:rPr>
            </w:pPr>
            <w:r w:rsidRPr="001606AC">
              <w:rPr>
                <w:rFonts w:ascii="Arial" w:hAnsi="Arial" w:cs="Arial"/>
              </w:rPr>
              <w:t>C. Paloma Ramírez Vargas</w:t>
            </w:r>
          </w:p>
          <w:p w14:paraId="3ED86596" w14:textId="77777777" w:rsidR="00885F1B" w:rsidRPr="001606AC" w:rsidRDefault="00885F1B" w:rsidP="00885F1B">
            <w:pPr>
              <w:jc w:val="center"/>
              <w:rPr>
                <w:rFonts w:ascii="Arial" w:hAnsi="Arial" w:cs="Arial"/>
              </w:rPr>
            </w:pPr>
            <w:r w:rsidRPr="001606AC">
              <w:rPr>
                <w:rFonts w:ascii="Arial" w:hAnsi="Arial" w:cs="Arial"/>
              </w:rPr>
              <w:t>Regidora de Ecología</w:t>
            </w:r>
          </w:p>
          <w:p w14:paraId="0EBE0C87" w14:textId="77777777" w:rsidR="00885F1B" w:rsidRPr="001606AC" w:rsidRDefault="00885F1B" w:rsidP="00885F1B">
            <w:pPr>
              <w:jc w:val="center"/>
              <w:rPr>
                <w:rFonts w:ascii="Arial" w:hAnsi="Arial" w:cs="Arial"/>
              </w:rPr>
            </w:pPr>
          </w:p>
        </w:tc>
        <w:tc>
          <w:tcPr>
            <w:tcW w:w="4633" w:type="dxa"/>
          </w:tcPr>
          <w:p w14:paraId="2BF35323" w14:textId="77777777" w:rsidR="00885F1B" w:rsidRPr="001606AC" w:rsidRDefault="00885F1B" w:rsidP="00885F1B">
            <w:pPr>
              <w:rPr>
                <w:rFonts w:ascii="Arial" w:hAnsi="Arial" w:cs="Arial"/>
              </w:rPr>
            </w:pPr>
          </w:p>
          <w:p w14:paraId="30C9331E" w14:textId="77777777" w:rsidR="00885F1B" w:rsidRPr="001606AC" w:rsidRDefault="00885F1B" w:rsidP="00885F1B">
            <w:pPr>
              <w:rPr>
                <w:rFonts w:ascii="Arial" w:hAnsi="Arial" w:cs="Arial"/>
              </w:rPr>
            </w:pPr>
          </w:p>
          <w:p w14:paraId="31BAD1BA" w14:textId="77777777" w:rsidR="00885F1B" w:rsidRPr="001606AC" w:rsidRDefault="00885F1B" w:rsidP="00885F1B">
            <w:pPr>
              <w:rPr>
                <w:rFonts w:ascii="Arial" w:hAnsi="Arial" w:cs="Arial"/>
              </w:rPr>
            </w:pPr>
          </w:p>
          <w:p w14:paraId="670C9F84" w14:textId="77777777" w:rsidR="00885F1B" w:rsidRPr="001606AC" w:rsidRDefault="00885F1B" w:rsidP="00885F1B">
            <w:pPr>
              <w:rPr>
                <w:rFonts w:ascii="Arial" w:hAnsi="Arial" w:cs="Arial"/>
              </w:rPr>
            </w:pPr>
            <w:r w:rsidRPr="001606AC">
              <w:rPr>
                <w:rFonts w:ascii="Arial" w:hAnsi="Arial" w:cs="Arial"/>
              </w:rPr>
              <w:t>_________________________________</w:t>
            </w:r>
          </w:p>
          <w:p w14:paraId="6A5067B6" w14:textId="77777777" w:rsidR="00885F1B" w:rsidRPr="001606AC" w:rsidRDefault="00885F1B" w:rsidP="00885F1B">
            <w:pPr>
              <w:rPr>
                <w:rFonts w:ascii="Arial" w:hAnsi="Arial" w:cs="Arial"/>
              </w:rPr>
            </w:pPr>
          </w:p>
        </w:tc>
      </w:tr>
      <w:tr w:rsidR="001606AC" w:rsidRPr="001606AC" w14:paraId="6FF65D27" w14:textId="77777777" w:rsidTr="00C61B94">
        <w:tc>
          <w:tcPr>
            <w:tcW w:w="5148" w:type="dxa"/>
          </w:tcPr>
          <w:p w14:paraId="208CB100" w14:textId="77777777" w:rsidR="00885F1B" w:rsidRPr="001606AC" w:rsidRDefault="00885F1B" w:rsidP="00885F1B">
            <w:pPr>
              <w:jc w:val="center"/>
              <w:rPr>
                <w:rFonts w:ascii="Arial" w:hAnsi="Arial" w:cs="Arial"/>
              </w:rPr>
            </w:pPr>
          </w:p>
          <w:p w14:paraId="506F0379" w14:textId="77777777" w:rsidR="00885F1B" w:rsidRPr="001606AC" w:rsidRDefault="00885F1B" w:rsidP="00885F1B">
            <w:pPr>
              <w:jc w:val="center"/>
              <w:rPr>
                <w:rFonts w:ascii="Arial" w:hAnsi="Arial" w:cs="Arial"/>
              </w:rPr>
            </w:pPr>
          </w:p>
          <w:p w14:paraId="4DE514D2" w14:textId="77777777" w:rsidR="00885F1B" w:rsidRPr="001606AC" w:rsidRDefault="00885F1B" w:rsidP="00885F1B">
            <w:pPr>
              <w:jc w:val="center"/>
              <w:rPr>
                <w:rFonts w:ascii="Arial" w:hAnsi="Arial" w:cs="Arial"/>
              </w:rPr>
            </w:pPr>
            <w:r w:rsidRPr="001606AC">
              <w:rPr>
                <w:rFonts w:ascii="Arial" w:hAnsi="Arial" w:cs="Arial"/>
              </w:rPr>
              <w:t>C. Rosal</w:t>
            </w:r>
            <w:r w:rsidR="00D13E49" w:rsidRPr="001606AC">
              <w:rPr>
                <w:rFonts w:ascii="Arial" w:hAnsi="Arial" w:cs="Arial"/>
              </w:rPr>
              <w:t>v</w:t>
            </w:r>
            <w:r w:rsidRPr="001606AC">
              <w:rPr>
                <w:rFonts w:ascii="Arial" w:hAnsi="Arial" w:cs="Arial"/>
              </w:rPr>
              <w:t>a Carreón Vargas</w:t>
            </w:r>
          </w:p>
          <w:p w14:paraId="685C8A4A" w14:textId="77777777" w:rsidR="00885F1B" w:rsidRPr="001606AC" w:rsidRDefault="00885F1B" w:rsidP="00885F1B">
            <w:pPr>
              <w:jc w:val="center"/>
              <w:rPr>
                <w:rFonts w:ascii="Arial" w:hAnsi="Arial" w:cs="Arial"/>
              </w:rPr>
            </w:pPr>
            <w:r w:rsidRPr="001606AC">
              <w:rPr>
                <w:rFonts w:ascii="Arial" w:hAnsi="Arial" w:cs="Arial"/>
              </w:rPr>
              <w:t>Regidora de Salud</w:t>
            </w:r>
          </w:p>
          <w:p w14:paraId="41321618" w14:textId="77777777" w:rsidR="00885F1B" w:rsidRPr="001606AC" w:rsidRDefault="00885F1B" w:rsidP="00885F1B">
            <w:pPr>
              <w:jc w:val="center"/>
              <w:rPr>
                <w:rFonts w:ascii="Arial" w:hAnsi="Arial" w:cs="Arial"/>
              </w:rPr>
            </w:pPr>
          </w:p>
        </w:tc>
        <w:tc>
          <w:tcPr>
            <w:tcW w:w="4633" w:type="dxa"/>
          </w:tcPr>
          <w:p w14:paraId="39866F0F" w14:textId="77777777" w:rsidR="00885F1B" w:rsidRPr="001606AC" w:rsidRDefault="00885F1B" w:rsidP="00885F1B">
            <w:pPr>
              <w:rPr>
                <w:rFonts w:ascii="Arial" w:hAnsi="Arial" w:cs="Arial"/>
              </w:rPr>
            </w:pPr>
          </w:p>
          <w:p w14:paraId="755F7234" w14:textId="77777777" w:rsidR="00885F1B" w:rsidRPr="001606AC" w:rsidRDefault="00885F1B" w:rsidP="00885F1B">
            <w:pPr>
              <w:rPr>
                <w:rFonts w:ascii="Arial" w:hAnsi="Arial" w:cs="Arial"/>
              </w:rPr>
            </w:pPr>
          </w:p>
          <w:p w14:paraId="69AD3A56" w14:textId="77777777" w:rsidR="00885F1B" w:rsidRPr="001606AC" w:rsidRDefault="00885F1B" w:rsidP="00885F1B">
            <w:pPr>
              <w:rPr>
                <w:rFonts w:ascii="Arial" w:hAnsi="Arial" w:cs="Arial"/>
              </w:rPr>
            </w:pPr>
          </w:p>
          <w:p w14:paraId="35A3E26A" w14:textId="77777777" w:rsidR="00885F1B" w:rsidRPr="001606AC" w:rsidRDefault="00885F1B" w:rsidP="00885F1B">
            <w:pPr>
              <w:rPr>
                <w:rFonts w:ascii="Arial" w:hAnsi="Arial" w:cs="Arial"/>
              </w:rPr>
            </w:pPr>
            <w:r w:rsidRPr="001606AC">
              <w:rPr>
                <w:rFonts w:ascii="Arial" w:hAnsi="Arial" w:cs="Arial"/>
              </w:rPr>
              <w:t>_________________________________</w:t>
            </w:r>
          </w:p>
          <w:p w14:paraId="6B31C8EF" w14:textId="77777777" w:rsidR="00885F1B" w:rsidRPr="001606AC" w:rsidRDefault="00885F1B" w:rsidP="00885F1B">
            <w:pPr>
              <w:rPr>
                <w:rFonts w:ascii="Arial" w:hAnsi="Arial" w:cs="Arial"/>
              </w:rPr>
            </w:pPr>
          </w:p>
        </w:tc>
      </w:tr>
      <w:tr w:rsidR="001606AC" w:rsidRPr="001606AC" w14:paraId="49C1CBB6" w14:textId="77777777" w:rsidTr="00C61B94">
        <w:tc>
          <w:tcPr>
            <w:tcW w:w="5148" w:type="dxa"/>
          </w:tcPr>
          <w:p w14:paraId="59608366" w14:textId="77777777" w:rsidR="00885F1B" w:rsidRPr="001606AC" w:rsidRDefault="00885F1B" w:rsidP="00885F1B">
            <w:pPr>
              <w:jc w:val="center"/>
              <w:rPr>
                <w:rFonts w:ascii="Arial" w:hAnsi="Arial" w:cs="Arial"/>
              </w:rPr>
            </w:pPr>
          </w:p>
          <w:p w14:paraId="669DBEFD" w14:textId="77777777" w:rsidR="00885F1B" w:rsidRPr="001606AC" w:rsidRDefault="00885F1B" w:rsidP="00885F1B">
            <w:pPr>
              <w:jc w:val="center"/>
              <w:rPr>
                <w:rFonts w:ascii="Arial" w:hAnsi="Arial" w:cs="Arial"/>
              </w:rPr>
            </w:pPr>
          </w:p>
          <w:p w14:paraId="4CB4CF12" w14:textId="77777777" w:rsidR="00885F1B" w:rsidRPr="001606AC" w:rsidRDefault="00885F1B" w:rsidP="00885F1B">
            <w:pPr>
              <w:jc w:val="center"/>
              <w:rPr>
                <w:rFonts w:ascii="Arial" w:hAnsi="Arial" w:cs="Arial"/>
              </w:rPr>
            </w:pPr>
            <w:r w:rsidRPr="001606AC">
              <w:rPr>
                <w:rFonts w:ascii="Arial" w:hAnsi="Arial" w:cs="Arial"/>
              </w:rPr>
              <w:t>C. Ma. Del Rosario Fátima Morena Dorantes</w:t>
            </w:r>
          </w:p>
          <w:p w14:paraId="4F78B33D" w14:textId="77777777" w:rsidR="00885F1B" w:rsidRPr="001606AC" w:rsidRDefault="00885F1B" w:rsidP="00885F1B">
            <w:pPr>
              <w:jc w:val="center"/>
              <w:rPr>
                <w:rFonts w:ascii="Arial" w:hAnsi="Arial" w:cs="Arial"/>
              </w:rPr>
            </w:pPr>
            <w:r w:rsidRPr="001606AC">
              <w:rPr>
                <w:rFonts w:ascii="Arial" w:hAnsi="Arial" w:cs="Arial"/>
              </w:rPr>
              <w:t>Regidora de Gobernación</w:t>
            </w:r>
          </w:p>
          <w:p w14:paraId="648112DC" w14:textId="77777777" w:rsidR="00885F1B" w:rsidRPr="001606AC" w:rsidRDefault="00885F1B" w:rsidP="00885F1B">
            <w:pPr>
              <w:jc w:val="center"/>
              <w:rPr>
                <w:rFonts w:ascii="Arial" w:hAnsi="Arial" w:cs="Arial"/>
              </w:rPr>
            </w:pPr>
          </w:p>
        </w:tc>
        <w:tc>
          <w:tcPr>
            <w:tcW w:w="4633" w:type="dxa"/>
          </w:tcPr>
          <w:p w14:paraId="46BD6ABF" w14:textId="77777777" w:rsidR="00885F1B" w:rsidRPr="001606AC" w:rsidRDefault="00885F1B" w:rsidP="00885F1B">
            <w:pPr>
              <w:rPr>
                <w:rFonts w:ascii="Arial" w:hAnsi="Arial" w:cs="Arial"/>
              </w:rPr>
            </w:pPr>
          </w:p>
          <w:p w14:paraId="6BB4FFA5" w14:textId="77777777" w:rsidR="00885F1B" w:rsidRPr="001606AC" w:rsidRDefault="00885F1B" w:rsidP="00885F1B">
            <w:pPr>
              <w:rPr>
                <w:rFonts w:ascii="Arial" w:hAnsi="Arial" w:cs="Arial"/>
              </w:rPr>
            </w:pPr>
          </w:p>
          <w:p w14:paraId="19C04A1D" w14:textId="77777777" w:rsidR="00885F1B" w:rsidRPr="001606AC" w:rsidRDefault="00885F1B" w:rsidP="00885F1B">
            <w:pPr>
              <w:rPr>
                <w:rFonts w:ascii="Arial" w:hAnsi="Arial" w:cs="Arial"/>
              </w:rPr>
            </w:pPr>
          </w:p>
          <w:p w14:paraId="00E8070B" w14:textId="77777777" w:rsidR="00885F1B" w:rsidRPr="001606AC" w:rsidRDefault="00885F1B" w:rsidP="00885F1B">
            <w:pPr>
              <w:rPr>
                <w:rFonts w:ascii="Arial" w:hAnsi="Arial" w:cs="Arial"/>
              </w:rPr>
            </w:pPr>
            <w:r w:rsidRPr="001606AC">
              <w:rPr>
                <w:rFonts w:ascii="Arial" w:hAnsi="Arial" w:cs="Arial"/>
              </w:rPr>
              <w:t>_________________________________</w:t>
            </w:r>
          </w:p>
          <w:p w14:paraId="6062CF91" w14:textId="77777777" w:rsidR="00885F1B" w:rsidRPr="001606AC" w:rsidRDefault="00885F1B" w:rsidP="00885F1B">
            <w:pPr>
              <w:rPr>
                <w:rFonts w:ascii="Arial" w:hAnsi="Arial" w:cs="Arial"/>
              </w:rPr>
            </w:pPr>
          </w:p>
        </w:tc>
      </w:tr>
      <w:tr w:rsidR="001606AC" w:rsidRPr="001606AC" w14:paraId="7DC33122" w14:textId="77777777" w:rsidTr="00C61B94">
        <w:tc>
          <w:tcPr>
            <w:tcW w:w="5148" w:type="dxa"/>
          </w:tcPr>
          <w:p w14:paraId="2AB0E8D9" w14:textId="77777777" w:rsidR="00885F1B" w:rsidRPr="001606AC" w:rsidRDefault="00885F1B" w:rsidP="00885F1B">
            <w:pPr>
              <w:jc w:val="center"/>
              <w:rPr>
                <w:rFonts w:ascii="Arial" w:hAnsi="Arial" w:cs="Arial"/>
              </w:rPr>
            </w:pPr>
          </w:p>
          <w:p w14:paraId="5FE19D9A" w14:textId="77777777" w:rsidR="00885F1B" w:rsidRPr="001606AC" w:rsidRDefault="00885F1B" w:rsidP="00885F1B">
            <w:pPr>
              <w:jc w:val="center"/>
              <w:rPr>
                <w:rFonts w:ascii="Arial" w:hAnsi="Arial" w:cs="Arial"/>
              </w:rPr>
            </w:pPr>
          </w:p>
          <w:p w14:paraId="6D6815CD" w14:textId="77777777" w:rsidR="00885F1B" w:rsidRPr="001606AC" w:rsidRDefault="00885F1B" w:rsidP="00885F1B">
            <w:pPr>
              <w:jc w:val="center"/>
              <w:rPr>
                <w:rFonts w:ascii="Arial" w:hAnsi="Arial" w:cs="Arial"/>
              </w:rPr>
            </w:pPr>
            <w:r w:rsidRPr="001606AC">
              <w:rPr>
                <w:rFonts w:ascii="Arial" w:hAnsi="Arial" w:cs="Arial"/>
              </w:rPr>
              <w:t>C. Eudocio Rojo Chávez</w:t>
            </w:r>
          </w:p>
          <w:p w14:paraId="4D195926" w14:textId="77777777" w:rsidR="00885F1B" w:rsidRPr="001606AC" w:rsidRDefault="00885F1B" w:rsidP="00885F1B">
            <w:pPr>
              <w:jc w:val="center"/>
              <w:rPr>
                <w:rFonts w:ascii="Arial" w:hAnsi="Arial" w:cs="Arial"/>
              </w:rPr>
            </w:pPr>
            <w:r w:rsidRPr="001606AC">
              <w:rPr>
                <w:rFonts w:ascii="Arial" w:hAnsi="Arial" w:cs="Arial"/>
              </w:rPr>
              <w:t>Regidor de Comercio y Abasto Popular</w:t>
            </w:r>
          </w:p>
          <w:p w14:paraId="607DF46C" w14:textId="77777777" w:rsidR="007F15AC" w:rsidRPr="001606AC" w:rsidRDefault="007F15AC" w:rsidP="003D283A">
            <w:pPr>
              <w:rPr>
                <w:rFonts w:ascii="Arial" w:hAnsi="Arial" w:cs="Arial"/>
              </w:rPr>
            </w:pPr>
          </w:p>
        </w:tc>
        <w:tc>
          <w:tcPr>
            <w:tcW w:w="4633" w:type="dxa"/>
          </w:tcPr>
          <w:p w14:paraId="5B16C978" w14:textId="77777777" w:rsidR="00885F1B" w:rsidRPr="001606AC" w:rsidRDefault="00885F1B" w:rsidP="00885F1B">
            <w:pPr>
              <w:rPr>
                <w:rFonts w:ascii="Arial" w:hAnsi="Arial" w:cs="Arial"/>
              </w:rPr>
            </w:pPr>
          </w:p>
          <w:p w14:paraId="143BF290" w14:textId="77777777" w:rsidR="00885F1B" w:rsidRPr="001606AC" w:rsidRDefault="00885F1B" w:rsidP="00885F1B">
            <w:pPr>
              <w:rPr>
                <w:rFonts w:ascii="Arial" w:hAnsi="Arial" w:cs="Arial"/>
              </w:rPr>
            </w:pPr>
          </w:p>
          <w:p w14:paraId="5AD53C5A" w14:textId="77777777" w:rsidR="00885F1B" w:rsidRPr="001606AC" w:rsidRDefault="00885F1B" w:rsidP="00885F1B">
            <w:pPr>
              <w:rPr>
                <w:rFonts w:ascii="Arial" w:hAnsi="Arial" w:cs="Arial"/>
              </w:rPr>
            </w:pPr>
          </w:p>
          <w:p w14:paraId="417931D2" w14:textId="77777777" w:rsidR="00885F1B" w:rsidRPr="001606AC" w:rsidRDefault="00885F1B" w:rsidP="00885F1B">
            <w:pPr>
              <w:rPr>
                <w:rFonts w:ascii="Arial" w:hAnsi="Arial" w:cs="Arial"/>
              </w:rPr>
            </w:pPr>
            <w:r w:rsidRPr="001606AC">
              <w:rPr>
                <w:rFonts w:ascii="Arial" w:hAnsi="Arial" w:cs="Arial"/>
              </w:rPr>
              <w:t>_________________________________</w:t>
            </w:r>
          </w:p>
          <w:p w14:paraId="6179190F" w14:textId="77777777" w:rsidR="00885F1B" w:rsidRPr="001606AC" w:rsidRDefault="00885F1B" w:rsidP="00885F1B">
            <w:pPr>
              <w:rPr>
                <w:rFonts w:ascii="Arial" w:hAnsi="Arial" w:cs="Arial"/>
              </w:rPr>
            </w:pPr>
          </w:p>
        </w:tc>
      </w:tr>
      <w:tr w:rsidR="001606AC" w:rsidRPr="001606AC" w14:paraId="6A92F42D" w14:textId="77777777" w:rsidTr="00C61B94">
        <w:tc>
          <w:tcPr>
            <w:tcW w:w="5148" w:type="dxa"/>
          </w:tcPr>
          <w:p w14:paraId="4440D9A4" w14:textId="77777777" w:rsidR="00885F1B" w:rsidRPr="001606AC" w:rsidRDefault="00885F1B" w:rsidP="00CE4316">
            <w:pPr>
              <w:rPr>
                <w:rFonts w:ascii="Arial" w:hAnsi="Arial" w:cs="Arial"/>
              </w:rPr>
            </w:pPr>
          </w:p>
          <w:p w14:paraId="06EA3ED3" w14:textId="77777777" w:rsidR="003D283A" w:rsidRPr="001606AC" w:rsidRDefault="003D283A" w:rsidP="00CE4316">
            <w:pPr>
              <w:rPr>
                <w:rFonts w:ascii="Arial" w:hAnsi="Arial" w:cs="Arial"/>
              </w:rPr>
            </w:pPr>
          </w:p>
          <w:p w14:paraId="6378DAC0" w14:textId="77777777" w:rsidR="00885F1B" w:rsidRPr="001606AC" w:rsidRDefault="00885F1B" w:rsidP="00885F1B">
            <w:pPr>
              <w:jc w:val="center"/>
              <w:rPr>
                <w:rFonts w:ascii="Arial" w:hAnsi="Arial" w:cs="Arial"/>
              </w:rPr>
            </w:pPr>
            <w:r w:rsidRPr="001606AC">
              <w:rPr>
                <w:rFonts w:ascii="Arial" w:hAnsi="Arial" w:cs="Arial"/>
              </w:rPr>
              <w:t>C. Estela Martínez Flores</w:t>
            </w:r>
          </w:p>
          <w:p w14:paraId="2E6CD723" w14:textId="77777777" w:rsidR="00885F1B" w:rsidRPr="001606AC" w:rsidRDefault="00885F1B" w:rsidP="00885F1B">
            <w:pPr>
              <w:jc w:val="center"/>
              <w:rPr>
                <w:rFonts w:ascii="Arial" w:hAnsi="Arial" w:cs="Arial"/>
              </w:rPr>
            </w:pPr>
            <w:r w:rsidRPr="001606AC">
              <w:rPr>
                <w:rFonts w:ascii="Arial" w:hAnsi="Arial" w:cs="Arial"/>
              </w:rPr>
              <w:t>Regidora de Atención al Migrante</w:t>
            </w:r>
          </w:p>
          <w:p w14:paraId="208615F6" w14:textId="77777777" w:rsidR="00885F1B" w:rsidRPr="001606AC" w:rsidRDefault="00885F1B" w:rsidP="00885F1B">
            <w:pPr>
              <w:jc w:val="center"/>
              <w:rPr>
                <w:rFonts w:ascii="Arial" w:hAnsi="Arial" w:cs="Arial"/>
              </w:rPr>
            </w:pPr>
          </w:p>
        </w:tc>
        <w:tc>
          <w:tcPr>
            <w:tcW w:w="4633" w:type="dxa"/>
          </w:tcPr>
          <w:p w14:paraId="53053357" w14:textId="77777777" w:rsidR="00885F1B" w:rsidRPr="001606AC" w:rsidRDefault="00885F1B" w:rsidP="00885F1B">
            <w:pPr>
              <w:rPr>
                <w:rFonts w:ascii="Arial" w:hAnsi="Arial" w:cs="Arial"/>
              </w:rPr>
            </w:pPr>
          </w:p>
          <w:p w14:paraId="098F7A8F" w14:textId="77777777" w:rsidR="00885F1B" w:rsidRPr="001606AC" w:rsidRDefault="00885F1B" w:rsidP="00885F1B">
            <w:pPr>
              <w:rPr>
                <w:rFonts w:ascii="Arial" w:hAnsi="Arial" w:cs="Arial"/>
              </w:rPr>
            </w:pPr>
          </w:p>
          <w:p w14:paraId="605D6D47" w14:textId="77777777" w:rsidR="003D283A" w:rsidRPr="001606AC" w:rsidRDefault="003D283A" w:rsidP="00885F1B">
            <w:pPr>
              <w:rPr>
                <w:rFonts w:ascii="Arial" w:hAnsi="Arial" w:cs="Arial"/>
              </w:rPr>
            </w:pPr>
          </w:p>
          <w:p w14:paraId="7B3638DF" w14:textId="77777777" w:rsidR="00885F1B" w:rsidRPr="001606AC" w:rsidRDefault="00885F1B" w:rsidP="00885F1B">
            <w:pPr>
              <w:rPr>
                <w:rFonts w:ascii="Arial" w:hAnsi="Arial" w:cs="Arial"/>
              </w:rPr>
            </w:pPr>
            <w:r w:rsidRPr="001606AC">
              <w:rPr>
                <w:rFonts w:ascii="Arial" w:hAnsi="Arial" w:cs="Arial"/>
              </w:rPr>
              <w:t>_________________________________</w:t>
            </w:r>
          </w:p>
          <w:p w14:paraId="6A30BB6B" w14:textId="77777777" w:rsidR="00885F1B" w:rsidRPr="001606AC" w:rsidRDefault="00885F1B" w:rsidP="00885F1B">
            <w:pPr>
              <w:rPr>
                <w:rFonts w:ascii="Arial" w:hAnsi="Arial" w:cs="Arial"/>
              </w:rPr>
            </w:pPr>
          </w:p>
        </w:tc>
      </w:tr>
      <w:tr w:rsidR="001606AC" w:rsidRPr="001606AC" w14:paraId="4CEA22C1" w14:textId="77777777" w:rsidTr="00C61B94">
        <w:tc>
          <w:tcPr>
            <w:tcW w:w="5148" w:type="dxa"/>
          </w:tcPr>
          <w:p w14:paraId="22AE494D" w14:textId="77777777" w:rsidR="001312C6" w:rsidRPr="001606AC" w:rsidRDefault="001312C6" w:rsidP="000C52C6">
            <w:pPr>
              <w:rPr>
                <w:rFonts w:ascii="Arial" w:hAnsi="Arial" w:cs="Arial"/>
              </w:rPr>
            </w:pPr>
          </w:p>
          <w:p w14:paraId="133ED87B" w14:textId="77777777" w:rsidR="001312C6" w:rsidRPr="001606AC" w:rsidRDefault="001312C6" w:rsidP="00885F1B">
            <w:pPr>
              <w:jc w:val="center"/>
              <w:rPr>
                <w:rFonts w:ascii="Arial" w:hAnsi="Arial" w:cs="Arial"/>
              </w:rPr>
            </w:pPr>
          </w:p>
          <w:p w14:paraId="6D03A16D" w14:textId="77777777" w:rsidR="00885F1B" w:rsidRPr="001606AC" w:rsidRDefault="00885F1B" w:rsidP="00885F1B">
            <w:pPr>
              <w:jc w:val="center"/>
              <w:rPr>
                <w:rFonts w:ascii="Arial" w:hAnsi="Arial" w:cs="Arial"/>
              </w:rPr>
            </w:pPr>
            <w:r w:rsidRPr="001606AC">
              <w:rPr>
                <w:rFonts w:ascii="Arial" w:hAnsi="Arial" w:cs="Arial"/>
              </w:rPr>
              <w:t>C. María Félix Román Santana</w:t>
            </w:r>
          </w:p>
          <w:p w14:paraId="3F54BC06" w14:textId="77777777" w:rsidR="00885F1B" w:rsidRPr="001606AC" w:rsidRDefault="00885F1B" w:rsidP="00885F1B">
            <w:pPr>
              <w:jc w:val="center"/>
              <w:rPr>
                <w:rFonts w:ascii="Arial" w:hAnsi="Arial" w:cs="Arial"/>
              </w:rPr>
            </w:pPr>
            <w:r w:rsidRPr="001606AC">
              <w:rPr>
                <w:rFonts w:ascii="Arial" w:hAnsi="Arial" w:cs="Arial"/>
              </w:rPr>
              <w:t>Regidora de Desarrollo Económico</w:t>
            </w:r>
          </w:p>
          <w:p w14:paraId="30BDFB89" w14:textId="77777777" w:rsidR="00885F1B" w:rsidRPr="001606AC" w:rsidRDefault="00885F1B" w:rsidP="00885F1B">
            <w:pPr>
              <w:jc w:val="center"/>
              <w:rPr>
                <w:rFonts w:ascii="Arial" w:hAnsi="Arial" w:cs="Arial"/>
              </w:rPr>
            </w:pPr>
          </w:p>
        </w:tc>
        <w:tc>
          <w:tcPr>
            <w:tcW w:w="4633" w:type="dxa"/>
          </w:tcPr>
          <w:p w14:paraId="036789F2" w14:textId="77777777" w:rsidR="001312C6" w:rsidRPr="001606AC" w:rsidRDefault="001312C6" w:rsidP="00885F1B">
            <w:pPr>
              <w:rPr>
                <w:rFonts w:ascii="Arial" w:hAnsi="Arial" w:cs="Arial"/>
              </w:rPr>
            </w:pPr>
          </w:p>
          <w:p w14:paraId="3623ADDB" w14:textId="77777777" w:rsidR="00885F1B" w:rsidRPr="001606AC" w:rsidRDefault="00885F1B" w:rsidP="00885F1B">
            <w:pPr>
              <w:rPr>
                <w:rFonts w:ascii="Arial" w:hAnsi="Arial" w:cs="Arial"/>
              </w:rPr>
            </w:pPr>
          </w:p>
          <w:p w14:paraId="11D17318" w14:textId="77777777" w:rsidR="00885F1B" w:rsidRPr="001606AC" w:rsidRDefault="00885F1B" w:rsidP="00885F1B">
            <w:pPr>
              <w:rPr>
                <w:rFonts w:ascii="Arial" w:hAnsi="Arial" w:cs="Arial"/>
              </w:rPr>
            </w:pPr>
          </w:p>
          <w:p w14:paraId="2B390C9A" w14:textId="77777777" w:rsidR="00885F1B" w:rsidRPr="001606AC" w:rsidRDefault="00885F1B" w:rsidP="00885F1B">
            <w:pPr>
              <w:rPr>
                <w:rFonts w:ascii="Arial" w:hAnsi="Arial" w:cs="Arial"/>
              </w:rPr>
            </w:pPr>
            <w:r w:rsidRPr="001606AC">
              <w:rPr>
                <w:rFonts w:ascii="Arial" w:hAnsi="Arial" w:cs="Arial"/>
              </w:rPr>
              <w:t>_________________________________</w:t>
            </w:r>
          </w:p>
          <w:p w14:paraId="46A54237" w14:textId="77777777" w:rsidR="00885F1B" w:rsidRPr="001606AC" w:rsidRDefault="00885F1B" w:rsidP="00885F1B">
            <w:pPr>
              <w:rPr>
                <w:rFonts w:ascii="Arial" w:hAnsi="Arial" w:cs="Arial"/>
              </w:rPr>
            </w:pPr>
          </w:p>
        </w:tc>
      </w:tr>
      <w:tr w:rsidR="00885F1B" w:rsidRPr="001606AC" w14:paraId="67232667" w14:textId="77777777" w:rsidTr="00C61B94">
        <w:tc>
          <w:tcPr>
            <w:tcW w:w="5148" w:type="dxa"/>
          </w:tcPr>
          <w:p w14:paraId="4D4419BC" w14:textId="77777777" w:rsidR="00885F1B" w:rsidRPr="001606AC" w:rsidRDefault="00885F1B" w:rsidP="00885F1B">
            <w:pPr>
              <w:jc w:val="center"/>
              <w:rPr>
                <w:rFonts w:ascii="Arial" w:hAnsi="Arial" w:cs="Arial"/>
              </w:rPr>
            </w:pPr>
          </w:p>
          <w:p w14:paraId="489C100C" w14:textId="77777777" w:rsidR="001312C6" w:rsidRPr="001606AC" w:rsidRDefault="001312C6" w:rsidP="001312C6">
            <w:pPr>
              <w:rPr>
                <w:rFonts w:ascii="Arial" w:hAnsi="Arial" w:cs="Arial"/>
              </w:rPr>
            </w:pPr>
          </w:p>
          <w:p w14:paraId="26207287" w14:textId="77777777" w:rsidR="00885F1B" w:rsidRPr="001606AC" w:rsidRDefault="00885F1B" w:rsidP="00885F1B">
            <w:pPr>
              <w:tabs>
                <w:tab w:val="left" w:pos="1305"/>
              </w:tabs>
              <w:jc w:val="center"/>
              <w:rPr>
                <w:rFonts w:ascii="Arial" w:hAnsi="Arial" w:cs="Arial"/>
                <w:lang w:val="es-MX"/>
              </w:rPr>
            </w:pPr>
            <w:r w:rsidRPr="001606AC">
              <w:rPr>
                <w:rFonts w:ascii="Arial" w:hAnsi="Arial" w:cs="Arial"/>
                <w:lang w:val="es-MX"/>
              </w:rPr>
              <w:t>C. Fernando Ávila Ocampo</w:t>
            </w:r>
          </w:p>
          <w:p w14:paraId="45D67A89" w14:textId="77777777" w:rsidR="00885F1B" w:rsidRPr="001606AC" w:rsidRDefault="00885F1B" w:rsidP="00885F1B">
            <w:pPr>
              <w:jc w:val="center"/>
              <w:rPr>
                <w:rFonts w:ascii="Arial" w:hAnsi="Arial" w:cs="Arial"/>
              </w:rPr>
            </w:pPr>
            <w:r w:rsidRPr="001606AC">
              <w:rPr>
                <w:rFonts w:ascii="Arial" w:hAnsi="Arial" w:cs="Arial"/>
                <w:lang w:val="es-MX"/>
              </w:rPr>
              <w:t>Secretario de Gobierno Municipal</w:t>
            </w:r>
          </w:p>
          <w:p w14:paraId="5027BD46" w14:textId="77777777" w:rsidR="003D283A" w:rsidRPr="001606AC" w:rsidRDefault="003D283A" w:rsidP="0077378E">
            <w:pPr>
              <w:rPr>
                <w:rFonts w:ascii="Arial" w:hAnsi="Arial" w:cs="Arial"/>
              </w:rPr>
            </w:pPr>
          </w:p>
        </w:tc>
        <w:tc>
          <w:tcPr>
            <w:tcW w:w="4633" w:type="dxa"/>
          </w:tcPr>
          <w:p w14:paraId="1F9508AA" w14:textId="77777777" w:rsidR="001312C6" w:rsidRPr="001606AC" w:rsidRDefault="001312C6" w:rsidP="00885F1B">
            <w:pPr>
              <w:rPr>
                <w:rFonts w:ascii="Arial" w:hAnsi="Arial" w:cs="Arial"/>
              </w:rPr>
            </w:pPr>
          </w:p>
          <w:p w14:paraId="337A1A41" w14:textId="77777777" w:rsidR="001312C6" w:rsidRPr="001606AC" w:rsidRDefault="001312C6" w:rsidP="00885F1B">
            <w:pPr>
              <w:rPr>
                <w:rFonts w:ascii="Arial" w:hAnsi="Arial" w:cs="Arial"/>
              </w:rPr>
            </w:pPr>
          </w:p>
          <w:p w14:paraId="6E4E07CD" w14:textId="77777777" w:rsidR="00885F1B" w:rsidRPr="001606AC" w:rsidRDefault="00885F1B" w:rsidP="00885F1B">
            <w:pPr>
              <w:rPr>
                <w:rFonts w:ascii="Arial" w:hAnsi="Arial" w:cs="Arial"/>
              </w:rPr>
            </w:pPr>
          </w:p>
          <w:p w14:paraId="428E3BA8" w14:textId="77777777" w:rsidR="00885F1B" w:rsidRPr="001606AC" w:rsidRDefault="00885F1B" w:rsidP="00885F1B">
            <w:pPr>
              <w:rPr>
                <w:rFonts w:ascii="Arial" w:hAnsi="Arial" w:cs="Arial"/>
              </w:rPr>
            </w:pPr>
            <w:r w:rsidRPr="001606AC">
              <w:rPr>
                <w:rFonts w:ascii="Arial" w:hAnsi="Arial" w:cs="Arial"/>
              </w:rPr>
              <w:t>________________________________</w:t>
            </w:r>
          </w:p>
          <w:p w14:paraId="6593835B" w14:textId="77777777" w:rsidR="00885F1B" w:rsidRPr="001606AC" w:rsidRDefault="00885F1B" w:rsidP="00885F1B">
            <w:pPr>
              <w:rPr>
                <w:rFonts w:ascii="Arial" w:hAnsi="Arial" w:cs="Arial"/>
              </w:rPr>
            </w:pPr>
          </w:p>
        </w:tc>
      </w:tr>
    </w:tbl>
    <w:p w14:paraId="4A853048" w14:textId="77777777" w:rsidR="0007228D" w:rsidRPr="001606AC" w:rsidRDefault="0007228D" w:rsidP="00885F1B">
      <w:pPr>
        <w:tabs>
          <w:tab w:val="left" w:pos="1305"/>
        </w:tabs>
        <w:rPr>
          <w:rFonts w:ascii="Arial" w:hAnsi="Arial" w:cs="Arial"/>
          <w:lang w:val="es-MX"/>
        </w:rPr>
      </w:pPr>
    </w:p>
    <w:sectPr w:rsidR="0007228D" w:rsidRPr="001606AC" w:rsidSect="00B659E9">
      <w:footerReference w:type="even" r:id="rId17"/>
      <w:footerReference w:type="default" r:id="rId18"/>
      <w:pgSz w:w="12240" w:h="15840" w:code="1"/>
      <w:pgMar w:top="1134" w:right="1418" w:bottom="1702" w:left="1418" w:header="709" w:footer="59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AAEE" w14:textId="77777777" w:rsidR="005E20F5" w:rsidRDefault="005E20F5">
      <w:r>
        <w:separator/>
      </w:r>
    </w:p>
  </w:endnote>
  <w:endnote w:type="continuationSeparator" w:id="0">
    <w:p w14:paraId="3FF7D83E" w14:textId="77777777" w:rsidR="005E20F5" w:rsidRDefault="005E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ill Sans MT Pro Heav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Pro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D74B9" w14:textId="77777777" w:rsidR="005E6BEF" w:rsidRDefault="005E6BEF" w:rsidP="00B63C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73B372" w14:textId="77777777" w:rsidR="005E6BEF" w:rsidRDefault="005E6BEF" w:rsidP="00B63C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46B1" w14:textId="77777777" w:rsidR="005E6BEF" w:rsidRPr="00ED47D5" w:rsidRDefault="005E6BEF" w:rsidP="00B63C2A">
    <w:pPr>
      <w:pStyle w:val="Piedepgina"/>
      <w:framePr w:wrap="around" w:vAnchor="text" w:hAnchor="margin" w:xAlign="center" w:y="1"/>
      <w:rPr>
        <w:rStyle w:val="Nmerodepgina"/>
        <w:rFonts w:ascii="Arial" w:hAnsi="Arial" w:cs="Arial"/>
        <w:sz w:val="24"/>
        <w:szCs w:val="24"/>
      </w:rPr>
    </w:pPr>
    <w:r w:rsidRPr="00ED47D5">
      <w:rPr>
        <w:rStyle w:val="Nmerodepgina"/>
        <w:rFonts w:ascii="Arial" w:hAnsi="Arial" w:cs="Arial"/>
        <w:sz w:val="24"/>
        <w:szCs w:val="24"/>
      </w:rPr>
      <w:fldChar w:fldCharType="begin"/>
    </w:r>
    <w:r w:rsidRPr="00ED47D5">
      <w:rPr>
        <w:rStyle w:val="Nmerodepgina"/>
        <w:rFonts w:ascii="Arial" w:hAnsi="Arial" w:cs="Arial"/>
        <w:sz w:val="24"/>
        <w:szCs w:val="24"/>
      </w:rPr>
      <w:instrText xml:space="preserve">PAGE  </w:instrText>
    </w:r>
    <w:r w:rsidRPr="00ED47D5">
      <w:rPr>
        <w:rStyle w:val="Nmerodepgina"/>
        <w:rFonts w:ascii="Arial" w:hAnsi="Arial" w:cs="Arial"/>
        <w:sz w:val="24"/>
        <w:szCs w:val="24"/>
      </w:rPr>
      <w:fldChar w:fldCharType="separate"/>
    </w:r>
    <w:r w:rsidR="001606AC">
      <w:rPr>
        <w:rStyle w:val="Nmerodepgina"/>
        <w:rFonts w:ascii="Arial" w:hAnsi="Arial" w:cs="Arial"/>
        <w:noProof/>
        <w:sz w:val="24"/>
        <w:szCs w:val="24"/>
      </w:rPr>
      <w:t>1</w:t>
    </w:r>
    <w:r w:rsidRPr="00ED47D5">
      <w:rPr>
        <w:rStyle w:val="Nmerodepgina"/>
        <w:rFonts w:ascii="Arial" w:hAnsi="Arial" w:cs="Arial"/>
        <w:sz w:val="24"/>
        <w:szCs w:val="24"/>
      </w:rPr>
      <w:fldChar w:fldCharType="end"/>
    </w:r>
  </w:p>
  <w:p w14:paraId="3B0BE4D8" w14:textId="77777777" w:rsidR="005E6BEF" w:rsidRDefault="005E6BEF" w:rsidP="00B63C2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27EB6" w14:textId="77777777" w:rsidR="005E20F5" w:rsidRDefault="005E20F5">
      <w:r>
        <w:separator/>
      </w:r>
    </w:p>
  </w:footnote>
  <w:footnote w:type="continuationSeparator" w:id="0">
    <w:p w14:paraId="3144D9A3" w14:textId="77777777" w:rsidR="005E20F5" w:rsidRDefault="005E20F5">
      <w:r>
        <w:continuationSeparator/>
      </w:r>
    </w:p>
  </w:footnote>
  <w:footnote w:id="1">
    <w:p w14:paraId="4BB62549" w14:textId="77777777" w:rsidR="00D951AE" w:rsidRDefault="00D951AE"/>
    <w:p w14:paraId="35734FBE" w14:textId="77777777" w:rsidR="005E6BEF" w:rsidRPr="0017484F" w:rsidRDefault="005E6BEF" w:rsidP="0017484F">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89F"/>
    <w:multiLevelType w:val="hybridMultilevel"/>
    <w:tmpl w:val="5D4A6108"/>
    <w:lvl w:ilvl="0" w:tplc="03C27BA6">
      <w:start w:val="1"/>
      <w:numFmt w:val="decimal"/>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453D8"/>
    <w:multiLevelType w:val="hybridMultilevel"/>
    <w:tmpl w:val="A23A06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15312"/>
    <w:multiLevelType w:val="multilevel"/>
    <w:tmpl w:val="64BCD4AA"/>
    <w:lvl w:ilvl="0">
      <w:start w:val="81"/>
      <w:numFmt w:val="decimal"/>
      <w:lvlText w:val="%1.0"/>
      <w:lvlJc w:val="left"/>
      <w:pPr>
        <w:ind w:left="1308" w:hanging="600"/>
      </w:pPr>
      <w:rPr>
        <w:rFonts w:hint="default"/>
      </w:rPr>
    </w:lvl>
    <w:lvl w:ilvl="1">
      <w:numFmt w:val="decimalZero"/>
      <w:lvlText w:val="%1.%2"/>
      <w:lvlJc w:val="left"/>
      <w:pPr>
        <w:ind w:left="2016" w:hanging="600"/>
      </w:pPr>
      <w:rPr>
        <w:rFonts w:hint="default"/>
      </w:rPr>
    </w:lvl>
    <w:lvl w:ilvl="2">
      <w:start w:val="1"/>
      <w:numFmt w:val="decimalZero"/>
      <w:lvlText w:val="%1.%2.%3"/>
      <w:lvlJc w:val="left"/>
      <w:pPr>
        <w:ind w:left="2844" w:hanging="720"/>
      </w:pPr>
      <w:rPr>
        <w:rFonts w:hint="default"/>
      </w:rPr>
    </w:lvl>
    <w:lvl w:ilvl="3">
      <w:start w:val="1"/>
      <w:numFmt w:val="decimalZero"/>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172" w:hanging="1800"/>
      </w:pPr>
      <w:rPr>
        <w:rFonts w:hint="default"/>
      </w:rPr>
    </w:lvl>
  </w:abstractNum>
  <w:abstractNum w:abstractNumId="3" w15:restartNumberingAfterBreak="0">
    <w:nsid w:val="04A90878"/>
    <w:multiLevelType w:val="hybridMultilevel"/>
    <w:tmpl w:val="099C151A"/>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AD04AB"/>
    <w:multiLevelType w:val="hybridMultilevel"/>
    <w:tmpl w:val="FA8C5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03662B"/>
    <w:multiLevelType w:val="hybridMultilevel"/>
    <w:tmpl w:val="A0E60E4C"/>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540657"/>
    <w:multiLevelType w:val="hybridMultilevel"/>
    <w:tmpl w:val="CD62B6EA"/>
    <w:lvl w:ilvl="0" w:tplc="772669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570513"/>
    <w:multiLevelType w:val="hybridMultilevel"/>
    <w:tmpl w:val="A9E67D42"/>
    <w:lvl w:ilvl="0" w:tplc="47A88C20">
      <w:start w:val="1"/>
      <w:numFmt w:val="decimal"/>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034262"/>
    <w:multiLevelType w:val="hybridMultilevel"/>
    <w:tmpl w:val="71B823E8"/>
    <w:lvl w:ilvl="0" w:tplc="9C2A647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231500"/>
    <w:multiLevelType w:val="hybridMultilevel"/>
    <w:tmpl w:val="EB2A5D1E"/>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63A1711"/>
    <w:multiLevelType w:val="hybridMultilevel"/>
    <w:tmpl w:val="611AA60C"/>
    <w:lvl w:ilvl="0" w:tplc="477E421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71454B"/>
    <w:multiLevelType w:val="hybridMultilevel"/>
    <w:tmpl w:val="0AD4C648"/>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07340510"/>
    <w:multiLevelType w:val="hybridMultilevel"/>
    <w:tmpl w:val="D890B172"/>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7A7D99"/>
    <w:multiLevelType w:val="hybridMultilevel"/>
    <w:tmpl w:val="76D081F0"/>
    <w:lvl w:ilvl="0" w:tplc="080A000F">
      <w:start w:val="1"/>
      <w:numFmt w:val="decimal"/>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07DB7A18"/>
    <w:multiLevelType w:val="hybridMultilevel"/>
    <w:tmpl w:val="60A03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8071830"/>
    <w:multiLevelType w:val="hybridMultilevel"/>
    <w:tmpl w:val="1D0CAFA4"/>
    <w:lvl w:ilvl="0" w:tplc="B22EFDA8">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82473EF"/>
    <w:multiLevelType w:val="hybridMultilevel"/>
    <w:tmpl w:val="CE88E43E"/>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8782674"/>
    <w:multiLevelType w:val="hybridMultilevel"/>
    <w:tmpl w:val="B8DEBD52"/>
    <w:lvl w:ilvl="0" w:tplc="116254AA">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9DC77C8"/>
    <w:multiLevelType w:val="hybridMultilevel"/>
    <w:tmpl w:val="C9266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A783F8F"/>
    <w:multiLevelType w:val="hybridMultilevel"/>
    <w:tmpl w:val="11180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C4A14AB"/>
    <w:multiLevelType w:val="hybridMultilevel"/>
    <w:tmpl w:val="4C56EA04"/>
    <w:lvl w:ilvl="0" w:tplc="CD6E6C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1188512F"/>
    <w:multiLevelType w:val="multilevel"/>
    <w:tmpl w:val="6A78069C"/>
    <w:lvl w:ilvl="0">
      <w:start w:val="81"/>
      <w:numFmt w:val="decimal"/>
      <w:lvlText w:val="%1"/>
      <w:lvlJc w:val="left"/>
      <w:pPr>
        <w:ind w:left="600" w:hanging="600"/>
      </w:pPr>
      <w:rPr>
        <w:rFonts w:hint="default"/>
      </w:rPr>
    </w:lvl>
    <w:lvl w:ilvl="1">
      <w:start w:val="1"/>
      <w:numFmt w:val="decimalZero"/>
      <w:lvlText w:val="%1.%2"/>
      <w:lvlJc w:val="left"/>
      <w:pPr>
        <w:ind w:left="2016" w:hanging="60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2" w15:restartNumberingAfterBreak="0">
    <w:nsid w:val="131F3EB2"/>
    <w:multiLevelType w:val="hybridMultilevel"/>
    <w:tmpl w:val="37763612"/>
    <w:lvl w:ilvl="0" w:tplc="080A0017">
      <w:start w:val="1"/>
      <w:numFmt w:val="lowerLetter"/>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8C7F71"/>
    <w:multiLevelType w:val="hybridMultilevel"/>
    <w:tmpl w:val="BF9084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5120081"/>
    <w:multiLevelType w:val="hybridMultilevel"/>
    <w:tmpl w:val="00B441BE"/>
    <w:lvl w:ilvl="0" w:tplc="9D2056B8">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54E75D2"/>
    <w:multiLevelType w:val="multilevel"/>
    <w:tmpl w:val="74486808"/>
    <w:lvl w:ilvl="0">
      <w:start w:val="61"/>
      <w:numFmt w:val="decimal"/>
      <w:lvlText w:val="%1."/>
      <w:lvlJc w:val="left"/>
      <w:pPr>
        <w:ind w:left="660" w:hanging="660"/>
      </w:pPr>
      <w:rPr>
        <w:rFonts w:hint="default"/>
      </w:rPr>
    </w:lvl>
    <w:lvl w:ilvl="1">
      <w:start w:val="3"/>
      <w:numFmt w:val="decimalZero"/>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6" w15:restartNumberingAfterBreak="0">
    <w:nsid w:val="15F873BE"/>
    <w:multiLevelType w:val="hybridMultilevel"/>
    <w:tmpl w:val="38522436"/>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7500AF9"/>
    <w:multiLevelType w:val="hybridMultilevel"/>
    <w:tmpl w:val="506817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95C128C"/>
    <w:multiLevelType w:val="hybridMultilevel"/>
    <w:tmpl w:val="7A2EB0C8"/>
    <w:lvl w:ilvl="0" w:tplc="B10A7AFA">
      <w:start w:val="5"/>
      <w:numFmt w:val="upperRoman"/>
      <w:lvlText w:val="%1."/>
      <w:lvlJc w:val="left"/>
      <w:pPr>
        <w:ind w:left="785" w:hanging="360"/>
      </w:pPr>
      <w:rPr>
        <w:rFonts w:hint="default"/>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29" w15:restartNumberingAfterBreak="0">
    <w:nsid w:val="1A2D6460"/>
    <w:multiLevelType w:val="hybridMultilevel"/>
    <w:tmpl w:val="16029632"/>
    <w:lvl w:ilvl="0" w:tplc="28F6ABD6">
      <w:start w:val="1"/>
      <w:numFmt w:val="decimal"/>
      <w:lvlText w:val="%1."/>
      <w:lvlJc w:val="left"/>
      <w:pPr>
        <w:ind w:left="4300" w:hanging="360"/>
      </w:pPr>
      <w:rPr>
        <w:rFonts w:ascii="Arial" w:hAnsi="Arial" w:hint="default"/>
        <w:sz w:val="24"/>
      </w:rPr>
    </w:lvl>
    <w:lvl w:ilvl="1" w:tplc="080A0019" w:tentative="1">
      <w:start w:val="1"/>
      <w:numFmt w:val="lowerLetter"/>
      <w:lvlText w:val="%2."/>
      <w:lvlJc w:val="left"/>
      <w:pPr>
        <w:ind w:left="5020" w:hanging="360"/>
      </w:pPr>
    </w:lvl>
    <w:lvl w:ilvl="2" w:tplc="080A001B" w:tentative="1">
      <w:start w:val="1"/>
      <w:numFmt w:val="lowerRoman"/>
      <w:lvlText w:val="%3."/>
      <w:lvlJc w:val="right"/>
      <w:pPr>
        <w:ind w:left="5740" w:hanging="180"/>
      </w:pPr>
    </w:lvl>
    <w:lvl w:ilvl="3" w:tplc="080A000F" w:tentative="1">
      <w:start w:val="1"/>
      <w:numFmt w:val="decimal"/>
      <w:lvlText w:val="%4."/>
      <w:lvlJc w:val="left"/>
      <w:pPr>
        <w:ind w:left="6460" w:hanging="360"/>
      </w:pPr>
    </w:lvl>
    <w:lvl w:ilvl="4" w:tplc="080A0019" w:tentative="1">
      <w:start w:val="1"/>
      <w:numFmt w:val="lowerLetter"/>
      <w:lvlText w:val="%5."/>
      <w:lvlJc w:val="left"/>
      <w:pPr>
        <w:ind w:left="7180" w:hanging="360"/>
      </w:pPr>
    </w:lvl>
    <w:lvl w:ilvl="5" w:tplc="080A001B" w:tentative="1">
      <w:start w:val="1"/>
      <w:numFmt w:val="lowerRoman"/>
      <w:lvlText w:val="%6."/>
      <w:lvlJc w:val="right"/>
      <w:pPr>
        <w:ind w:left="7900" w:hanging="180"/>
      </w:pPr>
    </w:lvl>
    <w:lvl w:ilvl="6" w:tplc="080A000F" w:tentative="1">
      <w:start w:val="1"/>
      <w:numFmt w:val="decimal"/>
      <w:lvlText w:val="%7."/>
      <w:lvlJc w:val="left"/>
      <w:pPr>
        <w:ind w:left="8620" w:hanging="360"/>
      </w:pPr>
    </w:lvl>
    <w:lvl w:ilvl="7" w:tplc="080A0019" w:tentative="1">
      <w:start w:val="1"/>
      <w:numFmt w:val="lowerLetter"/>
      <w:lvlText w:val="%8."/>
      <w:lvlJc w:val="left"/>
      <w:pPr>
        <w:ind w:left="9340" w:hanging="360"/>
      </w:pPr>
    </w:lvl>
    <w:lvl w:ilvl="8" w:tplc="080A001B" w:tentative="1">
      <w:start w:val="1"/>
      <w:numFmt w:val="lowerRoman"/>
      <w:lvlText w:val="%9."/>
      <w:lvlJc w:val="right"/>
      <w:pPr>
        <w:ind w:left="10060" w:hanging="180"/>
      </w:pPr>
    </w:lvl>
  </w:abstractNum>
  <w:abstractNum w:abstractNumId="30" w15:restartNumberingAfterBreak="0">
    <w:nsid w:val="1A804D97"/>
    <w:multiLevelType w:val="hybridMultilevel"/>
    <w:tmpl w:val="B394D8B8"/>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AAD16AF"/>
    <w:multiLevelType w:val="hybridMultilevel"/>
    <w:tmpl w:val="C838BC8C"/>
    <w:lvl w:ilvl="0" w:tplc="CA6E80D0">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B1E7587"/>
    <w:multiLevelType w:val="hybridMultilevel"/>
    <w:tmpl w:val="2A06846A"/>
    <w:lvl w:ilvl="0" w:tplc="080A0011">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1C7E3FCB"/>
    <w:multiLevelType w:val="hybridMultilevel"/>
    <w:tmpl w:val="41AE02FC"/>
    <w:lvl w:ilvl="0" w:tplc="946693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CC8680A"/>
    <w:multiLevelType w:val="hybridMultilevel"/>
    <w:tmpl w:val="5472EC4A"/>
    <w:lvl w:ilvl="0" w:tplc="E6F83DB2">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CEA7BF1"/>
    <w:multiLevelType w:val="hybridMultilevel"/>
    <w:tmpl w:val="F628F7C6"/>
    <w:lvl w:ilvl="0" w:tplc="6BE0F0A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CF64C8F"/>
    <w:multiLevelType w:val="hybridMultilevel"/>
    <w:tmpl w:val="A0CC4E6C"/>
    <w:lvl w:ilvl="0" w:tplc="EE20EA9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D347CF2"/>
    <w:multiLevelType w:val="hybridMultilevel"/>
    <w:tmpl w:val="336E7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EC946CE"/>
    <w:multiLevelType w:val="hybridMultilevel"/>
    <w:tmpl w:val="C4265AE4"/>
    <w:lvl w:ilvl="0" w:tplc="B22EFDA8">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EF24FEF"/>
    <w:multiLevelType w:val="hybridMultilevel"/>
    <w:tmpl w:val="54CA50C4"/>
    <w:lvl w:ilvl="0" w:tplc="6FCEADAA">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0D016A6"/>
    <w:multiLevelType w:val="hybridMultilevel"/>
    <w:tmpl w:val="56F8C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1BA0C88"/>
    <w:multiLevelType w:val="multilevel"/>
    <w:tmpl w:val="0104442E"/>
    <w:lvl w:ilvl="0">
      <w:start w:val="61"/>
      <w:numFmt w:val="decimal"/>
      <w:lvlText w:val="%1."/>
      <w:lvlJc w:val="left"/>
      <w:pPr>
        <w:ind w:left="660" w:hanging="660"/>
      </w:pPr>
      <w:rPr>
        <w:rFonts w:hint="default"/>
      </w:rPr>
    </w:lvl>
    <w:lvl w:ilvl="1">
      <w:start w:val="9"/>
      <w:numFmt w:val="decimalZero"/>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42" w15:restartNumberingAfterBreak="0">
    <w:nsid w:val="229A2851"/>
    <w:multiLevelType w:val="hybridMultilevel"/>
    <w:tmpl w:val="4628CE4E"/>
    <w:lvl w:ilvl="0" w:tplc="080A0017">
      <w:start w:val="1"/>
      <w:numFmt w:val="lowerLetter"/>
      <w:lvlText w:val="%1)"/>
      <w:lvlJc w:val="left"/>
      <w:pPr>
        <w:ind w:left="1080" w:hanging="720"/>
      </w:pPr>
      <w:rPr>
        <w:rFonts w:hint="default"/>
        <w:b/>
        <w:color w:val="auto"/>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2DD410D"/>
    <w:multiLevelType w:val="hybridMultilevel"/>
    <w:tmpl w:val="B9FC8494"/>
    <w:lvl w:ilvl="0" w:tplc="2F960376">
      <w:start w:val="3"/>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A866B8"/>
    <w:multiLevelType w:val="multilevel"/>
    <w:tmpl w:val="EFC886E0"/>
    <w:lvl w:ilvl="0">
      <w:start w:val="51"/>
      <w:numFmt w:val="decimal"/>
      <w:lvlText w:val="%1.0"/>
      <w:lvlJc w:val="left"/>
      <w:pPr>
        <w:ind w:left="1309" w:hanging="600"/>
      </w:pPr>
      <w:rPr>
        <w:rFonts w:hint="default"/>
      </w:rPr>
    </w:lvl>
    <w:lvl w:ilvl="1">
      <w:start w:val="1"/>
      <w:numFmt w:val="decimalZero"/>
      <w:lvlText w:val="%1.%2"/>
      <w:lvlJc w:val="left"/>
      <w:pPr>
        <w:ind w:left="2017" w:hanging="600"/>
      </w:pPr>
      <w:rPr>
        <w:rFonts w:hint="default"/>
      </w:rPr>
    </w:lvl>
    <w:lvl w:ilvl="2">
      <w:start w:val="1"/>
      <w:numFmt w:val="decimalZero"/>
      <w:lvlText w:val="%1.%2.%3"/>
      <w:lvlJc w:val="left"/>
      <w:pPr>
        <w:ind w:left="2845" w:hanging="720"/>
      </w:pPr>
      <w:rPr>
        <w:rFonts w:hint="default"/>
      </w:rPr>
    </w:lvl>
    <w:lvl w:ilvl="3">
      <w:start w:val="1"/>
      <w:numFmt w:val="decimal"/>
      <w:lvlText w:val="%1.%2.%3.%4"/>
      <w:lvlJc w:val="left"/>
      <w:pPr>
        <w:ind w:left="3913" w:hanging="108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689" w:hanging="144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465" w:hanging="1800"/>
      </w:pPr>
      <w:rPr>
        <w:rFonts w:hint="default"/>
      </w:rPr>
    </w:lvl>
    <w:lvl w:ilvl="8">
      <w:start w:val="1"/>
      <w:numFmt w:val="decimal"/>
      <w:lvlText w:val="%1.%2.%3.%4.%5.%6.%7.%8.%9"/>
      <w:lvlJc w:val="left"/>
      <w:pPr>
        <w:ind w:left="8173" w:hanging="1800"/>
      </w:pPr>
      <w:rPr>
        <w:rFonts w:hint="default"/>
      </w:rPr>
    </w:lvl>
  </w:abstractNum>
  <w:abstractNum w:abstractNumId="45" w15:restartNumberingAfterBreak="0">
    <w:nsid w:val="261408A5"/>
    <w:multiLevelType w:val="hybridMultilevel"/>
    <w:tmpl w:val="0EAC61B4"/>
    <w:lvl w:ilvl="0" w:tplc="C458DF1E">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70A7008"/>
    <w:multiLevelType w:val="hybridMultilevel"/>
    <w:tmpl w:val="48C4D998"/>
    <w:lvl w:ilvl="0" w:tplc="90CC4F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7D5623A"/>
    <w:multiLevelType w:val="hybridMultilevel"/>
    <w:tmpl w:val="51187E3C"/>
    <w:lvl w:ilvl="0" w:tplc="FD70636A">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8601BBA"/>
    <w:multiLevelType w:val="hybridMultilevel"/>
    <w:tmpl w:val="DAEAF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8B552BA"/>
    <w:multiLevelType w:val="hybridMultilevel"/>
    <w:tmpl w:val="C512EB8E"/>
    <w:lvl w:ilvl="0" w:tplc="F8EE6DD8">
      <w:start w:val="6"/>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8DF2763"/>
    <w:multiLevelType w:val="hybridMultilevel"/>
    <w:tmpl w:val="C9986F22"/>
    <w:lvl w:ilvl="0" w:tplc="AEB6F01A">
      <w:start w:val="1"/>
      <w:numFmt w:val="lowerLetter"/>
      <w:lvlText w:val="%1)"/>
      <w:lvlJc w:val="left"/>
      <w:pPr>
        <w:ind w:left="716" w:hanging="360"/>
      </w:pPr>
      <w:rPr>
        <w:rFonts w:hint="default"/>
      </w:rPr>
    </w:lvl>
    <w:lvl w:ilvl="1" w:tplc="080A0019" w:tentative="1">
      <w:start w:val="1"/>
      <w:numFmt w:val="lowerLetter"/>
      <w:lvlText w:val="%2."/>
      <w:lvlJc w:val="left"/>
      <w:pPr>
        <w:ind w:left="1436" w:hanging="360"/>
      </w:pPr>
    </w:lvl>
    <w:lvl w:ilvl="2" w:tplc="080A001B" w:tentative="1">
      <w:start w:val="1"/>
      <w:numFmt w:val="lowerRoman"/>
      <w:lvlText w:val="%3."/>
      <w:lvlJc w:val="right"/>
      <w:pPr>
        <w:ind w:left="2156" w:hanging="180"/>
      </w:pPr>
    </w:lvl>
    <w:lvl w:ilvl="3" w:tplc="080A000F" w:tentative="1">
      <w:start w:val="1"/>
      <w:numFmt w:val="decimal"/>
      <w:lvlText w:val="%4."/>
      <w:lvlJc w:val="left"/>
      <w:pPr>
        <w:ind w:left="2876" w:hanging="360"/>
      </w:pPr>
    </w:lvl>
    <w:lvl w:ilvl="4" w:tplc="080A0019" w:tentative="1">
      <w:start w:val="1"/>
      <w:numFmt w:val="lowerLetter"/>
      <w:lvlText w:val="%5."/>
      <w:lvlJc w:val="left"/>
      <w:pPr>
        <w:ind w:left="3596" w:hanging="360"/>
      </w:pPr>
    </w:lvl>
    <w:lvl w:ilvl="5" w:tplc="080A001B" w:tentative="1">
      <w:start w:val="1"/>
      <w:numFmt w:val="lowerRoman"/>
      <w:lvlText w:val="%6."/>
      <w:lvlJc w:val="right"/>
      <w:pPr>
        <w:ind w:left="4316" w:hanging="180"/>
      </w:pPr>
    </w:lvl>
    <w:lvl w:ilvl="6" w:tplc="080A000F" w:tentative="1">
      <w:start w:val="1"/>
      <w:numFmt w:val="decimal"/>
      <w:lvlText w:val="%7."/>
      <w:lvlJc w:val="left"/>
      <w:pPr>
        <w:ind w:left="5036" w:hanging="360"/>
      </w:pPr>
    </w:lvl>
    <w:lvl w:ilvl="7" w:tplc="080A0019" w:tentative="1">
      <w:start w:val="1"/>
      <w:numFmt w:val="lowerLetter"/>
      <w:lvlText w:val="%8."/>
      <w:lvlJc w:val="left"/>
      <w:pPr>
        <w:ind w:left="5756" w:hanging="360"/>
      </w:pPr>
    </w:lvl>
    <w:lvl w:ilvl="8" w:tplc="080A001B" w:tentative="1">
      <w:start w:val="1"/>
      <w:numFmt w:val="lowerRoman"/>
      <w:lvlText w:val="%9."/>
      <w:lvlJc w:val="right"/>
      <w:pPr>
        <w:ind w:left="6476" w:hanging="180"/>
      </w:pPr>
    </w:lvl>
  </w:abstractNum>
  <w:abstractNum w:abstractNumId="51" w15:restartNumberingAfterBreak="0">
    <w:nsid w:val="295E3316"/>
    <w:multiLevelType w:val="hybridMultilevel"/>
    <w:tmpl w:val="1D0E2A1E"/>
    <w:lvl w:ilvl="0" w:tplc="080A0017">
      <w:start w:val="1"/>
      <w:numFmt w:val="lowerLetter"/>
      <w:lvlText w:val="%1)"/>
      <w:lvlJc w:val="left"/>
      <w:pPr>
        <w:ind w:left="1080" w:hanging="720"/>
      </w:pPr>
      <w:rPr>
        <w:rFonts w:hint="default"/>
        <w:b/>
        <w:sz w:val="26"/>
        <w:szCs w:val="26"/>
      </w:rPr>
    </w:lvl>
    <w:lvl w:ilvl="1" w:tplc="080A000F">
      <w:start w:val="1"/>
      <w:numFmt w:val="decimal"/>
      <w:lvlText w:val="%2."/>
      <w:lvlJc w:val="left"/>
      <w:pPr>
        <w:ind w:left="1353"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B435410"/>
    <w:multiLevelType w:val="hybridMultilevel"/>
    <w:tmpl w:val="8C9A9566"/>
    <w:lvl w:ilvl="0" w:tplc="48F8EA70">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CEA42E9"/>
    <w:multiLevelType w:val="multilevel"/>
    <w:tmpl w:val="896C5812"/>
    <w:lvl w:ilvl="0">
      <w:start w:val="1"/>
      <w:numFmt w:val="decimalZero"/>
      <w:lvlText w:val="%1."/>
      <w:lvlJc w:val="left"/>
      <w:pPr>
        <w:ind w:left="2589" w:hanging="465"/>
      </w:pPr>
      <w:rPr>
        <w:rFonts w:hint="default"/>
        <w:b w:val="0"/>
      </w:rPr>
    </w:lvl>
    <w:lvl w:ilvl="1">
      <w:start w:val="1"/>
      <w:numFmt w:val="decimalZero"/>
      <w:isLgl/>
      <w:lvlText w:val="%2."/>
      <w:lvlJc w:val="left"/>
      <w:pPr>
        <w:ind w:left="2724" w:hanging="600"/>
      </w:pPr>
      <w:rPr>
        <w:rFonts w:ascii="Arial" w:eastAsia="Times New Roman" w:hAnsi="Arial" w:cs="Arial"/>
      </w:rPr>
    </w:lvl>
    <w:lvl w:ilvl="2">
      <w:start w:val="1"/>
      <w:numFmt w:val="decimalZero"/>
      <w:isLgl/>
      <w:lvlText w:val="%1.%2.%3"/>
      <w:lvlJc w:val="left"/>
      <w:pPr>
        <w:ind w:left="2844" w:hanging="720"/>
      </w:pPr>
      <w:rPr>
        <w:rFonts w:hint="default"/>
      </w:rPr>
    </w:lvl>
    <w:lvl w:ilvl="3">
      <w:start w:val="1"/>
      <w:numFmt w:val="decimalZero"/>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3924" w:hanging="1800"/>
      </w:pPr>
      <w:rPr>
        <w:rFonts w:hint="default"/>
      </w:rPr>
    </w:lvl>
  </w:abstractNum>
  <w:abstractNum w:abstractNumId="54" w15:restartNumberingAfterBreak="0">
    <w:nsid w:val="2D3A4F96"/>
    <w:multiLevelType w:val="hybridMultilevel"/>
    <w:tmpl w:val="7A5CB4DC"/>
    <w:lvl w:ilvl="0" w:tplc="EE20EA92">
      <w:start w:val="1"/>
      <w:numFmt w:val="decimal"/>
      <w:lvlText w:val="%1."/>
      <w:lvlJc w:val="left"/>
      <w:pPr>
        <w:ind w:left="3763"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D681E43"/>
    <w:multiLevelType w:val="hybridMultilevel"/>
    <w:tmpl w:val="7368D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DC10960"/>
    <w:multiLevelType w:val="hybridMultilevel"/>
    <w:tmpl w:val="D8722474"/>
    <w:lvl w:ilvl="0" w:tplc="763E9F60">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06D0EED"/>
    <w:multiLevelType w:val="hybridMultilevel"/>
    <w:tmpl w:val="5A12B86A"/>
    <w:lvl w:ilvl="0" w:tplc="41E4424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31153D98"/>
    <w:multiLevelType w:val="hybridMultilevel"/>
    <w:tmpl w:val="60029E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13F099D"/>
    <w:multiLevelType w:val="hybridMultilevel"/>
    <w:tmpl w:val="138E85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1C7566A"/>
    <w:multiLevelType w:val="hybridMultilevel"/>
    <w:tmpl w:val="24ECE2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2261965"/>
    <w:multiLevelType w:val="hybridMultilevel"/>
    <w:tmpl w:val="6C3CD5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3087F85"/>
    <w:multiLevelType w:val="hybridMultilevel"/>
    <w:tmpl w:val="C958DAE4"/>
    <w:lvl w:ilvl="0" w:tplc="4D0ACD64">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37C5F1F"/>
    <w:multiLevelType w:val="hybridMultilevel"/>
    <w:tmpl w:val="C7BAD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4630949"/>
    <w:multiLevelType w:val="hybridMultilevel"/>
    <w:tmpl w:val="35E26756"/>
    <w:lvl w:ilvl="0" w:tplc="BE984E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4ED252F"/>
    <w:multiLevelType w:val="hybridMultilevel"/>
    <w:tmpl w:val="BBBA5D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56804E4"/>
    <w:multiLevelType w:val="hybridMultilevel"/>
    <w:tmpl w:val="BC5ED952"/>
    <w:lvl w:ilvl="0" w:tplc="B404A63A">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5A821DD"/>
    <w:multiLevelType w:val="hybridMultilevel"/>
    <w:tmpl w:val="989C448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15:restartNumberingAfterBreak="0">
    <w:nsid w:val="35CE65AD"/>
    <w:multiLevelType w:val="hybridMultilevel"/>
    <w:tmpl w:val="EADCB3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5DA2B4F"/>
    <w:multiLevelType w:val="hybridMultilevel"/>
    <w:tmpl w:val="CE228374"/>
    <w:lvl w:ilvl="0" w:tplc="8616973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60E73FB"/>
    <w:multiLevelType w:val="hybridMultilevel"/>
    <w:tmpl w:val="4088FE94"/>
    <w:lvl w:ilvl="0" w:tplc="A63CE134">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6AE00EC"/>
    <w:multiLevelType w:val="hybridMultilevel"/>
    <w:tmpl w:val="19181F60"/>
    <w:lvl w:ilvl="0" w:tplc="DA00F0BC">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743532C"/>
    <w:multiLevelType w:val="hybridMultilevel"/>
    <w:tmpl w:val="EC12111C"/>
    <w:lvl w:ilvl="0" w:tplc="7B3ADE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7614E0D"/>
    <w:multiLevelType w:val="hybridMultilevel"/>
    <w:tmpl w:val="D592D670"/>
    <w:lvl w:ilvl="0" w:tplc="F3D61D7E">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8321B1F"/>
    <w:multiLevelType w:val="hybridMultilevel"/>
    <w:tmpl w:val="DC509006"/>
    <w:lvl w:ilvl="0" w:tplc="D5883CEC">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8901BC0"/>
    <w:multiLevelType w:val="hybridMultilevel"/>
    <w:tmpl w:val="FBBA9A52"/>
    <w:lvl w:ilvl="0" w:tplc="53682F96">
      <w:start w:val="1"/>
      <w:numFmt w:val="lowerLetter"/>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76" w15:restartNumberingAfterBreak="0">
    <w:nsid w:val="39541347"/>
    <w:multiLevelType w:val="hybridMultilevel"/>
    <w:tmpl w:val="21B0BEE0"/>
    <w:lvl w:ilvl="0" w:tplc="080A0017">
      <w:start w:val="1"/>
      <w:numFmt w:val="lowerLetter"/>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7" w15:restartNumberingAfterBreak="0">
    <w:nsid w:val="3B1A21A9"/>
    <w:multiLevelType w:val="hybridMultilevel"/>
    <w:tmpl w:val="F782EA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BF443B5"/>
    <w:multiLevelType w:val="multilevel"/>
    <w:tmpl w:val="AA786458"/>
    <w:styleLink w:val="Estilo1"/>
    <w:lvl w:ilvl="0">
      <w:start w:val="1"/>
      <w:numFmt w:val="decimal"/>
      <w:lvlText w:val="%1."/>
      <w:lvlJc w:val="left"/>
      <w:pPr>
        <w:ind w:left="719" w:hanging="360"/>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79" w15:restartNumberingAfterBreak="0">
    <w:nsid w:val="3BFE3845"/>
    <w:multiLevelType w:val="hybridMultilevel"/>
    <w:tmpl w:val="4370B510"/>
    <w:lvl w:ilvl="0" w:tplc="4642D606">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0" w15:restartNumberingAfterBreak="0">
    <w:nsid w:val="3D3E2FF8"/>
    <w:multiLevelType w:val="hybridMultilevel"/>
    <w:tmpl w:val="A4561404"/>
    <w:lvl w:ilvl="0" w:tplc="3272859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04E35A1"/>
    <w:multiLevelType w:val="hybridMultilevel"/>
    <w:tmpl w:val="43EA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08E3A1E"/>
    <w:multiLevelType w:val="hybridMultilevel"/>
    <w:tmpl w:val="9BAA5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0A77C55"/>
    <w:multiLevelType w:val="hybridMultilevel"/>
    <w:tmpl w:val="2F82D3AC"/>
    <w:lvl w:ilvl="0" w:tplc="D88E6CAC">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30B2E82"/>
    <w:multiLevelType w:val="hybridMultilevel"/>
    <w:tmpl w:val="B5A889BC"/>
    <w:lvl w:ilvl="0" w:tplc="E9C60464">
      <w:start w:val="1"/>
      <w:numFmt w:val="upp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3C47BDD"/>
    <w:multiLevelType w:val="hybridMultilevel"/>
    <w:tmpl w:val="35127BE8"/>
    <w:lvl w:ilvl="0" w:tplc="C9C295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4856D16"/>
    <w:multiLevelType w:val="hybridMultilevel"/>
    <w:tmpl w:val="67BC25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59E0C0E"/>
    <w:multiLevelType w:val="hybridMultilevel"/>
    <w:tmpl w:val="702CC836"/>
    <w:lvl w:ilvl="0" w:tplc="742C27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72E7AC9"/>
    <w:multiLevelType w:val="hybridMultilevel"/>
    <w:tmpl w:val="A1943ED2"/>
    <w:lvl w:ilvl="0" w:tplc="EC981D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7361728"/>
    <w:multiLevelType w:val="hybridMultilevel"/>
    <w:tmpl w:val="705040D8"/>
    <w:lvl w:ilvl="0" w:tplc="96107E86">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0" w15:restartNumberingAfterBreak="0">
    <w:nsid w:val="48466FE0"/>
    <w:multiLevelType w:val="hybridMultilevel"/>
    <w:tmpl w:val="3E06DA68"/>
    <w:lvl w:ilvl="0" w:tplc="16DC7B22">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86222DF"/>
    <w:multiLevelType w:val="hybridMultilevel"/>
    <w:tmpl w:val="E6E0B994"/>
    <w:lvl w:ilvl="0" w:tplc="B938462C">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8676304"/>
    <w:multiLevelType w:val="hybridMultilevel"/>
    <w:tmpl w:val="B36008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8B9209F"/>
    <w:multiLevelType w:val="hybridMultilevel"/>
    <w:tmpl w:val="C7AE0152"/>
    <w:lvl w:ilvl="0" w:tplc="BC2439C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98D7475"/>
    <w:multiLevelType w:val="hybridMultilevel"/>
    <w:tmpl w:val="1E7A97E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5" w15:restartNumberingAfterBreak="0">
    <w:nsid w:val="4BF54E04"/>
    <w:multiLevelType w:val="hybridMultilevel"/>
    <w:tmpl w:val="6838AB28"/>
    <w:lvl w:ilvl="0" w:tplc="09FA04AC">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C423C00"/>
    <w:multiLevelType w:val="hybridMultilevel"/>
    <w:tmpl w:val="02CE0C5E"/>
    <w:lvl w:ilvl="0" w:tplc="69148E68">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D8B18AD"/>
    <w:multiLevelType w:val="hybridMultilevel"/>
    <w:tmpl w:val="A60CC49C"/>
    <w:lvl w:ilvl="0" w:tplc="080A000F">
      <w:start w:val="1"/>
      <w:numFmt w:val="decimal"/>
      <w:lvlText w:val="%1."/>
      <w:lvlJc w:val="left"/>
      <w:pPr>
        <w:ind w:left="1076" w:hanging="360"/>
      </w:pPr>
    </w:lvl>
    <w:lvl w:ilvl="1" w:tplc="080A0019">
      <w:start w:val="1"/>
      <w:numFmt w:val="lowerLetter"/>
      <w:lvlText w:val="%2."/>
      <w:lvlJc w:val="left"/>
      <w:pPr>
        <w:ind w:left="1796" w:hanging="360"/>
      </w:pPr>
    </w:lvl>
    <w:lvl w:ilvl="2" w:tplc="080A001B" w:tentative="1">
      <w:start w:val="1"/>
      <w:numFmt w:val="lowerRoman"/>
      <w:lvlText w:val="%3."/>
      <w:lvlJc w:val="right"/>
      <w:pPr>
        <w:ind w:left="2516" w:hanging="180"/>
      </w:pPr>
    </w:lvl>
    <w:lvl w:ilvl="3" w:tplc="080A000F" w:tentative="1">
      <w:start w:val="1"/>
      <w:numFmt w:val="decimal"/>
      <w:lvlText w:val="%4."/>
      <w:lvlJc w:val="left"/>
      <w:pPr>
        <w:ind w:left="3236" w:hanging="360"/>
      </w:pPr>
    </w:lvl>
    <w:lvl w:ilvl="4" w:tplc="080A0019" w:tentative="1">
      <w:start w:val="1"/>
      <w:numFmt w:val="lowerLetter"/>
      <w:lvlText w:val="%5."/>
      <w:lvlJc w:val="left"/>
      <w:pPr>
        <w:ind w:left="3956" w:hanging="360"/>
      </w:pPr>
    </w:lvl>
    <w:lvl w:ilvl="5" w:tplc="080A001B" w:tentative="1">
      <w:start w:val="1"/>
      <w:numFmt w:val="lowerRoman"/>
      <w:lvlText w:val="%6."/>
      <w:lvlJc w:val="right"/>
      <w:pPr>
        <w:ind w:left="4676" w:hanging="180"/>
      </w:pPr>
    </w:lvl>
    <w:lvl w:ilvl="6" w:tplc="080A000F" w:tentative="1">
      <w:start w:val="1"/>
      <w:numFmt w:val="decimal"/>
      <w:lvlText w:val="%7."/>
      <w:lvlJc w:val="left"/>
      <w:pPr>
        <w:ind w:left="5396" w:hanging="360"/>
      </w:pPr>
    </w:lvl>
    <w:lvl w:ilvl="7" w:tplc="080A0019" w:tentative="1">
      <w:start w:val="1"/>
      <w:numFmt w:val="lowerLetter"/>
      <w:lvlText w:val="%8."/>
      <w:lvlJc w:val="left"/>
      <w:pPr>
        <w:ind w:left="6116" w:hanging="360"/>
      </w:pPr>
    </w:lvl>
    <w:lvl w:ilvl="8" w:tplc="080A001B" w:tentative="1">
      <w:start w:val="1"/>
      <w:numFmt w:val="lowerRoman"/>
      <w:lvlText w:val="%9."/>
      <w:lvlJc w:val="right"/>
      <w:pPr>
        <w:ind w:left="6836" w:hanging="180"/>
      </w:pPr>
    </w:lvl>
  </w:abstractNum>
  <w:abstractNum w:abstractNumId="98" w15:restartNumberingAfterBreak="0">
    <w:nsid w:val="4DC5527B"/>
    <w:multiLevelType w:val="multilevel"/>
    <w:tmpl w:val="669C0018"/>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4DCF5498"/>
    <w:multiLevelType w:val="hybridMultilevel"/>
    <w:tmpl w:val="11180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E6710D9"/>
    <w:multiLevelType w:val="hybridMultilevel"/>
    <w:tmpl w:val="D4149940"/>
    <w:lvl w:ilvl="0" w:tplc="E4D8EB3A">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EF41D5D"/>
    <w:multiLevelType w:val="hybridMultilevel"/>
    <w:tmpl w:val="6E6CB06A"/>
    <w:lvl w:ilvl="0" w:tplc="3BC68144">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F9C5D17"/>
    <w:multiLevelType w:val="hybridMultilevel"/>
    <w:tmpl w:val="EAAED3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00C2DBA"/>
    <w:multiLevelType w:val="hybridMultilevel"/>
    <w:tmpl w:val="0B481DC2"/>
    <w:lvl w:ilvl="0" w:tplc="F522A6E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01445E0"/>
    <w:multiLevelType w:val="hybridMultilevel"/>
    <w:tmpl w:val="48C65830"/>
    <w:lvl w:ilvl="0" w:tplc="F684BEC0">
      <w:start w:val="3"/>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0301043"/>
    <w:multiLevelType w:val="hybridMultilevel"/>
    <w:tmpl w:val="A96CFE4A"/>
    <w:lvl w:ilvl="0" w:tplc="3E523E6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6" w15:restartNumberingAfterBreak="0">
    <w:nsid w:val="508423E7"/>
    <w:multiLevelType w:val="hybridMultilevel"/>
    <w:tmpl w:val="1F06A6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0B279A7"/>
    <w:multiLevelType w:val="hybridMultilevel"/>
    <w:tmpl w:val="79D8F8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0CA08CF"/>
    <w:multiLevelType w:val="hybridMultilevel"/>
    <w:tmpl w:val="574A2618"/>
    <w:lvl w:ilvl="0" w:tplc="F38CEBDA">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1700987"/>
    <w:multiLevelType w:val="hybridMultilevel"/>
    <w:tmpl w:val="4DDEC5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1CF29DC"/>
    <w:multiLevelType w:val="hybridMultilevel"/>
    <w:tmpl w:val="2F5E83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31350CD"/>
    <w:multiLevelType w:val="hybridMultilevel"/>
    <w:tmpl w:val="5AF84790"/>
    <w:lvl w:ilvl="0" w:tplc="282C6D88">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39B35D0"/>
    <w:multiLevelType w:val="hybridMultilevel"/>
    <w:tmpl w:val="51B05666"/>
    <w:lvl w:ilvl="0" w:tplc="07EA09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53F0FBF"/>
    <w:multiLevelType w:val="hybridMultilevel"/>
    <w:tmpl w:val="D1BCB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5A26596"/>
    <w:multiLevelType w:val="hybridMultilevel"/>
    <w:tmpl w:val="253E472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60D7403"/>
    <w:multiLevelType w:val="hybridMultilevel"/>
    <w:tmpl w:val="2E54AA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68D21E4"/>
    <w:multiLevelType w:val="hybridMultilevel"/>
    <w:tmpl w:val="4B5C90BE"/>
    <w:lvl w:ilvl="0" w:tplc="0A3C10C2">
      <w:start w:val="2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7" w15:restartNumberingAfterBreak="0">
    <w:nsid w:val="56A66468"/>
    <w:multiLevelType w:val="hybridMultilevel"/>
    <w:tmpl w:val="78387050"/>
    <w:lvl w:ilvl="0" w:tplc="080A0017">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18" w15:restartNumberingAfterBreak="0">
    <w:nsid w:val="5757765E"/>
    <w:multiLevelType w:val="hybridMultilevel"/>
    <w:tmpl w:val="78D26E7C"/>
    <w:lvl w:ilvl="0" w:tplc="E7485FD8">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79F35BF"/>
    <w:multiLevelType w:val="hybridMultilevel"/>
    <w:tmpl w:val="33687192"/>
    <w:lvl w:ilvl="0" w:tplc="0F767B42">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20" w15:restartNumberingAfterBreak="0">
    <w:nsid w:val="57FE74AE"/>
    <w:multiLevelType w:val="hybridMultilevel"/>
    <w:tmpl w:val="03F2C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8B610C1"/>
    <w:multiLevelType w:val="hybridMultilevel"/>
    <w:tmpl w:val="46C0B86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A1063B5"/>
    <w:multiLevelType w:val="hybridMultilevel"/>
    <w:tmpl w:val="61BC02B0"/>
    <w:lvl w:ilvl="0" w:tplc="8FCE4DC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3" w15:restartNumberingAfterBreak="0">
    <w:nsid w:val="5A8856A8"/>
    <w:multiLevelType w:val="hybridMultilevel"/>
    <w:tmpl w:val="43580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ACD37AF"/>
    <w:multiLevelType w:val="hybridMultilevel"/>
    <w:tmpl w:val="F0FE079A"/>
    <w:lvl w:ilvl="0" w:tplc="85EC4E5C">
      <w:start w:val="2"/>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AD276FA"/>
    <w:multiLevelType w:val="hybridMultilevel"/>
    <w:tmpl w:val="837A5014"/>
    <w:lvl w:ilvl="0" w:tplc="080A0017">
      <w:start w:val="1"/>
      <w:numFmt w:val="lowerLetter"/>
      <w:lvlText w:val="%1)"/>
      <w:lvlJc w:val="left"/>
      <w:pPr>
        <w:ind w:left="1080" w:hanging="720"/>
      </w:pPr>
      <w:rPr>
        <w:rFonts w:hint="default"/>
        <w:b/>
        <w:color w:val="auto"/>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5B0D462B"/>
    <w:multiLevelType w:val="hybridMultilevel"/>
    <w:tmpl w:val="B18E366A"/>
    <w:lvl w:ilvl="0" w:tplc="B8B80AD0">
      <w:start w:val="1"/>
      <w:numFmt w:val="upperRoman"/>
      <w:lvlText w:val="%1."/>
      <w:lvlJc w:val="lef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5C736D7C"/>
    <w:multiLevelType w:val="hybridMultilevel"/>
    <w:tmpl w:val="670229BE"/>
    <w:lvl w:ilvl="0" w:tplc="49F0DF2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8" w15:restartNumberingAfterBreak="0">
    <w:nsid w:val="5CF73653"/>
    <w:multiLevelType w:val="hybridMultilevel"/>
    <w:tmpl w:val="7F36D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DD213A1"/>
    <w:multiLevelType w:val="hybridMultilevel"/>
    <w:tmpl w:val="894229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5E4B3AA8"/>
    <w:multiLevelType w:val="hybridMultilevel"/>
    <w:tmpl w:val="BE648B6C"/>
    <w:lvl w:ilvl="0" w:tplc="02C6DE6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5EFB7E23"/>
    <w:multiLevelType w:val="hybridMultilevel"/>
    <w:tmpl w:val="91AA9B1C"/>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2" w15:restartNumberingAfterBreak="0">
    <w:nsid w:val="5F1153FF"/>
    <w:multiLevelType w:val="hybridMultilevel"/>
    <w:tmpl w:val="362EFB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5F271A21"/>
    <w:multiLevelType w:val="hybridMultilevel"/>
    <w:tmpl w:val="12A0FC04"/>
    <w:lvl w:ilvl="0" w:tplc="384C39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02A7FF4"/>
    <w:multiLevelType w:val="hybridMultilevel"/>
    <w:tmpl w:val="1A8A7F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07F2B91"/>
    <w:multiLevelType w:val="hybridMultilevel"/>
    <w:tmpl w:val="27160276"/>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62A63D8F"/>
    <w:multiLevelType w:val="hybridMultilevel"/>
    <w:tmpl w:val="1C2E9826"/>
    <w:lvl w:ilvl="0" w:tplc="980ED21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7" w15:restartNumberingAfterBreak="0">
    <w:nsid w:val="63447E82"/>
    <w:multiLevelType w:val="hybridMultilevel"/>
    <w:tmpl w:val="31503BDA"/>
    <w:lvl w:ilvl="0" w:tplc="80BAE692">
      <w:start w:val="1"/>
      <w:numFmt w:val="low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8" w15:restartNumberingAfterBreak="0">
    <w:nsid w:val="63AC0E91"/>
    <w:multiLevelType w:val="hybridMultilevel"/>
    <w:tmpl w:val="2A7C5268"/>
    <w:lvl w:ilvl="0" w:tplc="8E2A4B72">
      <w:start w:val="3"/>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4322BF1"/>
    <w:multiLevelType w:val="hybridMultilevel"/>
    <w:tmpl w:val="E1FABEE4"/>
    <w:lvl w:ilvl="0" w:tplc="080A0017">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0" w15:restartNumberingAfterBreak="0">
    <w:nsid w:val="66BD2093"/>
    <w:multiLevelType w:val="hybridMultilevel"/>
    <w:tmpl w:val="C33EAD5E"/>
    <w:lvl w:ilvl="0" w:tplc="F522A6E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760292F"/>
    <w:multiLevelType w:val="hybridMultilevel"/>
    <w:tmpl w:val="24ECE2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7EA3ED8"/>
    <w:multiLevelType w:val="hybridMultilevel"/>
    <w:tmpl w:val="761A2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7FD0FC5"/>
    <w:multiLevelType w:val="hybridMultilevel"/>
    <w:tmpl w:val="AD3AF4D6"/>
    <w:lvl w:ilvl="0" w:tplc="6C928E46">
      <w:start w:val="1"/>
      <w:numFmt w:val="upperRoman"/>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4" w15:restartNumberingAfterBreak="0">
    <w:nsid w:val="68694BFC"/>
    <w:multiLevelType w:val="hybridMultilevel"/>
    <w:tmpl w:val="6D9C538E"/>
    <w:lvl w:ilvl="0" w:tplc="5AC6B9BC">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99D7FB5"/>
    <w:multiLevelType w:val="hybridMultilevel"/>
    <w:tmpl w:val="1CE021F0"/>
    <w:lvl w:ilvl="0" w:tplc="D66A58FC">
      <w:start w:val="1"/>
      <w:numFmt w:val="lowerLetter"/>
      <w:lvlText w:val="%1)"/>
      <w:lvlJc w:val="left"/>
      <w:pPr>
        <w:ind w:left="792" w:hanging="360"/>
      </w:pPr>
      <w:rPr>
        <w:rFonts w:ascii="Arial" w:hAnsi="Arial" w:hint="default"/>
        <w:sz w:val="24"/>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6" w15:restartNumberingAfterBreak="0">
    <w:nsid w:val="69F06B17"/>
    <w:multiLevelType w:val="hybridMultilevel"/>
    <w:tmpl w:val="46A82026"/>
    <w:lvl w:ilvl="0" w:tplc="080A0017">
      <w:start w:val="1"/>
      <w:numFmt w:val="lowerLetter"/>
      <w:lvlText w:val="%1)"/>
      <w:lvlJc w:val="left"/>
      <w:pPr>
        <w:ind w:left="2276" w:hanging="360"/>
      </w:pPr>
    </w:lvl>
    <w:lvl w:ilvl="1" w:tplc="080A0019" w:tentative="1">
      <w:start w:val="1"/>
      <w:numFmt w:val="lowerLetter"/>
      <w:lvlText w:val="%2."/>
      <w:lvlJc w:val="left"/>
      <w:pPr>
        <w:ind w:left="2996" w:hanging="360"/>
      </w:pPr>
    </w:lvl>
    <w:lvl w:ilvl="2" w:tplc="080A001B" w:tentative="1">
      <w:start w:val="1"/>
      <w:numFmt w:val="lowerRoman"/>
      <w:lvlText w:val="%3."/>
      <w:lvlJc w:val="right"/>
      <w:pPr>
        <w:ind w:left="3716" w:hanging="180"/>
      </w:pPr>
    </w:lvl>
    <w:lvl w:ilvl="3" w:tplc="080A000F" w:tentative="1">
      <w:start w:val="1"/>
      <w:numFmt w:val="decimal"/>
      <w:lvlText w:val="%4."/>
      <w:lvlJc w:val="left"/>
      <w:pPr>
        <w:ind w:left="4436" w:hanging="360"/>
      </w:pPr>
    </w:lvl>
    <w:lvl w:ilvl="4" w:tplc="080A0019" w:tentative="1">
      <w:start w:val="1"/>
      <w:numFmt w:val="lowerLetter"/>
      <w:lvlText w:val="%5."/>
      <w:lvlJc w:val="left"/>
      <w:pPr>
        <w:ind w:left="5156" w:hanging="360"/>
      </w:pPr>
    </w:lvl>
    <w:lvl w:ilvl="5" w:tplc="080A001B" w:tentative="1">
      <w:start w:val="1"/>
      <w:numFmt w:val="lowerRoman"/>
      <w:lvlText w:val="%6."/>
      <w:lvlJc w:val="right"/>
      <w:pPr>
        <w:ind w:left="5876" w:hanging="180"/>
      </w:pPr>
    </w:lvl>
    <w:lvl w:ilvl="6" w:tplc="080A000F" w:tentative="1">
      <w:start w:val="1"/>
      <w:numFmt w:val="decimal"/>
      <w:lvlText w:val="%7."/>
      <w:lvlJc w:val="left"/>
      <w:pPr>
        <w:ind w:left="6596" w:hanging="360"/>
      </w:pPr>
    </w:lvl>
    <w:lvl w:ilvl="7" w:tplc="080A0019" w:tentative="1">
      <w:start w:val="1"/>
      <w:numFmt w:val="lowerLetter"/>
      <w:lvlText w:val="%8."/>
      <w:lvlJc w:val="left"/>
      <w:pPr>
        <w:ind w:left="7316" w:hanging="360"/>
      </w:pPr>
    </w:lvl>
    <w:lvl w:ilvl="8" w:tplc="080A001B" w:tentative="1">
      <w:start w:val="1"/>
      <w:numFmt w:val="lowerRoman"/>
      <w:lvlText w:val="%9."/>
      <w:lvlJc w:val="right"/>
      <w:pPr>
        <w:ind w:left="8036" w:hanging="180"/>
      </w:pPr>
    </w:lvl>
  </w:abstractNum>
  <w:abstractNum w:abstractNumId="147" w15:restartNumberingAfterBreak="0">
    <w:nsid w:val="6A2B4260"/>
    <w:multiLevelType w:val="hybridMultilevel"/>
    <w:tmpl w:val="24ECE2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6A3F32F0"/>
    <w:multiLevelType w:val="hybridMultilevel"/>
    <w:tmpl w:val="37262B72"/>
    <w:lvl w:ilvl="0" w:tplc="F6A237AC">
      <w:start w:val="1"/>
      <w:numFmt w:val="decimal"/>
      <w:lvlText w:val="%1."/>
      <w:lvlJc w:val="left"/>
      <w:pPr>
        <w:ind w:left="1068" w:hanging="360"/>
      </w:pPr>
      <w:rPr>
        <w:rFonts w:ascii="Arial" w:hAnsi="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9" w15:restartNumberingAfterBreak="0">
    <w:nsid w:val="6A5B7025"/>
    <w:multiLevelType w:val="hybridMultilevel"/>
    <w:tmpl w:val="8CC03AFE"/>
    <w:lvl w:ilvl="0" w:tplc="DB3406BA">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AC717F4"/>
    <w:multiLevelType w:val="hybridMultilevel"/>
    <w:tmpl w:val="5EEE332A"/>
    <w:lvl w:ilvl="0" w:tplc="07FCB9C8">
      <w:start w:val="3"/>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6AE23B40"/>
    <w:multiLevelType w:val="hybridMultilevel"/>
    <w:tmpl w:val="7B4A6B7A"/>
    <w:lvl w:ilvl="0" w:tplc="E7B6C21C">
      <w:start w:val="1"/>
      <w:numFmt w:val="decimal"/>
      <w:lvlText w:val="%1."/>
      <w:lvlJc w:val="righ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6AFA3F5B"/>
    <w:multiLevelType w:val="hybridMultilevel"/>
    <w:tmpl w:val="C7B0543E"/>
    <w:lvl w:ilvl="0" w:tplc="7FF20AA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6BD9331F"/>
    <w:multiLevelType w:val="hybridMultilevel"/>
    <w:tmpl w:val="33CA5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6C1A7FB0"/>
    <w:multiLevelType w:val="hybridMultilevel"/>
    <w:tmpl w:val="A1581B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C444B21"/>
    <w:multiLevelType w:val="hybridMultilevel"/>
    <w:tmpl w:val="11902A48"/>
    <w:lvl w:ilvl="0" w:tplc="896EE2B4">
      <w:start w:val="1"/>
      <w:numFmt w:val="decimal"/>
      <w:lvlText w:val="%1."/>
      <w:lvlJc w:val="left"/>
      <w:pPr>
        <w:ind w:left="1068" w:hanging="360"/>
      </w:pPr>
      <w:rPr>
        <w:rFonts w:ascii="Arial" w:hAnsi="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6" w15:restartNumberingAfterBreak="0">
    <w:nsid w:val="6C8C11BF"/>
    <w:multiLevelType w:val="hybridMultilevel"/>
    <w:tmpl w:val="1AC086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6D477BAA"/>
    <w:multiLevelType w:val="hybridMultilevel"/>
    <w:tmpl w:val="668A4120"/>
    <w:lvl w:ilvl="0" w:tplc="C79C254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6DC61B90"/>
    <w:multiLevelType w:val="hybridMultilevel"/>
    <w:tmpl w:val="66DEA7BA"/>
    <w:lvl w:ilvl="0" w:tplc="5C86015C">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59" w15:restartNumberingAfterBreak="0">
    <w:nsid w:val="6E087E82"/>
    <w:multiLevelType w:val="hybridMultilevel"/>
    <w:tmpl w:val="4A120F5E"/>
    <w:lvl w:ilvl="0" w:tplc="821E33F6">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6E9222CB"/>
    <w:multiLevelType w:val="hybridMultilevel"/>
    <w:tmpl w:val="F8F693E4"/>
    <w:lvl w:ilvl="0" w:tplc="1454534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6F0A1A19"/>
    <w:multiLevelType w:val="hybridMultilevel"/>
    <w:tmpl w:val="F3E06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6F1B2FD0"/>
    <w:multiLevelType w:val="hybridMultilevel"/>
    <w:tmpl w:val="CEEA6F0A"/>
    <w:lvl w:ilvl="0" w:tplc="CE38DF18">
      <w:start w:val="4"/>
      <w:numFmt w:val="decimalZero"/>
      <w:lvlText w:val="%1."/>
      <w:lvlJc w:val="left"/>
      <w:pPr>
        <w:ind w:left="2484" w:hanging="360"/>
      </w:pPr>
      <w:rPr>
        <w:rFonts w:hint="default"/>
      </w:rPr>
    </w:lvl>
    <w:lvl w:ilvl="1" w:tplc="080A000F">
      <w:start w:val="1"/>
      <w:numFmt w:val="decimal"/>
      <w:lvlText w:val="%2."/>
      <w:lvlJc w:val="left"/>
      <w:pPr>
        <w:ind w:left="3204" w:hanging="360"/>
      </w:pPr>
    </w:lvl>
    <w:lvl w:ilvl="2" w:tplc="080A001B">
      <w:start w:val="1"/>
      <w:numFmt w:val="lowerRoman"/>
      <w:lvlText w:val="%3."/>
      <w:lvlJc w:val="right"/>
      <w:pPr>
        <w:ind w:left="3924" w:hanging="180"/>
      </w:pPr>
    </w:lvl>
    <w:lvl w:ilvl="3" w:tplc="080A000F">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63" w15:restartNumberingAfterBreak="0">
    <w:nsid w:val="703851D3"/>
    <w:multiLevelType w:val="hybridMultilevel"/>
    <w:tmpl w:val="B21426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7061048D"/>
    <w:multiLevelType w:val="hybridMultilevel"/>
    <w:tmpl w:val="7090A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70C3359A"/>
    <w:multiLevelType w:val="hybridMultilevel"/>
    <w:tmpl w:val="C7C8D41A"/>
    <w:lvl w:ilvl="0" w:tplc="A21E06AE">
      <w:start w:val="1"/>
      <w:numFmt w:val="decimal"/>
      <w:lvlText w:val="%1."/>
      <w:lvlJc w:val="left"/>
      <w:pPr>
        <w:ind w:left="1068" w:hanging="360"/>
      </w:pPr>
      <w:rPr>
        <w:rFonts w:ascii="Arial" w:hAnsi="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6" w15:restartNumberingAfterBreak="0">
    <w:nsid w:val="70EE1BC6"/>
    <w:multiLevelType w:val="hybridMultilevel"/>
    <w:tmpl w:val="659A22E8"/>
    <w:lvl w:ilvl="0" w:tplc="D8503594">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7186032E"/>
    <w:multiLevelType w:val="hybridMultilevel"/>
    <w:tmpl w:val="5E30E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726C58BB"/>
    <w:multiLevelType w:val="hybridMultilevel"/>
    <w:tmpl w:val="FF08752C"/>
    <w:lvl w:ilvl="0" w:tplc="B5BC99DC">
      <w:start w:val="1"/>
      <w:numFmt w:val="decimal"/>
      <w:lvlText w:val="%1."/>
      <w:lvlJc w:val="left"/>
      <w:pPr>
        <w:ind w:left="2844" w:hanging="360"/>
      </w:pPr>
      <w:rPr>
        <w:rFonts w:ascii="Arial" w:hAnsi="Arial" w:hint="default"/>
        <w:sz w:val="24"/>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69" w15:restartNumberingAfterBreak="0">
    <w:nsid w:val="72893CC4"/>
    <w:multiLevelType w:val="hybridMultilevel"/>
    <w:tmpl w:val="76423156"/>
    <w:lvl w:ilvl="0" w:tplc="080A0017">
      <w:start w:val="1"/>
      <w:numFmt w:val="lowerLetter"/>
      <w:lvlText w:val="%1)"/>
      <w:lvlJc w:val="left"/>
      <w:pPr>
        <w:ind w:left="720" w:hanging="720"/>
      </w:pPr>
      <w:rPr>
        <w:rFonts w:hint="default"/>
        <w:b/>
        <w:color w:val="auto"/>
        <w:sz w:val="26"/>
        <w:szCs w:val="26"/>
      </w:rPr>
    </w:lvl>
    <w:lvl w:ilvl="1" w:tplc="9D8449E4">
      <w:start w:val="1"/>
      <w:numFmt w:val="lowerLetter"/>
      <w:lvlText w:val="%2)"/>
      <w:lvlJc w:val="left"/>
      <w:pPr>
        <w:ind w:left="360" w:hanging="360"/>
      </w:pPr>
      <w:rPr>
        <w:rFonts w:hint="default"/>
        <w:b/>
        <w:color w:val="auto"/>
      </w:rPr>
    </w:lvl>
    <w:lvl w:ilvl="2" w:tplc="CC7E7A6C">
      <w:start w:val="1"/>
      <w:numFmt w:val="upperRoman"/>
      <w:lvlText w:val="%3."/>
      <w:lvlJc w:val="left"/>
      <w:pPr>
        <w:ind w:left="2160" w:hanging="180"/>
      </w:pPr>
      <w:rPr>
        <w:rFonts w:hint="default"/>
        <w:b/>
      </w:rPr>
    </w:lvl>
    <w:lvl w:ilvl="3" w:tplc="FC6C7190">
      <w:start w:val="4"/>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72A205DC"/>
    <w:multiLevelType w:val="multilevel"/>
    <w:tmpl w:val="CAF46A6C"/>
    <w:lvl w:ilvl="0">
      <w:start w:val="1"/>
      <w:numFmt w:val="decimal"/>
      <w:lvlText w:val="%1."/>
      <w:lvlJc w:val="left"/>
      <w:pPr>
        <w:ind w:left="720" w:hanging="360"/>
      </w:pPr>
      <w:rPr>
        <w:rFonts w:ascii="Arial" w:eastAsia="Times New Roman" w:hAnsi="Arial" w:cs="Arial"/>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72A501A3"/>
    <w:multiLevelType w:val="hybridMultilevel"/>
    <w:tmpl w:val="0292F6D0"/>
    <w:lvl w:ilvl="0" w:tplc="4E8A56B0">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739435CF"/>
    <w:multiLevelType w:val="hybridMultilevel"/>
    <w:tmpl w:val="3ABA83C4"/>
    <w:lvl w:ilvl="0" w:tplc="1FE6101A">
      <w:start w:val="1"/>
      <w:numFmt w:val="decimalZero"/>
      <w:lvlText w:val="%1."/>
      <w:lvlJc w:val="left"/>
      <w:pPr>
        <w:ind w:left="2589" w:hanging="465"/>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73" w15:restartNumberingAfterBreak="0">
    <w:nsid w:val="73DF11B6"/>
    <w:multiLevelType w:val="hybridMultilevel"/>
    <w:tmpl w:val="A920DE9A"/>
    <w:lvl w:ilvl="0" w:tplc="85F0BC1A">
      <w:start w:val="1"/>
      <w:numFmt w:val="decimal"/>
      <w:lvlText w:val="%1."/>
      <w:lvlJc w:val="left"/>
      <w:pPr>
        <w:ind w:left="3054" w:hanging="360"/>
      </w:pPr>
      <w:rPr>
        <w:rFonts w:ascii="Arial" w:hAnsi="Arial" w:hint="default"/>
        <w:sz w:val="24"/>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74" w15:restartNumberingAfterBreak="0">
    <w:nsid w:val="776245D4"/>
    <w:multiLevelType w:val="hybridMultilevel"/>
    <w:tmpl w:val="2E447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77CC2DFA"/>
    <w:multiLevelType w:val="hybridMultilevel"/>
    <w:tmpl w:val="381C1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792B382F"/>
    <w:multiLevelType w:val="hybridMultilevel"/>
    <w:tmpl w:val="4BF0BD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9C26CA5"/>
    <w:multiLevelType w:val="hybridMultilevel"/>
    <w:tmpl w:val="F3AA5C34"/>
    <w:lvl w:ilvl="0" w:tplc="67766EF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8" w15:restartNumberingAfterBreak="0">
    <w:nsid w:val="7A0D1BEA"/>
    <w:multiLevelType w:val="hybridMultilevel"/>
    <w:tmpl w:val="245C47CE"/>
    <w:lvl w:ilvl="0" w:tplc="95D46FB0">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7AD91CF4"/>
    <w:multiLevelType w:val="hybridMultilevel"/>
    <w:tmpl w:val="F3B649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7AF42D98"/>
    <w:multiLevelType w:val="hybridMultilevel"/>
    <w:tmpl w:val="AC3C1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7AF84DE4"/>
    <w:multiLevelType w:val="hybridMultilevel"/>
    <w:tmpl w:val="CAA260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7B4C6775"/>
    <w:multiLevelType w:val="hybridMultilevel"/>
    <w:tmpl w:val="6A105220"/>
    <w:lvl w:ilvl="0" w:tplc="02C6DE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7BAA6D94"/>
    <w:multiLevelType w:val="multilevel"/>
    <w:tmpl w:val="4DA084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15:restartNumberingAfterBreak="0">
    <w:nsid w:val="7BE54F04"/>
    <w:multiLevelType w:val="hybridMultilevel"/>
    <w:tmpl w:val="156C27E0"/>
    <w:lvl w:ilvl="0" w:tplc="C51A0CCA">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7C6A541B"/>
    <w:multiLevelType w:val="hybridMultilevel"/>
    <w:tmpl w:val="D20C9CC6"/>
    <w:lvl w:ilvl="0" w:tplc="FBCE9142">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7CEC32F1"/>
    <w:multiLevelType w:val="hybridMultilevel"/>
    <w:tmpl w:val="25ACA3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7D0150DA"/>
    <w:multiLevelType w:val="hybridMultilevel"/>
    <w:tmpl w:val="26363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7DD119DC"/>
    <w:multiLevelType w:val="hybridMultilevel"/>
    <w:tmpl w:val="15C2F4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7EA00D8C"/>
    <w:multiLevelType w:val="hybridMultilevel"/>
    <w:tmpl w:val="FBDE0D9A"/>
    <w:lvl w:ilvl="0" w:tplc="335468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7F692316"/>
    <w:multiLevelType w:val="hybridMultilevel"/>
    <w:tmpl w:val="512C58D4"/>
    <w:lvl w:ilvl="0" w:tplc="5AB2D3FE">
      <w:start w:val="1"/>
      <w:numFmt w:val="decimal"/>
      <w:lvlText w:val="%1."/>
      <w:lvlJc w:val="left"/>
      <w:pPr>
        <w:ind w:left="1068" w:hanging="360"/>
      </w:pPr>
      <w:rPr>
        <w:rFonts w:ascii="Arial" w:hAnsi="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1" w15:restartNumberingAfterBreak="0">
    <w:nsid w:val="7FC278D8"/>
    <w:multiLevelType w:val="hybridMultilevel"/>
    <w:tmpl w:val="9DF8D0C2"/>
    <w:lvl w:ilvl="0" w:tplc="5EF09588">
      <w:start w:val="4"/>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7FE141E4"/>
    <w:multiLevelType w:val="multilevel"/>
    <w:tmpl w:val="29FE6FD2"/>
    <w:lvl w:ilvl="0">
      <w:start w:val="51"/>
      <w:numFmt w:val="decimal"/>
      <w:lvlText w:val="%1."/>
      <w:lvlJc w:val="left"/>
      <w:pPr>
        <w:ind w:left="660" w:hanging="660"/>
      </w:pPr>
      <w:rPr>
        <w:rFonts w:hint="default"/>
      </w:rPr>
    </w:lvl>
    <w:lvl w:ilvl="1">
      <w:start w:val="1"/>
      <w:numFmt w:val="decimalZero"/>
      <w:lvlText w:val="%1.%2."/>
      <w:lvlJc w:val="left"/>
      <w:pPr>
        <w:ind w:left="2029" w:hanging="72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num w:numId="1">
    <w:abstractNumId w:val="143"/>
  </w:num>
  <w:num w:numId="2">
    <w:abstractNumId w:val="156"/>
  </w:num>
  <w:num w:numId="3">
    <w:abstractNumId w:val="37"/>
  </w:num>
  <w:num w:numId="4">
    <w:abstractNumId w:val="179"/>
  </w:num>
  <w:num w:numId="5">
    <w:abstractNumId w:val="69"/>
  </w:num>
  <w:num w:numId="6">
    <w:abstractNumId w:val="52"/>
  </w:num>
  <w:num w:numId="7">
    <w:abstractNumId w:val="38"/>
  </w:num>
  <w:num w:numId="8">
    <w:abstractNumId w:val="168"/>
  </w:num>
  <w:num w:numId="9">
    <w:abstractNumId w:val="152"/>
  </w:num>
  <w:num w:numId="10">
    <w:abstractNumId w:val="35"/>
  </w:num>
  <w:num w:numId="11">
    <w:abstractNumId w:val="157"/>
  </w:num>
  <w:num w:numId="12">
    <w:abstractNumId w:val="160"/>
  </w:num>
  <w:num w:numId="13">
    <w:abstractNumId w:val="98"/>
  </w:num>
  <w:num w:numId="14">
    <w:abstractNumId w:val="181"/>
  </w:num>
  <w:num w:numId="15">
    <w:abstractNumId w:val="107"/>
  </w:num>
  <w:num w:numId="16">
    <w:abstractNumId w:val="86"/>
  </w:num>
  <w:num w:numId="17">
    <w:abstractNumId w:val="81"/>
  </w:num>
  <w:num w:numId="18">
    <w:abstractNumId w:val="178"/>
  </w:num>
  <w:num w:numId="19">
    <w:abstractNumId w:val="71"/>
  </w:num>
  <w:num w:numId="20">
    <w:abstractNumId w:val="159"/>
  </w:num>
  <w:num w:numId="21">
    <w:abstractNumId w:val="8"/>
  </w:num>
  <w:num w:numId="22">
    <w:abstractNumId w:val="84"/>
  </w:num>
  <w:num w:numId="23">
    <w:abstractNumId w:val="186"/>
  </w:num>
  <w:num w:numId="24">
    <w:abstractNumId w:val="59"/>
  </w:num>
  <w:num w:numId="25">
    <w:abstractNumId w:val="83"/>
  </w:num>
  <w:num w:numId="26">
    <w:abstractNumId w:val="123"/>
  </w:num>
  <w:num w:numId="27">
    <w:abstractNumId w:val="33"/>
  </w:num>
  <w:num w:numId="28">
    <w:abstractNumId w:val="189"/>
  </w:num>
  <w:num w:numId="29">
    <w:abstractNumId w:val="109"/>
  </w:num>
  <w:num w:numId="30">
    <w:abstractNumId w:val="6"/>
  </w:num>
  <w:num w:numId="31">
    <w:abstractNumId w:val="91"/>
  </w:num>
  <w:num w:numId="32">
    <w:abstractNumId w:val="58"/>
  </w:num>
  <w:num w:numId="33">
    <w:abstractNumId w:val="28"/>
  </w:num>
  <w:num w:numId="34">
    <w:abstractNumId w:val="87"/>
  </w:num>
  <w:num w:numId="35">
    <w:abstractNumId w:val="147"/>
  </w:num>
  <w:num w:numId="36">
    <w:abstractNumId w:val="165"/>
  </w:num>
  <w:num w:numId="37">
    <w:abstractNumId w:val="190"/>
  </w:num>
  <w:num w:numId="38">
    <w:abstractNumId w:val="148"/>
  </w:num>
  <w:num w:numId="39">
    <w:abstractNumId w:val="85"/>
  </w:num>
  <w:num w:numId="40">
    <w:abstractNumId w:val="174"/>
  </w:num>
  <w:num w:numId="41">
    <w:abstractNumId w:val="68"/>
  </w:num>
  <w:num w:numId="42">
    <w:abstractNumId w:val="146"/>
  </w:num>
  <w:num w:numId="43">
    <w:abstractNumId w:val="185"/>
  </w:num>
  <w:num w:numId="44">
    <w:abstractNumId w:val="34"/>
  </w:num>
  <w:num w:numId="45">
    <w:abstractNumId w:val="5"/>
  </w:num>
  <w:num w:numId="46">
    <w:abstractNumId w:val="134"/>
  </w:num>
  <w:num w:numId="47">
    <w:abstractNumId w:val="66"/>
  </w:num>
  <w:num w:numId="48">
    <w:abstractNumId w:val="92"/>
  </w:num>
  <w:num w:numId="49">
    <w:abstractNumId w:val="149"/>
  </w:num>
  <w:num w:numId="50">
    <w:abstractNumId w:val="154"/>
  </w:num>
  <w:num w:numId="51">
    <w:abstractNumId w:val="63"/>
  </w:num>
  <w:num w:numId="52">
    <w:abstractNumId w:val="120"/>
  </w:num>
  <w:num w:numId="53">
    <w:abstractNumId w:val="151"/>
  </w:num>
  <w:num w:numId="54">
    <w:abstractNumId w:val="164"/>
  </w:num>
  <w:num w:numId="55">
    <w:abstractNumId w:val="112"/>
  </w:num>
  <w:num w:numId="56">
    <w:abstractNumId w:val="18"/>
  </w:num>
  <w:num w:numId="57">
    <w:abstractNumId w:val="93"/>
  </w:num>
  <w:num w:numId="58">
    <w:abstractNumId w:val="55"/>
  </w:num>
  <w:num w:numId="59">
    <w:abstractNumId w:val="102"/>
  </w:num>
  <w:num w:numId="60">
    <w:abstractNumId w:val="132"/>
  </w:num>
  <w:num w:numId="61">
    <w:abstractNumId w:val="70"/>
  </w:num>
  <w:num w:numId="62">
    <w:abstractNumId w:val="46"/>
  </w:num>
  <w:num w:numId="63">
    <w:abstractNumId w:val="54"/>
  </w:num>
  <w:num w:numId="64">
    <w:abstractNumId w:val="48"/>
  </w:num>
  <w:num w:numId="65">
    <w:abstractNumId w:val="29"/>
  </w:num>
  <w:num w:numId="66">
    <w:abstractNumId w:val="163"/>
  </w:num>
  <w:num w:numId="67">
    <w:abstractNumId w:val="128"/>
  </w:num>
  <w:num w:numId="68">
    <w:abstractNumId w:val="39"/>
  </w:num>
  <w:num w:numId="69">
    <w:abstractNumId w:val="161"/>
  </w:num>
  <w:num w:numId="70">
    <w:abstractNumId w:val="140"/>
  </w:num>
  <w:num w:numId="71">
    <w:abstractNumId w:val="103"/>
  </w:num>
  <w:num w:numId="72">
    <w:abstractNumId w:val="10"/>
  </w:num>
  <w:num w:numId="73">
    <w:abstractNumId w:val="167"/>
  </w:num>
  <w:num w:numId="74">
    <w:abstractNumId w:val="1"/>
  </w:num>
  <w:num w:numId="75">
    <w:abstractNumId w:val="129"/>
  </w:num>
  <w:num w:numId="76">
    <w:abstractNumId w:val="62"/>
  </w:num>
  <w:num w:numId="77">
    <w:abstractNumId w:val="73"/>
  </w:num>
  <w:num w:numId="78">
    <w:abstractNumId w:val="82"/>
  </w:num>
  <w:num w:numId="79">
    <w:abstractNumId w:val="45"/>
  </w:num>
  <w:num w:numId="80">
    <w:abstractNumId w:val="166"/>
  </w:num>
  <w:num w:numId="81">
    <w:abstractNumId w:val="171"/>
  </w:num>
  <w:num w:numId="82">
    <w:abstractNumId w:val="80"/>
  </w:num>
  <w:num w:numId="83">
    <w:abstractNumId w:val="56"/>
  </w:num>
  <w:num w:numId="84">
    <w:abstractNumId w:val="153"/>
  </w:num>
  <w:num w:numId="85">
    <w:abstractNumId w:val="17"/>
  </w:num>
  <w:num w:numId="86">
    <w:abstractNumId w:val="158"/>
  </w:num>
  <w:num w:numId="87">
    <w:abstractNumId w:val="32"/>
  </w:num>
  <w:num w:numId="88">
    <w:abstractNumId w:val="176"/>
  </w:num>
  <w:num w:numId="89">
    <w:abstractNumId w:val="139"/>
  </w:num>
  <w:num w:numId="90">
    <w:abstractNumId w:val="118"/>
  </w:num>
  <w:num w:numId="91">
    <w:abstractNumId w:val="94"/>
  </w:num>
  <w:num w:numId="92">
    <w:abstractNumId w:val="67"/>
  </w:num>
  <w:num w:numId="93">
    <w:abstractNumId w:val="173"/>
  </w:num>
  <w:num w:numId="94">
    <w:abstractNumId w:val="175"/>
  </w:num>
  <w:num w:numId="95">
    <w:abstractNumId w:val="72"/>
  </w:num>
  <w:num w:numId="96">
    <w:abstractNumId w:val="31"/>
  </w:num>
  <w:num w:numId="97">
    <w:abstractNumId w:val="104"/>
  </w:num>
  <w:num w:numId="98">
    <w:abstractNumId w:val="108"/>
  </w:num>
  <w:num w:numId="99">
    <w:abstractNumId w:val="144"/>
  </w:num>
  <w:num w:numId="100">
    <w:abstractNumId w:val="184"/>
  </w:num>
  <w:num w:numId="101">
    <w:abstractNumId w:val="187"/>
  </w:num>
  <w:num w:numId="102">
    <w:abstractNumId w:val="77"/>
  </w:num>
  <w:num w:numId="103">
    <w:abstractNumId w:val="101"/>
  </w:num>
  <w:num w:numId="104">
    <w:abstractNumId w:val="130"/>
  </w:num>
  <w:num w:numId="105">
    <w:abstractNumId w:val="78"/>
  </w:num>
  <w:num w:numId="106">
    <w:abstractNumId w:val="182"/>
  </w:num>
  <w:num w:numId="107">
    <w:abstractNumId w:val="88"/>
  </w:num>
  <w:num w:numId="108">
    <w:abstractNumId w:val="36"/>
  </w:num>
  <w:num w:numId="109">
    <w:abstractNumId w:val="64"/>
  </w:num>
  <w:num w:numId="110">
    <w:abstractNumId w:val="155"/>
  </w:num>
  <w:num w:numId="111">
    <w:abstractNumId w:val="43"/>
  </w:num>
  <w:num w:numId="112">
    <w:abstractNumId w:val="11"/>
  </w:num>
  <w:num w:numId="113">
    <w:abstractNumId w:val="131"/>
  </w:num>
  <w:num w:numId="114">
    <w:abstractNumId w:val="0"/>
  </w:num>
  <w:num w:numId="115">
    <w:abstractNumId w:val="16"/>
  </w:num>
  <w:num w:numId="116">
    <w:abstractNumId w:val="3"/>
  </w:num>
  <w:num w:numId="117">
    <w:abstractNumId w:val="95"/>
  </w:num>
  <w:num w:numId="118">
    <w:abstractNumId w:val="124"/>
  </w:num>
  <w:num w:numId="119">
    <w:abstractNumId w:val="150"/>
  </w:num>
  <w:num w:numId="120">
    <w:abstractNumId w:val="7"/>
  </w:num>
  <w:num w:numId="121">
    <w:abstractNumId w:val="30"/>
  </w:num>
  <w:num w:numId="122">
    <w:abstractNumId w:val="12"/>
  </w:num>
  <w:num w:numId="123">
    <w:abstractNumId w:val="26"/>
  </w:num>
  <w:num w:numId="124">
    <w:abstractNumId w:val="135"/>
  </w:num>
  <w:num w:numId="125">
    <w:abstractNumId w:val="15"/>
  </w:num>
  <w:num w:numId="126">
    <w:abstractNumId w:val="90"/>
  </w:num>
  <w:num w:numId="127">
    <w:abstractNumId w:val="47"/>
  </w:num>
  <w:num w:numId="128">
    <w:abstractNumId w:val="100"/>
  </w:num>
  <w:num w:numId="129">
    <w:abstractNumId w:val="126"/>
  </w:num>
  <w:num w:numId="130">
    <w:abstractNumId w:val="133"/>
  </w:num>
  <w:num w:numId="131">
    <w:abstractNumId w:val="49"/>
  </w:num>
  <w:num w:numId="132">
    <w:abstractNumId w:val="96"/>
  </w:num>
  <w:num w:numId="133">
    <w:abstractNumId w:val="111"/>
  </w:num>
  <w:num w:numId="134">
    <w:abstractNumId w:val="145"/>
  </w:num>
  <w:num w:numId="135">
    <w:abstractNumId w:val="138"/>
  </w:num>
  <w:num w:numId="136">
    <w:abstractNumId w:val="191"/>
  </w:num>
  <w:num w:numId="137">
    <w:abstractNumId w:val="119"/>
  </w:num>
  <w:num w:numId="138">
    <w:abstractNumId w:val="75"/>
  </w:num>
  <w:num w:numId="139">
    <w:abstractNumId w:val="188"/>
  </w:num>
  <w:num w:numId="140">
    <w:abstractNumId w:val="61"/>
  </w:num>
  <w:num w:numId="141">
    <w:abstractNumId w:val="22"/>
  </w:num>
  <w:num w:numId="142">
    <w:abstractNumId w:val="19"/>
  </w:num>
  <w:num w:numId="143">
    <w:abstractNumId w:val="13"/>
  </w:num>
  <w:num w:numId="144">
    <w:abstractNumId w:val="23"/>
  </w:num>
  <w:num w:numId="145">
    <w:abstractNumId w:val="97"/>
  </w:num>
  <w:num w:numId="146">
    <w:abstractNumId w:val="57"/>
  </w:num>
  <w:num w:numId="147">
    <w:abstractNumId w:val="14"/>
  </w:num>
  <w:num w:numId="148">
    <w:abstractNumId w:val="113"/>
  </w:num>
  <w:num w:numId="149">
    <w:abstractNumId w:val="122"/>
  </w:num>
  <w:num w:numId="150">
    <w:abstractNumId w:val="79"/>
  </w:num>
  <w:num w:numId="151">
    <w:abstractNumId w:val="136"/>
  </w:num>
  <w:num w:numId="152">
    <w:abstractNumId w:val="89"/>
  </w:num>
  <w:num w:numId="153">
    <w:abstractNumId w:val="177"/>
  </w:num>
  <w:num w:numId="154">
    <w:abstractNumId w:val="170"/>
  </w:num>
  <w:num w:numId="155">
    <w:abstractNumId w:val="114"/>
  </w:num>
  <w:num w:numId="156">
    <w:abstractNumId w:val="115"/>
  </w:num>
  <w:num w:numId="157">
    <w:abstractNumId w:val="127"/>
  </w:num>
  <w:num w:numId="158">
    <w:abstractNumId w:val="60"/>
  </w:num>
  <w:num w:numId="159">
    <w:abstractNumId w:val="65"/>
  </w:num>
  <w:num w:numId="160">
    <w:abstractNumId w:val="117"/>
  </w:num>
  <w:num w:numId="161">
    <w:abstractNumId w:val="141"/>
  </w:num>
  <w:num w:numId="162">
    <w:abstractNumId w:val="4"/>
  </w:num>
  <w:num w:numId="163">
    <w:abstractNumId w:val="50"/>
  </w:num>
  <w:num w:numId="164">
    <w:abstractNumId w:val="105"/>
  </w:num>
  <w:num w:numId="165">
    <w:abstractNumId w:val="99"/>
  </w:num>
  <w:num w:numId="166">
    <w:abstractNumId w:val="183"/>
  </w:num>
  <w:num w:numId="167">
    <w:abstractNumId w:val="110"/>
  </w:num>
  <w:num w:numId="168">
    <w:abstractNumId w:val="106"/>
  </w:num>
  <w:num w:numId="169">
    <w:abstractNumId w:val="9"/>
  </w:num>
  <w:num w:numId="170">
    <w:abstractNumId w:val="192"/>
  </w:num>
  <w:num w:numId="171">
    <w:abstractNumId w:val="44"/>
  </w:num>
  <w:num w:numId="172">
    <w:abstractNumId w:val="25"/>
  </w:num>
  <w:num w:numId="173">
    <w:abstractNumId w:val="41"/>
  </w:num>
  <w:num w:numId="174">
    <w:abstractNumId w:val="2"/>
  </w:num>
  <w:num w:numId="175">
    <w:abstractNumId w:val="172"/>
  </w:num>
  <w:num w:numId="176">
    <w:abstractNumId w:val="53"/>
  </w:num>
  <w:num w:numId="177">
    <w:abstractNumId w:val="162"/>
  </w:num>
  <w:num w:numId="178">
    <w:abstractNumId w:val="21"/>
  </w:num>
  <w:num w:numId="179">
    <w:abstractNumId w:val="137"/>
  </w:num>
  <w:num w:numId="180">
    <w:abstractNumId w:val="40"/>
  </w:num>
  <w:num w:numId="181">
    <w:abstractNumId w:val="116"/>
  </w:num>
  <w:num w:numId="182">
    <w:abstractNumId w:val="27"/>
  </w:num>
  <w:num w:numId="183">
    <w:abstractNumId w:val="20"/>
  </w:num>
  <w:num w:numId="184">
    <w:abstractNumId w:val="142"/>
  </w:num>
  <w:num w:numId="185">
    <w:abstractNumId w:val="180"/>
  </w:num>
  <w:num w:numId="186">
    <w:abstractNumId w:val="121"/>
  </w:num>
  <w:num w:numId="187">
    <w:abstractNumId w:val="76"/>
  </w:num>
  <w:num w:numId="188">
    <w:abstractNumId w:val="51"/>
  </w:num>
  <w:num w:numId="189">
    <w:abstractNumId w:val="74"/>
  </w:num>
  <w:num w:numId="190">
    <w:abstractNumId w:val="24"/>
  </w:num>
  <w:num w:numId="191">
    <w:abstractNumId w:val="169"/>
  </w:num>
  <w:num w:numId="192">
    <w:abstractNumId w:val="125"/>
  </w:num>
  <w:num w:numId="193">
    <w:abstractNumId w:val="4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F0"/>
    <w:rsid w:val="000016F3"/>
    <w:rsid w:val="00001A3A"/>
    <w:rsid w:val="000023E1"/>
    <w:rsid w:val="000032BE"/>
    <w:rsid w:val="00003E52"/>
    <w:rsid w:val="00004B7B"/>
    <w:rsid w:val="00004D5C"/>
    <w:rsid w:val="00005E16"/>
    <w:rsid w:val="00005F54"/>
    <w:rsid w:val="00006208"/>
    <w:rsid w:val="00006299"/>
    <w:rsid w:val="00007898"/>
    <w:rsid w:val="00010FCA"/>
    <w:rsid w:val="00012F2F"/>
    <w:rsid w:val="0001333E"/>
    <w:rsid w:val="00013522"/>
    <w:rsid w:val="000135A0"/>
    <w:rsid w:val="00014C8F"/>
    <w:rsid w:val="00015B0C"/>
    <w:rsid w:val="0001622F"/>
    <w:rsid w:val="00016419"/>
    <w:rsid w:val="00016B80"/>
    <w:rsid w:val="00016E06"/>
    <w:rsid w:val="00017BA8"/>
    <w:rsid w:val="00017C36"/>
    <w:rsid w:val="00020BF4"/>
    <w:rsid w:val="00021F30"/>
    <w:rsid w:val="000232E6"/>
    <w:rsid w:val="000237EA"/>
    <w:rsid w:val="000239FA"/>
    <w:rsid w:val="00023C8D"/>
    <w:rsid w:val="000243B5"/>
    <w:rsid w:val="00024E7F"/>
    <w:rsid w:val="000257ED"/>
    <w:rsid w:val="00025DD6"/>
    <w:rsid w:val="00025E97"/>
    <w:rsid w:val="00026C97"/>
    <w:rsid w:val="00027B1E"/>
    <w:rsid w:val="00027D05"/>
    <w:rsid w:val="00030344"/>
    <w:rsid w:val="00030360"/>
    <w:rsid w:val="00030719"/>
    <w:rsid w:val="000309A4"/>
    <w:rsid w:val="0003114F"/>
    <w:rsid w:val="000313E3"/>
    <w:rsid w:val="000313E7"/>
    <w:rsid w:val="0003178A"/>
    <w:rsid w:val="00032BBB"/>
    <w:rsid w:val="00032FDF"/>
    <w:rsid w:val="000333A0"/>
    <w:rsid w:val="00033B6C"/>
    <w:rsid w:val="00033C3C"/>
    <w:rsid w:val="00034055"/>
    <w:rsid w:val="000340FA"/>
    <w:rsid w:val="00034933"/>
    <w:rsid w:val="00034B83"/>
    <w:rsid w:val="000366BB"/>
    <w:rsid w:val="0003702E"/>
    <w:rsid w:val="00037184"/>
    <w:rsid w:val="0004008B"/>
    <w:rsid w:val="0004048F"/>
    <w:rsid w:val="000404EC"/>
    <w:rsid w:val="00041717"/>
    <w:rsid w:val="00042CDA"/>
    <w:rsid w:val="000430B0"/>
    <w:rsid w:val="000441F7"/>
    <w:rsid w:val="0004461C"/>
    <w:rsid w:val="00044A73"/>
    <w:rsid w:val="00044E78"/>
    <w:rsid w:val="00044FD4"/>
    <w:rsid w:val="00045039"/>
    <w:rsid w:val="00046A38"/>
    <w:rsid w:val="00046B94"/>
    <w:rsid w:val="00046C13"/>
    <w:rsid w:val="0004706B"/>
    <w:rsid w:val="00047688"/>
    <w:rsid w:val="00047844"/>
    <w:rsid w:val="00047B78"/>
    <w:rsid w:val="00047E87"/>
    <w:rsid w:val="000504AE"/>
    <w:rsid w:val="0005112D"/>
    <w:rsid w:val="00051A1B"/>
    <w:rsid w:val="00051AEF"/>
    <w:rsid w:val="00051BB4"/>
    <w:rsid w:val="000537D8"/>
    <w:rsid w:val="000539ED"/>
    <w:rsid w:val="00054807"/>
    <w:rsid w:val="00054EAE"/>
    <w:rsid w:val="0005564F"/>
    <w:rsid w:val="00055B61"/>
    <w:rsid w:val="00055CAA"/>
    <w:rsid w:val="00056810"/>
    <w:rsid w:val="00057505"/>
    <w:rsid w:val="0005776E"/>
    <w:rsid w:val="00057885"/>
    <w:rsid w:val="00060D77"/>
    <w:rsid w:val="000618BD"/>
    <w:rsid w:val="00061B0C"/>
    <w:rsid w:val="000620B3"/>
    <w:rsid w:val="0006225B"/>
    <w:rsid w:val="0006265E"/>
    <w:rsid w:val="00062D39"/>
    <w:rsid w:val="00062D79"/>
    <w:rsid w:val="000638F7"/>
    <w:rsid w:val="000645B5"/>
    <w:rsid w:val="0006471F"/>
    <w:rsid w:val="000649C3"/>
    <w:rsid w:val="000650B2"/>
    <w:rsid w:val="000657CF"/>
    <w:rsid w:val="000657F0"/>
    <w:rsid w:val="0006634B"/>
    <w:rsid w:val="00066356"/>
    <w:rsid w:val="00066855"/>
    <w:rsid w:val="0006771F"/>
    <w:rsid w:val="000678FF"/>
    <w:rsid w:val="00070470"/>
    <w:rsid w:val="00070707"/>
    <w:rsid w:val="000711D3"/>
    <w:rsid w:val="000712A7"/>
    <w:rsid w:val="00071393"/>
    <w:rsid w:val="0007147B"/>
    <w:rsid w:val="0007199B"/>
    <w:rsid w:val="00071A55"/>
    <w:rsid w:val="0007228D"/>
    <w:rsid w:val="00072A97"/>
    <w:rsid w:val="00072FD1"/>
    <w:rsid w:val="00073B45"/>
    <w:rsid w:val="0007405D"/>
    <w:rsid w:val="00074516"/>
    <w:rsid w:val="00074668"/>
    <w:rsid w:val="00074A9D"/>
    <w:rsid w:val="00074E0E"/>
    <w:rsid w:val="00076383"/>
    <w:rsid w:val="00076ABA"/>
    <w:rsid w:val="0008390C"/>
    <w:rsid w:val="0008433C"/>
    <w:rsid w:val="00084DBF"/>
    <w:rsid w:val="00084FE1"/>
    <w:rsid w:val="000858A4"/>
    <w:rsid w:val="000858DE"/>
    <w:rsid w:val="00085BCD"/>
    <w:rsid w:val="000862B7"/>
    <w:rsid w:val="000866B0"/>
    <w:rsid w:val="00086752"/>
    <w:rsid w:val="00086D1D"/>
    <w:rsid w:val="00087453"/>
    <w:rsid w:val="00087461"/>
    <w:rsid w:val="000900D5"/>
    <w:rsid w:val="000903DB"/>
    <w:rsid w:val="00090975"/>
    <w:rsid w:val="00090FBA"/>
    <w:rsid w:val="00090FF5"/>
    <w:rsid w:val="0009196E"/>
    <w:rsid w:val="000923E1"/>
    <w:rsid w:val="000932DD"/>
    <w:rsid w:val="000939FE"/>
    <w:rsid w:val="0009424C"/>
    <w:rsid w:val="00094FD1"/>
    <w:rsid w:val="00095A8D"/>
    <w:rsid w:val="00095B57"/>
    <w:rsid w:val="00096196"/>
    <w:rsid w:val="000961DA"/>
    <w:rsid w:val="00096795"/>
    <w:rsid w:val="00096820"/>
    <w:rsid w:val="0009777F"/>
    <w:rsid w:val="000978A6"/>
    <w:rsid w:val="000A0543"/>
    <w:rsid w:val="000A2D28"/>
    <w:rsid w:val="000A3574"/>
    <w:rsid w:val="000A35AA"/>
    <w:rsid w:val="000A3617"/>
    <w:rsid w:val="000A5B83"/>
    <w:rsid w:val="000A66E4"/>
    <w:rsid w:val="000A6A84"/>
    <w:rsid w:val="000A7B4F"/>
    <w:rsid w:val="000B0636"/>
    <w:rsid w:val="000B08B1"/>
    <w:rsid w:val="000B0CBA"/>
    <w:rsid w:val="000B11BF"/>
    <w:rsid w:val="000B128F"/>
    <w:rsid w:val="000B229D"/>
    <w:rsid w:val="000B3362"/>
    <w:rsid w:val="000B394D"/>
    <w:rsid w:val="000B41C8"/>
    <w:rsid w:val="000B45B7"/>
    <w:rsid w:val="000B59E7"/>
    <w:rsid w:val="000B626B"/>
    <w:rsid w:val="000B68DF"/>
    <w:rsid w:val="000B6DB7"/>
    <w:rsid w:val="000B6FFE"/>
    <w:rsid w:val="000C0118"/>
    <w:rsid w:val="000C04B5"/>
    <w:rsid w:val="000C08D7"/>
    <w:rsid w:val="000C0B7B"/>
    <w:rsid w:val="000C0D98"/>
    <w:rsid w:val="000C1345"/>
    <w:rsid w:val="000C1EC9"/>
    <w:rsid w:val="000C2E1F"/>
    <w:rsid w:val="000C372A"/>
    <w:rsid w:val="000C40D0"/>
    <w:rsid w:val="000C4982"/>
    <w:rsid w:val="000C52C6"/>
    <w:rsid w:val="000C5650"/>
    <w:rsid w:val="000C5840"/>
    <w:rsid w:val="000C674B"/>
    <w:rsid w:val="000C7705"/>
    <w:rsid w:val="000D0F31"/>
    <w:rsid w:val="000D1688"/>
    <w:rsid w:val="000D16AB"/>
    <w:rsid w:val="000D1701"/>
    <w:rsid w:val="000D323F"/>
    <w:rsid w:val="000D46D3"/>
    <w:rsid w:val="000D4FCD"/>
    <w:rsid w:val="000D54D0"/>
    <w:rsid w:val="000D5810"/>
    <w:rsid w:val="000D62F1"/>
    <w:rsid w:val="000D67EC"/>
    <w:rsid w:val="000D7AD7"/>
    <w:rsid w:val="000E0D8C"/>
    <w:rsid w:val="000E1F79"/>
    <w:rsid w:val="000E326B"/>
    <w:rsid w:val="000E38F6"/>
    <w:rsid w:val="000E409D"/>
    <w:rsid w:val="000E504C"/>
    <w:rsid w:val="000E5CA6"/>
    <w:rsid w:val="000E5D17"/>
    <w:rsid w:val="000E5FCB"/>
    <w:rsid w:val="000F1510"/>
    <w:rsid w:val="000F1702"/>
    <w:rsid w:val="000F18CF"/>
    <w:rsid w:val="000F2210"/>
    <w:rsid w:val="000F2549"/>
    <w:rsid w:val="000F2D05"/>
    <w:rsid w:val="000F37F3"/>
    <w:rsid w:val="000F3DCE"/>
    <w:rsid w:val="000F46A2"/>
    <w:rsid w:val="000F6214"/>
    <w:rsid w:val="000F62DA"/>
    <w:rsid w:val="000F64B3"/>
    <w:rsid w:val="001000C7"/>
    <w:rsid w:val="00101209"/>
    <w:rsid w:val="00101B38"/>
    <w:rsid w:val="00102843"/>
    <w:rsid w:val="00102979"/>
    <w:rsid w:val="00103413"/>
    <w:rsid w:val="0010344D"/>
    <w:rsid w:val="00103559"/>
    <w:rsid w:val="001036A7"/>
    <w:rsid w:val="001036EA"/>
    <w:rsid w:val="00105F1C"/>
    <w:rsid w:val="00106454"/>
    <w:rsid w:val="0010645E"/>
    <w:rsid w:val="00106C25"/>
    <w:rsid w:val="00107048"/>
    <w:rsid w:val="001073A7"/>
    <w:rsid w:val="00107B7A"/>
    <w:rsid w:val="00107ED3"/>
    <w:rsid w:val="00110578"/>
    <w:rsid w:val="001105F5"/>
    <w:rsid w:val="00110A02"/>
    <w:rsid w:val="00110EDA"/>
    <w:rsid w:val="00111AE7"/>
    <w:rsid w:val="00112446"/>
    <w:rsid w:val="00112693"/>
    <w:rsid w:val="00112C9E"/>
    <w:rsid w:val="00113CA0"/>
    <w:rsid w:val="001140C2"/>
    <w:rsid w:val="0011414B"/>
    <w:rsid w:val="00114911"/>
    <w:rsid w:val="001158C7"/>
    <w:rsid w:val="00116359"/>
    <w:rsid w:val="001164DA"/>
    <w:rsid w:val="00116D53"/>
    <w:rsid w:val="00117949"/>
    <w:rsid w:val="00117F82"/>
    <w:rsid w:val="0012176E"/>
    <w:rsid w:val="001231FE"/>
    <w:rsid w:val="00124408"/>
    <w:rsid w:val="00124504"/>
    <w:rsid w:val="001245CC"/>
    <w:rsid w:val="001263A7"/>
    <w:rsid w:val="00126688"/>
    <w:rsid w:val="0013014A"/>
    <w:rsid w:val="0013016E"/>
    <w:rsid w:val="001304FA"/>
    <w:rsid w:val="001307C6"/>
    <w:rsid w:val="00130B2B"/>
    <w:rsid w:val="001312C6"/>
    <w:rsid w:val="00132185"/>
    <w:rsid w:val="00134508"/>
    <w:rsid w:val="00134653"/>
    <w:rsid w:val="00134784"/>
    <w:rsid w:val="00134A91"/>
    <w:rsid w:val="00134C2F"/>
    <w:rsid w:val="00134D37"/>
    <w:rsid w:val="00135365"/>
    <w:rsid w:val="00135AB5"/>
    <w:rsid w:val="00137F82"/>
    <w:rsid w:val="001403B5"/>
    <w:rsid w:val="001407B5"/>
    <w:rsid w:val="001416A8"/>
    <w:rsid w:val="0014215B"/>
    <w:rsid w:val="00142177"/>
    <w:rsid w:val="001426B9"/>
    <w:rsid w:val="0014292E"/>
    <w:rsid w:val="00143B30"/>
    <w:rsid w:val="00143DBC"/>
    <w:rsid w:val="00145CE8"/>
    <w:rsid w:val="0014688A"/>
    <w:rsid w:val="00147255"/>
    <w:rsid w:val="0015026A"/>
    <w:rsid w:val="001507A6"/>
    <w:rsid w:val="00151819"/>
    <w:rsid w:val="001537A5"/>
    <w:rsid w:val="001537AC"/>
    <w:rsid w:val="00153C5F"/>
    <w:rsid w:val="0015479A"/>
    <w:rsid w:val="001549EA"/>
    <w:rsid w:val="00154DEF"/>
    <w:rsid w:val="001557EB"/>
    <w:rsid w:val="00155A42"/>
    <w:rsid w:val="00155AE3"/>
    <w:rsid w:val="001562AE"/>
    <w:rsid w:val="001563C1"/>
    <w:rsid w:val="001564E6"/>
    <w:rsid w:val="00156B2D"/>
    <w:rsid w:val="001606AC"/>
    <w:rsid w:val="00160C71"/>
    <w:rsid w:val="00160F1D"/>
    <w:rsid w:val="00161687"/>
    <w:rsid w:val="00162136"/>
    <w:rsid w:val="001624E8"/>
    <w:rsid w:val="001626E4"/>
    <w:rsid w:val="00162C3A"/>
    <w:rsid w:val="00163485"/>
    <w:rsid w:val="001637D4"/>
    <w:rsid w:val="00164DB8"/>
    <w:rsid w:val="001653F1"/>
    <w:rsid w:val="0016558B"/>
    <w:rsid w:val="00165642"/>
    <w:rsid w:val="00165791"/>
    <w:rsid w:val="00166716"/>
    <w:rsid w:val="001668EF"/>
    <w:rsid w:val="00166CC3"/>
    <w:rsid w:val="0017005F"/>
    <w:rsid w:val="00170154"/>
    <w:rsid w:val="00170490"/>
    <w:rsid w:val="0017095F"/>
    <w:rsid w:val="00170B71"/>
    <w:rsid w:val="00170CC8"/>
    <w:rsid w:val="0017164B"/>
    <w:rsid w:val="00171865"/>
    <w:rsid w:val="00171AF9"/>
    <w:rsid w:val="00171BC4"/>
    <w:rsid w:val="0017484F"/>
    <w:rsid w:val="001751D4"/>
    <w:rsid w:val="00175890"/>
    <w:rsid w:val="00175E56"/>
    <w:rsid w:val="001764B9"/>
    <w:rsid w:val="00176C45"/>
    <w:rsid w:val="001778FF"/>
    <w:rsid w:val="00180200"/>
    <w:rsid w:val="00180845"/>
    <w:rsid w:val="00180C08"/>
    <w:rsid w:val="00180E86"/>
    <w:rsid w:val="00181002"/>
    <w:rsid w:val="001815CF"/>
    <w:rsid w:val="001818CE"/>
    <w:rsid w:val="00181C64"/>
    <w:rsid w:val="00181C86"/>
    <w:rsid w:val="00181D12"/>
    <w:rsid w:val="00182A2B"/>
    <w:rsid w:val="0018516B"/>
    <w:rsid w:val="0018587E"/>
    <w:rsid w:val="001866DA"/>
    <w:rsid w:val="0019187B"/>
    <w:rsid w:val="0019191C"/>
    <w:rsid w:val="00191979"/>
    <w:rsid w:val="001921AB"/>
    <w:rsid w:val="001945CA"/>
    <w:rsid w:val="00194D6A"/>
    <w:rsid w:val="00195536"/>
    <w:rsid w:val="00195692"/>
    <w:rsid w:val="00196275"/>
    <w:rsid w:val="001967CB"/>
    <w:rsid w:val="00196DC2"/>
    <w:rsid w:val="0019700F"/>
    <w:rsid w:val="001977AC"/>
    <w:rsid w:val="00197A4B"/>
    <w:rsid w:val="00197BE5"/>
    <w:rsid w:val="00197C09"/>
    <w:rsid w:val="001A017B"/>
    <w:rsid w:val="001A0209"/>
    <w:rsid w:val="001A1A10"/>
    <w:rsid w:val="001A1AA0"/>
    <w:rsid w:val="001A1DBE"/>
    <w:rsid w:val="001A27F2"/>
    <w:rsid w:val="001A29DF"/>
    <w:rsid w:val="001A304F"/>
    <w:rsid w:val="001A438E"/>
    <w:rsid w:val="001A477A"/>
    <w:rsid w:val="001A49C8"/>
    <w:rsid w:val="001A4EE2"/>
    <w:rsid w:val="001A51E2"/>
    <w:rsid w:val="001A6909"/>
    <w:rsid w:val="001A696E"/>
    <w:rsid w:val="001A7B8D"/>
    <w:rsid w:val="001B0990"/>
    <w:rsid w:val="001B0A26"/>
    <w:rsid w:val="001B236D"/>
    <w:rsid w:val="001B2B52"/>
    <w:rsid w:val="001B3FAC"/>
    <w:rsid w:val="001B5523"/>
    <w:rsid w:val="001B5FEF"/>
    <w:rsid w:val="001B60C5"/>
    <w:rsid w:val="001B66F0"/>
    <w:rsid w:val="001B6DB9"/>
    <w:rsid w:val="001B71E6"/>
    <w:rsid w:val="001C0103"/>
    <w:rsid w:val="001C0615"/>
    <w:rsid w:val="001C0822"/>
    <w:rsid w:val="001C0DDC"/>
    <w:rsid w:val="001C194D"/>
    <w:rsid w:val="001C1BA2"/>
    <w:rsid w:val="001C21B1"/>
    <w:rsid w:val="001C230F"/>
    <w:rsid w:val="001C3831"/>
    <w:rsid w:val="001C423B"/>
    <w:rsid w:val="001C4BD7"/>
    <w:rsid w:val="001C5BF5"/>
    <w:rsid w:val="001C5F3C"/>
    <w:rsid w:val="001C65CF"/>
    <w:rsid w:val="001C66DE"/>
    <w:rsid w:val="001C6B98"/>
    <w:rsid w:val="001C6C66"/>
    <w:rsid w:val="001C71A1"/>
    <w:rsid w:val="001C72E1"/>
    <w:rsid w:val="001C798F"/>
    <w:rsid w:val="001C7BB6"/>
    <w:rsid w:val="001D0133"/>
    <w:rsid w:val="001D04FB"/>
    <w:rsid w:val="001D187E"/>
    <w:rsid w:val="001D2CED"/>
    <w:rsid w:val="001D3C4B"/>
    <w:rsid w:val="001D4320"/>
    <w:rsid w:val="001D451D"/>
    <w:rsid w:val="001D4747"/>
    <w:rsid w:val="001D4BC8"/>
    <w:rsid w:val="001D50A7"/>
    <w:rsid w:val="001D542E"/>
    <w:rsid w:val="001D5442"/>
    <w:rsid w:val="001D5BB5"/>
    <w:rsid w:val="001D5BE9"/>
    <w:rsid w:val="001D6E9C"/>
    <w:rsid w:val="001E00CE"/>
    <w:rsid w:val="001E02D7"/>
    <w:rsid w:val="001E04A9"/>
    <w:rsid w:val="001E0B7F"/>
    <w:rsid w:val="001E0BD2"/>
    <w:rsid w:val="001E118A"/>
    <w:rsid w:val="001E19E8"/>
    <w:rsid w:val="001E25A7"/>
    <w:rsid w:val="001E28A2"/>
    <w:rsid w:val="001E2C8F"/>
    <w:rsid w:val="001E3A4D"/>
    <w:rsid w:val="001E5A83"/>
    <w:rsid w:val="001E6BC6"/>
    <w:rsid w:val="001E7F55"/>
    <w:rsid w:val="001F034C"/>
    <w:rsid w:val="001F065F"/>
    <w:rsid w:val="001F0707"/>
    <w:rsid w:val="001F08BD"/>
    <w:rsid w:val="001F0C31"/>
    <w:rsid w:val="001F191E"/>
    <w:rsid w:val="001F2E0F"/>
    <w:rsid w:val="001F2F2E"/>
    <w:rsid w:val="001F2F50"/>
    <w:rsid w:val="001F4811"/>
    <w:rsid w:val="001F59A8"/>
    <w:rsid w:val="001F6420"/>
    <w:rsid w:val="001F6C64"/>
    <w:rsid w:val="001F7010"/>
    <w:rsid w:val="0020022E"/>
    <w:rsid w:val="00200347"/>
    <w:rsid w:val="00201371"/>
    <w:rsid w:val="00201864"/>
    <w:rsid w:val="00201B43"/>
    <w:rsid w:val="00201BEF"/>
    <w:rsid w:val="00201EFD"/>
    <w:rsid w:val="00202595"/>
    <w:rsid w:val="002026BC"/>
    <w:rsid w:val="002035CE"/>
    <w:rsid w:val="0020376D"/>
    <w:rsid w:val="00204E5B"/>
    <w:rsid w:val="00205197"/>
    <w:rsid w:val="00205E79"/>
    <w:rsid w:val="00205F7C"/>
    <w:rsid w:val="002106D8"/>
    <w:rsid w:val="00211302"/>
    <w:rsid w:val="0021177A"/>
    <w:rsid w:val="00212583"/>
    <w:rsid w:val="002126EB"/>
    <w:rsid w:val="002128B9"/>
    <w:rsid w:val="00213040"/>
    <w:rsid w:val="00213302"/>
    <w:rsid w:val="00213C11"/>
    <w:rsid w:val="00215F6D"/>
    <w:rsid w:val="00216239"/>
    <w:rsid w:val="00216709"/>
    <w:rsid w:val="00216762"/>
    <w:rsid w:val="00216777"/>
    <w:rsid w:val="00217F67"/>
    <w:rsid w:val="00220891"/>
    <w:rsid w:val="002208DF"/>
    <w:rsid w:val="002216A4"/>
    <w:rsid w:val="002227F5"/>
    <w:rsid w:val="00222920"/>
    <w:rsid w:val="00222CC5"/>
    <w:rsid w:val="00222FFD"/>
    <w:rsid w:val="002238C0"/>
    <w:rsid w:val="00223C57"/>
    <w:rsid w:val="00224336"/>
    <w:rsid w:val="002243E9"/>
    <w:rsid w:val="00224A4D"/>
    <w:rsid w:val="00224E76"/>
    <w:rsid w:val="0022567E"/>
    <w:rsid w:val="002257FE"/>
    <w:rsid w:val="00225AE5"/>
    <w:rsid w:val="00225EFA"/>
    <w:rsid w:val="00226B2C"/>
    <w:rsid w:val="00226C9B"/>
    <w:rsid w:val="002270D6"/>
    <w:rsid w:val="00230414"/>
    <w:rsid w:val="002304AE"/>
    <w:rsid w:val="00230B25"/>
    <w:rsid w:val="00231293"/>
    <w:rsid w:val="00231342"/>
    <w:rsid w:val="002316ED"/>
    <w:rsid w:val="00231E3F"/>
    <w:rsid w:val="00232130"/>
    <w:rsid w:val="00232954"/>
    <w:rsid w:val="00233343"/>
    <w:rsid w:val="002339FD"/>
    <w:rsid w:val="00234B02"/>
    <w:rsid w:val="00235002"/>
    <w:rsid w:val="00235035"/>
    <w:rsid w:val="002358BB"/>
    <w:rsid w:val="0023638D"/>
    <w:rsid w:val="00236A57"/>
    <w:rsid w:val="002377B8"/>
    <w:rsid w:val="00240A06"/>
    <w:rsid w:val="002415F7"/>
    <w:rsid w:val="002420D8"/>
    <w:rsid w:val="00242300"/>
    <w:rsid w:val="00242621"/>
    <w:rsid w:val="00243454"/>
    <w:rsid w:val="00243754"/>
    <w:rsid w:val="002437C2"/>
    <w:rsid w:val="00244733"/>
    <w:rsid w:val="002451D8"/>
    <w:rsid w:val="00245AF8"/>
    <w:rsid w:val="00245F0D"/>
    <w:rsid w:val="00250B18"/>
    <w:rsid w:val="00250B8D"/>
    <w:rsid w:val="002517A4"/>
    <w:rsid w:val="00251803"/>
    <w:rsid w:val="00251AE3"/>
    <w:rsid w:val="0025223B"/>
    <w:rsid w:val="002531B7"/>
    <w:rsid w:val="00253B8E"/>
    <w:rsid w:val="00253CE3"/>
    <w:rsid w:val="0025404F"/>
    <w:rsid w:val="00254863"/>
    <w:rsid w:val="00255815"/>
    <w:rsid w:val="00255ABF"/>
    <w:rsid w:val="00255FCA"/>
    <w:rsid w:val="0025627D"/>
    <w:rsid w:val="00256D03"/>
    <w:rsid w:val="00257411"/>
    <w:rsid w:val="00260578"/>
    <w:rsid w:val="00260F57"/>
    <w:rsid w:val="002614BF"/>
    <w:rsid w:val="00261626"/>
    <w:rsid w:val="00261CFA"/>
    <w:rsid w:val="0026235F"/>
    <w:rsid w:val="00262CEE"/>
    <w:rsid w:val="00263400"/>
    <w:rsid w:val="00263D08"/>
    <w:rsid w:val="00264133"/>
    <w:rsid w:val="00265285"/>
    <w:rsid w:val="00265999"/>
    <w:rsid w:val="00266244"/>
    <w:rsid w:val="00267179"/>
    <w:rsid w:val="002676B4"/>
    <w:rsid w:val="00267B8C"/>
    <w:rsid w:val="00270583"/>
    <w:rsid w:val="002707C4"/>
    <w:rsid w:val="00271320"/>
    <w:rsid w:val="002716B3"/>
    <w:rsid w:val="002725AF"/>
    <w:rsid w:val="00272C40"/>
    <w:rsid w:val="00272C5B"/>
    <w:rsid w:val="002732F2"/>
    <w:rsid w:val="00273810"/>
    <w:rsid w:val="00274AF8"/>
    <w:rsid w:val="00275190"/>
    <w:rsid w:val="00275D9D"/>
    <w:rsid w:val="00275F3E"/>
    <w:rsid w:val="00276B30"/>
    <w:rsid w:val="00276C92"/>
    <w:rsid w:val="00276D5B"/>
    <w:rsid w:val="00281DC8"/>
    <w:rsid w:val="002833C7"/>
    <w:rsid w:val="00286E27"/>
    <w:rsid w:val="002879D1"/>
    <w:rsid w:val="00290056"/>
    <w:rsid w:val="00290085"/>
    <w:rsid w:val="002918FD"/>
    <w:rsid w:val="002920EA"/>
    <w:rsid w:val="002925D9"/>
    <w:rsid w:val="002958E5"/>
    <w:rsid w:val="00295B73"/>
    <w:rsid w:val="00296A34"/>
    <w:rsid w:val="00296C8B"/>
    <w:rsid w:val="0029727D"/>
    <w:rsid w:val="0029730B"/>
    <w:rsid w:val="002978E1"/>
    <w:rsid w:val="00297CBD"/>
    <w:rsid w:val="002A03EA"/>
    <w:rsid w:val="002A138C"/>
    <w:rsid w:val="002A19AD"/>
    <w:rsid w:val="002A1F64"/>
    <w:rsid w:val="002A20D0"/>
    <w:rsid w:val="002A26A9"/>
    <w:rsid w:val="002A28F6"/>
    <w:rsid w:val="002A29B2"/>
    <w:rsid w:val="002A365D"/>
    <w:rsid w:val="002A3E54"/>
    <w:rsid w:val="002A3FB1"/>
    <w:rsid w:val="002A557D"/>
    <w:rsid w:val="002A5CE2"/>
    <w:rsid w:val="002A60E8"/>
    <w:rsid w:val="002A65A3"/>
    <w:rsid w:val="002A78AA"/>
    <w:rsid w:val="002A7B9C"/>
    <w:rsid w:val="002B0028"/>
    <w:rsid w:val="002B03DD"/>
    <w:rsid w:val="002B0876"/>
    <w:rsid w:val="002B1464"/>
    <w:rsid w:val="002B1B94"/>
    <w:rsid w:val="002B1E66"/>
    <w:rsid w:val="002B26F7"/>
    <w:rsid w:val="002B29F8"/>
    <w:rsid w:val="002B387C"/>
    <w:rsid w:val="002B4246"/>
    <w:rsid w:val="002B43DF"/>
    <w:rsid w:val="002B4821"/>
    <w:rsid w:val="002B492E"/>
    <w:rsid w:val="002B768A"/>
    <w:rsid w:val="002C09DA"/>
    <w:rsid w:val="002C11BF"/>
    <w:rsid w:val="002C2ECD"/>
    <w:rsid w:val="002C2F9D"/>
    <w:rsid w:val="002C35B5"/>
    <w:rsid w:val="002C3601"/>
    <w:rsid w:val="002C556A"/>
    <w:rsid w:val="002C566C"/>
    <w:rsid w:val="002C6E41"/>
    <w:rsid w:val="002C7D22"/>
    <w:rsid w:val="002D01C0"/>
    <w:rsid w:val="002D03D2"/>
    <w:rsid w:val="002D0630"/>
    <w:rsid w:val="002D0F4B"/>
    <w:rsid w:val="002D1B9A"/>
    <w:rsid w:val="002D1FA6"/>
    <w:rsid w:val="002D307C"/>
    <w:rsid w:val="002D35EB"/>
    <w:rsid w:val="002D3D68"/>
    <w:rsid w:val="002D4C40"/>
    <w:rsid w:val="002D4EB3"/>
    <w:rsid w:val="002D51EF"/>
    <w:rsid w:val="002D5458"/>
    <w:rsid w:val="002D55CD"/>
    <w:rsid w:val="002D58FB"/>
    <w:rsid w:val="002D5A3D"/>
    <w:rsid w:val="002D5E43"/>
    <w:rsid w:val="002D6632"/>
    <w:rsid w:val="002D6964"/>
    <w:rsid w:val="002D6C4B"/>
    <w:rsid w:val="002D72EE"/>
    <w:rsid w:val="002D785B"/>
    <w:rsid w:val="002D7AA4"/>
    <w:rsid w:val="002D7F1B"/>
    <w:rsid w:val="002E0723"/>
    <w:rsid w:val="002E0C9B"/>
    <w:rsid w:val="002E10C1"/>
    <w:rsid w:val="002E1C78"/>
    <w:rsid w:val="002E292D"/>
    <w:rsid w:val="002E2F0A"/>
    <w:rsid w:val="002E31E9"/>
    <w:rsid w:val="002E406E"/>
    <w:rsid w:val="002E4421"/>
    <w:rsid w:val="002E57F6"/>
    <w:rsid w:val="002E58F2"/>
    <w:rsid w:val="002E6CC3"/>
    <w:rsid w:val="002E6F51"/>
    <w:rsid w:val="002F03D3"/>
    <w:rsid w:val="002F08B7"/>
    <w:rsid w:val="002F0AB8"/>
    <w:rsid w:val="002F187A"/>
    <w:rsid w:val="002F1B29"/>
    <w:rsid w:val="002F217B"/>
    <w:rsid w:val="002F34A6"/>
    <w:rsid w:val="002F3C5E"/>
    <w:rsid w:val="002F42FB"/>
    <w:rsid w:val="002F4415"/>
    <w:rsid w:val="002F489F"/>
    <w:rsid w:val="002F58E6"/>
    <w:rsid w:val="002F5AFD"/>
    <w:rsid w:val="002F5DEA"/>
    <w:rsid w:val="002F61F1"/>
    <w:rsid w:val="0030026A"/>
    <w:rsid w:val="0030032A"/>
    <w:rsid w:val="00301E10"/>
    <w:rsid w:val="00302FEC"/>
    <w:rsid w:val="0030380C"/>
    <w:rsid w:val="00304C9C"/>
    <w:rsid w:val="00304EB6"/>
    <w:rsid w:val="003050A3"/>
    <w:rsid w:val="0030564F"/>
    <w:rsid w:val="00305D1F"/>
    <w:rsid w:val="00305E1A"/>
    <w:rsid w:val="00305EED"/>
    <w:rsid w:val="0030752A"/>
    <w:rsid w:val="00307E4C"/>
    <w:rsid w:val="00311C7C"/>
    <w:rsid w:val="0031258E"/>
    <w:rsid w:val="003126D7"/>
    <w:rsid w:val="003130E3"/>
    <w:rsid w:val="003135FC"/>
    <w:rsid w:val="00314110"/>
    <w:rsid w:val="003148E0"/>
    <w:rsid w:val="00314962"/>
    <w:rsid w:val="00314FDB"/>
    <w:rsid w:val="00315771"/>
    <w:rsid w:val="00316A6D"/>
    <w:rsid w:val="00317FAB"/>
    <w:rsid w:val="003200EF"/>
    <w:rsid w:val="00320FE3"/>
    <w:rsid w:val="003215B0"/>
    <w:rsid w:val="00321607"/>
    <w:rsid w:val="00321855"/>
    <w:rsid w:val="0032258C"/>
    <w:rsid w:val="003228F8"/>
    <w:rsid w:val="00322AB0"/>
    <w:rsid w:val="00322B76"/>
    <w:rsid w:val="00322DD0"/>
    <w:rsid w:val="00322E4F"/>
    <w:rsid w:val="00323596"/>
    <w:rsid w:val="00324522"/>
    <w:rsid w:val="00324557"/>
    <w:rsid w:val="00326147"/>
    <w:rsid w:val="0032617D"/>
    <w:rsid w:val="00326ECD"/>
    <w:rsid w:val="003272E6"/>
    <w:rsid w:val="003278C1"/>
    <w:rsid w:val="00327E82"/>
    <w:rsid w:val="00330012"/>
    <w:rsid w:val="00330785"/>
    <w:rsid w:val="00330DFC"/>
    <w:rsid w:val="00332058"/>
    <w:rsid w:val="0033234E"/>
    <w:rsid w:val="003335FB"/>
    <w:rsid w:val="003349B7"/>
    <w:rsid w:val="00334B42"/>
    <w:rsid w:val="00334CA6"/>
    <w:rsid w:val="00335461"/>
    <w:rsid w:val="00335F94"/>
    <w:rsid w:val="00336848"/>
    <w:rsid w:val="00337647"/>
    <w:rsid w:val="00340F51"/>
    <w:rsid w:val="0034130B"/>
    <w:rsid w:val="00342033"/>
    <w:rsid w:val="003428CC"/>
    <w:rsid w:val="00342CE7"/>
    <w:rsid w:val="00342F40"/>
    <w:rsid w:val="0034342B"/>
    <w:rsid w:val="00343C4F"/>
    <w:rsid w:val="00343C80"/>
    <w:rsid w:val="00343D01"/>
    <w:rsid w:val="00346968"/>
    <w:rsid w:val="003470E9"/>
    <w:rsid w:val="003474CE"/>
    <w:rsid w:val="00347890"/>
    <w:rsid w:val="00347F85"/>
    <w:rsid w:val="003502F0"/>
    <w:rsid w:val="00350385"/>
    <w:rsid w:val="00350AAF"/>
    <w:rsid w:val="00350F36"/>
    <w:rsid w:val="00350F9F"/>
    <w:rsid w:val="00351182"/>
    <w:rsid w:val="003512E9"/>
    <w:rsid w:val="00351D96"/>
    <w:rsid w:val="0035342E"/>
    <w:rsid w:val="003537D2"/>
    <w:rsid w:val="003537E1"/>
    <w:rsid w:val="00353823"/>
    <w:rsid w:val="003539DF"/>
    <w:rsid w:val="00353CCB"/>
    <w:rsid w:val="00353DF7"/>
    <w:rsid w:val="00355AA0"/>
    <w:rsid w:val="00355D83"/>
    <w:rsid w:val="00355E1A"/>
    <w:rsid w:val="00355EE0"/>
    <w:rsid w:val="003561C1"/>
    <w:rsid w:val="00356540"/>
    <w:rsid w:val="00356CBB"/>
    <w:rsid w:val="00356DFC"/>
    <w:rsid w:val="00357011"/>
    <w:rsid w:val="003574A2"/>
    <w:rsid w:val="003579EE"/>
    <w:rsid w:val="003608B3"/>
    <w:rsid w:val="00361049"/>
    <w:rsid w:val="0036129F"/>
    <w:rsid w:val="0036210F"/>
    <w:rsid w:val="00362427"/>
    <w:rsid w:val="0036260E"/>
    <w:rsid w:val="00362665"/>
    <w:rsid w:val="00362936"/>
    <w:rsid w:val="00362AAE"/>
    <w:rsid w:val="00363560"/>
    <w:rsid w:val="00363719"/>
    <w:rsid w:val="00363C20"/>
    <w:rsid w:val="003641FE"/>
    <w:rsid w:val="003646D9"/>
    <w:rsid w:val="00365241"/>
    <w:rsid w:val="00365842"/>
    <w:rsid w:val="00365888"/>
    <w:rsid w:val="0036692D"/>
    <w:rsid w:val="00366C4C"/>
    <w:rsid w:val="003672F5"/>
    <w:rsid w:val="00367FBD"/>
    <w:rsid w:val="00372643"/>
    <w:rsid w:val="00373AEC"/>
    <w:rsid w:val="00374795"/>
    <w:rsid w:val="00374B59"/>
    <w:rsid w:val="00374E50"/>
    <w:rsid w:val="00375D2E"/>
    <w:rsid w:val="00375DB5"/>
    <w:rsid w:val="00376740"/>
    <w:rsid w:val="00377E30"/>
    <w:rsid w:val="003812EB"/>
    <w:rsid w:val="00381698"/>
    <w:rsid w:val="00382A6A"/>
    <w:rsid w:val="00384340"/>
    <w:rsid w:val="00384D91"/>
    <w:rsid w:val="003853EB"/>
    <w:rsid w:val="0038560A"/>
    <w:rsid w:val="0038576F"/>
    <w:rsid w:val="003857F0"/>
    <w:rsid w:val="00385AD7"/>
    <w:rsid w:val="003868A2"/>
    <w:rsid w:val="00386A80"/>
    <w:rsid w:val="00386B95"/>
    <w:rsid w:val="003874BF"/>
    <w:rsid w:val="00391A1B"/>
    <w:rsid w:val="00391A72"/>
    <w:rsid w:val="0039234C"/>
    <w:rsid w:val="00392671"/>
    <w:rsid w:val="003939CE"/>
    <w:rsid w:val="00393F6E"/>
    <w:rsid w:val="003948CF"/>
    <w:rsid w:val="00394B93"/>
    <w:rsid w:val="00394EC0"/>
    <w:rsid w:val="003953D4"/>
    <w:rsid w:val="0039561B"/>
    <w:rsid w:val="0039561F"/>
    <w:rsid w:val="00395B28"/>
    <w:rsid w:val="00395DDB"/>
    <w:rsid w:val="00395DF3"/>
    <w:rsid w:val="00395EA4"/>
    <w:rsid w:val="0039640D"/>
    <w:rsid w:val="00396654"/>
    <w:rsid w:val="003A0070"/>
    <w:rsid w:val="003A2A80"/>
    <w:rsid w:val="003A524C"/>
    <w:rsid w:val="003A526E"/>
    <w:rsid w:val="003A5A8B"/>
    <w:rsid w:val="003A5BA1"/>
    <w:rsid w:val="003A5C65"/>
    <w:rsid w:val="003A6920"/>
    <w:rsid w:val="003A79EB"/>
    <w:rsid w:val="003B00F5"/>
    <w:rsid w:val="003B0D9C"/>
    <w:rsid w:val="003B14CE"/>
    <w:rsid w:val="003B1DE7"/>
    <w:rsid w:val="003B251A"/>
    <w:rsid w:val="003B33A7"/>
    <w:rsid w:val="003B4224"/>
    <w:rsid w:val="003B4828"/>
    <w:rsid w:val="003B497F"/>
    <w:rsid w:val="003B4B0A"/>
    <w:rsid w:val="003B52ED"/>
    <w:rsid w:val="003B6318"/>
    <w:rsid w:val="003B6384"/>
    <w:rsid w:val="003B65BE"/>
    <w:rsid w:val="003B71D6"/>
    <w:rsid w:val="003B7D21"/>
    <w:rsid w:val="003C010D"/>
    <w:rsid w:val="003C0768"/>
    <w:rsid w:val="003C0B3B"/>
    <w:rsid w:val="003C100C"/>
    <w:rsid w:val="003C1F5F"/>
    <w:rsid w:val="003C22D3"/>
    <w:rsid w:val="003C2B1F"/>
    <w:rsid w:val="003C387D"/>
    <w:rsid w:val="003C555A"/>
    <w:rsid w:val="003C590A"/>
    <w:rsid w:val="003C5A5E"/>
    <w:rsid w:val="003C61AE"/>
    <w:rsid w:val="003C65CC"/>
    <w:rsid w:val="003C7CC8"/>
    <w:rsid w:val="003D0576"/>
    <w:rsid w:val="003D069C"/>
    <w:rsid w:val="003D0A85"/>
    <w:rsid w:val="003D0D1A"/>
    <w:rsid w:val="003D0DE3"/>
    <w:rsid w:val="003D1717"/>
    <w:rsid w:val="003D18C1"/>
    <w:rsid w:val="003D1903"/>
    <w:rsid w:val="003D1B42"/>
    <w:rsid w:val="003D1D38"/>
    <w:rsid w:val="003D1D68"/>
    <w:rsid w:val="003D283A"/>
    <w:rsid w:val="003D28B3"/>
    <w:rsid w:val="003D2D55"/>
    <w:rsid w:val="003D3173"/>
    <w:rsid w:val="003D3CE2"/>
    <w:rsid w:val="003D3DB7"/>
    <w:rsid w:val="003D5485"/>
    <w:rsid w:val="003D5E8D"/>
    <w:rsid w:val="003D6B5F"/>
    <w:rsid w:val="003D7736"/>
    <w:rsid w:val="003E0074"/>
    <w:rsid w:val="003E0249"/>
    <w:rsid w:val="003E0647"/>
    <w:rsid w:val="003E0709"/>
    <w:rsid w:val="003E1243"/>
    <w:rsid w:val="003E2EBD"/>
    <w:rsid w:val="003E3BAA"/>
    <w:rsid w:val="003E3C33"/>
    <w:rsid w:val="003E412E"/>
    <w:rsid w:val="003E4919"/>
    <w:rsid w:val="003E5587"/>
    <w:rsid w:val="003E55DC"/>
    <w:rsid w:val="003E6ADE"/>
    <w:rsid w:val="003E6E5F"/>
    <w:rsid w:val="003E7B9B"/>
    <w:rsid w:val="003F0E18"/>
    <w:rsid w:val="003F157D"/>
    <w:rsid w:val="003F3CB0"/>
    <w:rsid w:val="003F4330"/>
    <w:rsid w:val="003F4792"/>
    <w:rsid w:val="003F4ABF"/>
    <w:rsid w:val="003F4F4B"/>
    <w:rsid w:val="003F5582"/>
    <w:rsid w:val="003F5596"/>
    <w:rsid w:val="003F5A45"/>
    <w:rsid w:val="003F5A47"/>
    <w:rsid w:val="003F78A4"/>
    <w:rsid w:val="003F7FBE"/>
    <w:rsid w:val="00400252"/>
    <w:rsid w:val="004003E7"/>
    <w:rsid w:val="004011C3"/>
    <w:rsid w:val="00401873"/>
    <w:rsid w:val="00401CB2"/>
    <w:rsid w:val="00401DEB"/>
    <w:rsid w:val="0040216E"/>
    <w:rsid w:val="00402DED"/>
    <w:rsid w:val="00402F58"/>
    <w:rsid w:val="00402FBC"/>
    <w:rsid w:val="0040383E"/>
    <w:rsid w:val="00403D20"/>
    <w:rsid w:val="0040417F"/>
    <w:rsid w:val="004048BD"/>
    <w:rsid w:val="004053FB"/>
    <w:rsid w:val="0040588A"/>
    <w:rsid w:val="00406964"/>
    <w:rsid w:val="00406BA3"/>
    <w:rsid w:val="00406FB4"/>
    <w:rsid w:val="004075E5"/>
    <w:rsid w:val="00410139"/>
    <w:rsid w:val="004113C5"/>
    <w:rsid w:val="00412317"/>
    <w:rsid w:val="00413C72"/>
    <w:rsid w:val="00414826"/>
    <w:rsid w:val="00414E3C"/>
    <w:rsid w:val="00415306"/>
    <w:rsid w:val="004157E2"/>
    <w:rsid w:val="004158EC"/>
    <w:rsid w:val="00415FCF"/>
    <w:rsid w:val="004163D3"/>
    <w:rsid w:val="00416A7F"/>
    <w:rsid w:val="004175AC"/>
    <w:rsid w:val="004175CA"/>
    <w:rsid w:val="00417E9F"/>
    <w:rsid w:val="0042006B"/>
    <w:rsid w:val="0042015B"/>
    <w:rsid w:val="0042067D"/>
    <w:rsid w:val="00421052"/>
    <w:rsid w:val="004210EC"/>
    <w:rsid w:val="004210ED"/>
    <w:rsid w:val="00421112"/>
    <w:rsid w:val="00421943"/>
    <w:rsid w:val="00421F67"/>
    <w:rsid w:val="00422933"/>
    <w:rsid w:val="00422AF2"/>
    <w:rsid w:val="00422FC3"/>
    <w:rsid w:val="00423085"/>
    <w:rsid w:val="0042401C"/>
    <w:rsid w:val="0042482D"/>
    <w:rsid w:val="0042484C"/>
    <w:rsid w:val="004269AC"/>
    <w:rsid w:val="00427C1F"/>
    <w:rsid w:val="004312A3"/>
    <w:rsid w:val="00431583"/>
    <w:rsid w:val="00431A8B"/>
    <w:rsid w:val="00431F6F"/>
    <w:rsid w:val="0043218F"/>
    <w:rsid w:val="00432E12"/>
    <w:rsid w:val="004330A7"/>
    <w:rsid w:val="00433F11"/>
    <w:rsid w:val="00434029"/>
    <w:rsid w:val="004341F5"/>
    <w:rsid w:val="00434527"/>
    <w:rsid w:val="00434F18"/>
    <w:rsid w:val="00436130"/>
    <w:rsid w:val="0043677B"/>
    <w:rsid w:val="00436E86"/>
    <w:rsid w:val="00437060"/>
    <w:rsid w:val="004371F0"/>
    <w:rsid w:val="004371F6"/>
    <w:rsid w:val="0044000A"/>
    <w:rsid w:val="00440241"/>
    <w:rsid w:val="0044082F"/>
    <w:rsid w:val="00441320"/>
    <w:rsid w:val="004414E0"/>
    <w:rsid w:val="00441835"/>
    <w:rsid w:val="00441F63"/>
    <w:rsid w:val="00442523"/>
    <w:rsid w:val="004425EE"/>
    <w:rsid w:val="0044349D"/>
    <w:rsid w:val="0044392A"/>
    <w:rsid w:val="004446A0"/>
    <w:rsid w:val="00444BBF"/>
    <w:rsid w:val="00444FA1"/>
    <w:rsid w:val="00446B78"/>
    <w:rsid w:val="0044736A"/>
    <w:rsid w:val="0045009E"/>
    <w:rsid w:val="0045075F"/>
    <w:rsid w:val="00450970"/>
    <w:rsid w:val="00450994"/>
    <w:rsid w:val="0045211E"/>
    <w:rsid w:val="004522B5"/>
    <w:rsid w:val="00452306"/>
    <w:rsid w:val="00452839"/>
    <w:rsid w:val="00452EF4"/>
    <w:rsid w:val="004530C9"/>
    <w:rsid w:val="004531D2"/>
    <w:rsid w:val="004532EE"/>
    <w:rsid w:val="004540B2"/>
    <w:rsid w:val="00454470"/>
    <w:rsid w:val="0045465E"/>
    <w:rsid w:val="004547E9"/>
    <w:rsid w:val="004549B7"/>
    <w:rsid w:val="00454CCD"/>
    <w:rsid w:val="00456413"/>
    <w:rsid w:val="00456801"/>
    <w:rsid w:val="004568AE"/>
    <w:rsid w:val="00457793"/>
    <w:rsid w:val="00457892"/>
    <w:rsid w:val="00457CDB"/>
    <w:rsid w:val="00457E52"/>
    <w:rsid w:val="00460372"/>
    <w:rsid w:val="00461766"/>
    <w:rsid w:val="00461881"/>
    <w:rsid w:val="00461BA2"/>
    <w:rsid w:val="00461D7E"/>
    <w:rsid w:val="004629EA"/>
    <w:rsid w:val="00462EA0"/>
    <w:rsid w:val="0046354C"/>
    <w:rsid w:val="004642C8"/>
    <w:rsid w:val="00464A83"/>
    <w:rsid w:val="00464CE1"/>
    <w:rsid w:val="0046578D"/>
    <w:rsid w:val="00465D9D"/>
    <w:rsid w:val="00466693"/>
    <w:rsid w:val="00467CC6"/>
    <w:rsid w:val="00470EE2"/>
    <w:rsid w:val="0047152B"/>
    <w:rsid w:val="004728D7"/>
    <w:rsid w:val="00472C6B"/>
    <w:rsid w:val="00473305"/>
    <w:rsid w:val="0047397C"/>
    <w:rsid w:val="004743C9"/>
    <w:rsid w:val="00474598"/>
    <w:rsid w:val="004745D7"/>
    <w:rsid w:val="00474777"/>
    <w:rsid w:val="00474D1B"/>
    <w:rsid w:val="00474D46"/>
    <w:rsid w:val="0047631C"/>
    <w:rsid w:val="00476DBF"/>
    <w:rsid w:val="00476FFB"/>
    <w:rsid w:val="0047747F"/>
    <w:rsid w:val="004809B9"/>
    <w:rsid w:val="004813D3"/>
    <w:rsid w:val="004816F1"/>
    <w:rsid w:val="00481964"/>
    <w:rsid w:val="00482263"/>
    <w:rsid w:val="00482510"/>
    <w:rsid w:val="004829CD"/>
    <w:rsid w:val="00483DB7"/>
    <w:rsid w:val="004841F3"/>
    <w:rsid w:val="00485637"/>
    <w:rsid w:val="00485DF7"/>
    <w:rsid w:val="00485F83"/>
    <w:rsid w:val="00486E3B"/>
    <w:rsid w:val="004874EF"/>
    <w:rsid w:val="00487DB5"/>
    <w:rsid w:val="004906F0"/>
    <w:rsid w:val="00490DB1"/>
    <w:rsid w:val="004917DD"/>
    <w:rsid w:val="00491AAA"/>
    <w:rsid w:val="00491D3D"/>
    <w:rsid w:val="00491E0C"/>
    <w:rsid w:val="00492149"/>
    <w:rsid w:val="004922B6"/>
    <w:rsid w:val="00492C7F"/>
    <w:rsid w:val="00492E08"/>
    <w:rsid w:val="00494400"/>
    <w:rsid w:val="0049535D"/>
    <w:rsid w:val="0049621A"/>
    <w:rsid w:val="004969A0"/>
    <w:rsid w:val="00496C88"/>
    <w:rsid w:val="00497903"/>
    <w:rsid w:val="00497CC7"/>
    <w:rsid w:val="00497E39"/>
    <w:rsid w:val="00497EC8"/>
    <w:rsid w:val="004A03AF"/>
    <w:rsid w:val="004A1391"/>
    <w:rsid w:val="004A1715"/>
    <w:rsid w:val="004A2374"/>
    <w:rsid w:val="004A26D6"/>
    <w:rsid w:val="004A2E5B"/>
    <w:rsid w:val="004A3C60"/>
    <w:rsid w:val="004A3F57"/>
    <w:rsid w:val="004A40AD"/>
    <w:rsid w:val="004A471B"/>
    <w:rsid w:val="004A4779"/>
    <w:rsid w:val="004A533E"/>
    <w:rsid w:val="004A5871"/>
    <w:rsid w:val="004A7462"/>
    <w:rsid w:val="004B0973"/>
    <w:rsid w:val="004B0BB1"/>
    <w:rsid w:val="004B0D8B"/>
    <w:rsid w:val="004B192A"/>
    <w:rsid w:val="004B1F0A"/>
    <w:rsid w:val="004B1F92"/>
    <w:rsid w:val="004B2706"/>
    <w:rsid w:val="004B372A"/>
    <w:rsid w:val="004B3ECB"/>
    <w:rsid w:val="004B3F86"/>
    <w:rsid w:val="004B4E9E"/>
    <w:rsid w:val="004B4FF6"/>
    <w:rsid w:val="004B5BAA"/>
    <w:rsid w:val="004B5BC5"/>
    <w:rsid w:val="004B6CD1"/>
    <w:rsid w:val="004B7098"/>
    <w:rsid w:val="004B73D4"/>
    <w:rsid w:val="004B7A0E"/>
    <w:rsid w:val="004B7B50"/>
    <w:rsid w:val="004C01D8"/>
    <w:rsid w:val="004C04A7"/>
    <w:rsid w:val="004C08DE"/>
    <w:rsid w:val="004C0C91"/>
    <w:rsid w:val="004C1672"/>
    <w:rsid w:val="004C284A"/>
    <w:rsid w:val="004C2887"/>
    <w:rsid w:val="004C351C"/>
    <w:rsid w:val="004C3772"/>
    <w:rsid w:val="004C5304"/>
    <w:rsid w:val="004C6478"/>
    <w:rsid w:val="004D1CD1"/>
    <w:rsid w:val="004D308A"/>
    <w:rsid w:val="004D34E0"/>
    <w:rsid w:val="004D4069"/>
    <w:rsid w:val="004D4C9C"/>
    <w:rsid w:val="004D5FDA"/>
    <w:rsid w:val="004D6523"/>
    <w:rsid w:val="004D6638"/>
    <w:rsid w:val="004D6F82"/>
    <w:rsid w:val="004D721A"/>
    <w:rsid w:val="004D7D6D"/>
    <w:rsid w:val="004E0682"/>
    <w:rsid w:val="004E0B67"/>
    <w:rsid w:val="004E1CEA"/>
    <w:rsid w:val="004E1DCB"/>
    <w:rsid w:val="004E2034"/>
    <w:rsid w:val="004E2BB8"/>
    <w:rsid w:val="004E33E4"/>
    <w:rsid w:val="004E37EB"/>
    <w:rsid w:val="004E3AB2"/>
    <w:rsid w:val="004E41F0"/>
    <w:rsid w:val="004E4526"/>
    <w:rsid w:val="004E4A46"/>
    <w:rsid w:val="004E5376"/>
    <w:rsid w:val="004E5903"/>
    <w:rsid w:val="004E6335"/>
    <w:rsid w:val="004E78F7"/>
    <w:rsid w:val="004F10BD"/>
    <w:rsid w:val="004F1874"/>
    <w:rsid w:val="004F1A3A"/>
    <w:rsid w:val="004F2062"/>
    <w:rsid w:val="004F22F8"/>
    <w:rsid w:val="004F2D1A"/>
    <w:rsid w:val="004F2D4F"/>
    <w:rsid w:val="004F41B8"/>
    <w:rsid w:val="004F47F2"/>
    <w:rsid w:val="004F566D"/>
    <w:rsid w:val="004F56B3"/>
    <w:rsid w:val="004F5F4A"/>
    <w:rsid w:val="004F6058"/>
    <w:rsid w:val="004F6746"/>
    <w:rsid w:val="004F69C8"/>
    <w:rsid w:val="004F7BD3"/>
    <w:rsid w:val="004F7D28"/>
    <w:rsid w:val="004F7E0A"/>
    <w:rsid w:val="00501715"/>
    <w:rsid w:val="005023CB"/>
    <w:rsid w:val="005027F9"/>
    <w:rsid w:val="005028A8"/>
    <w:rsid w:val="0050316B"/>
    <w:rsid w:val="00503E34"/>
    <w:rsid w:val="005060F4"/>
    <w:rsid w:val="00506CB6"/>
    <w:rsid w:val="005073C1"/>
    <w:rsid w:val="00507A96"/>
    <w:rsid w:val="00510C69"/>
    <w:rsid w:val="005112EC"/>
    <w:rsid w:val="00511464"/>
    <w:rsid w:val="005116AC"/>
    <w:rsid w:val="00512D58"/>
    <w:rsid w:val="00513305"/>
    <w:rsid w:val="005133A3"/>
    <w:rsid w:val="0051455C"/>
    <w:rsid w:val="00514C80"/>
    <w:rsid w:val="00515088"/>
    <w:rsid w:val="00515859"/>
    <w:rsid w:val="00515A8B"/>
    <w:rsid w:val="00516EC7"/>
    <w:rsid w:val="0051701E"/>
    <w:rsid w:val="00517357"/>
    <w:rsid w:val="005175F6"/>
    <w:rsid w:val="00517868"/>
    <w:rsid w:val="005204E2"/>
    <w:rsid w:val="005209ED"/>
    <w:rsid w:val="00520E26"/>
    <w:rsid w:val="00521B6A"/>
    <w:rsid w:val="00522747"/>
    <w:rsid w:val="005229D3"/>
    <w:rsid w:val="00523214"/>
    <w:rsid w:val="00523623"/>
    <w:rsid w:val="0052389E"/>
    <w:rsid w:val="00524477"/>
    <w:rsid w:val="005251E0"/>
    <w:rsid w:val="0052632A"/>
    <w:rsid w:val="005264A3"/>
    <w:rsid w:val="00526FEC"/>
    <w:rsid w:val="00527423"/>
    <w:rsid w:val="005306FE"/>
    <w:rsid w:val="00530A41"/>
    <w:rsid w:val="00530BCD"/>
    <w:rsid w:val="00531E7C"/>
    <w:rsid w:val="00531F33"/>
    <w:rsid w:val="005329FA"/>
    <w:rsid w:val="0053438E"/>
    <w:rsid w:val="00534870"/>
    <w:rsid w:val="00534C29"/>
    <w:rsid w:val="00534CB8"/>
    <w:rsid w:val="00535D13"/>
    <w:rsid w:val="00535DD5"/>
    <w:rsid w:val="00535F7D"/>
    <w:rsid w:val="00536A0F"/>
    <w:rsid w:val="00536B44"/>
    <w:rsid w:val="00540649"/>
    <w:rsid w:val="00540CB4"/>
    <w:rsid w:val="00541966"/>
    <w:rsid w:val="00541EFA"/>
    <w:rsid w:val="00542FBD"/>
    <w:rsid w:val="00543580"/>
    <w:rsid w:val="00543965"/>
    <w:rsid w:val="00543F8A"/>
    <w:rsid w:val="00544933"/>
    <w:rsid w:val="0054548C"/>
    <w:rsid w:val="00545A6C"/>
    <w:rsid w:val="00545DD9"/>
    <w:rsid w:val="005464FD"/>
    <w:rsid w:val="005477B8"/>
    <w:rsid w:val="005479D5"/>
    <w:rsid w:val="00547B10"/>
    <w:rsid w:val="0055013C"/>
    <w:rsid w:val="00550D41"/>
    <w:rsid w:val="00552929"/>
    <w:rsid w:val="00552E2D"/>
    <w:rsid w:val="005530E8"/>
    <w:rsid w:val="005531D9"/>
    <w:rsid w:val="005535FD"/>
    <w:rsid w:val="00553FB6"/>
    <w:rsid w:val="005541EE"/>
    <w:rsid w:val="005544A4"/>
    <w:rsid w:val="00554BF4"/>
    <w:rsid w:val="00555BCD"/>
    <w:rsid w:val="00555FE6"/>
    <w:rsid w:val="00556866"/>
    <w:rsid w:val="0055798C"/>
    <w:rsid w:val="00560341"/>
    <w:rsid w:val="00560DA9"/>
    <w:rsid w:val="005624A6"/>
    <w:rsid w:val="005628AF"/>
    <w:rsid w:val="00562EDA"/>
    <w:rsid w:val="0056333F"/>
    <w:rsid w:val="0056475C"/>
    <w:rsid w:val="00564E15"/>
    <w:rsid w:val="00565354"/>
    <w:rsid w:val="005669FD"/>
    <w:rsid w:val="00570617"/>
    <w:rsid w:val="00572100"/>
    <w:rsid w:val="005724F4"/>
    <w:rsid w:val="00573332"/>
    <w:rsid w:val="005735B1"/>
    <w:rsid w:val="00573A1F"/>
    <w:rsid w:val="00574494"/>
    <w:rsid w:val="00574B1C"/>
    <w:rsid w:val="00574BA6"/>
    <w:rsid w:val="00575226"/>
    <w:rsid w:val="005769D1"/>
    <w:rsid w:val="00577EA1"/>
    <w:rsid w:val="0058036F"/>
    <w:rsid w:val="00580594"/>
    <w:rsid w:val="00581BC2"/>
    <w:rsid w:val="00582147"/>
    <w:rsid w:val="005821C6"/>
    <w:rsid w:val="00582C16"/>
    <w:rsid w:val="00582CDA"/>
    <w:rsid w:val="0058308A"/>
    <w:rsid w:val="005836E4"/>
    <w:rsid w:val="00583A7E"/>
    <w:rsid w:val="00584302"/>
    <w:rsid w:val="00584518"/>
    <w:rsid w:val="00584581"/>
    <w:rsid w:val="00584EAB"/>
    <w:rsid w:val="00584F04"/>
    <w:rsid w:val="00585771"/>
    <w:rsid w:val="00586BD3"/>
    <w:rsid w:val="00586E4F"/>
    <w:rsid w:val="00586F74"/>
    <w:rsid w:val="00587168"/>
    <w:rsid w:val="00590451"/>
    <w:rsid w:val="005916F5"/>
    <w:rsid w:val="00591929"/>
    <w:rsid w:val="00591EFB"/>
    <w:rsid w:val="00592484"/>
    <w:rsid w:val="00592C00"/>
    <w:rsid w:val="00592C43"/>
    <w:rsid w:val="005935AB"/>
    <w:rsid w:val="00594681"/>
    <w:rsid w:val="0059492E"/>
    <w:rsid w:val="00595925"/>
    <w:rsid w:val="0059630B"/>
    <w:rsid w:val="00597103"/>
    <w:rsid w:val="00597399"/>
    <w:rsid w:val="005A00BE"/>
    <w:rsid w:val="005A1742"/>
    <w:rsid w:val="005A26BA"/>
    <w:rsid w:val="005A2754"/>
    <w:rsid w:val="005A2794"/>
    <w:rsid w:val="005A2888"/>
    <w:rsid w:val="005A2F43"/>
    <w:rsid w:val="005A31E3"/>
    <w:rsid w:val="005A392D"/>
    <w:rsid w:val="005A39E3"/>
    <w:rsid w:val="005A3C57"/>
    <w:rsid w:val="005A4DE7"/>
    <w:rsid w:val="005A5AF8"/>
    <w:rsid w:val="005A6182"/>
    <w:rsid w:val="005A6AA9"/>
    <w:rsid w:val="005A72ED"/>
    <w:rsid w:val="005A7F86"/>
    <w:rsid w:val="005A7F8A"/>
    <w:rsid w:val="005B00FD"/>
    <w:rsid w:val="005B0A90"/>
    <w:rsid w:val="005B0AC4"/>
    <w:rsid w:val="005B2C75"/>
    <w:rsid w:val="005B394F"/>
    <w:rsid w:val="005B4901"/>
    <w:rsid w:val="005B4A8B"/>
    <w:rsid w:val="005B5B5E"/>
    <w:rsid w:val="005B7847"/>
    <w:rsid w:val="005B78D0"/>
    <w:rsid w:val="005B7E7E"/>
    <w:rsid w:val="005C06D7"/>
    <w:rsid w:val="005C15F7"/>
    <w:rsid w:val="005C1DA7"/>
    <w:rsid w:val="005C1F32"/>
    <w:rsid w:val="005C29F8"/>
    <w:rsid w:val="005C3A0B"/>
    <w:rsid w:val="005C4165"/>
    <w:rsid w:val="005C419A"/>
    <w:rsid w:val="005D0484"/>
    <w:rsid w:val="005D0556"/>
    <w:rsid w:val="005D0921"/>
    <w:rsid w:val="005D095F"/>
    <w:rsid w:val="005D0DF0"/>
    <w:rsid w:val="005D29E9"/>
    <w:rsid w:val="005D3A08"/>
    <w:rsid w:val="005D4B5B"/>
    <w:rsid w:val="005D4B92"/>
    <w:rsid w:val="005D5CBA"/>
    <w:rsid w:val="005D5DAA"/>
    <w:rsid w:val="005D5EBC"/>
    <w:rsid w:val="005D66F8"/>
    <w:rsid w:val="005D6B24"/>
    <w:rsid w:val="005D6F9F"/>
    <w:rsid w:val="005D74EA"/>
    <w:rsid w:val="005D79FC"/>
    <w:rsid w:val="005E1297"/>
    <w:rsid w:val="005E18D0"/>
    <w:rsid w:val="005E1CC7"/>
    <w:rsid w:val="005E20F5"/>
    <w:rsid w:val="005E2768"/>
    <w:rsid w:val="005E43EB"/>
    <w:rsid w:val="005E491D"/>
    <w:rsid w:val="005E5145"/>
    <w:rsid w:val="005E51A7"/>
    <w:rsid w:val="005E5498"/>
    <w:rsid w:val="005E54A4"/>
    <w:rsid w:val="005E5E16"/>
    <w:rsid w:val="005E6293"/>
    <w:rsid w:val="005E6BEF"/>
    <w:rsid w:val="005E74D2"/>
    <w:rsid w:val="005E7AA6"/>
    <w:rsid w:val="005E7BB2"/>
    <w:rsid w:val="005E7DEC"/>
    <w:rsid w:val="005F0567"/>
    <w:rsid w:val="005F144F"/>
    <w:rsid w:val="005F1679"/>
    <w:rsid w:val="005F2344"/>
    <w:rsid w:val="005F269E"/>
    <w:rsid w:val="005F28FD"/>
    <w:rsid w:val="005F2BBB"/>
    <w:rsid w:val="005F3494"/>
    <w:rsid w:val="005F42A6"/>
    <w:rsid w:val="005F4569"/>
    <w:rsid w:val="005F45E6"/>
    <w:rsid w:val="005F5B6A"/>
    <w:rsid w:val="005F62AB"/>
    <w:rsid w:val="005F6C9F"/>
    <w:rsid w:val="005F6F02"/>
    <w:rsid w:val="005F7773"/>
    <w:rsid w:val="005F7FA9"/>
    <w:rsid w:val="006006D2"/>
    <w:rsid w:val="00600BFB"/>
    <w:rsid w:val="00601914"/>
    <w:rsid w:val="00601C6E"/>
    <w:rsid w:val="0060218B"/>
    <w:rsid w:val="0060338D"/>
    <w:rsid w:val="006033C3"/>
    <w:rsid w:val="00603755"/>
    <w:rsid w:val="00603CC8"/>
    <w:rsid w:val="00603E2C"/>
    <w:rsid w:val="00603FA0"/>
    <w:rsid w:val="00604FFB"/>
    <w:rsid w:val="006050CC"/>
    <w:rsid w:val="006050F3"/>
    <w:rsid w:val="00605435"/>
    <w:rsid w:val="006057D0"/>
    <w:rsid w:val="00605E76"/>
    <w:rsid w:val="00605F8A"/>
    <w:rsid w:val="00606013"/>
    <w:rsid w:val="00606354"/>
    <w:rsid w:val="0060709C"/>
    <w:rsid w:val="006073E3"/>
    <w:rsid w:val="00610171"/>
    <w:rsid w:val="00610485"/>
    <w:rsid w:val="00610FC7"/>
    <w:rsid w:val="00611222"/>
    <w:rsid w:val="0061216F"/>
    <w:rsid w:val="00612358"/>
    <w:rsid w:val="0061243D"/>
    <w:rsid w:val="00612BE5"/>
    <w:rsid w:val="00613AEF"/>
    <w:rsid w:val="00613CF3"/>
    <w:rsid w:val="006140DB"/>
    <w:rsid w:val="00614379"/>
    <w:rsid w:val="00614F53"/>
    <w:rsid w:val="0061642F"/>
    <w:rsid w:val="006165FB"/>
    <w:rsid w:val="00617F50"/>
    <w:rsid w:val="006201D0"/>
    <w:rsid w:val="00620463"/>
    <w:rsid w:val="006204FD"/>
    <w:rsid w:val="00621B55"/>
    <w:rsid w:val="006222CE"/>
    <w:rsid w:val="00622EA1"/>
    <w:rsid w:val="00623E5D"/>
    <w:rsid w:val="0062416D"/>
    <w:rsid w:val="006250D4"/>
    <w:rsid w:val="00625511"/>
    <w:rsid w:val="006258A9"/>
    <w:rsid w:val="006266D9"/>
    <w:rsid w:val="00627417"/>
    <w:rsid w:val="00627D06"/>
    <w:rsid w:val="00627DA1"/>
    <w:rsid w:val="0063022C"/>
    <w:rsid w:val="0063086A"/>
    <w:rsid w:val="00630DD7"/>
    <w:rsid w:val="00631A32"/>
    <w:rsid w:val="00631EF9"/>
    <w:rsid w:val="00632984"/>
    <w:rsid w:val="00633A7C"/>
    <w:rsid w:val="00633C9F"/>
    <w:rsid w:val="0063420B"/>
    <w:rsid w:val="00634623"/>
    <w:rsid w:val="00635CF4"/>
    <w:rsid w:val="00637FD2"/>
    <w:rsid w:val="00640934"/>
    <w:rsid w:val="00641B60"/>
    <w:rsid w:val="006423DE"/>
    <w:rsid w:val="0064386D"/>
    <w:rsid w:val="00643BC7"/>
    <w:rsid w:val="00643CC9"/>
    <w:rsid w:val="00644776"/>
    <w:rsid w:val="00644E9C"/>
    <w:rsid w:val="00646208"/>
    <w:rsid w:val="00646277"/>
    <w:rsid w:val="00646AD7"/>
    <w:rsid w:val="00646BD6"/>
    <w:rsid w:val="006475FE"/>
    <w:rsid w:val="006476AC"/>
    <w:rsid w:val="00647B41"/>
    <w:rsid w:val="00650027"/>
    <w:rsid w:val="00650ABD"/>
    <w:rsid w:val="00650AEC"/>
    <w:rsid w:val="006511F4"/>
    <w:rsid w:val="00652860"/>
    <w:rsid w:val="00653102"/>
    <w:rsid w:val="0065417D"/>
    <w:rsid w:val="0065470B"/>
    <w:rsid w:val="00654786"/>
    <w:rsid w:val="006549F6"/>
    <w:rsid w:val="006552D4"/>
    <w:rsid w:val="0065604C"/>
    <w:rsid w:val="006565C9"/>
    <w:rsid w:val="00656F53"/>
    <w:rsid w:val="00657166"/>
    <w:rsid w:val="006578DC"/>
    <w:rsid w:val="00657D32"/>
    <w:rsid w:val="0066000B"/>
    <w:rsid w:val="00661171"/>
    <w:rsid w:val="0066137F"/>
    <w:rsid w:val="00661391"/>
    <w:rsid w:val="00661B23"/>
    <w:rsid w:val="00661C5E"/>
    <w:rsid w:val="00662467"/>
    <w:rsid w:val="0066317B"/>
    <w:rsid w:val="00663CD5"/>
    <w:rsid w:val="00664009"/>
    <w:rsid w:val="006641C2"/>
    <w:rsid w:val="00664407"/>
    <w:rsid w:val="006644FD"/>
    <w:rsid w:val="00665C36"/>
    <w:rsid w:val="00665E0B"/>
    <w:rsid w:val="00666C7F"/>
    <w:rsid w:val="006670F0"/>
    <w:rsid w:val="006674CF"/>
    <w:rsid w:val="00667CC8"/>
    <w:rsid w:val="006705EE"/>
    <w:rsid w:val="00670792"/>
    <w:rsid w:val="006708DB"/>
    <w:rsid w:val="006710CB"/>
    <w:rsid w:val="00671DDB"/>
    <w:rsid w:val="00672B74"/>
    <w:rsid w:val="00673839"/>
    <w:rsid w:val="00673E55"/>
    <w:rsid w:val="00673FA3"/>
    <w:rsid w:val="00675583"/>
    <w:rsid w:val="006760F7"/>
    <w:rsid w:val="00676751"/>
    <w:rsid w:val="00676841"/>
    <w:rsid w:val="00676C5B"/>
    <w:rsid w:val="006814DC"/>
    <w:rsid w:val="00681AD8"/>
    <w:rsid w:val="006829C4"/>
    <w:rsid w:val="00682C47"/>
    <w:rsid w:val="00683D8E"/>
    <w:rsid w:val="006858BF"/>
    <w:rsid w:val="00685B9D"/>
    <w:rsid w:val="00686455"/>
    <w:rsid w:val="00687A60"/>
    <w:rsid w:val="00687B0F"/>
    <w:rsid w:val="0069064B"/>
    <w:rsid w:val="006906A9"/>
    <w:rsid w:val="006906D1"/>
    <w:rsid w:val="00691662"/>
    <w:rsid w:val="00691814"/>
    <w:rsid w:val="006918B3"/>
    <w:rsid w:val="006923CC"/>
    <w:rsid w:val="00692F56"/>
    <w:rsid w:val="0069358A"/>
    <w:rsid w:val="0069390E"/>
    <w:rsid w:val="006941A3"/>
    <w:rsid w:val="0069476C"/>
    <w:rsid w:val="006949E8"/>
    <w:rsid w:val="00694CBB"/>
    <w:rsid w:val="00695625"/>
    <w:rsid w:val="00696124"/>
    <w:rsid w:val="00696B1B"/>
    <w:rsid w:val="00697DE5"/>
    <w:rsid w:val="006A1243"/>
    <w:rsid w:val="006A1F58"/>
    <w:rsid w:val="006A2146"/>
    <w:rsid w:val="006A230D"/>
    <w:rsid w:val="006A272C"/>
    <w:rsid w:val="006A5AB0"/>
    <w:rsid w:val="006A5E52"/>
    <w:rsid w:val="006A7489"/>
    <w:rsid w:val="006A79E9"/>
    <w:rsid w:val="006B0503"/>
    <w:rsid w:val="006B060E"/>
    <w:rsid w:val="006B09AA"/>
    <w:rsid w:val="006B10BE"/>
    <w:rsid w:val="006B12A7"/>
    <w:rsid w:val="006B1BA8"/>
    <w:rsid w:val="006B219F"/>
    <w:rsid w:val="006B2305"/>
    <w:rsid w:val="006B2348"/>
    <w:rsid w:val="006B2968"/>
    <w:rsid w:val="006B2F03"/>
    <w:rsid w:val="006B351B"/>
    <w:rsid w:val="006B3BDA"/>
    <w:rsid w:val="006B3DF3"/>
    <w:rsid w:val="006B3F0D"/>
    <w:rsid w:val="006B4628"/>
    <w:rsid w:val="006B4E0F"/>
    <w:rsid w:val="006B50D7"/>
    <w:rsid w:val="006B55F1"/>
    <w:rsid w:val="006B5EB8"/>
    <w:rsid w:val="006B6F00"/>
    <w:rsid w:val="006B75EE"/>
    <w:rsid w:val="006B78E3"/>
    <w:rsid w:val="006B7D23"/>
    <w:rsid w:val="006C0136"/>
    <w:rsid w:val="006C03D1"/>
    <w:rsid w:val="006C1DF5"/>
    <w:rsid w:val="006C1E4E"/>
    <w:rsid w:val="006C1F08"/>
    <w:rsid w:val="006C2540"/>
    <w:rsid w:val="006C2A5A"/>
    <w:rsid w:val="006C3151"/>
    <w:rsid w:val="006C380E"/>
    <w:rsid w:val="006C3BF3"/>
    <w:rsid w:val="006C3D61"/>
    <w:rsid w:val="006C3F74"/>
    <w:rsid w:val="006C3F7E"/>
    <w:rsid w:val="006C44D3"/>
    <w:rsid w:val="006C46A3"/>
    <w:rsid w:val="006C5C04"/>
    <w:rsid w:val="006C6190"/>
    <w:rsid w:val="006C77DD"/>
    <w:rsid w:val="006C796D"/>
    <w:rsid w:val="006C7F21"/>
    <w:rsid w:val="006C7F3E"/>
    <w:rsid w:val="006D070B"/>
    <w:rsid w:val="006D0CAA"/>
    <w:rsid w:val="006D17A3"/>
    <w:rsid w:val="006D21B2"/>
    <w:rsid w:val="006D2372"/>
    <w:rsid w:val="006D2F97"/>
    <w:rsid w:val="006D390C"/>
    <w:rsid w:val="006D604B"/>
    <w:rsid w:val="006D608C"/>
    <w:rsid w:val="006D61B9"/>
    <w:rsid w:val="006D6515"/>
    <w:rsid w:val="006D6FA8"/>
    <w:rsid w:val="006E0966"/>
    <w:rsid w:val="006E0BA6"/>
    <w:rsid w:val="006E138C"/>
    <w:rsid w:val="006E151C"/>
    <w:rsid w:val="006E16B5"/>
    <w:rsid w:val="006E1732"/>
    <w:rsid w:val="006E187A"/>
    <w:rsid w:val="006E1FA3"/>
    <w:rsid w:val="006E21E5"/>
    <w:rsid w:val="006E2BB8"/>
    <w:rsid w:val="006E2DEE"/>
    <w:rsid w:val="006E2EAA"/>
    <w:rsid w:val="006E3519"/>
    <w:rsid w:val="006E37CD"/>
    <w:rsid w:val="006E382C"/>
    <w:rsid w:val="006E40E1"/>
    <w:rsid w:val="006E41E6"/>
    <w:rsid w:val="006E4EAA"/>
    <w:rsid w:val="006E5709"/>
    <w:rsid w:val="006E5BC4"/>
    <w:rsid w:val="006E66A3"/>
    <w:rsid w:val="006E6820"/>
    <w:rsid w:val="006E75B1"/>
    <w:rsid w:val="006E7A32"/>
    <w:rsid w:val="006E7FF6"/>
    <w:rsid w:val="006F0248"/>
    <w:rsid w:val="006F0256"/>
    <w:rsid w:val="006F0A05"/>
    <w:rsid w:val="006F0DF8"/>
    <w:rsid w:val="006F13C6"/>
    <w:rsid w:val="006F1AE4"/>
    <w:rsid w:val="006F1B1B"/>
    <w:rsid w:val="006F2058"/>
    <w:rsid w:val="006F242D"/>
    <w:rsid w:val="006F29BC"/>
    <w:rsid w:val="006F35F2"/>
    <w:rsid w:val="006F4A47"/>
    <w:rsid w:val="006F633C"/>
    <w:rsid w:val="006F6A0B"/>
    <w:rsid w:val="006F7700"/>
    <w:rsid w:val="006F787B"/>
    <w:rsid w:val="006F7CAF"/>
    <w:rsid w:val="006F7D09"/>
    <w:rsid w:val="006F7DA5"/>
    <w:rsid w:val="00700191"/>
    <w:rsid w:val="00700BC8"/>
    <w:rsid w:val="00700C0B"/>
    <w:rsid w:val="00700E06"/>
    <w:rsid w:val="00701A67"/>
    <w:rsid w:val="00702532"/>
    <w:rsid w:val="00703602"/>
    <w:rsid w:val="00703AA0"/>
    <w:rsid w:val="007041C5"/>
    <w:rsid w:val="00704676"/>
    <w:rsid w:val="007047B3"/>
    <w:rsid w:val="007047FD"/>
    <w:rsid w:val="00705DF0"/>
    <w:rsid w:val="00706824"/>
    <w:rsid w:val="00707FE7"/>
    <w:rsid w:val="0071073A"/>
    <w:rsid w:val="007117F9"/>
    <w:rsid w:val="007122A3"/>
    <w:rsid w:val="00712790"/>
    <w:rsid w:val="00712927"/>
    <w:rsid w:val="00712F43"/>
    <w:rsid w:val="00714E62"/>
    <w:rsid w:val="00714E65"/>
    <w:rsid w:val="00714FC5"/>
    <w:rsid w:val="007161EE"/>
    <w:rsid w:val="00716441"/>
    <w:rsid w:val="0071692C"/>
    <w:rsid w:val="0071696B"/>
    <w:rsid w:val="00720679"/>
    <w:rsid w:val="00720F87"/>
    <w:rsid w:val="00721155"/>
    <w:rsid w:val="0072193F"/>
    <w:rsid w:val="00722DB0"/>
    <w:rsid w:val="00722E41"/>
    <w:rsid w:val="00722F58"/>
    <w:rsid w:val="0072338A"/>
    <w:rsid w:val="00723B1E"/>
    <w:rsid w:val="00724654"/>
    <w:rsid w:val="007246B7"/>
    <w:rsid w:val="00724904"/>
    <w:rsid w:val="00724E1D"/>
    <w:rsid w:val="00725EEA"/>
    <w:rsid w:val="0072639E"/>
    <w:rsid w:val="007267CB"/>
    <w:rsid w:val="00727936"/>
    <w:rsid w:val="00730004"/>
    <w:rsid w:val="00730110"/>
    <w:rsid w:val="007310DB"/>
    <w:rsid w:val="00731261"/>
    <w:rsid w:val="007313F5"/>
    <w:rsid w:val="00731922"/>
    <w:rsid w:val="00731A48"/>
    <w:rsid w:val="00731A6D"/>
    <w:rsid w:val="00732341"/>
    <w:rsid w:val="0073430F"/>
    <w:rsid w:val="0073567D"/>
    <w:rsid w:val="00736877"/>
    <w:rsid w:val="00736A90"/>
    <w:rsid w:val="00736AD1"/>
    <w:rsid w:val="0073726C"/>
    <w:rsid w:val="00737748"/>
    <w:rsid w:val="007377D6"/>
    <w:rsid w:val="007379A6"/>
    <w:rsid w:val="00737CB9"/>
    <w:rsid w:val="00741541"/>
    <w:rsid w:val="00741A53"/>
    <w:rsid w:val="00741C09"/>
    <w:rsid w:val="00741C1E"/>
    <w:rsid w:val="007422F7"/>
    <w:rsid w:val="00742EA8"/>
    <w:rsid w:val="00743089"/>
    <w:rsid w:val="007432CD"/>
    <w:rsid w:val="007432E4"/>
    <w:rsid w:val="007442CD"/>
    <w:rsid w:val="00744D9F"/>
    <w:rsid w:val="007451C9"/>
    <w:rsid w:val="00746B39"/>
    <w:rsid w:val="00746BF2"/>
    <w:rsid w:val="00746FB5"/>
    <w:rsid w:val="0074769B"/>
    <w:rsid w:val="00747A3A"/>
    <w:rsid w:val="00747F27"/>
    <w:rsid w:val="00747F50"/>
    <w:rsid w:val="00750046"/>
    <w:rsid w:val="00750DE4"/>
    <w:rsid w:val="0075101C"/>
    <w:rsid w:val="00751057"/>
    <w:rsid w:val="00751880"/>
    <w:rsid w:val="00752873"/>
    <w:rsid w:val="00753729"/>
    <w:rsid w:val="007537DA"/>
    <w:rsid w:val="00755091"/>
    <w:rsid w:val="0075571E"/>
    <w:rsid w:val="0075599F"/>
    <w:rsid w:val="00755E8F"/>
    <w:rsid w:val="00756E96"/>
    <w:rsid w:val="007572FF"/>
    <w:rsid w:val="0075744F"/>
    <w:rsid w:val="00757FAD"/>
    <w:rsid w:val="00760788"/>
    <w:rsid w:val="007609A3"/>
    <w:rsid w:val="007610C1"/>
    <w:rsid w:val="007612E4"/>
    <w:rsid w:val="0076139A"/>
    <w:rsid w:val="00761FC3"/>
    <w:rsid w:val="00762200"/>
    <w:rsid w:val="00762332"/>
    <w:rsid w:val="00762723"/>
    <w:rsid w:val="00762CF7"/>
    <w:rsid w:val="00762CFE"/>
    <w:rsid w:val="00762D32"/>
    <w:rsid w:val="00762D3B"/>
    <w:rsid w:val="00763140"/>
    <w:rsid w:val="0076479D"/>
    <w:rsid w:val="00764D0C"/>
    <w:rsid w:val="00765AE7"/>
    <w:rsid w:val="00765B89"/>
    <w:rsid w:val="00765C94"/>
    <w:rsid w:val="0076655C"/>
    <w:rsid w:val="00766CD2"/>
    <w:rsid w:val="00767CF5"/>
    <w:rsid w:val="00770147"/>
    <w:rsid w:val="00770406"/>
    <w:rsid w:val="00770705"/>
    <w:rsid w:val="0077083A"/>
    <w:rsid w:val="007720DB"/>
    <w:rsid w:val="00772902"/>
    <w:rsid w:val="007735D0"/>
    <w:rsid w:val="0077378E"/>
    <w:rsid w:val="00774133"/>
    <w:rsid w:val="00774A0E"/>
    <w:rsid w:val="00774D78"/>
    <w:rsid w:val="00775698"/>
    <w:rsid w:val="00775809"/>
    <w:rsid w:val="0077582C"/>
    <w:rsid w:val="00775839"/>
    <w:rsid w:val="00775AF5"/>
    <w:rsid w:val="00775D19"/>
    <w:rsid w:val="00775DEF"/>
    <w:rsid w:val="00776656"/>
    <w:rsid w:val="0078024B"/>
    <w:rsid w:val="00780370"/>
    <w:rsid w:val="00780841"/>
    <w:rsid w:val="007808DE"/>
    <w:rsid w:val="00781A5D"/>
    <w:rsid w:val="007825A6"/>
    <w:rsid w:val="0078297B"/>
    <w:rsid w:val="007841FB"/>
    <w:rsid w:val="00785090"/>
    <w:rsid w:val="00785F1C"/>
    <w:rsid w:val="00787D50"/>
    <w:rsid w:val="00787F4C"/>
    <w:rsid w:val="00790A01"/>
    <w:rsid w:val="00792409"/>
    <w:rsid w:val="00792E33"/>
    <w:rsid w:val="007935F5"/>
    <w:rsid w:val="00793A0B"/>
    <w:rsid w:val="007940B3"/>
    <w:rsid w:val="00794D88"/>
    <w:rsid w:val="00795D6E"/>
    <w:rsid w:val="00796135"/>
    <w:rsid w:val="0079631B"/>
    <w:rsid w:val="00796834"/>
    <w:rsid w:val="007A0402"/>
    <w:rsid w:val="007A0746"/>
    <w:rsid w:val="007A1340"/>
    <w:rsid w:val="007A16F8"/>
    <w:rsid w:val="007A17C5"/>
    <w:rsid w:val="007A2154"/>
    <w:rsid w:val="007A2BE0"/>
    <w:rsid w:val="007A33AB"/>
    <w:rsid w:val="007A3F4C"/>
    <w:rsid w:val="007A52EB"/>
    <w:rsid w:val="007A5CB3"/>
    <w:rsid w:val="007A5E72"/>
    <w:rsid w:val="007A6517"/>
    <w:rsid w:val="007A7137"/>
    <w:rsid w:val="007B0E3C"/>
    <w:rsid w:val="007B10AD"/>
    <w:rsid w:val="007B2104"/>
    <w:rsid w:val="007B254B"/>
    <w:rsid w:val="007B37D1"/>
    <w:rsid w:val="007B3B15"/>
    <w:rsid w:val="007B6296"/>
    <w:rsid w:val="007B66CC"/>
    <w:rsid w:val="007B6AC8"/>
    <w:rsid w:val="007B7758"/>
    <w:rsid w:val="007B7C99"/>
    <w:rsid w:val="007C0258"/>
    <w:rsid w:val="007C0980"/>
    <w:rsid w:val="007C11EF"/>
    <w:rsid w:val="007C15A2"/>
    <w:rsid w:val="007C2B35"/>
    <w:rsid w:val="007C2E2F"/>
    <w:rsid w:val="007C3F27"/>
    <w:rsid w:val="007C4A77"/>
    <w:rsid w:val="007C4C39"/>
    <w:rsid w:val="007C50C9"/>
    <w:rsid w:val="007C5150"/>
    <w:rsid w:val="007C577A"/>
    <w:rsid w:val="007C6142"/>
    <w:rsid w:val="007C6D97"/>
    <w:rsid w:val="007C7389"/>
    <w:rsid w:val="007C7445"/>
    <w:rsid w:val="007C79A1"/>
    <w:rsid w:val="007C7C2E"/>
    <w:rsid w:val="007D0613"/>
    <w:rsid w:val="007D14EC"/>
    <w:rsid w:val="007D1523"/>
    <w:rsid w:val="007D1759"/>
    <w:rsid w:val="007D1765"/>
    <w:rsid w:val="007D1B93"/>
    <w:rsid w:val="007D28D7"/>
    <w:rsid w:val="007D4343"/>
    <w:rsid w:val="007D441C"/>
    <w:rsid w:val="007D469C"/>
    <w:rsid w:val="007D53AF"/>
    <w:rsid w:val="007D5953"/>
    <w:rsid w:val="007D5F49"/>
    <w:rsid w:val="007D6F7A"/>
    <w:rsid w:val="007D763B"/>
    <w:rsid w:val="007D78BE"/>
    <w:rsid w:val="007E0005"/>
    <w:rsid w:val="007E0BA4"/>
    <w:rsid w:val="007E2196"/>
    <w:rsid w:val="007E3089"/>
    <w:rsid w:val="007E3D20"/>
    <w:rsid w:val="007E52CB"/>
    <w:rsid w:val="007E569C"/>
    <w:rsid w:val="007E5AC0"/>
    <w:rsid w:val="007E6FFA"/>
    <w:rsid w:val="007E765D"/>
    <w:rsid w:val="007E7B15"/>
    <w:rsid w:val="007E7BF3"/>
    <w:rsid w:val="007F0433"/>
    <w:rsid w:val="007F13F3"/>
    <w:rsid w:val="007F15AC"/>
    <w:rsid w:val="007F25D0"/>
    <w:rsid w:val="007F2C2A"/>
    <w:rsid w:val="007F2C9F"/>
    <w:rsid w:val="007F2DC9"/>
    <w:rsid w:val="007F3D32"/>
    <w:rsid w:val="007F48DF"/>
    <w:rsid w:val="007F4960"/>
    <w:rsid w:val="007F55FC"/>
    <w:rsid w:val="007F6013"/>
    <w:rsid w:val="007F6431"/>
    <w:rsid w:val="007F6CC7"/>
    <w:rsid w:val="007F7605"/>
    <w:rsid w:val="007F7706"/>
    <w:rsid w:val="007F78B4"/>
    <w:rsid w:val="00801008"/>
    <w:rsid w:val="00801B37"/>
    <w:rsid w:val="008026DF"/>
    <w:rsid w:val="00802A0B"/>
    <w:rsid w:val="00802FDB"/>
    <w:rsid w:val="008031A8"/>
    <w:rsid w:val="00803B2F"/>
    <w:rsid w:val="00804F92"/>
    <w:rsid w:val="00805C0C"/>
    <w:rsid w:val="0080625A"/>
    <w:rsid w:val="008078A0"/>
    <w:rsid w:val="00810392"/>
    <w:rsid w:val="00811A07"/>
    <w:rsid w:val="00812039"/>
    <w:rsid w:val="0081226C"/>
    <w:rsid w:val="008138F7"/>
    <w:rsid w:val="00813AEB"/>
    <w:rsid w:val="00813F37"/>
    <w:rsid w:val="00814A18"/>
    <w:rsid w:val="00814FA2"/>
    <w:rsid w:val="00815E9D"/>
    <w:rsid w:val="00817237"/>
    <w:rsid w:val="008176AA"/>
    <w:rsid w:val="00817C14"/>
    <w:rsid w:val="00817F46"/>
    <w:rsid w:val="00820AD8"/>
    <w:rsid w:val="00821320"/>
    <w:rsid w:val="008217AC"/>
    <w:rsid w:val="008219F6"/>
    <w:rsid w:val="00822330"/>
    <w:rsid w:val="0082268F"/>
    <w:rsid w:val="0082308A"/>
    <w:rsid w:val="00824341"/>
    <w:rsid w:val="008246DB"/>
    <w:rsid w:val="0082734F"/>
    <w:rsid w:val="00827687"/>
    <w:rsid w:val="0082779E"/>
    <w:rsid w:val="00827C53"/>
    <w:rsid w:val="008301B7"/>
    <w:rsid w:val="00830626"/>
    <w:rsid w:val="00830E9A"/>
    <w:rsid w:val="00831A9E"/>
    <w:rsid w:val="00833412"/>
    <w:rsid w:val="00833D7B"/>
    <w:rsid w:val="0083475C"/>
    <w:rsid w:val="008347C2"/>
    <w:rsid w:val="008348C7"/>
    <w:rsid w:val="008353AC"/>
    <w:rsid w:val="00835E83"/>
    <w:rsid w:val="00835F1D"/>
    <w:rsid w:val="008361B6"/>
    <w:rsid w:val="008364B4"/>
    <w:rsid w:val="0083668B"/>
    <w:rsid w:val="00836CE3"/>
    <w:rsid w:val="0083703B"/>
    <w:rsid w:val="008371E4"/>
    <w:rsid w:val="00837501"/>
    <w:rsid w:val="008378F5"/>
    <w:rsid w:val="00837E62"/>
    <w:rsid w:val="00840075"/>
    <w:rsid w:val="00840740"/>
    <w:rsid w:val="00840DC1"/>
    <w:rsid w:val="00840F95"/>
    <w:rsid w:val="008414A7"/>
    <w:rsid w:val="00841C5F"/>
    <w:rsid w:val="00842104"/>
    <w:rsid w:val="008429DB"/>
    <w:rsid w:val="00842E23"/>
    <w:rsid w:val="00843E0E"/>
    <w:rsid w:val="008446FD"/>
    <w:rsid w:val="0084494F"/>
    <w:rsid w:val="00845036"/>
    <w:rsid w:val="00845451"/>
    <w:rsid w:val="00845732"/>
    <w:rsid w:val="00845DA9"/>
    <w:rsid w:val="0084615E"/>
    <w:rsid w:val="00846430"/>
    <w:rsid w:val="00846713"/>
    <w:rsid w:val="008469BF"/>
    <w:rsid w:val="00846E52"/>
    <w:rsid w:val="00846FFE"/>
    <w:rsid w:val="00847079"/>
    <w:rsid w:val="008473CB"/>
    <w:rsid w:val="00847A93"/>
    <w:rsid w:val="0085005B"/>
    <w:rsid w:val="00850263"/>
    <w:rsid w:val="00850660"/>
    <w:rsid w:val="00850B1E"/>
    <w:rsid w:val="00850CBB"/>
    <w:rsid w:val="00850EF7"/>
    <w:rsid w:val="00850F61"/>
    <w:rsid w:val="00852C56"/>
    <w:rsid w:val="0085308A"/>
    <w:rsid w:val="0085308F"/>
    <w:rsid w:val="008536F7"/>
    <w:rsid w:val="0085390A"/>
    <w:rsid w:val="00853A91"/>
    <w:rsid w:val="008549D6"/>
    <w:rsid w:val="00855DBB"/>
    <w:rsid w:val="008569F0"/>
    <w:rsid w:val="00856AAD"/>
    <w:rsid w:val="0085757F"/>
    <w:rsid w:val="00857AE0"/>
    <w:rsid w:val="00857D80"/>
    <w:rsid w:val="008607C0"/>
    <w:rsid w:val="00860D5F"/>
    <w:rsid w:val="008629BA"/>
    <w:rsid w:val="00862CC0"/>
    <w:rsid w:val="00862D87"/>
    <w:rsid w:val="008631D3"/>
    <w:rsid w:val="00863585"/>
    <w:rsid w:val="0086428F"/>
    <w:rsid w:val="00864D1E"/>
    <w:rsid w:val="00865DE6"/>
    <w:rsid w:val="00865FB4"/>
    <w:rsid w:val="00866A1B"/>
    <w:rsid w:val="008679D3"/>
    <w:rsid w:val="0087006D"/>
    <w:rsid w:val="008702B4"/>
    <w:rsid w:val="008709F5"/>
    <w:rsid w:val="00871F05"/>
    <w:rsid w:val="00872760"/>
    <w:rsid w:val="00872F5B"/>
    <w:rsid w:val="008738A8"/>
    <w:rsid w:val="00873AA5"/>
    <w:rsid w:val="00873EAE"/>
    <w:rsid w:val="008740D5"/>
    <w:rsid w:val="0087419E"/>
    <w:rsid w:val="00874303"/>
    <w:rsid w:val="008749F8"/>
    <w:rsid w:val="0087514E"/>
    <w:rsid w:val="0087520F"/>
    <w:rsid w:val="00876CF6"/>
    <w:rsid w:val="00876E8B"/>
    <w:rsid w:val="00876FC4"/>
    <w:rsid w:val="0087780F"/>
    <w:rsid w:val="00877BC6"/>
    <w:rsid w:val="0088078E"/>
    <w:rsid w:val="008808F3"/>
    <w:rsid w:val="0088195B"/>
    <w:rsid w:val="0088209A"/>
    <w:rsid w:val="008823A5"/>
    <w:rsid w:val="0088289C"/>
    <w:rsid w:val="00882A01"/>
    <w:rsid w:val="00882C0D"/>
    <w:rsid w:val="00882F50"/>
    <w:rsid w:val="0088352D"/>
    <w:rsid w:val="00883E53"/>
    <w:rsid w:val="00884088"/>
    <w:rsid w:val="00884AEF"/>
    <w:rsid w:val="00884E40"/>
    <w:rsid w:val="00885C9D"/>
    <w:rsid w:val="00885CEA"/>
    <w:rsid w:val="00885F1B"/>
    <w:rsid w:val="0088632F"/>
    <w:rsid w:val="00886574"/>
    <w:rsid w:val="00890A4A"/>
    <w:rsid w:val="00890EFE"/>
    <w:rsid w:val="00891330"/>
    <w:rsid w:val="00892840"/>
    <w:rsid w:val="008934EE"/>
    <w:rsid w:val="00893601"/>
    <w:rsid w:val="008936E2"/>
    <w:rsid w:val="00893D28"/>
    <w:rsid w:val="008947F0"/>
    <w:rsid w:val="0089492C"/>
    <w:rsid w:val="008951C0"/>
    <w:rsid w:val="0089524F"/>
    <w:rsid w:val="00895D63"/>
    <w:rsid w:val="0089720C"/>
    <w:rsid w:val="0089798E"/>
    <w:rsid w:val="008A07F8"/>
    <w:rsid w:val="008A18C5"/>
    <w:rsid w:val="008A1D96"/>
    <w:rsid w:val="008A1E88"/>
    <w:rsid w:val="008A38E0"/>
    <w:rsid w:val="008A47CC"/>
    <w:rsid w:val="008A5FDE"/>
    <w:rsid w:val="008A6906"/>
    <w:rsid w:val="008A711C"/>
    <w:rsid w:val="008A7636"/>
    <w:rsid w:val="008B0256"/>
    <w:rsid w:val="008B05EC"/>
    <w:rsid w:val="008B10EF"/>
    <w:rsid w:val="008B1583"/>
    <w:rsid w:val="008B220F"/>
    <w:rsid w:val="008B2579"/>
    <w:rsid w:val="008B2FD7"/>
    <w:rsid w:val="008B306A"/>
    <w:rsid w:val="008B3791"/>
    <w:rsid w:val="008B3AE4"/>
    <w:rsid w:val="008B3B39"/>
    <w:rsid w:val="008B44AF"/>
    <w:rsid w:val="008B4542"/>
    <w:rsid w:val="008B4773"/>
    <w:rsid w:val="008B528B"/>
    <w:rsid w:val="008B58F9"/>
    <w:rsid w:val="008B635C"/>
    <w:rsid w:val="008B7941"/>
    <w:rsid w:val="008B7ABD"/>
    <w:rsid w:val="008B7BA2"/>
    <w:rsid w:val="008C02AB"/>
    <w:rsid w:val="008C07BA"/>
    <w:rsid w:val="008C0955"/>
    <w:rsid w:val="008C0962"/>
    <w:rsid w:val="008C09D1"/>
    <w:rsid w:val="008C1F49"/>
    <w:rsid w:val="008C32DD"/>
    <w:rsid w:val="008C3BEB"/>
    <w:rsid w:val="008C6166"/>
    <w:rsid w:val="008C66F6"/>
    <w:rsid w:val="008C6BF8"/>
    <w:rsid w:val="008C7A4C"/>
    <w:rsid w:val="008D26AC"/>
    <w:rsid w:val="008D2C82"/>
    <w:rsid w:val="008D3264"/>
    <w:rsid w:val="008D3922"/>
    <w:rsid w:val="008D3A16"/>
    <w:rsid w:val="008D3B12"/>
    <w:rsid w:val="008D3BA5"/>
    <w:rsid w:val="008D46BB"/>
    <w:rsid w:val="008D48FF"/>
    <w:rsid w:val="008D50B1"/>
    <w:rsid w:val="008D5456"/>
    <w:rsid w:val="008D5DE5"/>
    <w:rsid w:val="008D6B12"/>
    <w:rsid w:val="008D71C9"/>
    <w:rsid w:val="008D7514"/>
    <w:rsid w:val="008D7F81"/>
    <w:rsid w:val="008E13B9"/>
    <w:rsid w:val="008E2307"/>
    <w:rsid w:val="008E2C79"/>
    <w:rsid w:val="008E3DB7"/>
    <w:rsid w:val="008E4239"/>
    <w:rsid w:val="008E4994"/>
    <w:rsid w:val="008E49FC"/>
    <w:rsid w:val="008E4CF9"/>
    <w:rsid w:val="008E536B"/>
    <w:rsid w:val="008E574D"/>
    <w:rsid w:val="008E5C5C"/>
    <w:rsid w:val="008E6493"/>
    <w:rsid w:val="008E6D38"/>
    <w:rsid w:val="008E7AA7"/>
    <w:rsid w:val="008E7E4F"/>
    <w:rsid w:val="008F0725"/>
    <w:rsid w:val="008F132C"/>
    <w:rsid w:val="008F17BF"/>
    <w:rsid w:val="008F1F6A"/>
    <w:rsid w:val="008F2FA4"/>
    <w:rsid w:val="008F32EC"/>
    <w:rsid w:val="008F3586"/>
    <w:rsid w:val="008F438E"/>
    <w:rsid w:val="008F56A2"/>
    <w:rsid w:val="008F5931"/>
    <w:rsid w:val="008F7E9B"/>
    <w:rsid w:val="009005CE"/>
    <w:rsid w:val="00900A88"/>
    <w:rsid w:val="0090249D"/>
    <w:rsid w:val="00902879"/>
    <w:rsid w:val="00903259"/>
    <w:rsid w:val="00903A83"/>
    <w:rsid w:val="00903D92"/>
    <w:rsid w:val="00903F34"/>
    <w:rsid w:val="00903FE3"/>
    <w:rsid w:val="00904106"/>
    <w:rsid w:val="0090557A"/>
    <w:rsid w:val="0090582C"/>
    <w:rsid w:val="00905FC0"/>
    <w:rsid w:val="009063A8"/>
    <w:rsid w:val="00907E39"/>
    <w:rsid w:val="00907E3C"/>
    <w:rsid w:val="0091084F"/>
    <w:rsid w:val="0091093A"/>
    <w:rsid w:val="009111D9"/>
    <w:rsid w:val="009113D9"/>
    <w:rsid w:val="009118F9"/>
    <w:rsid w:val="00911B77"/>
    <w:rsid w:val="00912480"/>
    <w:rsid w:val="00912799"/>
    <w:rsid w:val="009134C2"/>
    <w:rsid w:val="00913DA8"/>
    <w:rsid w:val="0091409C"/>
    <w:rsid w:val="0091416F"/>
    <w:rsid w:val="009142B3"/>
    <w:rsid w:val="009143F6"/>
    <w:rsid w:val="00914CED"/>
    <w:rsid w:val="0091539B"/>
    <w:rsid w:val="00916095"/>
    <w:rsid w:val="009165F3"/>
    <w:rsid w:val="009174F8"/>
    <w:rsid w:val="0092030F"/>
    <w:rsid w:val="00920CB3"/>
    <w:rsid w:val="00921102"/>
    <w:rsid w:val="009214EB"/>
    <w:rsid w:val="00921B94"/>
    <w:rsid w:val="00922574"/>
    <w:rsid w:val="009240DD"/>
    <w:rsid w:val="00924420"/>
    <w:rsid w:val="00924DD4"/>
    <w:rsid w:val="00924E1B"/>
    <w:rsid w:val="0092509C"/>
    <w:rsid w:val="00926002"/>
    <w:rsid w:val="00926708"/>
    <w:rsid w:val="00926970"/>
    <w:rsid w:val="0093127B"/>
    <w:rsid w:val="00931575"/>
    <w:rsid w:val="00931609"/>
    <w:rsid w:val="00931635"/>
    <w:rsid w:val="00931F9D"/>
    <w:rsid w:val="00932CD4"/>
    <w:rsid w:val="00932E98"/>
    <w:rsid w:val="009335C0"/>
    <w:rsid w:val="00934208"/>
    <w:rsid w:val="00934230"/>
    <w:rsid w:val="0093480D"/>
    <w:rsid w:val="00935613"/>
    <w:rsid w:val="00935B65"/>
    <w:rsid w:val="00937C29"/>
    <w:rsid w:val="009402DD"/>
    <w:rsid w:val="0094044A"/>
    <w:rsid w:val="00940E17"/>
    <w:rsid w:val="009412A7"/>
    <w:rsid w:val="0094149F"/>
    <w:rsid w:val="00941A33"/>
    <w:rsid w:val="00943156"/>
    <w:rsid w:val="009433B9"/>
    <w:rsid w:val="00943ACB"/>
    <w:rsid w:val="009445B7"/>
    <w:rsid w:val="009446EA"/>
    <w:rsid w:val="00945CD4"/>
    <w:rsid w:val="009467DB"/>
    <w:rsid w:val="00946ECC"/>
    <w:rsid w:val="00947088"/>
    <w:rsid w:val="009471DA"/>
    <w:rsid w:val="009471EB"/>
    <w:rsid w:val="00947216"/>
    <w:rsid w:val="009477F2"/>
    <w:rsid w:val="00950CAD"/>
    <w:rsid w:val="00950D99"/>
    <w:rsid w:val="00951384"/>
    <w:rsid w:val="00951465"/>
    <w:rsid w:val="00951790"/>
    <w:rsid w:val="00951DB6"/>
    <w:rsid w:val="00952417"/>
    <w:rsid w:val="009532A1"/>
    <w:rsid w:val="00953AA4"/>
    <w:rsid w:val="00954190"/>
    <w:rsid w:val="0095468C"/>
    <w:rsid w:val="009546CE"/>
    <w:rsid w:val="00954CE8"/>
    <w:rsid w:val="00954F2A"/>
    <w:rsid w:val="0095548A"/>
    <w:rsid w:val="00955FD6"/>
    <w:rsid w:val="0095600A"/>
    <w:rsid w:val="009564BC"/>
    <w:rsid w:val="009566A4"/>
    <w:rsid w:val="00956974"/>
    <w:rsid w:val="009570C8"/>
    <w:rsid w:val="009574D9"/>
    <w:rsid w:val="00957A27"/>
    <w:rsid w:val="00957EAB"/>
    <w:rsid w:val="00960146"/>
    <w:rsid w:val="0096059C"/>
    <w:rsid w:val="00961A50"/>
    <w:rsid w:val="00961CDB"/>
    <w:rsid w:val="009629EE"/>
    <w:rsid w:val="00962C9F"/>
    <w:rsid w:val="009632EB"/>
    <w:rsid w:val="00963353"/>
    <w:rsid w:val="00963AF9"/>
    <w:rsid w:val="00963B00"/>
    <w:rsid w:val="00963D8F"/>
    <w:rsid w:val="00964C97"/>
    <w:rsid w:val="00964F05"/>
    <w:rsid w:val="00970196"/>
    <w:rsid w:val="009708B8"/>
    <w:rsid w:val="0097094C"/>
    <w:rsid w:val="00970A87"/>
    <w:rsid w:val="0097215D"/>
    <w:rsid w:val="0097397B"/>
    <w:rsid w:val="009743C5"/>
    <w:rsid w:val="00974F4B"/>
    <w:rsid w:val="009752ED"/>
    <w:rsid w:val="00975BBD"/>
    <w:rsid w:val="00976BEB"/>
    <w:rsid w:val="0097782F"/>
    <w:rsid w:val="00977AF0"/>
    <w:rsid w:val="00977DD0"/>
    <w:rsid w:val="00980991"/>
    <w:rsid w:val="00980D7E"/>
    <w:rsid w:val="00981137"/>
    <w:rsid w:val="00981A7D"/>
    <w:rsid w:val="00981E56"/>
    <w:rsid w:val="009835FD"/>
    <w:rsid w:val="00983CD3"/>
    <w:rsid w:val="00985095"/>
    <w:rsid w:val="00985628"/>
    <w:rsid w:val="0098562E"/>
    <w:rsid w:val="00985B1A"/>
    <w:rsid w:val="00985CCD"/>
    <w:rsid w:val="00986222"/>
    <w:rsid w:val="009868BA"/>
    <w:rsid w:val="009871A1"/>
    <w:rsid w:val="00987527"/>
    <w:rsid w:val="00987623"/>
    <w:rsid w:val="009907B2"/>
    <w:rsid w:val="009909D4"/>
    <w:rsid w:val="00990B58"/>
    <w:rsid w:val="00991837"/>
    <w:rsid w:val="00991928"/>
    <w:rsid w:val="0099220F"/>
    <w:rsid w:val="009924A2"/>
    <w:rsid w:val="009929ED"/>
    <w:rsid w:val="009929FB"/>
    <w:rsid w:val="009953A3"/>
    <w:rsid w:val="00996813"/>
    <w:rsid w:val="009975BE"/>
    <w:rsid w:val="00997672"/>
    <w:rsid w:val="00997DDD"/>
    <w:rsid w:val="009A012F"/>
    <w:rsid w:val="009A019F"/>
    <w:rsid w:val="009A0E25"/>
    <w:rsid w:val="009A1B06"/>
    <w:rsid w:val="009A1D70"/>
    <w:rsid w:val="009A23F6"/>
    <w:rsid w:val="009A2575"/>
    <w:rsid w:val="009A28A6"/>
    <w:rsid w:val="009A2F5F"/>
    <w:rsid w:val="009A3288"/>
    <w:rsid w:val="009A3325"/>
    <w:rsid w:val="009A428C"/>
    <w:rsid w:val="009A481A"/>
    <w:rsid w:val="009A4B01"/>
    <w:rsid w:val="009A4D0B"/>
    <w:rsid w:val="009A4EEA"/>
    <w:rsid w:val="009A53CB"/>
    <w:rsid w:val="009A56AF"/>
    <w:rsid w:val="009A6926"/>
    <w:rsid w:val="009A69D5"/>
    <w:rsid w:val="009A6AFE"/>
    <w:rsid w:val="009A6BE6"/>
    <w:rsid w:val="009A73DB"/>
    <w:rsid w:val="009A77D9"/>
    <w:rsid w:val="009A7B8D"/>
    <w:rsid w:val="009A7EAE"/>
    <w:rsid w:val="009B072F"/>
    <w:rsid w:val="009B1AB2"/>
    <w:rsid w:val="009B1ACE"/>
    <w:rsid w:val="009B294E"/>
    <w:rsid w:val="009B3851"/>
    <w:rsid w:val="009B3AAF"/>
    <w:rsid w:val="009B4710"/>
    <w:rsid w:val="009B493E"/>
    <w:rsid w:val="009B582D"/>
    <w:rsid w:val="009B65C9"/>
    <w:rsid w:val="009B67B7"/>
    <w:rsid w:val="009B71F9"/>
    <w:rsid w:val="009B794C"/>
    <w:rsid w:val="009B79AC"/>
    <w:rsid w:val="009C041B"/>
    <w:rsid w:val="009C07C3"/>
    <w:rsid w:val="009C08A9"/>
    <w:rsid w:val="009C08EF"/>
    <w:rsid w:val="009C0E22"/>
    <w:rsid w:val="009C0ECA"/>
    <w:rsid w:val="009C1721"/>
    <w:rsid w:val="009C1D64"/>
    <w:rsid w:val="009C1F58"/>
    <w:rsid w:val="009C2C67"/>
    <w:rsid w:val="009C33F3"/>
    <w:rsid w:val="009C4131"/>
    <w:rsid w:val="009C4182"/>
    <w:rsid w:val="009C537B"/>
    <w:rsid w:val="009C56D6"/>
    <w:rsid w:val="009C6BCA"/>
    <w:rsid w:val="009C6E6F"/>
    <w:rsid w:val="009C7177"/>
    <w:rsid w:val="009C7625"/>
    <w:rsid w:val="009C782E"/>
    <w:rsid w:val="009C797F"/>
    <w:rsid w:val="009C7CC1"/>
    <w:rsid w:val="009D00D7"/>
    <w:rsid w:val="009D0DF2"/>
    <w:rsid w:val="009D1E64"/>
    <w:rsid w:val="009D2BE1"/>
    <w:rsid w:val="009D3661"/>
    <w:rsid w:val="009D3690"/>
    <w:rsid w:val="009D373A"/>
    <w:rsid w:val="009D37BD"/>
    <w:rsid w:val="009D5FE4"/>
    <w:rsid w:val="009D7087"/>
    <w:rsid w:val="009E0250"/>
    <w:rsid w:val="009E0B7A"/>
    <w:rsid w:val="009E0D7A"/>
    <w:rsid w:val="009E1088"/>
    <w:rsid w:val="009E2129"/>
    <w:rsid w:val="009E3E32"/>
    <w:rsid w:val="009E51A0"/>
    <w:rsid w:val="009E5265"/>
    <w:rsid w:val="009E5456"/>
    <w:rsid w:val="009E6AAF"/>
    <w:rsid w:val="009E6D48"/>
    <w:rsid w:val="009E740D"/>
    <w:rsid w:val="009E7FEA"/>
    <w:rsid w:val="009F01BF"/>
    <w:rsid w:val="009F04DF"/>
    <w:rsid w:val="009F0D3A"/>
    <w:rsid w:val="009F134B"/>
    <w:rsid w:val="009F1421"/>
    <w:rsid w:val="009F247E"/>
    <w:rsid w:val="009F2EA8"/>
    <w:rsid w:val="009F4063"/>
    <w:rsid w:val="009F452A"/>
    <w:rsid w:val="009F49A4"/>
    <w:rsid w:val="009F583A"/>
    <w:rsid w:val="009F70AF"/>
    <w:rsid w:val="00A003F8"/>
    <w:rsid w:val="00A004DC"/>
    <w:rsid w:val="00A005C3"/>
    <w:rsid w:val="00A008A5"/>
    <w:rsid w:val="00A01575"/>
    <w:rsid w:val="00A01594"/>
    <w:rsid w:val="00A02121"/>
    <w:rsid w:val="00A0226B"/>
    <w:rsid w:val="00A02482"/>
    <w:rsid w:val="00A03EFF"/>
    <w:rsid w:val="00A04212"/>
    <w:rsid w:val="00A04214"/>
    <w:rsid w:val="00A0450C"/>
    <w:rsid w:val="00A05C5D"/>
    <w:rsid w:val="00A07523"/>
    <w:rsid w:val="00A077D8"/>
    <w:rsid w:val="00A07BCE"/>
    <w:rsid w:val="00A07F7F"/>
    <w:rsid w:val="00A101A3"/>
    <w:rsid w:val="00A106B5"/>
    <w:rsid w:val="00A1141B"/>
    <w:rsid w:val="00A11911"/>
    <w:rsid w:val="00A11ACD"/>
    <w:rsid w:val="00A11D6D"/>
    <w:rsid w:val="00A139B9"/>
    <w:rsid w:val="00A14135"/>
    <w:rsid w:val="00A149E1"/>
    <w:rsid w:val="00A15778"/>
    <w:rsid w:val="00A160F3"/>
    <w:rsid w:val="00A17122"/>
    <w:rsid w:val="00A171A2"/>
    <w:rsid w:val="00A1751A"/>
    <w:rsid w:val="00A17B22"/>
    <w:rsid w:val="00A202C9"/>
    <w:rsid w:val="00A20FAD"/>
    <w:rsid w:val="00A2226A"/>
    <w:rsid w:val="00A229B6"/>
    <w:rsid w:val="00A23E29"/>
    <w:rsid w:val="00A24059"/>
    <w:rsid w:val="00A25085"/>
    <w:rsid w:val="00A25298"/>
    <w:rsid w:val="00A25FFE"/>
    <w:rsid w:val="00A261CA"/>
    <w:rsid w:val="00A2635C"/>
    <w:rsid w:val="00A265BB"/>
    <w:rsid w:val="00A26A6A"/>
    <w:rsid w:val="00A270D8"/>
    <w:rsid w:val="00A278FC"/>
    <w:rsid w:val="00A31701"/>
    <w:rsid w:val="00A31D44"/>
    <w:rsid w:val="00A32858"/>
    <w:rsid w:val="00A3346F"/>
    <w:rsid w:val="00A335D3"/>
    <w:rsid w:val="00A336D1"/>
    <w:rsid w:val="00A33B0C"/>
    <w:rsid w:val="00A347A9"/>
    <w:rsid w:val="00A34DFA"/>
    <w:rsid w:val="00A34EBF"/>
    <w:rsid w:val="00A3549E"/>
    <w:rsid w:val="00A35819"/>
    <w:rsid w:val="00A35D94"/>
    <w:rsid w:val="00A35DEA"/>
    <w:rsid w:val="00A36525"/>
    <w:rsid w:val="00A3654B"/>
    <w:rsid w:val="00A3760C"/>
    <w:rsid w:val="00A37853"/>
    <w:rsid w:val="00A37B20"/>
    <w:rsid w:val="00A40E67"/>
    <w:rsid w:val="00A42009"/>
    <w:rsid w:val="00A42AED"/>
    <w:rsid w:val="00A42E62"/>
    <w:rsid w:val="00A437A8"/>
    <w:rsid w:val="00A43E7B"/>
    <w:rsid w:val="00A442F9"/>
    <w:rsid w:val="00A44641"/>
    <w:rsid w:val="00A451B6"/>
    <w:rsid w:val="00A45777"/>
    <w:rsid w:val="00A45AE4"/>
    <w:rsid w:val="00A45C55"/>
    <w:rsid w:val="00A47138"/>
    <w:rsid w:val="00A473E5"/>
    <w:rsid w:val="00A4793C"/>
    <w:rsid w:val="00A523F6"/>
    <w:rsid w:val="00A5362E"/>
    <w:rsid w:val="00A53C51"/>
    <w:rsid w:val="00A54328"/>
    <w:rsid w:val="00A54492"/>
    <w:rsid w:val="00A54497"/>
    <w:rsid w:val="00A544ED"/>
    <w:rsid w:val="00A545DD"/>
    <w:rsid w:val="00A54AF0"/>
    <w:rsid w:val="00A54BC9"/>
    <w:rsid w:val="00A54FFE"/>
    <w:rsid w:val="00A55AEE"/>
    <w:rsid w:val="00A55B1A"/>
    <w:rsid w:val="00A56441"/>
    <w:rsid w:val="00A5742C"/>
    <w:rsid w:val="00A6025B"/>
    <w:rsid w:val="00A606F2"/>
    <w:rsid w:val="00A60FE5"/>
    <w:rsid w:val="00A619AD"/>
    <w:rsid w:val="00A628D8"/>
    <w:rsid w:val="00A62F8A"/>
    <w:rsid w:val="00A63A39"/>
    <w:rsid w:val="00A64151"/>
    <w:rsid w:val="00A647E1"/>
    <w:rsid w:val="00A648F3"/>
    <w:rsid w:val="00A65D75"/>
    <w:rsid w:val="00A66931"/>
    <w:rsid w:val="00A66F48"/>
    <w:rsid w:val="00A67D82"/>
    <w:rsid w:val="00A7114D"/>
    <w:rsid w:val="00A7259F"/>
    <w:rsid w:val="00A73108"/>
    <w:rsid w:val="00A74742"/>
    <w:rsid w:val="00A74AEC"/>
    <w:rsid w:val="00A7527F"/>
    <w:rsid w:val="00A754C1"/>
    <w:rsid w:val="00A75B8D"/>
    <w:rsid w:val="00A75FBE"/>
    <w:rsid w:val="00A76537"/>
    <w:rsid w:val="00A77419"/>
    <w:rsid w:val="00A7796C"/>
    <w:rsid w:val="00A77EC9"/>
    <w:rsid w:val="00A80212"/>
    <w:rsid w:val="00A825BE"/>
    <w:rsid w:val="00A82F10"/>
    <w:rsid w:val="00A8409B"/>
    <w:rsid w:val="00A851A8"/>
    <w:rsid w:val="00A86FC8"/>
    <w:rsid w:val="00A91049"/>
    <w:rsid w:val="00A91433"/>
    <w:rsid w:val="00A91889"/>
    <w:rsid w:val="00A91938"/>
    <w:rsid w:val="00A93003"/>
    <w:rsid w:val="00A93373"/>
    <w:rsid w:val="00A93991"/>
    <w:rsid w:val="00A942DF"/>
    <w:rsid w:val="00A955E9"/>
    <w:rsid w:val="00A958E7"/>
    <w:rsid w:val="00A95B3E"/>
    <w:rsid w:val="00A96353"/>
    <w:rsid w:val="00AA0E26"/>
    <w:rsid w:val="00AA118B"/>
    <w:rsid w:val="00AA1635"/>
    <w:rsid w:val="00AA2266"/>
    <w:rsid w:val="00AA3275"/>
    <w:rsid w:val="00AA3756"/>
    <w:rsid w:val="00AA440D"/>
    <w:rsid w:val="00AA4E18"/>
    <w:rsid w:val="00AA5C95"/>
    <w:rsid w:val="00AA615B"/>
    <w:rsid w:val="00AA6587"/>
    <w:rsid w:val="00AA7070"/>
    <w:rsid w:val="00AA7262"/>
    <w:rsid w:val="00AA7D1A"/>
    <w:rsid w:val="00AA7E45"/>
    <w:rsid w:val="00AA7EE9"/>
    <w:rsid w:val="00AB029D"/>
    <w:rsid w:val="00AB0D4C"/>
    <w:rsid w:val="00AB0E40"/>
    <w:rsid w:val="00AB1B78"/>
    <w:rsid w:val="00AB1D6B"/>
    <w:rsid w:val="00AB244D"/>
    <w:rsid w:val="00AB2710"/>
    <w:rsid w:val="00AB35AF"/>
    <w:rsid w:val="00AB42F0"/>
    <w:rsid w:val="00AB44E0"/>
    <w:rsid w:val="00AB4BEF"/>
    <w:rsid w:val="00AB4DAD"/>
    <w:rsid w:val="00AB6E5B"/>
    <w:rsid w:val="00AB7ED5"/>
    <w:rsid w:val="00AC00A7"/>
    <w:rsid w:val="00AC0367"/>
    <w:rsid w:val="00AC06FC"/>
    <w:rsid w:val="00AC0ACC"/>
    <w:rsid w:val="00AC0F3E"/>
    <w:rsid w:val="00AC156D"/>
    <w:rsid w:val="00AC2C26"/>
    <w:rsid w:val="00AC2DEA"/>
    <w:rsid w:val="00AC2FD6"/>
    <w:rsid w:val="00AC352E"/>
    <w:rsid w:val="00AC36FD"/>
    <w:rsid w:val="00AC425C"/>
    <w:rsid w:val="00AC524D"/>
    <w:rsid w:val="00AC6016"/>
    <w:rsid w:val="00AC6999"/>
    <w:rsid w:val="00AC6DF9"/>
    <w:rsid w:val="00AC6F74"/>
    <w:rsid w:val="00AC730C"/>
    <w:rsid w:val="00AD1518"/>
    <w:rsid w:val="00AD231C"/>
    <w:rsid w:val="00AD236A"/>
    <w:rsid w:val="00AD23B8"/>
    <w:rsid w:val="00AD2D61"/>
    <w:rsid w:val="00AD32F3"/>
    <w:rsid w:val="00AD3413"/>
    <w:rsid w:val="00AD410E"/>
    <w:rsid w:val="00AD62DD"/>
    <w:rsid w:val="00AD6412"/>
    <w:rsid w:val="00AD7611"/>
    <w:rsid w:val="00AD7A33"/>
    <w:rsid w:val="00AE024E"/>
    <w:rsid w:val="00AE03C4"/>
    <w:rsid w:val="00AE0482"/>
    <w:rsid w:val="00AE0CDA"/>
    <w:rsid w:val="00AE1673"/>
    <w:rsid w:val="00AE236C"/>
    <w:rsid w:val="00AE23E9"/>
    <w:rsid w:val="00AE364F"/>
    <w:rsid w:val="00AE38D5"/>
    <w:rsid w:val="00AE3DA4"/>
    <w:rsid w:val="00AE45C3"/>
    <w:rsid w:val="00AE4BFB"/>
    <w:rsid w:val="00AE5259"/>
    <w:rsid w:val="00AE52F8"/>
    <w:rsid w:val="00AE5BF8"/>
    <w:rsid w:val="00AE5CFF"/>
    <w:rsid w:val="00AE6B18"/>
    <w:rsid w:val="00AE7585"/>
    <w:rsid w:val="00AF0124"/>
    <w:rsid w:val="00AF027D"/>
    <w:rsid w:val="00AF0481"/>
    <w:rsid w:val="00AF0504"/>
    <w:rsid w:val="00AF0511"/>
    <w:rsid w:val="00AF097B"/>
    <w:rsid w:val="00AF0C54"/>
    <w:rsid w:val="00AF20D9"/>
    <w:rsid w:val="00AF2D2D"/>
    <w:rsid w:val="00AF3ECB"/>
    <w:rsid w:val="00AF3FF6"/>
    <w:rsid w:val="00AF40C0"/>
    <w:rsid w:val="00AF4C98"/>
    <w:rsid w:val="00AF539D"/>
    <w:rsid w:val="00AF57F5"/>
    <w:rsid w:val="00AF618F"/>
    <w:rsid w:val="00AF681F"/>
    <w:rsid w:val="00B009C7"/>
    <w:rsid w:val="00B013ED"/>
    <w:rsid w:val="00B0194B"/>
    <w:rsid w:val="00B0202A"/>
    <w:rsid w:val="00B02144"/>
    <w:rsid w:val="00B040F1"/>
    <w:rsid w:val="00B04A4D"/>
    <w:rsid w:val="00B04BC2"/>
    <w:rsid w:val="00B0536B"/>
    <w:rsid w:val="00B059C6"/>
    <w:rsid w:val="00B061EF"/>
    <w:rsid w:val="00B06B0D"/>
    <w:rsid w:val="00B06BE2"/>
    <w:rsid w:val="00B07B44"/>
    <w:rsid w:val="00B07BDB"/>
    <w:rsid w:val="00B105A1"/>
    <w:rsid w:val="00B10C0A"/>
    <w:rsid w:val="00B11104"/>
    <w:rsid w:val="00B119F3"/>
    <w:rsid w:val="00B11E04"/>
    <w:rsid w:val="00B12475"/>
    <w:rsid w:val="00B12A1E"/>
    <w:rsid w:val="00B134CC"/>
    <w:rsid w:val="00B13B97"/>
    <w:rsid w:val="00B14C70"/>
    <w:rsid w:val="00B159BB"/>
    <w:rsid w:val="00B16073"/>
    <w:rsid w:val="00B16658"/>
    <w:rsid w:val="00B20159"/>
    <w:rsid w:val="00B203A2"/>
    <w:rsid w:val="00B21FBB"/>
    <w:rsid w:val="00B2277D"/>
    <w:rsid w:val="00B234E3"/>
    <w:rsid w:val="00B240B9"/>
    <w:rsid w:val="00B24A64"/>
    <w:rsid w:val="00B26EF3"/>
    <w:rsid w:val="00B305F4"/>
    <w:rsid w:val="00B312E1"/>
    <w:rsid w:val="00B31DD6"/>
    <w:rsid w:val="00B3213A"/>
    <w:rsid w:val="00B333E6"/>
    <w:rsid w:val="00B33D75"/>
    <w:rsid w:val="00B348C0"/>
    <w:rsid w:val="00B3491A"/>
    <w:rsid w:val="00B34CC1"/>
    <w:rsid w:val="00B34F9F"/>
    <w:rsid w:val="00B35A2D"/>
    <w:rsid w:val="00B3630A"/>
    <w:rsid w:val="00B36BB2"/>
    <w:rsid w:val="00B379A7"/>
    <w:rsid w:val="00B4003F"/>
    <w:rsid w:val="00B40D97"/>
    <w:rsid w:val="00B40F93"/>
    <w:rsid w:val="00B411DD"/>
    <w:rsid w:val="00B4206E"/>
    <w:rsid w:val="00B429BF"/>
    <w:rsid w:val="00B43451"/>
    <w:rsid w:val="00B43AD2"/>
    <w:rsid w:val="00B43BDA"/>
    <w:rsid w:val="00B43DFB"/>
    <w:rsid w:val="00B44611"/>
    <w:rsid w:val="00B44DA7"/>
    <w:rsid w:val="00B44FC3"/>
    <w:rsid w:val="00B45137"/>
    <w:rsid w:val="00B46973"/>
    <w:rsid w:val="00B4763C"/>
    <w:rsid w:val="00B476C7"/>
    <w:rsid w:val="00B47EF7"/>
    <w:rsid w:val="00B502E8"/>
    <w:rsid w:val="00B50E1C"/>
    <w:rsid w:val="00B50F46"/>
    <w:rsid w:val="00B50F52"/>
    <w:rsid w:val="00B51570"/>
    <w:rsid w:val="00B51AE8"/>
    <w:rsid w:val="00B51EAD"/>
    <w:rsid w:val="00B52443"/>
    <w:rsid w:val="00B52738"/>
    <w:rsid w:val="00B52AB8"/>
    <w:rsid w:val="00B53107"/>
    <w:rsid w:val="00B53BB7"/>
    <w:rsid w:val="00B5436E"/>
    <w:rsid w:val="00B547C1"/>
    <w:rsid w:val="00B547D0"/>
    <w:rsid w:val="00B54C49"/>
    <w:rsid w:val="00B564FE"/>
    <w:rsid w:val="00B5673C"/>
    <w:rsid w:val="00B60143"/>
    <w:rsid w:val="00B61412"/>
    <w:rsid w:val="00B615BC"/>
    <w:rsid w:val="00B61EF5"/>
    <w:rsid w:val="00B62051"/>
    <w:rsid w:val="00B62304"/>
    <w:rsid w:val="00B62443"/>
    <w:rsid w:val="00B63C2A"/>
    <w:rsid w:val="00B64322"/>
    <w:rsid w:val="00B65194"/>
    <w:rsid w:val="00B65738"/>
    <w:rsid w:val="00B658D9"/>
    <w:rsid w:val="00B659D6"/>
    <w:rsid w:val="00B659E9"/>
    <w:rsid w:val="00B663A9"/>
    <w:rsid w:val="00B663D1"/>
    <w:rsid w:val="00B66FAD"/>
    <w:rsid w:val="00B674CE"/>
    <w:rsid w:val="00B677DE"/>
    <w:rsid w:val="00B67DE0"/>
    <w:rsid w:val="00B67E45"/>
    <w:rsid w:val="00B67FF4"/>
    <w:rsid w:val="00B70472"/>
    <w:rsid w:val="00B7131A"/>
    <w:rsid w:val="00B71856"/>
    <w:rsid w:val="00B721FD"/>
    <w:rsid w:val="00B72520"/>
    <w:rsid w:val="00B7285D"/>
    <w:rsid w:val="00B7285E"/>
    <w:rsid w:val="00B72BCC"/>
    <w:rsid w:val="00B72C39"/>
    <w:rsid w:val="00B73248"/>
    <w:rsid w:val="00B74269"/>
    <w:rsid w:val="00B744E1"/>
    <w:rsid w:val="00B7484C"/>
    <w:rsid w:val="00B74DA8"/>
    <w:rsid w:val="00B75C49"/>
    <w:rsid w:val="00B75E66"/>
    <w:rsid w:val="00B7650B"/>
    <w:rsid w:val="00B8037B"/>
    <w:rsid w:val="00B803B2"/>
    <w:rsid w:val="00B807CB"/>
    <w:rsid w:val="00B80EE0"/>
    <w:rsid w:val="00B81B56"/>
    <w:rsid w:val="00B82B44"/>
    <w:rsid w:val="00B82CE8"/>
    <w:rsid w:val="00B82E69"/>
    <w:rsid w:val="00B82EE7"/>
    <w:rsid w:val="00B83156"/>
    <w:rsid w:val="00B835D3"/>
    <w:rsid w:val="00B837A1"/>
    <w:rsid w:val="00B846A3"/>
    <w:rsid w:val="00B84769"/>
    <w:rsid w:val="00B8528B"/>
    <w:rsid w:val="00B853CA"/>
    <w:rsid w:val="00B85B9E"/>
    <w:rsid w:val="00B86401"/>
    <w:rsid w:val="00B86C2E"/>
    <w:rsid w:val="00B87769"/>
    <w:rsid w:val="00B87E0E"/>
    <w:rsid w:val="00B90820"/>
    <w:rsid w:val="00B90E82"/>
    <w:rsid w:val="00B91C31"/>
    <w:rsid w:val="00B925AE"/>
    <w:rsid w:val="00B92835"/>
    <w:rsid w:val="00B928D7"/>
    <w:rsid w:val="00B93038"/>
    <w:rsid w:val="00B9327F"/>
    <w:rsid w:val="00B952F9"/>
    <w:rsid w:val="00B95EC5"/>
    <w:rsid w:val="00B970BE"/>
    <w:rsid w:val="00B97AC3"/>
    <w:rsid w:val="00BA01CC"/>
    <w:rsid w:val="00BA0A8F"/>
    <w:rsid w:val="00BA2AFF"/>
    <w:rsid w:val="00BA3181"/>
    <w:rsid w:val="00BA35D6"/>
    <w:rsid w:val="00BA36A8"/>
    <w:rsid w:val="00BA3A13"/>
    <w:rsid w:val="00BA43E3"/>
    <w:rsid w:val="00BA478F"/>
    <w:rsid w:val="00BA4C0D"/>
    <w:rsid w:val="00BA579A"/>
    <w:rsid w:val="00BA5B76"/>
    <w:rsid w:val="00BA5DE5"/>
    <w:rsid w:val="00BA6183"/>
    <w:rsid w:val="00BA65DD"/>
    <w:rsid w:val="00BA66DF"/>
    <w:rsid w:val="00BA6BC5"/>
    <w:rsid w:val="00BA6CC7"/>
    <w:rsid w:val="00BA7E32"/>
    <w:rsid w:val="00BB0B9C"/>
    <w:rsid w:val="00BB0E5A"/>
    <w:rsid w:val="00BB1431"/>
    <w:rsid w:val="00BB18B1"/>
    <w:rsid w:val="00BB1B99"/>
    <w:rsid w:val="00BB220E"/>
    <w:rsid w:val="00BB2908"/>
    <w:rsid w:val="00BB298C"/>
    <w:rsid w:val="00BB2CFA"/>
    <w:rsid w:val="00BB2DBC"/>
    <w:rsid w:val="00BB2F26"/>
    <w:rsid w:val="00BB307A"/>
    <w:rsid w:val="00BB49E9"/>
    <w:rsid w:val="00BB4D29"/>
    <w:rsid w:val="00BB4FF0"/>
    <w:rsid w:val="00BB5540"/>
    <w:rsid w:val="00BB5A25"/>
    <w:rsid w:val="00BB5F32"/>
    <w:rsid w:val="00BB607C"/>
    <w:rsid w:val="00BB64CD"/>
    <w:rsid w:val="00BB6954"/>
    <w:rsid w:val="00BB79EE"/>
    <w:rsid w:val="00BC01A5"/>
    <w:rsid w:val="00BC12D1"/>
    <w:rsid w:val="00BC17FB"/>
    <w:rsid w:val="00BC1D3E"/>
    <w:rsid w:val="00BC1DA5"/>
    <w:rsid w:val="00BC3464"/>
    <w:rsid w:val="00BC3858"/>
    <w:rsid w:val="00BC3BF2"/>
    <w:rsid w:val="00BC5931"/>
    <w:rsid w:val="00BC5D7F"/>
    <w:rsid w:val="00BC6C4C"/>
    <w:rsid w:val="00BC6D40"/>
    <w:rsid w:val="00BC712C"/>
    <w:rsid w:val="00BC76B9"/>
    <w:rsid w:val="00BC7A6A"/>
    <w:rsid w:val="00BD0C15"/>
    <w:rsid w:val="00BD12BD"/>
    <w:rsid w:val="00BD1683"/>
    <w:rsid w:val="00BD177D"/>
    <w:rsid w:val="00BD1A44"/>
    <w:rsid w:val="00BD2048"/>
    <w:rsid w:val="00BD21D8"/>
    <w:rsid w:val="00BD255E"/>
    <w:rsid w:val="00BD26E0"/>
    <w:rsid w:val="00BD2AFB"/>
    <w:rsid w:val="00BD340D"/>
    <w:rsid w:val="00BD3D6B"/>
    <w:rsid w:val="00BD3DA8"/>
    <w:rsid w:val="00BD3E03"/>
    <w:rsid w:val="00BD3E70"/>
    <w:rsid w:val="00BD4360"/>
    <w:rsid w:val="00BD6F64"/>
    <w:rsid w:val="00BD70BA"/>
    <w:rsid w:val="00BD743A"/>
    <w:rsid w:val="00BE0710"/>
    <w:rsid w:val="00BE0BBE"/>
    <w:rsid w:val="00BE171B"/>
    <w:rsid w:val="00BE27FB"/>
    <w:rsid w:val="00BE2F2E"/>
    <w:rsid w:val="00BE3C6A"/>
    <w:rsid w:val="00BE4014"/>
    <w:rsid w:val="00BE403D"/>
    <w:rsid w:val="00BE46AF"/>
    <w:rsid w:val="00BE4942"/>
    <w:rsid w:val="00BE4FBA"/>
    <w:rsid w:val="00BE5D7B"/>
    <w:rsid w:val="00BE5DA1"/>
    <w:rsid w:val="00BE5F6A"/>
    <w:rsid w:val="00BE6792"/>
    <w:rsid w:val="00BE6B8C"/>
    <w:rsid w:val="00BE7351"/>
    <w:rsid w:val="00BE7DED"/>
    <w:rsid w:val="00BF0C77"/>
    <w:rsid w:val="00BF153F"/>
    <w:rsid w:val="00BF1593"/>
    <w:rsid w:val="00BF15B4"/>
    <w:rsid w:val="00BF1D15"/>
    <w:rsid w:val="00BF24FC"/>
    <w:rsid w:val="00BF3BC7"/>
    <w:rsid w:val="00BF4295"/>
    <w:rsid w:val="00BF498B"/>
    <w:rsid w:val="00BF57B5"/>
    <w:rsid w:val="00BF600C"/>
    <w:rsid w:val="00BF63C5"/>
    <w:rsid w:val="00BF7952"/>
    <w:rsid w:val="00BF7A89"/>
    <w:rsid w:val="00C00365"/>
    <w:rsid w:val="00C0101B"/>
    <w:rsid w:val="00C0120A"/>
    <w:rsid w:val="00C01402"/>
    <w:rsid w:val="00C01C53"/>
    <w:rsid w:val="00C01F89"/>
    <w:rsid w:val="00C022B6"/>
    <w:rsid w:val="00C027B2"/>
    <w:rsid w:val="00C02875"/>
    <w:rsid w:val="00C028FC"/>
    <w:rsid w:val="00C036DA"/>
    <w:rsid w:val="00C0445C"/>
    <w:rsid w:val="00C0494F"/>
    <w:rsid w:val="00C049C3"/>
    <w:rsid w:val="00C05C48"/>
    <w:rsid w:val="00C069F5"/>
    <w:rsid w:val="00C07DC4"/>
    <w:rsid w:val="00C1168A"/>
    <w:rsid w:val="00C12207"/>
    <w:rsid w:val="00C12972"/>
    <w:rsid w:val="00C143EF"/>
    <w:rsid w:val="00C14425"/>
    <w:rsid w:val="00C14460"/>
    <w:rsid w:val="00C1449D"/>
    <w:rsid w:val="00C146E6"/>
    <w:rsid w:val="00C1609E"/>
    <w:rsid w:val="00C160BA"/>
    <w:rsid w:val="00C16B0A"/>
    <w:rsid w:val="00C16F95"/>
    <w:rsid w:val="00C176FC"/>
    <w:rsid w:val="00C17B85"/>
    <w:rsid w:val="00C20185"/>
    <w:rsid w:val="00C203AA"/>
    <w:rsid w:val="00C20733"/>
    <w:rsid w:val="00C21212"/>
    <w:rsid w:val="00C21617"/>
    <w:rsid w:val="00C2165F"/>
    <w:rsid w:val="00C21BFF"/>
    <w:rsid w:val="00C22DAF"/>
    <w:rsid w:val="00C235FF"/>
    <w:rsid w:val="00C239F5"/>
    <w:rsid w:val="00C23D55"/>
    <w:rsid w:val="00C244D7"/>
    <w:rsid w:val="00C24AC3"/>
    <w:rsid w:val="00C25C8B"/>
    <w:rsid w:val="00C25EC7"/>
    <w:rsid w:val="00C26985"/>
    <w:rsid w:val="00C26D48"/>
    <w:rsid w:val="00C26F26"/>
    <w:rsid w:val="00C278C3"/>
    <w:rsid w:val="00C303C6"/>
    <w:rsid w:val="00C30417"/>
    <w:rsid w:val="00C30BC0"/>
    <w:rsid w:val="00C3199B"/>
    <w:rsid w:val="00C334D2"/>
    <w:rsid w:val="00C334FE"/>
    <w:rsid w:val="00C344E7"/>
    <w:rsid w:val="00C3573B"/>
    <w:rsid w:val="00C35904"/>
    <w:rsid w:val="00C35E21"/>
    <w:rsid w:val="00C36201"/>
    <w:rsid w:val="00C37C27"/>
    <w:rsid w:val="00C405F9"/>
    <w:rsid w:val="00C40A87"/>
    <w:rsid w:val="00C40DC2"/>
    <w:rsid w:val="00C40FB7"/>
    <w:rsid w:val="00C41CD4"/>
    <w:rsid w:val="00C42A81"/>
    <w:rsid w:val="00C42E8E"/>
    <w:rsid w:val="00C443BF"/>
    <w:rsid w:val="00C4451C"/>
    <w:rsid w:val="00C44721"/>
    <w:rsid w:val="00C44974"/>
    <w:rsid w:val="00C45057"/>
    <w:rsid w:val="00C45347"/>
    <w:rsid w:val="00C454B0"/>
    <w:rsid w:val="00C463A3"/>
    <w:rsid w:val="00C46666"/>
    <w:rsid w:val="00C46944"/>
    <w:rsid w:val="00C46C8C"/>
    <w:rsid w:val="00C473B7"/>
    <w:rsid w:val="00C47F04"/>
    <w:rsid w:val="00C502F5"/>
    <w:rsid w:val="00C50593"/>
    <w:rsid w:val="00C50FBF"/>
    <w:rsid w:val="00C517EF"/>
    <w:rsid w:val="00C51B7C"/>
    <w:rsid w:val="00C52AF7"/>
    <w:rsid w:val="00C52C63"/>
    <w:rsid w:val="00C52C86"/>
    <w:rsid w:val="00C52F87"/>
    <w:rsid w:val="00C53141"/>
    <w:rsid w:val="00C53154"/>
    <w:rsid w:val="00C537EF"/>
    <w:rsid w:val="00C539A7"/>
    <w:rsid w:val="00C539E5"/>
    <w:rsid w:val="00C53C0A"/>
    <w:rsid w:val="00C547FE"/>
    <w:rsid w:val="00C54CD5"/>
    <w:rsid w:val="00C55A5E"/>
    <w:rsid w:val="00C562B8"/>
    <w:rsid w:val="00C5676D"/>
    <w:rsid w:val="00C5684C"/>
    <w:rsid w:val="00C56B93"/>
    <w:rsid w:val="00C578EC"/>
    <w:rsid w:val="00C60733"/>
    <w:rsid w:val="00C60C0D"/>
    <w:rsid w:val="00C60ECF"/>
    <w:rsid w:val="00C6140C"/>
    <w:rsid w:val="00C61B94"/>
    <w:rsid w:val="00C61BA2"/>
    <w:rsid w:val="00C6290E"/>
    <w:rsid w:val="00C62B12"/>
    <w:rsid w:val="00C63BAD"/>
    <w:rsid w:val="00C63CBB"/>
    <w:rsid w:val="00C64106"/>
    <w:rsid w:val="00C643F6"/>
    <w:rsid w:val="00C6468B"/>
    <w:rsid w:val="00C6483C"/>
    <w:rsid w:val="00C64C4A"/>
    <w:rsid w:val="00C655FA"/>
    <w:rsid w:val="00C6561B"/>
    <w:rsid w:val="00C65C41"/>
    <w:rsid w:val="00C65C74"/>
    <w:rsid w:val="00C66543"/>
    <w:rsid w:val="00C666A3"/>
    <w:rsid w:val="00C6698F"/>
    <w:rsid w:val="00C67C14"/>
    <w:rsid w:val="00C705A4"/>
    <w:rsid w:val="00C70C1B"/>
    <w:rsid w:val="00C70D5D"/>
    <w:rsid w:val="00C70EAE"/>
    <w:rsid w:val="00C71241"/>
    <w:rsid w:val="00C71403"/>
    <w:rsid w:val="00C71453"/>
    <w:rsid w:val="00C71DE9"/>
    <w:rsid w:val="00C7211D"/>
    <w:rsid w:val="00C726DC"/>
    <w:rsid w:val="00C72900"/>
    <w:rsid w:val="00C73123"/>
    <w:rsid w:val="00C73711"/>
    <w:rsid w:val="00C74798"/>
    <w:rsid w:val="00C759E3"/>
    <w:rsid w:val="00C76C52"/>
    <w:rsid w:val="00C7733B"/>
    <w:rsid w:val="00C775EA"/>
    <w:rsid w:val="00C776EA"/>
    <w:rsid w:val="00C777F0"/>
    <w:rsid w:val="00C7798A"/>
    <w:rsid w:val="00C80027"/>
    <w:rsid w:val="00C8118D"/>
    <w:rsid w:val="00C81A84"/>
    <w:rsid w:val="00C81E8D"/>
    <w:rsid w:val="00C81EAC"/>
    <w:rsid w:val="00C820A8"/>
    <w:rsid w:val="00C82621"/>
    <w:rsid w:val="00C82906"/>
    <w:rsid w:val="00C82A4C"/>
    <w:rsid w:val="00C82BE9"/>
    <w:rsid w:val="00C82FA8"/>
    <w:rsid w:val="00C850D3"/>
    <w:rsid w:val="00C8537E"/>
    <w:rsid w:val="00C855D9"/>
    <w:rsid w:val="00C858EB"/>
    <w:rsid w:val="00C85B80"/>
    <w:rsid w:val="00C85E65"/>
    <w:rsid w:val="00C863A6"/>
    <w:rsid w:val="00C86A19"/>
    <w:rsid w:val="00C91437"/>
    <w:rsid w:val="00C91454"/>
    <w:rsid w:val="00C91C35"/>
    <w:rsid w:val="00C91E69"/>
    <w:rsid w:val="00C92283"/>
    <w:rsid w:val="00C930A0"/>
    <w:rsid w:val="00C9315F"/>
    <w:rsid w:val="00C94514"/>
    <w:rsid w:val="00C94C50"/>
    <w:rsid w:val="00C966DB"/>
    <w:rsid w:val="00C96A13"/>
    <w:rsid w:val="00C96B8F"/>
    <w:rsid w:val="00C97805"/>
    <w:rsid w:val="00CA0AF1"/>
    <w:rsid w:val="00CA0E37"/>
    <w:rsid w:val="00CA1231"/>
    <w:rsid w:val="00CA295A"/>
    <w:rsid w:val="00CA35E2"/>
    <w:rsid w:val="00CA3FA9"/>
    <w:rsid w:val="00CA49A9"/>
    <w:rsid w:val="00CA4B6A"/>
    <w:rsid w:val="00CA558F"/>
    <w:rsid w:val="00CA5A64"/>
    <w:rsid w:val="00CA622C"/>
    <w:rsid w:val="00CA78D6"/>
    <w:rsid w:val="00CB0C71"/>
    <w:rsid w:val="00CB0F84"/>
    <w:rsid w:val="00CB1119"/>
    <w:rsid w:val="00CB19DE"/>
    <w:rsid w:val="00CB229D"/>
    <w:rsid w:val="00CB2AD6"/>
    <w:rsid w:val="00CB311F"/>
    <w:rsid w:val="00CB3404"/>
    <w:rsid w:val="00CB368F"/>
    <w:rsid w:val="00CB3A08"/>
    <w:rsid w:val="00CB3E20"/>
    <w:rsid w:val="00CB40CB"/>
    <w:rsid w:val="00CB4FFC"/>
    <w:rsid w:val="00CB53A2"/>
    <w:rsid w:val="00CB5ACF"/>
    <w:rsid w:val="00CB5E2C"/>
    <w:rsid w:val="00CB5F60"/>
    <w:rsid w:val="00CB65C3"/>
    <w:rsid w:val="00CB65F9"/>
    <w:rsid w:val="00CB6969"/>
    <w:rsid w:val="00CB6C61"/>
    <w:rsid w:val="00CC0046"/>
    <w:rsid w:val="00CC00E4"/>
    <w:rsid w:val="00CC04A2"/>
    <w:rsid w:val="00CC0AF2"/>
    <w:rsid w:val="00CC114E"/>
    <w:rsid w:val="00CC2A6D"/>
    <w:rsid w:val="00CC2A88"/>
    <w:rsid w:val="00CC301F"/>
    <w:rsid w:val="00CC3B99"/>
    <w:rsid w:val="00CC4410"/>
    <w:rsid w:val="00CC4E51"/>
    <w:rsid w:val="00CC542D"/>
    <w:rsid w:val="00CC5795"/>
    <w:rsid w:val="00CC6302"/>
    <w:rsid w:val="00CC68E3"/>
    <w:rsid w:val="00CC6D61"/>
    <w:rsid w:val="00CC799D"/>
    <w:rsid w:val="00CD08B0"/>
    <w:rsid w:val="00CD0A26"/>
    <w:rsid w:val="00CD1444"/>
    <w:rsid w:val="00CD25AB"/>
    <w:rsid w:val="00CD2B60"/>
    <w:rsid w:val="00CD39D6"/>
    <w:rsid w:val="00CD3B47"/>
    <w:rsid w:val="00CD46DA"/>
    <w:rsid w:val="00CD5702"/>
    <w:rsid w:val="00CD784E"/>
    <w:rsid w:val="00CD7DE5"/>
    <w:rsid w:val="00CE1672"/>
    <w:rsid w:val="00CE1BF1"/>
    <w:rsid w:val="00CE1E37"/>
    <w:rsid w:val="00CE2344"/>
    <w:rsid w:val="00CE252F"/>
    <w:rsid w:val="00CE31FF"/>
    <w:rsid w:val="00CE35FA"/>
    <w:rsid w:val="00CE3A69"/>
    <w:rsid w:val="00CE3C22"/>
    <w:rsid w:val="00CE3D49"/>
    <w:rsid w:val="00CE3F6B"/>
    <w:rsid w:val="00CE4316"/>
    <w:rsid w:val="00CE4448"/>
    <w:rsid w:val="00CE4D19"/>
    <w:rsid w:val="00CE552C"/>
    <w:rsid w:val="00CE6177"/>
    <w:rsid w:val="00CE62F7"/>
    <w:rsid w:val="00CE66A4"/>
    <w:rsid w:val="00CE6A56"/>
    <w:rsid w:val="00CF0AB5"/>
    <w:rsid w:val="00CF0ABC"/>
    <w:rsid w:val="00CF0D3D"/>
    <w:rsid w:val="00CF0EF6"/>
    <w:rsid w:val="00CF1632"/>
    <w:rsid w:val="00CF2136"/>
    <w:rsid w:val="00CF2549"/>
    <w:rsid w:val="00CF2AB5"/>
    <w:rsid w:val="00CF394D"/>
    <w:rsid w:val="00CF4816"/>
    <w:rsid w:val="00CF4AA5"/>
    <w:rsid w:val="00CF4EDB"/>
    <w:rsid w:val="00CF5115"/>
    <w:rsid w:val="00CF52C6"/>
    <w:rsid w:val="00CF5AF7"/>
    <w:rsid w:val="00CF66FE"/>
    <w:rsid w:val="00CF689E"/>
    <w:rsid w:val="00CF6ACB"/>
    <w:rsid w:val="00CF731D"/>
    <w:rsid w:val="00D00ED0"/>
    <w:rsid w:val="00D01045"/>
    <w:rsid w:val="00D013C4"/>
    <w:rsid w:val="00D019CC"/>
    <w:rsid w:val="00D0205B"/>
    <w:rsid w:val="00D02BE3"/>
    <w:rsid w:val="00D02C99"/>
    <w:rsid w:val="00D04527"/>
    <w:rsid w:val="00D047C4"/>
    <w:rsid w:val="00D04CE7"/>
    <w:rsid w:val="00D062C7"/>
    <w:rsid w:val="00D06774"/>
    <w:rsid w:val="00D06FE1"/>
    <w:rsid w:val="00D07765"/>
    <w:rsid w:val="00D1023D"/>
    <w:rsid w:val="00D10317"/>
    <w:rsid w:val="00D10BD9"/>
    <w:rsid w:val="00D11953"/>
    <w:rsid w:val="00D1237A"/>
    <w:rsid w:val="00D1296B"/>
    <w:rsid w:val="00D1298E"/>
    <w:rsid w:val="00D131D5"/>
    <w:rsid w:val="00D13C1A"/>
    <w:rsid w:val="00D13E49"/>
    <w:rsid w:val="00D13FE5"/>
    <w:rsid w:val="00D1454B"/>
    <w:rsid w:val="00D15945"/>
    <w:rsid w:val="00D15DB7"/>
    <w:rsid w:val="00D16725"/>
    <w:rsid w:val="00D1734F"/>
    <w:rsid w:val="00D17584"/>
    <w:rsid w:val="00D178BE"/>
    <w:rsid w:val="00D17BD6"/>
    <w:rsid w:val="00D17BDD"/>
    <w:rsid w:val="00D17E71"/>
    <w:rsid w:val="00D22D56"/>
    <w:rsid w:val="00D2313D"/>
    <w:rsid w:val="00D26B7D"/>
    <w:rsid w:val="00D27780"/>
    <w:rsid w:val="00D30E8E"/>
    <w:rsid w:val="00D30FBD"/>
    <w:rsid w:val="00D310CB"/>
    <w:rsid w:val="00D32830"/>
    <w:rsid w:val="00D32EE2"/>
    <w:rsid w:val="00D3394E"/>
    <w:rsid w:val="00D3400B"/>
    <w:rsid w:val="00D3451E"/>
    <w:rsid w:val="00D3474A"/>
    <w:rsid w:val="00D34B25"/>
    <w:rsid w:val="00D3594D"/>
    <w:rsid w:val="00D359BE"/>
    <w:rsid w:val="00D37CA1"/>
    <w:rsid w:val="00D37E93"/>
    <w:rsid w:val="00D40125"/>
    <w:rsid w:val="00D40432"/>
    <w:rsid w:val="00D419C4"/>
    <w:rsid w:val="00D4213A"/>
    <w:rsid w:val="00D42BAD"/>
    <w:rsid w:val="00D42BD1"/>
    <w:rsid w:val="00D42F4F"/>
    <w:rsid w:val="00D43475"/>
    <w:rsid w:val="00D43BBD"/>
    <w:rsid w:val="00D4440D"/>
    <w:rsid w:val="00D44628"/>
    <w:rsid w:val="00D452B8"/>
    <w:rsid w:val="00D45672"/>
    <w:rsid w:val="00D4599D"/>
    <w:rsid w:val="00D45BFB"/>
    <w:rsid w:val="00D47C1F"/>
    <w:rsid w:val="00D47D19"/>
    <w:rsid w:val="00D501B9"/>
    <w:rsid w:val="00D50696"/>
    <w:rsid w:val="00D507DD"/>
    <w:rsid w:val="00D50A83"/>
    <w:rsid w:val="00D50DBE"/>
    <w:rsid w:val="00D51255"/>
    <w:rsid w:val="00D51592"/>
    <w:rsid w:val="00D52890"/>
    <w:rsid w:val="00D53443"/>
    <w:rsid w:val="00D539A6"/>
    <w:rsid w:val="00D54997"/>
    <w:rsid w:val="00D54DE2"/>
    <w:rsid w:val="00D555CA"/>
    <w:rsid w:val="00D5634A"/>
    <w:rsid w:val="00D56649"/>
    <w:rsid w:val="00D56C15"/>
    <w:rsid w:val="00D57194"/>
    <w:rsid w:val="00D5719E"/>
    <w:rsid w:val="00D57C8C"/>
    <w:rsid w:val="00D57F70"/>
    <w:rsid w:val="00D61CCC"/>
    <w:rsid w:val="00D61CFF"/>
    <w:rsid w:val="00D61FC1"/>
    <w:rsid w:val="00D633C2"/>
    <w:rsid w:val="00D6416E"/>
    <w:rsid w:val="00D64CB9"/>
    <w:rsid w:val="00D65394"/>
    <w:rsid w:val="00D653D2"/>
    <w:rsid w:val="00D65970"/>
    <w:rsid w:val="00D672EC"/>
    <w:rsid w:val="00D67345"/>
    <w:rsid w:val="00D709CB"/>
    <w:rsid w:val="00D70CB2"/>
    <w:rsid w:val="00D711A6"/>
    <w:rsid w:val="00D719A6"/>
    <w:rsid w:val="00D71BE2"/>
    <w:rsid w:val="00D72394"/>
    <w:rsid w:val="00D740DC"/>
    <w:rsid w:val="00D747CA"/>
    <w:rsid w:val="00D74DC9"/>
    <w:rsid w:val="00D75F27"/>
    <w:rsid w:val="00D767F7"/>
    <w:rsid w:val="00D76AC8"/>
    <w:rsid w:val="00D76C17"/>
    <w:rsid w:val="00D76DCF"/>
    <w:rsid w:val="00D772AA"/>
    <w:rsid w:val="00D77B9D"/>
    <w:rsid w:val="00D80546"/>
    <w:rsid w:val="00D80A72"/>
    <w:rsid w:val="00D8115C"/>
    <w:rsid w:val="00D82308"/>
    <w:rsid w:val="00D82F6B"/>
    <w:rsid w:val="00D8311A"/>
    <w:rsid w:val="00D85711"/>
    <w:rsid w:val="00D85CCE"/>
    <w:rsid w:val="00D8701B"/>
    <w:rsid w:val="00D8777C"/>
    <w:rsid w:val="00D87F9F"/>
    <w:rsid w:val="00D909C2"/>
    <w:rsid w:val="00D936D8"/>
    <w:rsid w:val="00D93B3D"/>
    <w:rsid w:val="00D94D20"/>
    <w:rsid w:val="00D951AE"/>
    <w:rsid w:val="00D95AE0"/>
    <w:rsid w:val="00D9664D"/>
    <w:rsid w:val="00D9741B"/>
    <w:rsid w:val="00D97B49"/>
    <w:rsid w:val="00D97D31"/>
    <w:rsid w:val="00DA064C"/>
    <w:rsid w:val="00DA160F"/>
    <w:rsid w:val="00DA1766"/>
    <w:rsid w:val="00DA1958"/>
    <w:rsid w:val="00DA218D"/>
    <w:rsid w:val="00DA2296"/>
    <w:rsid w:val="00DA22B9"/>
    <w:rsid w:val="00DA23A7"/>
    <w:rsid w:val="00DA37BB"/>
    <w:rsid w:val="00DA3AD9"/>
    <w:rsid w:val="00DA5569"/>
    <w:rsid w:val="00DA5625"/>
    <w:rsid w:val="00DA59F2"/>
    <w:rsid w:val="00DA67C5"/>
    <w:rsid w:val="00DA6AD9"/>
    <w:rsid w:val="00DA7B35"/>
    <w:rsid w:val="00DB01CE"/>
    <w:rsid w:val="00DB0E19"/>
    <w:rsid w:val="00DB1824"/>
    <w:rsid w:val="00DB1D56"/>
    <w:rsid w:val="00DB221A"/>
    <w:rsid w:val="00DB324D"/>
    <w:rsid w:val="00DB52AB"/>
    <w:rsid w:val="00DB5C6F"/>
    <w:rsid w:val="00DB6A29"/>
    <w:rsid w:val="00DB7495"/>
    <w:rsid w:val="00DB754C"/>
    <w:rsid w:val="00DB7EB7"/>
    <w:rsid w:val="00DC051F"/>
    <w:rsid w:val="00DC0957"/>
    <w:rsid w:val="00DC1A38"/>
    <w:rsid w:val="00DC292E"/>
    <w:rsid w:val="00DC2E6D"/>
    <w:rsid w:val="00DC3249"/>
    <w:rsid w:val="00DC3BEB"/>
    <w:rsid w:val="00DC3CC1"/>
    <w:rsid w:val="00DC3F18"/>
    <w:rsid w:val="00DC5669"/>
    <w:rsid w:val="00DC6550"/>
    <w:rsid w:val="00DC6C5B"/>
    <w:rsid w:val="00DC726D"/>
    <w:rsid w:val="00DC7F8C"/>
    <w:rsid w:val="00DD0227"/>
    <w:rsid w:val="00DD054F"/>
    <w:rsid w:val="00DD0DAD"/>
    <w:rsid w:val="00DD13E9"/>
    <w:rsid w:val="00DD1925"/>
    <w:rsid w:val="00DD2B2C"/>
    <w:rsid w:val="00DD3263"/>
    <w:rsid w:val="00DD3846"/>
    <w:rsid w:val="00DD3D4B"/>
    <w:rsid w:val="00DD4B72"/>
    <w:rsid w:val="00DD58F0"/>
    <w:rsid w:val="00DD6A44"/>
    <w:rsid w:val="00DD6ED9"/>
    <w:rsid w:val="00DD701C"/>
    <w:rsid w:val="00DD79C5"/>
    <w:rsid w:val="00DD7C3B"/>
    <w:rsid w:val="00DD7E6B"/>
    <w:rsid w:val="00DE15A7"/>
    <w:rsid w:val="00DE180A"/>
    <w:rsid w:val="00DE1EA1"/>
    <w:rsid w:val="00DE2DD8"/>
    <w:rsid w:val="00DE32E8"/>
    <w:rsid w:val="00DE3463"/>
    <w:rsid w:val="00DE3804"/>
    <w:rsid w:val="00DE3F1A"/>
    <w:rsid w:val="00DE46A6"/>
    <w:rsid w:val="00DE4EDC"/>
    <w:rsid w:val="00DE5EC2"/>
    <w:rsid w:val="00DE6100"/>
    <w:rsid w:val="00DE667B"/>
    <w:rsid w:val="00DE679C"/>
    <w:rsid w:val="00DE680E"/>
    <w:rsid w:val="00DE6F39"/>
    <w:rsid w:val="00DE78BE"/>
    <w:rsid w:val="00DF003A"/>
    <w:rsid w:val="00DF0176"/>
    <w:rsid w:val="00DF0CC2"/>
    <w:rsid w:val="00DF25AB"/>
    <w:rsid w:val="00DF2691"/>
    <w:rsid w:val="00DF2C29"/>
    <w:rsid w:val="00DF32AC"/>
    <w:rsid w:val="00DF332B"/>
    <w:rsid w:val="00DF35F7"/>
    <w:rsid w:val="00DF378E"/>
    <w:rsid w:val="00DF40BB"/>
    <w:rsid w:val="00DF5729"/>
    <w:rsid w:val="00DF5857"/>
    <w:rsid w:val="00DF6188"/>
    <w:rsid w:val="00DF6751"/>
    <w:rsid w:val="00E00008"/>
    <w:rsid w:val="00E022E8"/>
    <w:rsid w:val="00E02364"/>
    <w:rsid w:val="00E02493"/>
    <w:rsid w:val="00E025F3"/>
    <w:rsid w:val="00E0316D"/>
    <w:rsid w:val="00E036F2"/>
    <w:rsid w:val="00E0436B"/>
    <w:rsid w:val="00E05001"/>
    <w:rsid w:val="00E05719"/>
    <w:rsid w:val="00E05CE3"/>
    <w:rsid w:val="00E061CF"/>
    <w:rsid w:val="00E064B2"/>
    <w:rsid w:val="00E06569"/>
    <w:rsid w:val="00E1048D"/>
    <w:rsid w:val="00E11661"/>
    <w:rsid w:val="00E11909"/>
    <w:rsid w:val="00E12B8C"/>
    <w:rsid w:val="00E1343F"/>
    <w:rsid w:val="00E138EE"/>
    <w:rsid w:val="00E13A83"/>
    <w:rsid w:val="00E15FA1"/>
    <w:rsid w:val="00E16B3C"/>
    <w:rsid w:val="00E1770F"/>
    <w:rsid w:val="00E20CA6"/>
    <w:rsid w:val="00E21493"/>
    <w:rsid w:val="00E2221C"/>
    <w:rsid w:val="00E224D3"/>
    <w:rsid w:val="00E22782"/>
    <w:rsid w:val="00E22DB9"/>
    <w:rsid w:val="00E23579"/>
    <w:rsid w:val="00E23792"/>
    <w:rsid w:val="00E238E3"/>
    <w:rsid w:val="00E23D95"/>
    <w:rsid w:val="00E23E12"/>
    <w:rsid w:val="00E2403C"/>
    <w:rsid w:val="00E24BB3"/>
    <w:rsid w:val="00E255A8"/>
    <w:rsid w:val="00E25C64"/>
    <w:rsid w:val="00E279E0"/>
    <w:rsid w:val="00E30C25"/>
    <w:rsid w:val="00E33C60"/>
    <w:rsid w:val="00E3497D"/>
    <w:rsid w:val="00E35702"/>
    <w:rsid w:val="00E359EB"/>
    <w:rsid w:val="00E35C74"/>
    <w:rsid w:val="00E372F2"/>
    <w:rsid w:val="00E37443"/>
    <w:rsid w:val="00E37518"/>
    <w:rsid w:val="00E37E16"/>
    <w:rsid w:val="00E4080C"/>
    <w:rsid w:val="00E410BB"/>
    <w:rsid w:val="00E41FA8"/>
    <w:rsid w:val="00E42386"/>
    <w:rsid w:val="00E43A68"/>
    <w:rsid w:val="00E43C8C"/>
    <w:rsid w:val="00E446AF"/>
    <w:rsid w:val="00E4492C"/>
    <w:rsid w:val="00E44B90"/>
    <w:rsid w:val="00E44C0F"/>
    <w:rsid w:val="00E44E34"/>
    <w:rsid w:val="00E45342"/>
    <w:rsid w:val="00E4580D"/>
    <w:rsid w:val="00E46B76"/>
    <w:rsid w:val="00E47CCB"/>
    <w:rsid w:val="00E47D23"/>
    <w:rsid w:val="00E47D59"/>
    <w:rsid w:val="00E50916"/>
    <w:rsid w:val="00E50945"/>
    <w:rsid w:val="00E50CA9"/>
    <w:rsid w:val="00E510B8"/>
    <w:rsid w:val="00E51993"/>
    <w:rsid w:val="00E51F75"/>
    <w:rsid w:val="00E53067"/>
    <w:rsid w:val="00E534A3"/>
    <w:rsid w:val="00E541C4"/>
    <w:rsid w:val="00E54B09"/>
    <w:rsid w:val="00E54FF7"/>
    <w:rsid w:val="00E55996"/>
    <w:rsid w:val="00E56C21"/>
    <w:rsid w:val="00E57140"/>
    <w:rsid w:val="00E5796D"/>
    <w:rsid w:val="00E60516"/>
    <w:rsid w:val="00E6240C"/>
    <w:rsid w:val="00E62ED8"/>
    <w:rsid w:val="00E63050"/>
    <w:rsid w:val="00E639D6"/>
    <w:rsid w:val="00E63CDF"/>
    <w:rsid w:val="00E641FD"/>
    <w:rsid w:val="00E64A90"/>
    <w:rsid w:val="00E64B4F"/>
    <w:rsid w:val="00E652AA"/>
    <w:rsid w:val="00E65503"/>
    <w:rsid w:val="00E66816"/>
    <w:rsid w:val="00E66DF8"/>
    <w:rsid w:val="00E67900"/>
    <w:rsid w:val="00E67F1B"/>
    <w:rsid w:val="00E70090"/>
    <w:rsid w:val="00E70FD7"/>
    <w:rsid w:val="00E724A5"/>
    <w:rsid w:val="00E72C97"/>
    <w:rsid w:val="00E73465"/>
    <w:rsid w:val="00E73779"/>
    <w:rsid w:val="00E743B1"/>
    <w:rsid w:val="00E74942"/>
    <w:rsid w:val="00E74EA8"/>
    <w:rsid w:val="00E75396"/>
    <w:rsid w:val="00E75C1B"/>
    <w:rsid w:val="00E76C08"/>
    <w:rsid w:val="00E77197"/>
    <w:rsid w:val="00E80061"/>
    <w:rsid w:val="00E81190"/>
    <w:rsid w:val="00E818A1"/>
    <w:rsid w:val="00E81D4B"/>
    <w:rsid w:val="00E8259E"/>
    <w:rsid w:val="00E82B19"/>
    <w:rsid w:val="00E8597F"/>
    <w:rsid w:val="00E86A92"/>
    <w:rsid w:val="00E86EAF"/>
    <w:rsid w:val="00E8701E"/>
    <w:rsid w:val="00E872F1"/>
    <w:rsid w:val="00E87481"/>
    <w:rsid w:val="00E87768"/>
    <w:rsid w:val="00E90C45"/>
    <w:rsid w:val="00E920F9"/>
    <w:rsid w:val="00E926B0"/>
    <w:rsid w:val="00E92A44"/>
    <w:rsid w:val="00E930E5"/>
    <w:rsid w:val="00E942F5"/>
    <w:rsid w:val="00E95335"/>
    <w:rsid w:val="00E95935"/>
    <w:rsid w:val="00E95A81"/>
    <w:rsid w:val="00E960E4"/>
    <w:rsid w:val="00E97468"/>
    <w:rsid w:val="00E9761A"/>
    <w:rsid w:val="00E97942"/>
    <w:rsid w:val="00EA008C"/>
    <w:rsid w:val="00EA0236"/>
    <w:rsid w:val="00EA0548"/>
    <w:rsid w:val="00EA155C"/>
    <w:rsid w:val="00EA198B"/>
    <w:rsid w:val="00EA1BE2"/>
    <w:rsid w:val="00EA2382"/>
    <w:rsid w:val="00EA23B6"/>
    <w:rsid w:val="00EA2C03"/>
    <w:rsid w:val="00EA35F7"/>
    <w:rsid w:val="00EA448F"/>
    <w:rsid w:val="00EA5353"/>
    <w:rsid w:val="00EA5748"/>
    <w:rsid w:val="00EA5818"/>
    <w:rsid w:val="00EA63A2"/>
    <w:rsid w:val="00EB05FC"/>
    <w:rsid w:val="00EB0973"/>
    <w:rsid w:val="00EB0BE1"/>
    <w:rsid w:val="00EB0C58"/>
    <w:rsid w:val="00EB0ECD"/>
    <w:rsid w:val="00EB2846"/>
    <w:rsid w:val="00EB2C65"/>
    <w:rsid w:val="00EB38D5"/>
    <w:rsid w:val="00EB407C"/>
    <w:rsid w:val="00EB40CF"/>
    <w:rsid w:val="00EB4105"/>
    <w:rsid w:val="00EB4B73"/>
    <w:rsid w:val="00EB52AD"/>
    <w:rsid w:val="00EB5CD9"/>
    <w:rsid w:val="00EB7165"/>
    <w:rsid w:val="00EB7E16"/>
    <w:rsid w:val="00EC15DE"/>
    <w:rsid w:val="00EC1982"/>
    <w:rsid w:val="00EC19DB"/>
    <w:rsid w:val="00EC2294"/>
    <w:rsid w:val="00EC2B3E"/>
    <w:rsid w:val="00EC2F6F"/>
    <w:rsid w:val="00EC3255"/>
    <w:rsid w:val="00EC36B1"/>
    <w:rsid w:val="00EC374A"/>
    <w:rsid w:val="00EC3BC3"/>
    <w:rsid w:val="00EC3C8C"/>
    <w:rsid w:val="00EC3F38"/>
    <w:rsid w:val="00EC465B"/>
    <w:rsid w:val="00EC4DCD"/>
    <w:rsid w:val="00EC5377"/>
    <w:rsid w:val="00EC53B9"/>
    <w:rsid w:val="00EC5563"/>
    <w:rsid w:val="00EC6E11"/>
    <w:rsid w:val="00EC74B5"/>
    <w:rsid w:val="00EC750E"/>
    <w:rsid w:val="00EC7D0C"/>
    <w:rsid w:val="00ED15F7"/>
    <w:rsid w:val="00ED2193"/>
    <w:rsid w:val="00ED37D7"/>
    <w:rsid w:val="00ED440E"/>
    <w:rsid w:val="00ED4611"/>
    <w:rsid w:val="00ED47D5"/>
    <w:rsid w:val="00ED4900"/>
    <w:rsid w:val="00ED4921"/>
    <w:rsid w:val="00ED4C16"/>
    <w:rsid w:val="00ED61C0"/>
    <w:rsid w:val="00ED6C0D"/>
    <w:rsid w:val="00EE0E07"/>
    <w:rsid w:val="00EE1A89"/>
    <w:rsid w:val="00EE212A"/>
    <w:rsid w:val="00EE3CD1"/>
    <w:rsid w:val="00EE4124"/>
    <w:rsid w:val="00EE4468"/>
    <w:rsid w:val="00EE46AF"/>
    <w:rsid w:val="00EE4BBF"/>
    <w:rsid w:val="00EE541B"/>
    <w:rsid w:val="00EE54EF"/>
    <w:rsid w:val="00EE5856"/>
    <w:rsid w:val="00EE6A58"/>
    <w:rsid w:val="00EE7326"/>
    <w:rsid w:val="00EF03A0"/>
    <w:rsid w:val="00EF0506"/>
    <w:rsid w:val="00EF218E"/>
    <w:rsid w:val="00EF2CDC"/>
    <w:rsid w:val="00EF3043"/>
    <w:rsid w:val="00EF34D0"/>
    <w:rsid w:val="00EF38E7"/>
    <w:rsid w:val="00EF3DD2"/>
    <w:rsid w:val="00EF41FD"/>
    <w:rsid w:val="00EF422D"/>
    <w:rsid w:val="00EF44A6"/>
    <w:rsid w:val="00EF4CB0"/>
    <w:rsid w:val="00EF4D31"/>
    <w:rsid w:val="00EF6544"/>
    <w:rsid w:val="00EF7E8D"/>
    <w:rsid w:val="00EF7F05"/>
    <w:rsid w:val="00F0046C"/>
    <w:rsid w:val="00F00C24"/>
    <w:rsid w:val="00F00C28"/>
    <w:rsid w:val="00F00FFA"/>
    <w:rsid w:val="00F012C0"/>
    <w:rsid w:val="00F01415"/>
    <w:rsid w:val="00F023E2"/>
    <w:rsid w:val="00F02539"/>
    <w:rsid w:val="00F03CF8"/>
    <w:rsid w:val="00F058AF"/>
    <w:rsid w:val="00F05DA6"/>
    <w:rsid w:val="00F063F8"/>
    <w:rsid w:val="00F06BE1"/>
    <w:rsid w:val="00F071B8"/>
    <w:rsid w:val="00F07313"/>
    <w:rsid w:val="00F078E6"/>
    <w:rsid w:val="00F1093A"/>
    <w:rsid w:val="00F10E86"/>
    <w:rsid w:val="00F11290"/>
    <w:rsid w:val="00F116BB"/>
    <w:rsid w:val="00F11BB5"/>
    <w:rsid w:val="00F124E8"/>
    <w:rsid w:val="00F12F69"/>
    <w:rsid w:val="00F13B4E"/>
    <w:rsid w:val="00F13CA3"/>
    <w:rsid w:val="00F1440E"/>
    <w:rsid w:val="00F147C6"/>
    <w:rsid w:val="00F1520A"/>
    <w:rsid w:val="00F15C29"/>
    <w:rsid w:val="00F16EB9"/>
    <w:rsid w:val="00F17C65"/>
    <w:rsid w:val="00F20565"/>
    <w:rsid w:val="00F205BA"/>
    <w:rsid w:val="00F20CA9"/>
    <w:rsid w:val="00F20D6D"/>
    <w:rsid w:val="00F211C9"/>
    <w:rsid w:val="00F218C4"/>
    <w:rsid w:val="00F2245E"/>
    <w:rsid w:val="00F23960"/>
    <w:rsid w:val="00F23C55"/>
    <w:rsid w:val="00F245DA"/>
    <w:rsid w:val="00F24E09"/>
    <w:rsid w:val="00F252E6"/>
    <w:rsid w:val="00F25925"/>
    <w:rsid w:val="00F25D45"/>
    <w:rsid w:val="00F26273"/>
    <w:rsid w:val="00F265FA"/>
    <w:rsid w:val="00F30001"/>
    <w:rsid w:val="00F30487"/>
    <w:rsid w:val="00F30B57"/>
    <w:rsid w:val="00F324DA"/>
    <w:rsid w:val="00F32DDA"/>
    <w:rsid w:val="00F33167"/>
    <w:rsid w:val="00F3409E"/>
    <w:rsid w:val="00F34734"/>
    <w:rsid w:val="00F35A63"/>
    <w:rsid w:val="00F3655A"/>
    <w:rsid w:val="00F37886"/>
    <w:rsid w:val="00F400B2"/>
    <w:rsid w:val="00F407FE"/>
    <w:rsid w:val="00F40E0A"/>
    <w:rsid w:val="00F4111F"/>
    <w:rsid w:val="00F4138B"/>
    <w:rsid w:val="00F416FC"/>
    <w:rsid w:val="00F422F2"/>
    <w:rsid w:val="00F42464"/>
    <w:rsid w:val="00F426F3"/>
    <w:rsid w:val="00F42F6D"/>
    <w:rsid w:val="00F434E0"/>
    <w:rsid w:val="00F4399A"/>
    <w:rsid w:val="00F44269"/>
    <w:rsid w:val="00F4427C"/>
    <w:rsid w:val="00F4469E"/>
    <w:rsid w:val="00F44A6F"/>
    <w:rsid w:val="00F457DD"/>
    <w:rsid w:val="00F46357"/>
    <w:rsid w:val="00F464EB"/>
    <w:rsid w:val="00F46E06"/>
    <w:rsid w:val="00F475ED"/>
    <w:rsid w:val="00F475EE"/>
    <w:rsid w:val="00F47F2F"/>
    <w:rsid w:val="00F50677"/>
    <w:rsid w:val="00F511E3"/>
    <w:rsid w:val="00F519A9"/>
    <w:rsid w:val="00F53286"/>
    <w:rsid w:val="00F54D34"/>
    <w:rsid w:val="00F552E1"/>
    <w:rsid w:val="00F55592"/>
    <w:rsid w:val="00F555D7"/>
    <w:rsid w:val="00F55616"/>
    <w:rsid w:val="00F558FA"/>
    <w:rsid w:val="00F55AF4"/>
    <w:rsid w:val="00F56632"/>
    <w:rsid w:val="00F56692"/>
    <w:rsid w:val="00F573CD"/>
    <w:rsid w:val="00F57971"/>
    <w:rsid w:val="00F57E90"/>
    <w:rsid w:val="00F57EF1"/>
    <w:rsid w:val="00F60F0C"/>
    <w:rsid w:val="00F6115F"/>
    <w:rsid w:val="00F63388"/>
    <w:rsid w:val="00F63C3C"/>
    <w:rsid w:val="00F65D6A"/>
    <w:rsid w:val="00F662C3"/>
    <w:rsid w:val="00F6667E"/>
    <w:rsid w:val="00F6695C"/>
    <w:rsid w:val="00F66989"/>
    <w:rsid w:val="00F66A0B"/>
    <w:rsid w:val="00F6767E"/>
    <w:rsid w:val="00F70337"/>
    <w:rsid w:val="00F717B4"/>
    <w:rsid w:val="00F7208A"/>
    <w:rsid w:val="00F72C31"/>
    <w:rsid w:val="00F72D8F"/>
    <w:rsid w:val="00F72EE1"/>
    <w:rsid w:val="00F72F28"/>
    <w:rsid w:val="00F73CE4"/>
    <w:rsid w:val="00F73E11"/>
    <w:rsid w:val="00F74072"/>
    <w:rsid w:val="00F74789"/>
    <w:rsid w:val="00F74A8E"/>
    <w:rsid w:val="00F74C43"/>
    <w:rsid w:val="00F75568"/>
    <w:rsid w:val="00F75A6C"/>
    <w:rsid w:val="00F75EC0"/>
    <w:rsid w:val="00F772D1"/>
    <w:rsid w:val="00F80BE8"/>
    <w:rsid w:val="00F80C25"/>
    <w:rsid w:val="00F82F49"/>
    <w:rsid w:val="00F8445C"/>
    <w:rsid w:val="00F84B05"/>
    <w:rsid w:val="00F85961"/>
    <w:rsid w:val="00F85B56"/>
    <w:rsid w:val="00F86113"/>
    <w:rsid w:val="00F86134"/>
    <w:rsid w:val="00F86193"/>
    <w:rsid w:val="00F86808"/>
    <w:rsid w:val="00F8711B"/>
    <w:rsid w:val="00F8725D"/>
    <w:rsid w:val="00F876F9"/>
    <w:rsid w:val="00F87D87"/>
    <w:rsid w:val="00F87D8A"/>
    <w:rsid w:val="00F90E57"/>
    <w:rsid w:val="00F90FA5"/>
    <w:rsid w:val="00F916FC"/>
    <w:rsid w:val="00F91707"/>
    <w:rsid w:val="00F92573"/>
    <w:rsid w:val="00F936F3"/>
    <w:rsid w:val="00F93EBA"/>
    <w:rsid w:val="00F94767"/>
    <w:rsid w:val="00F9517C"/>
    <w:rsid w:val="00F95E90"/>
    <w:rsid w:val="00F95F51"/>
    <w:rsid w:val="00F960B7"/>
    <w:rsid w:val="00FA2D05"/>
    <w:rsid w:val="00FA33DF"/>
    <w:rsid w:val="00FA35CF"/>
    <w:rsid w:val="00FA36D9"/>
    <w:rsid w:val="00FA376C"/>
    <w:rsid w:val="00FA3A42"/>
    <w:rsid w:val="00FA3C28"/>
    <w:rsid w:val="00FA3FAA"/>
    <w:rsid w:val="00FA4533"/>
    <w:rsid w:val="00FA50B9"/>
    <w:rsid w:val="00FA6D43"/>
    <w:rsid w:val="00FA6FF6"/>
    <w:rsid w:val="00FA73E3"/>
    <w:rsid w:val="00FB0317"/>
    <w:rsid w:val="00FB0552"/>
    <w:rsid w:val="00FB0A53"/>
    <w:rsid w:val="00FB0CA7"/>
    <w:rsid w:val="00FB101F"/>
    <w:rsid w:val="00FB1D3B"/>
    <w:rsid w:val="00FB2432"/>
    <w:rsid w:val="00FB29EC"/>
    <w:rsid w:val="00FB3BBC"/>
    <w:rsid w:val="00FB4035"/>
    <w:rsid w:val="00FB44EA"/>
    <w:rsid w:val="00FB4650"/>
    <w:rsid w:val="00FB5418"/>
    <w:rsid w:val="00FB6D1E"/>
    <w:rsid w:val="00FB74FB"/>
    <w:rsid w:val="00FB7699"/>
    <w:rsid w:val="00FC0AC2"/>
    <w:rsid w:val="00FC28E0"/>
    <w:rsid w:val="00FC36B5"/>
    <w:rsid w:val="00FC3BC0"/>
    <w:rsid w:val="00FC4423"/>
    <w:rsid w:val="00FC4E26"/>
    <w:rsid w:val="00FC5207"/>
    <w:rsid w:val="00FC543E"/>
    <w:rsid w:val="00FC5C6F"/>
    <w:rsid w:val="00FC6139"/>
    <w:rsid w:val="00FC757C"/>
    <w:rsid w:val="00FC79A3"/>
    <w:rsid w:val="00FD0634"/>
    <w:rsid w:val="00FD099D"/>
    <w:rsid w:val="00FD09BF"/>
    <w:rsid w:val="00FD0C58"/>
    <w:rsid w:val="00FD0E9B"/>
    <w:rsid w:val="00FD0EBF"/>
    <w:rsid w:val="00FD1048"/>
    <w:rsid w:val="00FD142F"/>
    <w:rsid w:val="00FD19E2"/>
    <w:rsid w:val="00FD1A75"/>
    <w:rsid w:val="00FD3947"/>
    <w:rsid w:val="00FD3C99"/>
    <w:rsid w:val="00FD3D63"/>
    <w:rsid w:val="00FD4316"/>
    <w:rsid w:val="00FD52B8"/>
    <w:rsid w:val="00FD5D58"/>
    <w:rsid w:val="00FD677C"/>
    <w:rsid w:val="00FD7301"/>
    <w:rsid w:val="00FD760D"/>
    <w:rsid w:val="00FD7733"/>
    <w:rsid w:val="00FE0080"/>
    <w:rsid w:val="00FE0468"/>
    <w:rsid w:val="00FE057D"/>
    <w:rsid w:val="00FE0AFE"/>
    <w:rsid w:val="00FE0D5C"/>
    <w:rsid w:val="00FE0F6C"/>
    <w:rsid w:val="00FE1000"/>
    <w:rsid w:val="00FE11BD"/>
    <w:rsid w:val="00FE18DE"/>
    <w:rsid w:val="00FE248E"/>
    <w:rsid w:val="00FE2536"/>
    <w:rsid w:val="00FE2B16"/>
    <w:rsid w:val="00FE2B41"/>
    <w:rsid w:val="00FE4054"/>
    <w:rsid w:val="00FE481C"/>
    <w:rsid w:val="00FE4BF9"/>
    <w:rsid w:val="00FE5458"/>
    <w:rsid w:val="00FE5BBA"/>
    <w:rsid w:val="00FE68A8"/>
    <w:rsid w:val="00FE745E"/>
    <w:rsid w:val="00FE7549"/>
    <w:rsid w:val="00FE76C5"/>
    <w:rsid w:val="00FE7AB3"/>
    <w:rsid w:val="00FE7FEF"/>
    <w:rsid w:val="00FF0BD2"/>
    <w:rsid w:val="00FF11FE"/>
    <w:rsid w:val="00FF1C69"/>
    <w:rsid w:val="00FF3636"/>
    <w:rsid w:val="00FF385F"/>
    <w:rsid w:val="00FF4D2B"/>
    <w:rsid w:val="00FF4F58"/>
    <w:rsid w:val="00FF5138"/>
    <w:rsid w:val="00FF5282"/>
    <w:rsid w:val="00FF5BD9"/>
    <w:rsid w:val="00FF6317"/>
    <w:rsid w:val="00FF63C8"/>
    <w:rsid w:val="00FF68E7"/>
    <w:rsid w:val="00FF7044"/>
    <w:rsid w:val="00FF7526"/>
    <w:rsid w:val="00FF7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14273"/>
  <w15:docId w15:val="{20909C6D-2D12-409D-8A51-880820D7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8D"/>
    <w:rPr>
      <w:sz w:val="24"/>
      <w:szCs w:val="24"/>
      <w:lang w:val="es-ES" w:eastAsia="es-ES"/>
    </w:rPr>
  </w:style>
  <w:style w:type="paragraph" w:styleId="Ttulo1">
    <w:name w:val="heading 1"/>
    <w:basedOn w:val="Normal"/>
    <w:next w:val="Normal"/>
    <w:link w:val="Ttulo1Car"/>
    <w:qFormat/>
    <w:rsid w:val="00C777F0"/>
    <w:pPr>
      <w:keepNext/>
      <w:jc w:val="both"/>
      <w:outlineLvl w:val="0"/>
    </w:pPr>
    <w:rPr>
      <w:sz w:val="28"/>
    </w:rPr>
  </w:style>
  <w:style w:type="paragraph" w:styleId="Ttulo2">
    <w:name w:val="heading 2"/>
    <w:basedOn w:val="Normal"/>
    <w:next w:val="Normal"/>
    <w:link w:val="Ttulo2Car"/>
    <w:uiPriority w:val="9"/>
    <w:qFormat/>
    <w:rsid w:val="00C777F0"/>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C777F0"/>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C777F0"/>
    <w:pPr>
      <w:keepNext/>
      <w:spacing w:before="240" w:after="60"/>
      <w:outlineLvl w:val="3"/>
    </w:pPr>
    <w:rPr>
      <w:b/>
      <w:bCs/>
      <w:sz w:val="28"/>
      <w:szCs w:val="28"/>
    </w:rPr>
  </w:style>
  <w:style w:type="paragraph" w:styleId="Ttulo5">
    <w:name w:val="heading 5"/>
    <w:basedOn w:val="Normal"/>
    <w:next w:val="Normal"/>
    <w:link w:val="Ttulo5Car"/>
    <w:qFormat/>
    <w:rsid w:val="00C777F0"/>
    <w:pPr>
      <w:keepNext/>
      <w:ind w:left="4560"/>
      <w:jc w:val="both"/>
      <w:outlineLvl w:val="4"/>
    </w:pPr>
    <w:rPr>
      <w:b/>
      <w:bCs/>
      <w:sz w:val="28"/>
    </w:rPr>
  </w:style>
  <w:style w:type="paragraph" w:styleId="Ttulo6">
    <w:name w:val="heading 6"/>
    <w:basedOn w:val="Normal"/>
    <w:next w:val="Normal"/>
    <w:link w:val="Ttulo6Car"/>
    <w:uiPriority w:val="9"/>
    <w:qFormat/>
    <w:rsid w:val="00C777F0"/>
    <w:pPr>
      <w:keepNext/>
      <w:jc w:val="center"/>
      <w:outlineLvl w:val="5"/>
    </w:pPr>
    <w:rPr>
      <w:rFonts w:ascii="Arial" w:hAnsi="Arial"/>
      <w:b/>
      <w:sz w:val="28"/>
    </w:rPr>
  </w:style>
  <w:style w:type="paragraph" w:styleId="Ttulo7">
    <w:name w:val="heading 7"/>
    <w:basedOn w:val="Normal"/>
    <w:next w:val="Normal"/>
    <w:link w:val="Ttulo7Car"/>
    <w:qFormat/>
    <w:rsid w:val="00C777F0"/>
    <w:pPr>
      <w:spacing w:before="240" w:after="60"/>
      <w:outlineLvl w:val="6"/>
    </w:pPr>
  </w:style>
  <w:style w:type="paragraph" w:styleId="Ttulo8">
    <w:name w:val="heading 8"/>
    <w:basedOn w:val="Normal"/>
    <w:next w:val="Normal"/>
    <w:link w:val="Ttulo8Car"/>
    <w:qFormat/>
    <w:rsid w:val="00C777F0"/>
    <w:pPr>
      <w:keepNext/>
      <w:outlineLvl w:val="7"/>
    </w:pPr>
    <w:rPr>
      <w:rFonts w:ascii="Arial" w:hAnsi="Arial"/>
      <w:noProof/>
      <w:sz w:val="28"/>
    </w:rPr>
  </w:style>
  <w:style w:type="paragraph" w:styleId="Ttulo9">
    <w:name w:val="heading 9"/>
    <w:basedOn w:val="Normal"/>
    <w:next w:val="Normal"/>
    <w:link w:val="Ttulo9Car"/>
    <w:qFormat/>
    <w:rsid w:val="00C777F0"/>
    <w:pPr>
      <w:keepNext/>
      <w:jc w:val="both"/>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p13">
    <w:name w:val="TxBr_p13"/>
    <w:basedOn w:val="Normal"/>
    <w:rsid w:val="00C777F0"/>
    <w:pPr>
      <w:widowControl w:val="0"/>
      <w:autoSpaceDE w:val="0"/>
      <w:autoSpaceDN w:val="0"/>
      <w:adjustRightInd w:val="0"/>
      <w:spacing w:line="323" w:lineRule="atLeast"/>
      <w:jc w:val="both"/>
    </w:pPr>
    <w:rPr>
      <w:sz w:val="20"/>
      <w:lang w:val="en-US"/>
    </w:rPr>
  </w:style>
  <w:style w:type="paragraph" w:styleId="Textoindependiente">
    <w:name w:val="Body Text"/>
    <w:basedOn w:val="Normal"/>
    <w:link w:val="TextoindependienteCar"/>
    <w:rsid w:val="00C777F0"/>
    <w:pPr>
      <w:autoSpaceDE w:val="0"/>
      <w:autoSpaceDN w:val="0"/>
      <w:adjustRightInd w:val="0"/>
      <w:spacing w:line="360" w:lineRule="auto"/>
      <w:jc w:val="both"/>
    </w:pPr>
    <w:rPr>
      <w:rFonts w:ascii="Arial" w:hAnsi="Arial"/>
      <w:sz w:val="23"/>
    </w:rPr>
  </w:style>
  <w:style w:type="character" w:customStyle="1" w:styleId="TextoindependienteCar">
    <w:name w:val="Texto independiente Car"/>
    <w:link w:val="Textoindependiente"/>
    <w:rsid w:val="00C777F0"/>
    <w:rPr>
      <w:rFonts w:ascii="Arial" w:hAnsi="Arial"/>
      <w:sz w:val="23"/>
      <w:szCs w:val="24"/>
      <w:lang w:val="es-ES" w:eastAsia="es-ES" w:bidi="ar-SA"/>
    </w:rPr>
  </w:style>
  <w:style w:type="paragraph" w:styleId="Puesto">
    <w:name w:val="Title"/>
    <w:basedOn w:val="Normal"/>
    <w:link w:val="PuestoCar"/>
    <w:qFormat/>
    <w:rsid w:val="00C777F0"/>
    <w:pPr>
      <w:jc w:val="center"/>
    </w:pPr>
    <w:rPr>
      <w:rFonts w:ascii="Arial" w:hAnsi="Arial"/>
      <w:b/>
      <w:szCs w:val="20"/>
    </w:rPr>
  </w:style>
  <w:style w:type="paragraph" w:styleId="Subttulo">
    <w:name w:val="Subtitle"/>
    <w:basedOn w:val="Normal"/>
    <w:link w:val="SubttuloCar"/>
    <w:qFormat/>
    <w:rsid w:val="00C777F0"/>
    <w:pPr>
      <w:spacing w:line="360" w:lineRule="auto"/>
    </w:pPr>
    <w:rPr>
      <w:b/>
      <w:szCs w:val="20"/>
      <w:lang w:val="x-none" w:eastAsia="en-US"/>
    </w:rPr>
  </w:style>
  <w:style w:type="paragraph" w:styleId="Textoindependiente3">
    <w:name w:val="Body Text 3"/>
    <w:basedOn w:val="Normal"/>
    <w:link w:val="Textoindependiente3Car"/>
    <w:rsid w:val="00C777F0"/>
    <w:pPr>
      <w:jc w:val="both"/>
    </w:pPr>
    <w:rPr>
      <w:i/>
      <w:iCs/>
      <w:szCs w:val="20"/>
      <w:lang w:val="es-ES_tradnl"/>
    </w:rPr>
  </w:style>
  <w:style w:type="paragraph" w:styleId="Encabezado">
    <w:name w:val="header"/>
    <w:basedOn w:val="Normal"/>
    <w:link w:val="EncabezadoCar"/>
    <w:uiPriority w:val="99"/>
    <w:rsid w:val="00C777F0"/>
    <w:pPr>
      <w:tabs>
        <w:tab w:val="center" w:pos="4419"/>
        <w:tab w:val="right" w:pos="8838"/>
      </w:tabs>
    </w:pPr>
    <w:rPr>
      <w:sz w:val="20"/>
      <w:szCs w:val="20"/>
    </w:rPr>
  </w:style>
  <w:style w:type="paragraph" w:styleId="Textoindependiente2">
    <w:name w:val="Body Text 2"/>
    <w:basedOn w:val="Normal"/>
    <w:link w:val="Textoindependiente2Car"/>
    <w:rsid w:val="00C777F0"/>
    <w:pPr>
      <w:spacing w:line="480" w:lineRule="auto"/>
      <w:jc w:val="both"/>
    </w:pPr>
    <w:rPr>
      <w:i/>
      <w:iCs/>
      <w:sz w:val="22"/>
      <w:szCs w:val="20"/>
    </w:rPr>
  </w:style>
  <w:style w:type="character" w:styleId="Nmerodepgina">
    <w:name w:val="page number"/>
    <w:basedOn w:val="Fuentedeprrafopredeter"/>
    <w:rsid w:val="00C777F0"/>
  </w:style>
  <w:style w:type="paragraph" w:styleId="Piedepgina">
    <w:name w:val="footer"/>
    <w:basedOn w:val="Normal"/>
    <w:link w:val="PiedepginaCar"/>
    <w:uiPriority w:val="99"/>
    <w:rsid w:val="00C777F0"/>
    <w:pPr>
      <w:tabs>
        <w:tab w:val="center" w:pos="4419"/>
        <w:tab w:val="right" w:pos="8838"/>
      </w:tabs>
    </w:pPr>
    <w:rPr>
      <w:sz w:val="20"/>
      <w:szCs w:val="20"/>
    </w:rPr>
  </w:style>
  <w:style w:type="paragraph" w:styleId="Textosinformato">
    <w:name w:val="Plain Text"/>
    <w:basedOn w:val="Normal"/>
    <w:link w:val="TextosinformatoCar"/>
    <w:rsid w:val="00C777F0"/>
    <w:rPr>
      <w:rFonts w:ascii="Courier New" w:hAnsi="Courier New"/>
      <w:b/>
      <w:sz w:val="20"/>
    </w:rPr>
  </w:style>
  <w:style w:type="paragraph" w:styleId="Textodebloque">
    <w:name w:val="Block Text"/>
    <w:basedOn w:val="Normal"/>
    <w:rsid w:val="00C777F0"/>
    <w:pPr>
      <w:ind w:left="1418" w:right="1041"/>
      <w:jc w:val="both"/>
    </w:pPr>
    <w:rPr>
      <w:rFonts w:ascii="Antique Olive" w:hAnsi="Antique Olive"/>
      <w:b/>
      <w:sz w:val="28"/>
      <w:lang w:val="es-MX"/>
    </w:rPr>
  </w:style>
  <w:style w:type="paragraph" w:styleId="Sangradetextonormal">
    <w:name w:val="Body Text Indent"/>
    <w:basedOn w:val="Normal"/>
    <w:link w:val="SangradetextonormalCar"/>
    <w:rsid w:val="00C777F0"/>
    <w:pPr>
      <w:spacing w:line="360" w:lineRule="auto"/>
      <w:ind w:firstLine="708"/>
      <w:jc w:val="both"/>
    </w:pPr>
    <w:rPr>
      <w:rFonts w:ascii="Bookman Old Style" w:hAnsi="Bookman Old Style"/>
      <w:sz w:val="26"/>
      <w:lang w:val="x-none"/>
    </w:rPr>
  </w:style>
  <w:style w:type="paragraph" w:customStyle="1" w:styleId="Epgrafe1">
    <w:name w:val="Epígrafe1"/>
    <w:basedOn w:val="Normal"/>
    <w:next w:val="Normal"/>
    <w:qFormat/>
    <w:rsid w:val="00C777F0"/>
    <w:pPr>
      <w:ind w:left="720" w:hanging="720"/>
      <w:jc w:val="both"/>
    </w:pPr>
    <w:rPr>
      <w:sz w:val="32"/>
    </w:rPr>
  </w:style>
  <w:style w:type="paragraph" w:styleId="Sangra2detindependiente">
    <w:name w:val="Body Text Indent 2"/>
    <w:basedOn w:val="Normal"/>
    <w:link w:val="Sangra2detindependienteCar"/>
    <w:rsid w:val="00C777F0"/>
    <w:pPr>
      <w:tabs>
        <w:tab w:val="left" w:pos="3491"/>
        <w:tab w:val="left" w:pos="5025"/>
      </w:tabs>
      <w:ind w:left="540"/>
      <w:jc w:val="both"/>
    </w:pPr>
    <w:rPr>
      <w:rFonts w:ascii="Arial" w:hAnsi="Arial"/>
      <w:color w:val="000080"/>
      <w:sz w:val="18"/>
    </w:rPr>
  </w:style>
  <w:style w:type="paragraph" w:styleId="Sangra3detindependiente">
    <w:name w:val="Body Text Indent 3"/>
    <w:basedOn w:val="Normal"/>
    <w:link w:val="Sangra3detindependienteCar"/>
    <w:rsid w:val="00C777F0"/>
    <w:pPr>
      <w:ind w:firstLine="315"/>
      <w:jc w:val="both"/>
    </w:pPr>
    <w:rPr>
      <w:rFonts w:ascii="Arial" w:hAnsi="Arial"/>
    </w:rPr>
  </w:style>
  <w:style w:type="paragraph" w:styleId="NormalWeb">
    <w:name w:val="Normal (Web)"/>
    <w:basedOn w:val="Normal"/>
    <w:rsid w:val="00C777F0"/>
    <w:pPr>
      <w:spacing w:before="100" w:after="100"/>
    </w:pPr>
    <w:rPr>
      <w:rFonts w:ascii="Arial Unicode MS" w:eastAsia="Arial Unicode MS" w:hAnsi="Arial Unicode MS"/>
    </w:rPr>
  </w:style>
  <w:style w:type="paragraph" w:customStyle="1" w:styleId="EPM2Capitulo">
    <w:name w:val="EPM2 Capitulo"/>
    <w:basedOn w:val="Normal"/>
    <w:rsid w:val="00C777F0"/>
    <w:pPr>
      <w:tabs>
        <w:tab w:val="num" w:pos="720"/>
        <w:tab w:val="left" w:pos="1678"/>
        <w:tab w:val="left" w:pos="2812"/>
      </w:tabs>
      <w:autoSpaceDE w:val="0"/>
      <w:autoSpaceDN w:val="0"/>
      <w:adjustRightInd w:val="0"/>
      <w:ind w:left="720" w:hanging="360"/>
    </w:pPr>
    <w:rPr>
      <w:b/>
      <w:sz w:val="20"/>
    </w:rPr>
  </w:style>
  <w:style w:type="paragraph" w:styleId="Prrafodelista">
    <w:name w:val="List Paragraph"/>
    <w:basedOn w:val="Normal"/>
    <w:uiPriority w:val="34"/>
    <w:qFormat/>
    <w:rsid w:val="00C777F0"/>
    <w:pPr>
      <w:ind w:left="720"/>
      <w:contextualSpacing/>
    </w:pPr>
  </w:style>
  <w:style w:type="character" w:styleId="nfasis">
    <w:name w:val="Emphasis"/>
    <w:qFormat/>
    <w:rsid w:val="00C028FC"/>
    <w:rPr>
      <w:i/>
      <w:iCs/>
    </w:rPr>
  </w:style>
  <w:style w:type="table" w:styleId="Tablaconcuadrcula">
    <w:name w:val="Table Grid"/>
    <w:basedOn w:val="Tablanormal"/>
    <w:uiPriority w:val="39"/>
    <w:rsid w:val="00EB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B7847"/>
    <w:rPr>
      <w:color w:val="0000FF"/>
      <w:u w:val="single"/>
    </w:rPr>
  </w:style>
  <w:style w:type="paragraph" w:customStyle="1" w:styleId="EPM4Artculo">
    <w:name w:val="EPM4 Artículo"/>
    <w:basedOn w:val="Normal"/>
    <w:rsid w:val="00CF4EDB"/>
    <w:pPr>
      <w:tabs>
        <w:tab w:val="left" w:pos="1678"/>
        <w:tab w:val="left" w:pos="2812"/>
      </w:tabs>
      <w:autoSpaceDE w:val="0"/>
      <w:autoSpaceDN w:val="0"/>
      <w:adjustRightInd w:val="0"/>
      <w:spacing w:after="100"/>
      <w:ind w:left="576" w:hanging="144"/>
    </w:pPr>
    <w:rPr>
      <w:rFonts w:ascii="Arial" w:hAnsi="Arial" w:cs="Arial"/>
      <w:sz w:val="20"/>
      <w:szCs w:val="20"/>
      <w:lang w:val="en-US"/>
    </w:rPr>
  </w:style>
  <w:style w:type="character" w:customStyle="1" w:styleId="Textoindependiente2Car">
    <w:name w:val="Texto independiente 2 Car"/>
    <w:link w:val="Textoindependiente2"/>
    <w:rsid w:val="00CF4EDB"/>
    <w:rPr>
      <w:i/>
      <w:iCs/>
      <w:sz w:val="22"/>
      <w:lang w:val="es-ES" w:eastAsia="es-ES"/>
    </w:rPr>
  </w:style>
  <w:style w:type="paragraph" w:styleId="Mapadeldocumento">
    <w:name w:val="Document Map"/>
    <w:basedOn w:val="Normal"/>
    <w:link w:val="MapadeldocumentoCar"/>
    <w:rsid w:val="00CF4EDB"/>
    <w:pPr>
      <w:shd w:val="clear" w:color="auto" w:fill="000080"/>
    </w:pPr>
    <w:rPr>
      <w:rFonts w:ascii="Tahoma" w:hAnsi="Tahoma"/>
      <w:sz w:val="20"/>
      <w:szCs w:val="20"/>
      <w:lang w:eastAsia="x-none"/>
    </w:rPr>
  </w:style>
  <w:style w:type="character" w:customStyle="1" w:styleId="MapadeldocumentoCar">
    <w:name w:val="Mapa del documento Car"/>
    <w:link w:val="Mapadeldocumento"/>
    <w:rsid w:val="00CF4EDB"/>
    <w:rPr>
      <w:rFonts w:ascii="Tahoma" w:hAnsi="Tahoma"/>
      <w:shd w:val="clear" w:color="auto" w:fill="000080"/>
      <w:lang w:val="es-ES"/>
    </w:rPr>
  </w:style>
  <w:style w:type="paragraph" w:styleId="Textodeglobo">
    <w:name w:val="Balloon Text"/>
    <w:basedOn w:val="Normal"/>
    <w:link w:val="TextodegloboCar"/>
    <w:uiPriority w:val="99"/>
    <w:rsid w:val="00CF4EDB"/>
    <w:rPr>
      <w:rFonts w:ascii="Tahoma" w:hAnsi="Tahoma"/>
      <w:sz w:val="16"/>
      <w:szCs w:val="16"/>
      <w:lang w:eastAsia="x-none"/>
    </w:rPr>
  </w:style>
  <w:style w:type="character" w:customStyle="1" w:styleId="TextodegloboCar">
    <w:name w:val="Texto de globo Car"/>
    <w:link w:val="Textodeglobo"/>
    <w:uiPriority w:val="99"/>
    <w:rsid w:val="00CF4EDB"/>
    <w:rPr>
      <w:rFonts w:ascii="Tahoma" w:hAnsi="Tahoma" w:cs="Tahoma"/>
      <w:sz w:val="16"/>
      <w:szCs w:val="16"/>
      <w:lang w:val="es-ES"/>
    </w:rPr>
  </w:style>
  <w:style w:type="paragraph" w:customStyle="1" w:styleId="Default">
    <w:name w:val="Default"/>
    <w:rsid w:val="00CF4EDB"/>
    <w:pPr>
      <w:autoSpaceDE w:val="0"/>
      <w:autoSpaceDN w:val="0"/>
      <w:adjustRightInd w:val="0"/>
    </w:pPr>
    <w:rPr>
      <w:rFonts w:ascii="Arial" w:hAnsi="Arial" w:cs="Arial"/>
      <w:color w:val="000000"/>
      <w:sz w:val="24"/>
      <w:szCs w:val="24"/>
      <w:lang w:val="es-ES" w:eastAsia="es-ES"/>
    </w:rPr>
  </w:style>
  <w:style w:type="character" w:customStyle="1" w:styleId="Ttulo8Car">
    <w:name w:val="Título 8 Car"/>
    <w:link w:val="Ttulo8"/>
    <w:rsid w:val="00CF4EDB"/>
    <w:rPr>
      <w:rFonts w:ascii="Arial" w:hAnsi="Arial"/>
      <w:noProof/>
      <w:sz w:val="28"/>
      <w:szCs w:val="24"/>
      <w:lang w:val="es-ES" w:eastAsia="es-ES"/>
    </w:rPr>
  </w:style>
  <w:style w:type="character" w:customStyle="1" w:styleId="Ttulo9Car">
    <w:name w:val="Título 9 Car"/>
    <w:link w:val="Ttulo9"/>
    <w:rsid w:val="00CF4EDB"/>
    <w:rPr>
      <w:rFonts w:ascii="Arial" w:hAnsi="Arial"/>
      <w:b/>
      <w:sz w:val="28"/>
      <w:szCs w:val="24"/>
      <w:lang w:val="es-ES" w:eastAsia="es-ES"/>
    </w:rPr>
  </w:style>
  <w:style w:type="character" w:customStyle="1" w:styleId="PuestoCar">
    <w:name w:val="Puesto Car"/>
    <w:link w:val="Puesto"/>
    <w:rsid w:val="00CF4EDB"/>
    <w:rPr>
      <w:rFonts w:ascii="Arial" w:hAnsi="Arial" w:cs="Arial"/>
      <w:b/>
      <w:sz w:val="24"/>
      <w:lang w:val="es-ES" w:eastAsia="es-ES"/>
    </w:rPr>
  </w:style>
  <w:style w:type="character" w:customStyle="1" w:styleId="SubttuloCar">
    <w:name w:val="Subtítulo Car"/>
    <w:link w:val="Subttulo"/>
    <w:rsid w:val="00CF4EDB"/>
    <w:rPr>
      <w:b/>
      <w:sz w:val="24"/>
      <w:lang w:eastAsia="en-US"/>
    </w:rPr>
  </w:style>
  <w:style w:type="character" w:customStyle="1" w:styleId="TextosinformatoCar">
    <w:name w:val="Texto sin formato Car"/>
    <w:link w:val="Textosinformato"/>
    <w:rsid w:val="00CF4EDB"/>
    <w:rPr>
      <w:rFonts w:ascii="Courier New" w:hAnsi="Courier New"/>
      <w:b/>
      <w:szCs w:val="24"/>
      <w:lang w:val="es-ES" w:eastAsia="es-ES"/>
    </w:rPr>
  </w:style>
  <w:style w:type="character" w:customStyle="1" w:styleId="Ttulo1Car">
    <w:name w:val="Título 1 Car"/>
    <w:link w:val="Ttulo1"/>
    <w:rsid w:val="00CF4EDB"/>
    <w:rPr>
      <w:sz w:val="28"/>
      <w:szCs w:val="24"/>
      <w:lang w:val="es-ES" w:eastAsia="es-ES"/>
    </w:rPr>
  </w:style>
  <w:style w:type="character" w:customStyle="1" w:styleId="Ttulo2Car">
    <w:name w:val="Título 2 Car"/>
    <w:link w:val="Ttulo2"/>
    <w:uiPriority w:val="9"/>
    <w:rsid w:val="00CF4EDB"/>
    <w:rPr>
      <w:rFonts w:ascii="Arial" w:hAnsi="Arial" w:cs="Arial"/>
      <w:b/>
      <w:bCs/>
      <w:i/>
      <w:iCs/>
      <w:sz w:val="28"/>
      <w:szCs w:val="28"/>
      <w:lang w:val="es-ES" w:eastAsia="es-ES"/>
    </w:rPr>
  </w:style>
  <w:style w:type="character" w:customStyle="1" w:styleId="Ttulo3Car">
    <w:name w:val="Título 3 Car"/>
    <w:link w:val="Ttulo3"/>
    <w:rsid w:val="00CF4EDB"/>
    <w:rPr>
      <w:rFonts w:ascii="Arial" w:hAnsi="Arial" w:cs="Arial"/>
      <w:b/>
      <w:bCs/>
      <w:sz w:val="26"/>
      <w:szCs w:val="26"/>
      <w:lang w:val="es-ES" w:eastAsia="es-ES"/>
    </w:rPr>
  </w:style>
  <w:style w:type="character" w:customStyle="1" w:styleId="Ttulo4Car">
    <w:name w:val="Título 4 Car"/>
    <w:link w:val="Ttulo4"/>
    <w:rsid w:val="00CF4EDB"/>
    <w:rPr>
      <w:b/>
      <w:bCs/>
      <w:sz w:val="28"/>
      <w:szCs w:val="28"/>
      <w:lang w:val="es-ES" w:eastAsia="es-ES"/>
    </w:rPr>
  </w:style>
  <w:style w:type="character" w:customStyle="1" w:styleId="Ttulo5Car">
    <w:name w:val="Título 5 Car"/>
    <w:link w:val="Ttulo5"/>
    <w:rsid w:val="00CF4EDB"/>
    <w:rPr>
      <w:b/>
      <w:bCs/>
      <w:sz w:val="28"/>
      <w:szCs w:val="24"/>
      <w:lang w:val="es-ES" w:eastAsia="es-ES"/>
    </w:rPr>
  </w:style>
  <w:style w:type="character" w:customStyle="1" w:styleId="Ttulo6Car">
    <w:name w:val="Título 6 Car"/>
    <w:link w:val="Ttulo6"/>
    <w:uiPriority w:val="9"/>
    <w:rsid w:val="00CF4EDB"/>
    <w:rPr>
      <w:rFonts w:ascii="Arial" w:hAnsi="Arial"/>
      <w:b/>
      <w:sz w:val="28"/>
      <w:szCs w:val="24"/>
      <w:lang w:val="es-ES" w:eastAsia="es-ES"/>
    </w:rPr>
  </w:style>
  <w:style w:type="character" w:customStyle="1" w:styleId="Ttulo7Car">
    <w:name w:val="Título 7 Car"/>
    <w:link w:val="Ttulo7"/>
    <w:rsid w:val="00CF4EDB"/>
    <w:rPr>
      <w:sz w:val="24"/>
      <w:szCs w:val="24"/>
      <w:lang w:val="es-ES" w:eastAsia="es-ES"/>
    </w:rPr>
  </w:style>
  <w:style w:type="character" w:customStyle="1" w:styleId="Textoindependiente3Car">
    <w:name w:val="Texto independiente 3 Car"/>
    <w:link w:val="Textoindependiente3"/>
    <w:rsid w:val="00CF4EDB"/>
    <w:rPr>
      <w:i/>
      <w:iCs/>
      <w:sz w:val="24"/>
      <w:lang w:val="es-ES_tradnl" w:eastAsia="es-ES"/>
    </w:rPr>
  </w:style>
  <w:style w:type="character" w:customStyle="1" w:styleId="EncabezadoCar">
    <w:name w:val="Encabezado Car"/>
    <w:link w:val="Encabezado"/>
    <w:uiPriority w:val="99"/>
    <w:rsid w:val="00CF4EDB"/>
    <w:rPr>
      <w:lang w:val="es-ES" w:eastAsia="es-ES"/>
    </w:rPr>
  </w:style>
  <w:style w:type="character" w:customStyle="1" w:styleId="PiedepginaCar">
    <w:name w:val="Pie de página Car"/>
    <w:link w:val="Piedepgina"/>
    <w:uiPriority w:val="99"/>
    <w:rsid w:val="00CF4EDB"/>
    <w:rPr>
      <w:lang w:val="es-ES" w:eastAsia="es-ES"/>
    </w:rPr>
  </w:style>
  <w:style w:type="character" w:customStyle="1" w:styleId="SangradetextonormalCar">
    <w:name w:val="Sangría de texto normal Car"/>
    <w:link w:val="Sangradetextonormal"/>
    <w:rsid w:val="00CF4EDB"/>
    <w:rPr>
      <w:rFonts w:ascii="Bookman Old Style" w:hAnsi="Bookman Old Style"/>
      <w:sz w:val="26"/>
      <w:szCs w:val="24"/>
      <w:lang w:eastAsia="es-ES"/>
    </w:rPr>
  </w:style>
  <w:style w:type="character" w:customStyle="1" w:styleId="Sangra2detindependienteCar">
    <w:name w:val="Sangría 2 de t. independiente Car"/>
    <w:link w:val="Sangra2detindependiente"/>
    <w:rsid w:val="00CF4EDB"/>
    <w:rPr>
      <w:rFonts w:ascii="Arial" w:hAnsi="Arial"/>
      <w:color w:val="000080"/>
      <w:sz w:val="18"/>
      <w:szCs w:val="24"/>
      <w:lang w:val="es-ES" w:eastAsia="es-ES"/>
    </w:rPr>
  </w:style>
  <w:style w:type="character" w:customStyle="1" w:styleId="Sangra3detindependienteCar">
    <w:name w:val="Sangría 3 de t. independiente Car"/>
    <w:link w:val="Sangra3detindependiente"/>
    <w:rsid w:val="00CF4EDB"/>
    <w:rPr>
      <w:rFonts w:ascii="Arial" w:hAnsi="Arial"/>
      <w:sz w:val="24"/>
      <w:szCs w:val="24"/>
      <w:lang w:val="es-ES" w:eastAsia="es-ES"/>
    </w:rPr>
  </w:style>
  <w:style w:type="character" w:customStyle="1" w:styleId="A6">
    <w:name w:val="A6"/>
    <w:rsid w:val="00CF4EDB"/>
    <w:rPr>
      <w:rFonts w:cs="Century"/>
      <w:color w:val="000000"/>
      <w:sz w:val="14"/>
      <w:szCs w:val="14"/>
    </w:rPr>
  </w:style>
  <w:style w:type="paragraph" w:styleId="Sinespaciado">
    <w:name w:val="No Spacing"/>
    <w:uiPriority w:val="1"/>
    <w:qFormat/>
    <w:rsid w:val="00CF4EDB"/>
    <w:rPr>
      <w:lang w:val="es-ES" w:eastAsia="es-ES"/>
    </w:rPr>
  </w:style>
  <w:style w:type="numbering" w:customStyle="1" w:styleId="Estilo1">
    <w:name w:val="Estilo1"/>
    <w:rsid w:val="0022567E"/>
    <w:pPr>
      <w:numPr>
        <w:numId w:val="105"/>
      </w:numPr>
    </w:pPr>
  </w:style>
  <w:style w:type="character" w:styleId="Refdecomentario">
    <w:name w:val="annotation reference"/>
    <w:rsid w:val="0042067D"/>
    <w:rPr>
      <w:sz w:val="16"/>
      <w:szCs w:val="16"/>
    </w:rPr>
  </w:style>
  <w:style w:type="paragraph" w:styleId="Textocomentario">
    <w:name w:val="annotation text"/>
    <w:basedOn w:val="Normal"/>
    <w:link w:val="TextocomentarioCar"/>
    <w:rsid w:val="0042067D"/>
    <w:rPr>
      <w:sz w:val="20"/>
      <w:szCs w:val="20"/>
    </w:rPr>
  </w:style>
  <w:style w:type="character" w:customStyle="1" w:styleId="TextocomentarioCar">
    <w:name w:val="Texto comentario Car"/>
    <w:link w:val="Textocomentario"/>
    <w:rsid w:val="0042067D"/>
    <w:rPr>
      <w:lang w:val="es-ES" w:eastAsia="es-ES"/>
    </w:rPr>
  </w:style>
  <w:style w:type="paragraph" w:styleId="Asuntodelcomentario">
    <w:name w:val="annotation subject"/>
    <w:basedOn w:val="Textocomentario"/>
    <w:next w:val="Textocomentario"/>
    <w:link w:val="AsuntodelcomentarioCar"/>
    <w:rsid w:val="0042067D"/>
    <w:rPr>
      <w:b/>
      <w:bCs/>
    </w:rPr>
  </w:style>
  <w:style w:type="character" w:customStyle="1" w:styleId="AsuntodelcomentarioCar">
    <w:name w:val="Asunto del comentario Car"/>
    <w:link w:val="Asuntodelcomentario"/>
    <w:rsid w:val="0042067D"/>
    <w:rPr>
      <w:b/>
      <w:bCs/>
      <w:lang w:val="es-ES" w:eastAsia="es-ES"/>
    </w:rPr>
  </w:style>
  <w:style w:type="table" w:styleId="Tablabsica2">
    <w:name w:val="Table Simple 2"/>
    <w:basedOn w:val="Tablanormal"/>
    <w:rsid w:val="00C278C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ipervnculovisitado">
    <w:name w:val="FollowedHyperlink"/>
    <w:uiPriority w:val="99"/>
    <w:unhideWhenUsed/>
    <w:rsid w:val="0007228D"/>
    <w:rPr>
      <w:color w:val="800080"/>
      <w:u w:val="single"/>
    </w:rPr>
  </w:style>
  <w:style w:type="paragraph" w:customStyle="1" w:styleId="xl65">
    <w:name w:val="xl65"/>
    <w:basedOn w:val="Normal"/>
    <w:rsid w:val="000722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66">
    <w:name w:val="xl66"/>
    <w:basedOn w:val="Normal"/>
    <w:rsid w:val="000722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paragraph" w:customStyle="1" w:styleId="xl67">
    <w:name w:val="xl67"/>
    <w:basedOn w:val="Normal"/>
    <w:rsid w:val="0007228D"/>
    <w:pPr>
      <w:pBdr>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68">
    <w:name w:val="xl68"/>
    <w:basedOn w:val="Normal"/>
    <w:rsid w:val="0007228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07228D"/>
    <w:pPr>
      <w:pBdr>
        <w:top w:val="single" w:sz="8" w:space="0" w:color="auto"/>
        <w:left w:val="single" w:sz="8" w:space="0" w:color="auto"/>
        <w:bottom w:val="single" w:sz="8" w:space="0" w:color="auto"/>
      </w:pBdr>
      <w:spacing w:before="100" w:beforeAutospacing="1" w:after="100" w:afterAutospacing="1"/>
      <w:jc w:val="center"/>
    </w:pPr>
    <w:rPr>
      <w:lang w:val="es-MX" w:eastAsia="es-MX"/>
    </w:rPr>
  </w:style>
  <w:style w:type="paragraph" w:customStyle="1" w:styleId="xl70">
    <w:name w:val="xl70"/>
    <w:basedOn w:val="Normal"/>
    <w:rsid w:val="0007228D"/>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71">
    <w:name w:val="xl71"/>
    <w:basedOn w:val="Normal"/>
    <w:rsid w:val="0007228D"/>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character" w:customStyle="1" w:styleId="liststyle2124885623level1">
    <w:name w:val="liststyle_2124885623_level_1"/>
    <w:rsid w:val="006D070B"/>
  </w:style>
  <w:style w:type="paragraph" w:styleId="Textonotapie">
    <w:name w:val="footnote text"/>
    <w:basedOn w:val="Normal"/>
    <w:link w:val="TextonotapieCar"/>
    <w:rsid w:val="00856AAD"/>
    <w:rPr>
      <w:sz w:val="20"/>
      <w:szCs w:val="20"/>
    </w:rPr>
  </w:style>
  <w:style w:type="character" w:customStyle="1" w:styleId="TextonotapieCar">
    <w:name w:val="Texto nota pie Car"/>
    <w:link w:val="Textonotapie"/>
    <w:rsid w:val="00856AAD"/>
    <w:rPr>
      <w:lang w:val="es-ES" w:eastAsia="es-ES"/>
    </w:rPr>
  </w:style>
  <w:style w:type="character" w:styleId="Refdenotaalpie">
    <w:name w:val="footnote reference"/>
    <w:rsid w:val="00856AAD"/>
    <w:rPr>
      <w:vertAlign w:val="superscript"/>
    </w:rPr>
  </w:style>
  <w:style w:type="character" w:customStyle="1" w:styleId="Mencinsinresolver1">
    <w:name w:val="Mención sin resolver1"/>
    <w:uiPriority w:val="99"/>
    <w:semiHidden/>
    <w:unhideWhenUsed/>
    <w:rsid w:val="00DA5625"/>
    <w:rPr>
      <w:color w:val="605E5C"/>
      <w:shd w:val="clear" w:color="auto" w:fill="E1DFDD"/>
    </w:rPr>
  </w:style>
  <w:style w:type="character" w:customStyle="1" w:styleId="A4">
    <w:name w:val="A4"/>
    <w:uiPriority w:val="99"/>
    <w:rsid w:val="00413C72"/>
    <w:rPr>
      <w:rFonts w:cs="Gill Sans MT Pro Heavy"/>
      <w:color w:val="004CB0"/>
      <w:sz w:val="22"/>
      <w:szCs w:val="22"/>
    </w:rPr>
  </w:style>
  <w:style w:type="paragraph" w:customStyle="1" w:styleId="Pa18">
    <w:name w:val="Pa18"/>
    <w:basedOn w:val="Normal"/>
    <w:next w:val="Normal"/>
    <w:uiPriority w:val="99"/>
    <w:rsid w:val="00413C72"/>
    <w:pPr>
      <w:autoSpaceDE w:val="0"/>
      <w:autoSpaceDN w:val="0"/>
      <w:adjustRightInd w:val="0"/>
      <w:spacing w:line="241" w:lineRule="atLeast"/>
    </w:pPr>
    <w:rPr>
      <w:rFonts w:ascii="Gill Sans MT Pro Heavy" w:eastAsiaTheme="minorHAnsi" w:hAnsi="Gill Sans MT Pro Heavy" w:cstheme="minorBidi"/>
      <w:lang w:val="es-MX" w:eastAsia="en-US"/>
    </w:rPr>
  </w:style>
  <w:style w:type="paragraph" w:customStyle="1" w:styleId="Pa1">
    <w:name w:val="Pa1"/>
    <w:basedOn w:val="Normal"/>
    <w:next w:val="Normal"/>
    <w:uiPriority w:val="99"/>
    <w:rsid w:val="00413C72"/>
    <w:pPr>
      <w:autoSpaceDE w:val="0"/>
      <w:autoSpaceDN w:val="0"/>
      <w:adjustRightInd w:val="0"/>
      <w:spacing w:line="241" w:lineRule="atLeast"/>
    </w:pPr>
    <w:rPr>
      <w:rFonts w:ascii="Gill Sans MT Pro Heavy" w:eastAsiaTheme="minorHAnsi" w:hAnsi="Gill Sans MT Pro Heavy" w:cstheme="minorBid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883">
      <w:bodyDiv w:val="1"/>
      <w:marLeft w:val="0"/>
      <w:marRight w:val="0"/>
      <w:marTop w:val="0"/>
      <w:marBottom w:val="0"/>
      <w:divBdr>
        <w:top w:val="none" w:sz="0" w:space="0" w:color="auto"/>
        <w:left w:val="none" w:sz="0" w:space="0" w:color="auto"/>
        <w:bottom w:val="none" w:sz="0" w:space="0" w:color="auto"/>
        <w:right w:val="none" w:sz="0" w:space="0" w:color="auto"/>
      </w:divBdr>
    </w:div>
    <w:div w:id="156263768">
      <w:bodyDiv w:val="1"/>
      <w:marLeft w:val="0"/>
      <w:marRight w:val="0"/>
      <w:marTop w:val="0"/>
      <w:marBottom w:val="0"/>
      <w:divBdr>
        <w:top w:val="none" w:sz="0" w:space="0" w:color="auto"/>
        <w:left w:val="none" w:sz="0" w:space="0" w:color="auto"/>
        <w:bottom w:val="none" w:sz="0" w:space="0" w:color="auto"/>
        <w:right w:val="none" w:sz="0" w:space="0" w:color="auto"/>
      </w:divBdr>
    </w:div>
    <w:div w:id="168953178">
      <w:bodyDiv w:val="1"/>
      <w:marLeft w:val="0"/>
      <w:marRight w:val="0"/>
      <w:marTop w:val="0"/>
      <w:marBottom w:val="0"/>
      <w:divBdr>
        <w:top w:val="none" w:sz="0" w:space="0" w:color="auto"/>
        <w:left w:val="none" w:sz="0" w:space="0" w:color="auto"/>
        <w:bottom w:val="none" w:sz="0" w:space="0" w:color="auto"/>
        <w:right w:val="none" w:sz="0" w:space="0" w:color="auto"/>
      </w:divBdr>
    </w:div>
    <w:div w:id="208802668">
      <w:bodyDiv w:val="1"/>
      <w:marLeft w:val="0"/>
      <w:marRight w:val="0"/>
      <w:marTop w:val="0"/>
      <w:marBottom w:val="0"/>
      <w:divBdr>
        <w:top w:val="none" w:sz="0" w:space="0" w:color="auto"/>
        <w:left w:val="none" w:sz="0" w:space="0" w:color="auto"/>
        <w:bottom w:val="none" w:sz="0" w:space="0" w:color="auto"/>
        <w:right w:val="none" w:sz="0" w:space="0" w:color="auto"/>
      </w:divBdr>
    </w:div>
    <w:div w:id="216554721">
      <w:bodyDiv w:val="1"/>
      <w:marLeft w:val="0"/>
      <w:marRight w:val="0"/>
      <w:marTop w:val="0"/>
      <w:marBottom w:val="0"/>
      <w:divBdr>
        <w:top w:val="none" w:sz="0" w:space="0" w:color="auto"/>
        <w:left w:val="none" w:sz="0" w:space="0" w:color="auto"/>
        <w:bottom w:val="none" w:sz="0" w:space="0" w:color="auto"/>
        <w:right w:val="none" w:sz="0" w:space="0" w:color="auto"/>
      </w:divBdr>
    </w:div>
    <w:div w:id="218329442">
      <w:bodyDiv w:val="1"/>
      <w:marLeft w:val="0"/>
      <w:marRight w:val="0"/>
      <w:marTop w:val="0"/>
      <w:marBottom w:val="0"/>
      <w:divBdr>
        <w:top w:val="none" w:sz="0" w:space="0" w:color="auto"/>
        <w:left w:val="none" w:sz="0" w:space="0" w:color="auto"/>
        <w:bottom w:val="none" w:sz="0" w:space="0" w:color="auto"/>
        <w:right w:val="none" w:sz="0" w:space="0" w:color="auto"/>
      </w:divBdr>
    </w:div>
    <w:div w:id="239755580">
      <w:bodyDiv w:val="1"/>
      <w:marLeft w:val="0"/>
      <w:marRight w:val="0"/>
      <w:marTop w:val="0"/>
      <w:marBottom w:val="0"/>
      <w:divBdr>
        <w:top w:val="none" w:sz="0" w:space="0" w:color="auto"/>
        <w:left w:val="none" w:sz="0" w:space="0" w:color="auto"/>
        <w:bottom w:val="none" w:sz="0" w:space="0" w:color="auto"/>
        <w:right w:val="none" w:sz="0" w:space="0" w:color="auto"/>
      </w:divBdr>
    </w:div>
    <w:div w:id="257908712">
      <w:bodyDiv w:val="1"/>
      <w:marLeft w:val="0"/>
      <w:marRight w:val="0"/>
      <w:marTop w:val="0"/>
      <w:marBottom w:val="0"/>
      <w:divBdr>
        <w:top w:val="none" w:sz="0" w:space="0" w:color="auto"/>
        <w:left w:val="none" w:sz="0" w:space="0" w:color="auto"/>
        <w:bottom w:val="none" w:sz="0" w:space="0" w:color="auto"/>
        <w:right w:val="none" w:sz="0" w:space="0" w:color="auto"/>
      </w:divBdr>
    </w:div>
    <w:div w:id="257953407">
      <w:bodyDiv w:val="1"/>
      <w:marLeft w:val="0"/>
      <w:marRight w:val="0"/>
      <w:marTop w:val="0"/>
      <w:marBottom w:val="0"/>
      <w:divBdr>
        <w:top w:val="none" w:sz="0" w:space="0" w:color="auto"/>
        <w:left w:val="none" w:sz="0" w:space="0" w:color="auto"/>
        <w:bottom w:val="none" w:sz="0" w:space="0" w:color="auto"/>
        <w:right w:val="none" w:sz="0" w:space="0" w:color="auto"/>
      </w:divBdr>
    </w:div>
    <w:div w:id="265040699">
      <w:bodyDiv w:val="1"/>
      <w:marLeft w:val="0"/>
      <w:marRight w:val="0"/>
      <w:marTop w:val="0"/>
      <w:marBottom w:val="0"/>
      <w:divBdr>
        <w:top w:val="none" w:sz="0" w:space="0" w:color="auto"/>
        <w:left w:val="none" w:sz="0" w:space="0" w:color="auto"/>
        <w:bottom w:val="none" w:sz="0" w:space="0" w:color="auto"/>
        <w:right w:val="none" w:sz="0" w:space="0" w:color="auto"/>
      </w:divBdr>
    </w:div>
    <w:div w:id="271521094">
      <w:bodyDiv w:val="1"/>
      <w:marLeft w:val="0"/>
      <w:marRight w:val="0"/>
      <w:marTop w:val="0"/>
      <w:marBottom w:val="0"/>
      <w:divBdr>
        <w:top w:val="none" w:sz="0" w:space="0" w:color="auto"/>
        <w:left w:val="none" w:sz="0" w:space="0" w:color="auto"/>
        <w:bottom w:val="none" w:sz="0" w:space="0" w:color="auto"/>
        <w:right w:val="none" w:sz="0" w:space="0" w:color="auto"/>
      </w:divBdr>
    </w:div>
    <w:div w:id="362175359">
      <w:bodyDiv w:val="1"/>
      <w:marLeft w:val="0"/>
      <w:marRight w:val="0"/>
      <w:marTop w:val="0"/>
      <w:marBottom w:val="0"/>
      <w:divBdr>
        <w:top w:val="none" w:sz="0" w:space="0" w:color="auto"/>
        <w:left w:val="none" w:sz="0" w:space="0" w:color="auto"/>
        <w:bottom w:val="none" w:sz="0" w:space="0" w:color="auto"/>
        <w:right w:val="none" w:sz="0" w:space="0" w:color="auto"/>
      </w:divBdr>
    </w:div>
    <w:div w:id="426003405">
      <w:bodyDiv w:val="1"/>
      <w:marLeft w:val="0"/>
      <w:marRight w:val="0"/>
      <w:marTop w:val="0"/>
      <w:marBottom w:val="0"/>
      <w:divBdr>
        <w:top w:val="none" w:sz="0" w:space="0" w:color="auto"/>
        <w:left w:val="none" w:sz="0" w:space="0" w:color="auto"/>
        <w:bottom w:val="none" w:sz="0" w:space="0" w:color="auto"/>
        <w:right w:val="none" w:sz="0" w:space="0" w:color="auto"/>
      </w:divBdr>
    </w:div>
    <w:div w:id="433785249">
      <w:bodyDiv w:val="1"/>
      <w:marLeft w:val="0"/>
      <w:marRight w:val="0"/>
      <w:marTop w:val="0"/>
      <w:marBottom w:val="0"/>
      <w:divBdr>
        <w:top w:val="none" w:sz="0" w:space="0" w:color="auto"/>
        <w:left w:val="none" w:sz="0" w:space="0" w:color="auto"/>
        <w:bottom w:val="none" w:sz="0" w:space="0" w:color="auto"/>
        <w:right w:val="none" w:sz="0" w:space="0" w:color="auto"/>
      </w:divBdr>
    </w:div>
    <w:div w:id="449476153">
      <w:bodyDiv w:val="1"/>
      <w:marLeft w:val="0"/>
      <w:marRight w:val="0"/>
      <w:marTop w:val="0"/>
      <w:marBottom w:val="0"/>
      <w:divBdr>
        <w:top w:val="none" w:sz="0" w:space="0" w:color="auto"/>
        <w:left w:val="none" w:sz="0" w:space="0" w:color="auto"/>
        <w:bottom w:val="none" w:sz="0" w:space="0" w:color="auto"/>
        <w:right w:val="none" w:sz="0" w:space="0" w:color="auto"/>
      </w:divBdr>
    </w:div>
    <w:div w:id="463351043">
      <w:bodyDiv w:val="1"/>
      <w:marLeft w:val="0"/>
      <w:marRight w:val="0"/>
      <w:marTop w:val="0"/>
      <w:marBottom w:val="0"/>
      <w:divBdr>
        <w:top w:val="none" w:sz="0" w:space="0" w:color="auto"/>
        <w:left w:val="none" w:sz="0" w:space="0" w:color="auto"/>
        <w:bottom w:val="none" w:sz="0" w:space="0" w:color="auto"/>
        <w:right w:val="none" w:sz="0" w:space="0" w:color="auto"/>
      </w:divBdr>
    </w:div>
    <w:div w:id="471604794">
      <w:bodyDiv w:val="1"/>
      <w:marLeft w:val="0"/>
      <w:marRight w:val="0"/>
      <w:marTop w:val="0"/>
      <w:marBottom w:val="0"/>
      <w:divBdr>
        <w:top w:val="none" w:sz="0" w:space="0" w:color="auto"/>
        <w:left w:val="none" w:sz="0" w:space="0" w:color="auto"/>
        <w:bottom w:val="none" w:sz="0" w:space="0" w:color="auto"/>
        <w:right w:val="none" w:sz="0" w:space="0" w:color="auto"/>
      </w:divBdr>
    </w:div>
    <w:div w:id="532496275">
      <w:bodyDiv w:val="1"/>
      <w:marLeft w:val="0"/>
      <w:marRight w:val="0"/>
      <w:marTop w:val="0"/>
      <w:marBottom w:val="0"/>
      <w:divBdr>
        <w:top w:val="none" w:sz="0" w:space="0" w:color="auto"/>
        <w:left w:val="none" w:sz="0" w:space="0" w:color="auto"/>
        <w:bottom w:val="none" w:sz="0" w:space="0" w:color="auto"/>
        <w:right w:val="none" w:sz="0" w:space="0" w:color="auto"/>
      </w:divBdr>
    </w:div>
    <w:div w:id="535891792">
      <w:bodyDiv w:val="1"/>
      <w:marLeft w:val="0"/>
      <w:marRight w:val="0"/>
      <w:marTop w:val="0"/>
      <w:marBottom w:val="0"/>
      <w:divBdr>
        <w:top w:val="none" w:sz="0" w:space="0" w:color="auto"/>
        <w:left w:val="none" w:sz="0" w:space="0" w:color="auto"/>
        <w:bottom w:val="none" w:sz="0" w:space="0" w:color="auto"/>
        <w:right w:val="none" w:sz="0" w:space="0" w:color="auto"/>
      </w:divBdr>
    </w:div>
    <w:div w:id="537208401">
      <w:bodyDiv w:val="1"/>
      <w:marLeft w:val="0"/>
      <w:marRight w:val="0"/>
      <w:marTop w:val="0"/>
      <w:marBottom w:val="0"/>
      <w:divBdr>
        <w:top w:val="none" w:sz="0" w:space="0" w:color="auto"/>
        <w:left w:val="none" w:sz="0" w:space="0" w:color="auto"/>
        <w:bottom w:val="none" w:sz="0" w:space="0" w:color="auto"/>
        <w:right w:val="none" w:sz="0" w:space="0" w:color="auto"/>
      </w:divBdr>
    </w:div>
    <w:div w:id="578103472">
      <w:bodyDiv w:val="1"/>
      <w:marLeft w:val="0"/>
      <w:marRight w:val="0"/>
      <w:marTop w:val="0"/>
      <w:marBottom w:val="0"/>
      <w:divBdr>
        <w:top w:val="none" w:sz="0" w:space="0" w:color="auto"/>
        <w:left w:val="none" w:sz="0" w:space="0" w:color="auto"/>
        <w:bottom w:val="none" w:sz="0" w:space="0" w:color="auto"/>
        <w:right w:val="none" w:sz="0" w:space="0" w:color="auto"/>
      </w:divBdr>
    </w:div>
    <w:div w:id="622224275">
      <w:bodyDiv w:val="1"/>
      <w:marLeft w:val="0"/>
      <w:marRight w:val="0"/>
      <w:marTop w:val="0"/>
      <w:marBottom w:val="0"/>
      <w:divBdr>
        <w:top w:val="none" w:sz="0" w:space="0" w:color="auto"/>
        <w:left w:val="none" w:sz="0" w:space="0" w:color="auto"/>
        <w:bottom w:val="none" w:sz="0" w:space="0" w:color="auto"/>
        <w:right w:val="none" w:sz="0" w:space="0" w:color="auto"/>
      </w:divBdr>
    </w:div>
    <w:div w:id="663432349">
      <w:bodyDiv w:val="1"/>
      <w:marLeft w:val="0"/>
      <w:marRight w:val="0"/>
      <w:marTop w:val="0"/>
      <w:marBottom w:val="0"/>
      <w:divBdr>
        <w:top w:val="none" w:sz="0" w:space="0" w:color="auto"/>
        <w:left w:val="none" w:sz="0" w:space="0" w:color="auto"/>
        <w:bottom w:val="none" w:sz="0" w:space="0" w:color="auto"/>
        <w:right w:val="none" w:sz="0" w:space="0" w:color="auto"/>
      </w:divBdr>
    </w:div>
    <w:div w:id="664817250">
      <w:bodyDiv w:val="1"/>
      <w:marLeft w:val="0"/>
      <w:marRight w:val="0"/>
      <w:marTop w:val="0"/>
      <w:marBottom w:val="0"/>
      <w:divBdr>
        <w:top w:val="none" w:sz="0" w:space="0" w:color="auto"/>
        <w:left w:val="none" w:sz="0" w:space="0" w:color="auto"/>
        <w:bottom w:val="none" w:sz="0" w:space="0" w:color="auto"/>
        <w:right w:val="none" w:sz="0" w:space="0" w:color="auto"/>
      </w:divBdr>
    </w:div>
    <w:div w:id="677344485">
      <w:bodyDiv w:val="1"/>
      <w:marLeft w:val="0"/>
      <w:marRight w:val="0"/>
      <w:marTop w:val="0"/>
      <w:marBottom w:val="0"/>
      <w:divBdr>
        <w:top w:val="none" w:sz="0" w:space="0" w:color="auto"/>
        <w:left w:val="none" w:sz="0" w:space="0" w:color="auto"/>
        <w:bottom w:val="none" w:sz="0" w:space="0" w:color="auto"/>
        <w:right w:val="none" w:sz="0" w:space="0" w:color="auto"/>
      </w:divBdr>
    </w:div>
    <w:div w:id="697850422">
      <w:bodyDiv w:val="1"/>
      <w:marLeft w:val="0"/>
      <w:marRight w:val="0"/>
      <w:marTop w:val="0"/>
      <w:marBottom w:val="0"/>
      <w:divBdr>
        <w:top w:val="none" w:sz="0" w:space="0" w:color="auto"/>
        <w:left w:val="none" w:sz="0" w:space="0" w:color="auto"/>
        <w:bottom w:val="none" w:sz="0" w:space="0" w:color="auto"/>
        <w:right w:val="none" w:sz="0" w:space="0" w:color="auto"/>
      </w:divBdr>
    </w:div>
    <w:div w:id="707493031">
      <w:bodyDiv w:val="1"/>
      <w:marLeft w:val="0"/>
      <w:marRight w:val="0"/>
      <w:marTop w:val="0"/>
      <w:marBottom w:val="0"/>
      <w:divBdr>
        <w:top w:val="none" w:sz="0" w:space="0" w:color="auto"/>
        <w:left w:val="none" w:sz="0" w:space="0" w:color="auto"/>
        <w:bottom w:val="none" w:sz="0" w:space="0" w:color="auto"/>
        <w:right w:val="none" w:sz="0" w:space="0" w:color="auto"/>
      </w:divBdr>
    </w:div>
    <w:div w:id="726955563">
      <w:bodyDiv w:val="1"/>
      <w:marLeft w:val="0"/>
      <w:marRight w:val="0"/>
      <w:marTop w:val="0"/>
      <w:marBottom w:val="0"/>
      <w:divBdr>
        <w:top w:val="none" w:sz="0" w:space="0" w:color="auto"/>
        <w:left w:val="none" w:sz="0" w:space="0" w:color="auto"/>
        <w:bottom w:val="none" w:sz="0" w:space="0" w:color="auto"/>
        <w:right w:val="none" w:sz="0" w:space="0" w:color="auto"/>
      </w:divBdr>
    </w:div>
    <w:div w:id="729622131">
      <w:bodyDiv w:val="1"/>
      <w:marLeft w:val="0"/>
      <w:marRight w:val="0"/>
      <w:marTop w:val="0"/>
      <w:marBottom w:val="0"/>
      <w:divBdr>
        <w:top w:val="none" w:sz="0" w:space="0" w:color="auto"/>
        <w:left w:val="none" w:sz="0" w:space="0" w:color="auto"/>
        <w:bottom w:val="none" w:sz="0" w:space="0" w:color="auto"/>
        <w:right w:val="none" w:sz="0" w:space="0" w:color="auto"/>
      </w:divBdr>
    </w:div>
    <w:div w:id="748235152">
      <w:bodyDiv w:val="1"/>
      <w:marLeft w:val="0"/>
      <w:marRight w:val="0"/>
      <w:marTop w:val="0"/>
      <w:marBottom w:val="0"/>
      <w:divBdr>
        <w:top w:val="none" w:sz="0" w:space="0" w:color="auto"/>
        <w:left w:val="none" w:sz="0" w:space="0" w:color="auto"/>
        <w:bottom w:val="none" w:sz="0" w:space="0" w:color="auto"/>
        <w:right w:val="none" w:sz="0" w:space="0" w:color="auto"/>
      </w:divBdr>
      <w:divsChild>
        <w:div w:id="170612500">
          <w:marLeft w:val="288"/>
          <w:marRight w:val="0"/>
          <w:marTop w:val="0"/>
          <w:marBottom w:val="101"/>
          <w:divBdr>
            <w:top w:val="none" w:sz="0" w:space="0" w:color="auto"/>
            <w:left w:val="none" w:sz="0" w:space="0" w:color="auto"/>
            <w:bottom w:val="none" w:sz="0" w:space="0" w:color="auto"/>
            <w:right w:val="none" w:sz="0" w:space="0" w:color="auto"/>
          </w:divBdr>
        </w:div>
        <w:div w:id="835262561">
          <w:marLeft w:val="288"/>
          <w:marRight w:val="0"/>
          <w:marTop w:val="0"/>
          <w:marBottom w:val="101"/>
          <w:divBdr>
            <w:top w:val="none" w:sz="0" w:space="0" w:color="auto"/>
            <w:left w:val="none" w:sz="0" w:space="0" w:color="auto"/>
            <w:bottom w:val="none" w:sz="0" w:space="0" w:color="auto"/>
            <w:right w:val="none" w:sz="0" w:space="0" w:color="auto"/>
          </w:divBdr>
        </w:div>
        <w:div w:id="1312715909">
          <w:marLeft w:val="288"/>
          <w:marRight w:val="0"/>
          <w:marTop w:val="0"/>
          <w:marBottom w:val="101"/>
          <w:divBdr>
            <w:top w:val="none" w:sz="0" w:space="0" w:color="auto"/>
            <w:left w:val="none" w:sz="0" w:space="0" w:color="auto"/>
            <w:bottom w:val="none" w:sz="0" w:space="0" w:color="auto"/>
            <w:right w:val="none" w:sz="0" w:space="0" w:color="auto"/>
          </w:divBdr>
        </w:div>
      </w:divsChild>
    </w:div>
    <w:div w:id="762455323">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859512546">
      <w:bodyDiv w:val="1"/>
      <w:marLeft w:val="0"/>
      <w:marRight w:val="0"/>
      <w:marTop w:val="0"/>
      <w:marBottom w:val="0"/>
      <w:divBdr>
        <w:top w:val="none" w:sz="0" w:space="0" w:color="auto"/>
        <w:left w:val="none" w:sz="0" w:space="0" w:color="auto"/>
        <w:bottom w:val="none" w:sz="0" w:space="0" w:color="auto"/>
        <w:right w:val="none" w:sz="0" w:space="0" w:color="auto"/>
      </w:divBdr>
    </w:div>
    <w:div w:id="882904424">
      <w:bodyDiv w:val="1"/>
      <w:marLeft w:val="0"/>
      <w:marRight w:val="0"/>
      <w:marTop w:val="0"/>
      <w:marBottom w:val="0"/>
      <w:divBdr>
        <w:top w:val="none" w:sz="0" w:space="0" w:color="auto"/>
        <w:left w:val="none" w:sz="0" w:space="0" w:color="auto"/>
        <w:bottom w:val="none" w:sz="0" w:space="0" w:color="auto"/>
        <w:right w:val="none" w:sz="0" w:space="0" w:color="auto"/>
      </w:divBdr>
    </w:div>
    <w:div w:id="920525168">
      <w:bodyDiv w:val="1"/>
      <w:marLeft w:val="0"/>
      <w:marRight w:val="0"/>
      <w:marTop w:val="0"/>
      <w:marBottom w:val="0"/>
      <w:divBdr>
        <w:top w:val="none" w:sz="0" w:space="0" w:color="auto"/>
        <w:left w:val="none" w:sz="0" w:space="0" w:color="auto"/>
        <w:bottom w:val="none" w:sz="0" w:space="0" w:color="auto"/>
        <w:right w:val="none" w:sz="0" w:space="0" w:color="auto"/>
      </w:divBdr>
    </w:div>
    <w:div w:id="934367692">
      <w:bodyDiv w:val="1"/>
      <w:marLeft w:val="0"/>
      <w:marRight w:val="0"/>
      <w:marTop w:val="0"/>
      <w:marBottom w:val="0"/>
      <w:divBdr>
        <w:top w:val="none" w:sz="0" w:space="0" w:color="auto"/>
        <w:left w:val="none" w:sz="0" w:space="0" w:color="auto"/>
        <w:bottom w:val="none" w:sz="0" w:space="0" w:color="auto"/>
        <w:right w:val="none" w:sz="0" w:space="0" w:color="auto"/>
      </w:divBdr>
    </w:div>
    <w:div w:id="976227707">
      <w:bodyDiv w:val="1"/>
      <w:marLeft w:val="0"/>
      <w:marRight w:val="0"/>
      <w:marTop w:val="0"/>
      <w:marBottom w:val="0"/>
      <w:divBdr>
        <w:top w:val="none" w:sz="0" w:space="0" w:color="auto"/>
        <w:left w:val="none" w:sz="0" w:space="0" w:color="auto"/>
        <w:bottom w:val="none" w:sz="0" w:space="0" w:color="auto"/>
        <w:right w:val="none" w:sz="0" w:space="0" w:color="auto"/>
      </w:divBdr>
    </w:div>
    <w:div w:id="999844185">
      <w:bodyDiv w:val="1"/>
      <w:marLeft w:val="0"/>
      <w:marRight w:val="0"/>
      <w:marTop w:val="0"/>
      <w:marBottom w:val="0"/>
      <w:divBdr>
        <w:top w:val="none" w:sz="0" w:space="0" w:color="auto"/>
        <w:left w:val="none" w:sz="0" w:space="0" w:color="auto"/>
        <w:bottom w:val="none" w:sz="0" w:space="0" w:color="auto"/>
        <w:right w:val="none" w:sz="0" w:space="0" w:color="auto"/>
      </w:divBdr>
    </w:div>
    <w:div w:id="1040208014">
      <w:bodyDiv w:val="1"/>
      <w:marLeft w:val="0"/>
      <w:marRight w:val="0"/>
      <w:marTop w:val="0"/>
      <w:marBottom w:val="0"/>
      <w:divBdr>
        <w:top w:val="none" w:sz="0" w:space="0" w:color="auto"/>
        <w:left w:val="none" w:sz="0" w:space="0" w:color="auto"/>
        <w:bottom w:val="none" w:sz="0" w:space="0" w:color="auto"/>
        <w:right w:val="none" w:sz="0" w:space="0" w:color="auto"/>
      </w:divBdr>
    </w:div>
    <w:div w:id="1046293745">
      <w:bodyDiv w:val="1"/>
      <w:marLeft w:val="0"/>
      <w:marRight w:val="0"/>
      <w:marTop w:val="0"/>
      <w:marBottom w:val="0"/>
      <w:divBdr>
        <w:top w:val="none" w:sz="0" w:space="0" w:color="auto"/>
        <w:left w:val="none" w:sz="0" w:space="0" w:color="auto"/>
        <w:bottom w:val="none" w:sz="0" w:space="0" w:color="auto"/>
        <w:right w:val="none" w:sz="0" w:space="0" w:color="auto"/>
      </w:divBdr>
    </w:div>
    <w:div w:id="1067874606">
      <w:bodyDiv w:val="1"/>
      <w:marLeft w:val="0"/>
      <w:marRight w:val="0"/>
      <w:marTop w:val="0"/>
      <w:marBottom w:val="0"/>
      <w:divBdr>
        <w:top w:val="none" w:sz="0" w:space="0" w:color="auto"/>
        <w:left w:val="none" w:sz="0" w:space="0" w:color="auto"/>
        <w:bottom w:val="none" w:sz="0" w:space="0" w:color="auto"/>
        <w:right w:val="none" w:sz="0" w:space="0" w:color="auto"/>
      </w:divBdr>
    </w:div>
    <w:div w:id="1089349002">
      <w:bodyDiv w:val="1"/>
      <w:marLeft w:val="0"/>
      <w:marRight w:val="0"/>
      <w:marTop w:val="0"/>
      <w:marBottom w:val="0"/>
      <w:divBdr>
        <w:top w:val="none" w:sz="0" w:space="0" w:color="auto"/>
        <w:left w:val="none" w:sz="0" w:space="0" w:color="auto"/>
        <w:bottom w:val="none" w:sz="0" w:space="0" w:color="auto"/>
        <w:right w:val="none" w:sz="0" w:space="0" w:color="auto"/>
      </w:divBdr>
    </w:div>
    <w:div w:id="1095134573">
      <w:bodyDiv w:val="1"/>
      <w:marLeft w:val="0"/>
      <w:marRight w:val="0"/>
      <w:marTop w:val="0"/>
      <w:marBottom w:val="0"/>
      <w:divBdr>
        <w:top w:val="none" w:sz="0" w:space="0" w:color="auto"/>
        <w:left w:val="none" w:sz="0" w:space="0" w:color="auto"/>
        <w:bottom w:val="none" w:sz="0" w:space="0" w:color="auto"/>
        <w:right w:val="none" w:sz="0" w:space="0" w:color="auto"/>
      </w:divBdr>
    </w:div>
    <w:div w:id="1141387139">
      <w:bodyDiv w:val="1"/>
      <w:marLeft w:val="0"/>
      <w:marRight w:val="0"/>
      <w:marTop w:val="0"/>
      <w:marBottom w:val="0"/>
      <w:divBdr>
        <w:top w:val="none" w:sz="0" w:space="0" w:color="auto"/>
        <w:left w:val="none" w:sz="0" w:space="0" w:color="auto"/>
        <w:bottom w:val="none" w:sz="0" w:space="0" w:color="auto"/>
        <w:right w:val="none" w:sz="0" w:space="0" w:color="auto"/>
      </w:divBdr>
    </w:div>
    <w:div w:id="1233387922">
      <w:bodyDiv w:val="1"/>
      <w:marLeft w:val="0"/>
      <w:marRight w:val="0"/>
      <w:marTop w:val="0"/>
      <w:marBottom w:val="0"/>
      <w:divBdr>
        <w:top w:val="none" w:sz="0" w:space="0" w:color="auto"/>
        <w:left w:val="none" w:sz="0" w:space="0" w:color="auto"/>
        <w:bottom w:val="none" w:sz="0" w:space="0" w:color="auto"/>
        <w:right w:val="none" w:sz="0" w:space="0" w:color="auto"/>
      </w:divBdr>
    </w:div>
    <w:div w:id="1234856958">
      <w:bodyDiv w:val="1"/>
      <w:marLeft w:val="0"/>
      <w:marRight w:val="0"/>
      <w:marTop w:val="0"/>
      <w:marBottom w:val="0"/>
      <w:divBdr>
        <w:top w:val="none" w:sz="0" w:space="0" w:color="auto"/>
        <w:left w:val="none" w:sz="0" w:space="0" w:color="auto"/>
        <w:bottom w:val="none" w:sz="0" w:space="0" w:color="auto"/>
        <w:right w:val="none" w:sz="0" w:space="0" w:color="auto"/>
      </w:divBdr>
    </w:div>
    <w:div w:id="1234923911">
      <w:bodyDiv w:val="1"/>
      <w:marLeft w:val="0"/>
      <w:marRight w:val="0"/>
      <w:marTop w:val="0"/>
      <w:marBottom w:val="0"/>
      <w:divBdr>
        <w:top w:val="none" w:sz="0" w:space="0" w:color="auto"/>
        <w:left w:val="none" w:sz="0" w:space="0" w:color="auto"/>
        <w:bottom w:val="none" w:sz="0" w:space="0" w:color="auto"/>
        <w:right w:val="none" w:sz="0" w:space="0" w:color="auto"/>
      </w:divBdr>
    </w:div>
    <w:div w:id="1304002236">
      <w:bodyDiv w:val="1"/>
      <w:marLeft w:val="0"/>
      <w:marRight w:val="0"/>
      <w:marTop w:val="0"/>
      <w:marBottom w:val="0"/>
      <w:divBdr>
        <w:top w:val="none" w:sz="0" w:space="0" w:color="auto"/>
        <w:left w:val="none" w:sz="0" w:space="0" w:color="auto"/>
        <w:bottom w:val="none" w:sz="0" w:space="0" w:color="auto"/>
        <w:right w:val="none" w:sz="0" w:space="0" w:color="auto"/>
      </w:divBdr>
    </w:div>
    <w:div w:id="1317758837">
      <w:bodyDiv w:val="1"/>
      <w:marLeft w:val="0"/>
      <w:marRight w:val="0"/>
      <w:marTop w:val="0"/>
      <w:marBottom w:val="0"/>
      <w:divBdr>
        <w:top w:val="none" w:sz="0" w:space="0" w:color="auto"/>
        <w:left w:val="none" w:sz="0" w:space="0" w:color="auto"/>
        <w:bottom w:val="none" w:sz="0" w:space="0" w:color="auto"/>
        <w:right w:val="none" w:sz="0" w:space="0" w:color="auto"/>
      </w:divBdr>
    </w:div>
    <w:div w:id="1497963572">
      <w:bodyDiv w:val="1"/>
      <w:marLeft w:val="0"/>
      <w:marRight w:val="0"/>
      <w:marTop w:val="0"/>
      <w:marBottom w:val="0"/>
      <w:divBdr>
        <w:top w:val="none" w:sz="0" w:space="0" w:color="auto"/>
        <w:left w:val="none" w:sz="0" w:space="0" w:color="auto"/>
        <w:bottom w:val="none" w:sz="0" w:space="0" w:color="auto"/>
        <w:right w:val="none" w:sz="0" w:space="0" w:color="auto"/>
      </w:divBdr>
    </w:div>
    <w:div w:id="1527208583">
      <w:bodyDiv w:val="1"/>
      <w:marLeft w:val="0"/>
      <w:marRight w:val="0"/>
      <w:marTop w:val="0"/>
      <w:marBottom w:val="0"/>
      <w:divBdr>
        <w:top w:val="none" w:sz="0" w:space="0" w:color="auto"/>
        <w:left w:val="none" w:sz="0" w:space="0" w:color="auto"/>
        <w:bottom w:val="none" w:sz="0" w:space="0" w:color="auto"/>
        <w:right w:val="none" w:sz="0" w:space="0" w:color="auto"/>
      </w:divBdr>
    </w:div>
    <w:div w:id="1531534224">
      <w:bodyDiv w:val="1"/>
      <w:marLeft w:val="0"/>
      <w:marRight w:val="0"/>
      <w:marTop w:val="0"/>
      <w:marBottom w:val="0"/>
      <w:divBdr>
        <w:top w:val="none" w:sz="0" w:space="0" w:color="auto"/>
        <w:left w:val="none" w:sz="0" w:space="0" w:color="auto"/>
        <w:bottom w:val="none" w:sz="0" w:space="0" w:color="auto"/>
        <w:right w:val="none" w:sz="0" w:space="0" w:color="auto"/>
      </w:divBdr>
    </w:div>
    <w:div w:id="1554076628">
      <w:bodyDiv w:val="1"/>
      <w:marLeft w:val="0"/>
      <w:marRight w:val="0"/>
      <w:marTop w:val="0"/>
      <w:marBottom w:val="0"/>
      <w:divBdr>
        <w:top w:val="none" w:sz="0" w:space="0" w:color="auto"/>
        <w:left w:val="none" w:sz="0" w:space="0" w:color="auto"/>
        <w:bottom w:val="none" w:sz="0" w:space="0" w:color="auto"/>
        <w:right w:val="none" w:sz="0" w:space="0" w:color="auto"/>
      </w:divBdr>
    </w:div>
    <w:div w:id="1558125459">
      <w:bodyDiv w:val="1"/>
      <w:marLeft w:val="0"/>
      <w:marRight w:val="0"/>
      <w:marTop w:val="0"/>
      <w:marBottom w:val="0"/>
      <w:divBdr>
        <w:top w:val="none" w:sz="0" w:space="0" w:color="auto"/>
        <w:left w:val="none" w:sz="0" w:space="0" w:color="auto"/>
        <w:bottom w:val="none" w:sz="0" w:space="0" w:color="auto"/>
        <w:right w:val="none" w:sz="0" w:space="0" w:color="auto"/>
      </w:divBdr>
    </w:div>
    <w:div w:id="1597471492">
      <w:bodyDiv w:val="1"/>
      <w:marLeft w:val="0"/>
      <w:marRight w:val="0"/>
      <w:marTop w:val="0"/>
      <w:marBottom w:val="0"/>
      <w:divBdr>
        <w:top w:val="none" w:sz="0" w:space="0" w:color="auto"/>
        <w:left w:val="none" w:sz="0" w:space="0" w:color="auto"/>
        <w:bottom w:val="none" w:sz="0" w:space="0" w:color="auto"/>
        <w:right w:val="none" w:sz="0" w:space="0" w:color="auto"/>
      </w:divBdr>
    </w:div>
    <w:div w:id="1655571966">
      <w:bodyDiv w:val="1"/>
      <w:marLeft w:val="0"/>
      <w:marRight w:val="0"/>
      <w:marTop w:val="0"/>
      <w:marBottom w:val="0"/>
      <w:divBdr>
        <w:top w:val="none" w:sz="0" w:space="0" w:color="auto"/>
        <w:left w:val="none" w:sz="0" w:space="0" w:color="auto"/>
        <w:bottom w:val="none" w:sz="0" w:space="0" w:color="auto"/>
        <w:right w:val="none" w:sz="0" w:space="0" w:color="auto"/>
      </w:divBdr>
    </w:div>
    <w:div w:id="1662781434">
      <w:bodyDiv w:val="1"/>
      <w:marLeft w:val="0"/>
      <w:marRight w:val="0"/>
      <w:marTop w:val="0"/>
      <w:marBottom w:val="0"/>
      <w:divBdr>
        <w:top w:val="none" w:sz="0" w:space="0" w:color="auto"/>
        <w:left w:val="none" w:sz="0" w:space="0" w:color="auto"/>
        <w:bottom w:val="none" w:sz="0" w:space="0" w:color="auto"/>
        <w:right w:val="none" w:sz="0" w:space="0" w:color="auto"/>
      </w:divBdr>
    </w:div>
    <w:div w:id="1711031974">
      <w:bodyDiv w:val="1"/>
      <w:marLeft w:val="0"/>
      <w:marRight w:val="0"/>
      <w:marTop w:val="0"/>
      <w:marBottom w:val="0"/>
      <w:divBdr>
        <w:top w:val="none" w:sz="0" w:space="0" w:color="auto"/>
        <w:left w:val="none" w:sz="0" w:space="0" w:color="auto"/>
        <w:bottom w:val="none" w:sz="0" w:space="0" w:color="auto"/>
        <w:right w:val="none" w:sz="0" w:space="0" w:color="auto"/>
      </w:divBdr>
    </w:div>
    <w:div w:id="1714230640">
      <w:bodyDiv w:val="1"/>
      <w:marLeft w:val="0"/>
      <w:marRight w:val="0"/>
      <w:marTop w:val="0"/>
      <w:marBottom w:val="0"/>
      <w:divBdr>
        <w:top w:val="none" w:sz="0" w:space="0" w:color="auto"/>
        <w:left w:val="none" w:sz="0" w:space="0" w:color="auto"/>
        <w:bottom w:val="none" w:sz="0" w:space="0" w:color="auto"/>
        <w:right w:val="none" w:sz="0" w:space="0" w:color="auto"/>
      </w:divBdr>
    </w:div>
    <w:div w:id="1733187058">
      <w:bodyDiv w:val="1"/>
      <w:marLeft w:val="0"/>
      <w:marRight w:val="0"/>
      <w:marTop w:val="0"/>
      <w:marBottom w:val="0"/>
      <w:divBdr>
        <w:top w:val="none" w:sz="0" w:space="0" w:color="auto"/>
        <w:left w:val="none" w:sz="0" w:space="0" w:color="auto"/>
        <w:bottom w:val="none" w:sz="0" w:space="0" w:color="auto"/>
        <w:right w:val="none" w:sz="0" w:space="0" w:color="auto"/>
      </w:divBdr>
    </w:div>
    <w:div w:id="1748114361">
      <w:bodyDiv w:val="1"/>
      <w:marLeft w:val="0"/>
      <w:marRight w:val="0"/>
      <w:marTop w:val="0"/>
      <w:marBottom w:val="0"/>
      <w:divBdr>
        <w:top w:val="none" w:sz="0" w:space="0" w:color="auto"/>
        <w:left w:val="none" w:sz="0" w:space="0" w:color="auto"/>
        <w:bottom w:val="none" w:sz="0" w:space="0" w:color="auto"/>
        <w:right w:val="none" w:sz="0" w:space="0" w:color="auto"/>
      </w:divBdr>
    </w:div>
    <w:div w:id="1749188462">
      <w:bodyDiv w:val="1"/>
      <w:marLeft w:val="0"/>
      <w:marRight w:val="0"/>
      <w:marTop w:val="0"/>
      <w:marBottom w:val="0"/>
      <w:divBdr>
        <w:top w:val="none" w:sz="0" w:space="0" w:color="auto"/>
        <w:left w:val="none" w:sz="0" w:space="0" w:color="auto"/>
        <w:bottom w:val="none" w:sz="0" w:space="0" w:color="auto"/>
        <w:right w:val="none" w:sz="0" w:space="0" w:color="auto"/>
      </w:divBdr>
    </w:div>
    <w:div w:id="1765683048">
      <w:bodyDiv w:val="1"/>
      <w:marLeft w:val="0"/>
      <w:marRight w:val="0"/>
      <w:marTop w:val="0"/>
      <w:marBottom w:val="0"/>
      <w:divBdr>
        <w:top w:val="none" w:sz="0" w:space="0" w:color="auto"/>
        <w:left w:val="none" w:sz="0" w:space="0" w:color="auto"/>
        <w:bottom w:val="none" w:sz="0" w:space="0" w:color="auto"/>
        <w:right w:val="none" w:sz="0" w:space="0" w:color="auto"/>
      </w:divBdr>
    </w:div>
    <w:div w:id="1778793965">
      <w:bodyDiv w:val="1"/>
      <w:marLeft w:val="0"/>
      <w:marRight w:val="0"/>
      <w:marTop w:val="0"/>
      <w:marBottom w:val="0"/>
      <w:divBdr>
        <w:top w:val="none" w:sz="0" w:space="0" w:color="auto"/>
        <w:left w:val="none" w:sz="0" w:space="0" w:color="auto"/>
        <w:bottom w:val="none" w:sz="0" w:space="0" w:color="auto"/>
        <w:right w:val="none" w:sz="0" w:space="0" w:color="auto"/>
      </w:divBdr>
    </w:div>
    <w:div w:id="1779829851">
      <w:bodyDiv w:val="1"/>
      <w:marLeft w:val="0"/>
      <w:marRight w:val="0"/>
      <w:marTop w:val="0"/>
      <w:marBottom w:val="0"/>
      <w:divBdr>
        <w:top w:val="none" w:sz="0" w:space="0" w:color="auto"/>
        <w:left w:val="none" w:sz="0" w:space="0" w:color="auto"/>
        <w:bottom w:val="none" w:sz="0" w:space="0" w:color="auto"/>
        <w:right w:val="none" w:sz="0" w:space="0" w:color="auto"/>
      </w:divBdr>
    </w:div>
    <w:div w:id="1781031173">
      <w:bodyDiv w:val="1"/>
      <w:marLeft w:val="0"/>
      <w:marRight w:val="0"/>
      <w:marTop w:val="0"/>
      <w:marBottom w:val="0"/>
      <w:divBdr>
        <w:top w:val="none" w:sz="0" w:space="0" w:color="auto"/>
        <w:left w:val="none" w:sz="0" w:space="0" w:color="auto"/>
        <w:bottom w:val="none" w:sz="0" w:space="0" w:color="auto"/>
        <w:right w:val="none" w:sz="0" w:space="0" w:color="auto"/>
      </w:divBdr>
    </w:div>
    <w:div w:id="1784306846">
      <w:bodyDiv w:val="1"/>
      <w:marLeft w:val="0"/>
      <w:marRight w:val="0"/>
      <w:marTop w:val="0"/>
      <w:marBottom w:val="0"/>
      <w:divBdr>
        <w:top w:val="none" w:sz="0" w:space="0" w:color="auto"/>
        <w:left w:val="none" w:sz="0" w:space="0" w:color="auto"/>
        <w:bottom w:val="none" w:sz="0" w:space="0" w:color="auto"/>
        <w:right w:val="none" w:sz="0" w:space="0" w:color="auto"/>
      </w:divBdr>
    </w:div>
    <w:div w:id="1886021472">
      <w:bodyDiv w:val="1"/>
      <w:marLeft w:val="0"/>
      <w:marRight w:val="0"/>
      <w:marTop w:val="0"/>
      <w:marBottom w:val="0"/>
      <w:divBdr>
        <w:top w:val="none" w:sz="0" w:space="0" w:color="auto"/>
        <w:left w:val="none" w:sz="0" w:space="0" w:color="auto"/>
        <w:bottom w:val="none" w:sz="0" w:space="0" w:color="auto"/>
        <w:right w:val="none" w:sz="0" w:space="0" w:color="auto"/>
      </w:divBdr>
    </w:div>
    <w:div w:id="1899626758">
      <w:bodyDiv w:val="1"/>
      <w:marLeft w:val="0"/>
      <w:marRight w:val="0"/>
      <w:marTop w:val="0"/>
      <w:marBottom w:val="0"/>
      <w:divBdr>
        <w:top w:val="none" w:sz="0" w:space="0" w:color="auto"/>
        <w:left w:val="none" w:sz="0" w:space="0" w:color="auto"/>
        <w:bottom w:val="none" w:sz="0" w:space="0" w:color="auto"/>
        <w:right w:val="none" w:sz="0" w:space="0" w:color="auto"/>
      </w:divBdr>
    </w:div>
    <w:div w:id="1932809421">
      <w:bodyDiv w:val="1"/>
      <w:marLeft w:val="0"/>
      <w:marRight w:val="0"/>
      <w:marTop w:val="0"/>
      <w:marBottom w:val="0"/>
      <w:divBdr>
        <w:top w:val="none" w:sz="0" w:space="0" w:color="auto"/>
        <w:left w:val="none" w:sz="0" w:space="0" w:color="auto"/>
        <w:bottom w:val="none" w:sz="0" w:space="0" w:color="auto"/>
        <w:right w:val="none" w:sz="0" w:space="0" w:color="auto"/>
      </w:divBdr>
    </w:div>
    <w:div w:id="1938097388">
      <w:bodyDiv w:val="1"/>
      <w:marLeft w:val="0"/>
      <w:marRight w:val="0"/>
      <w:marTop w:val="0"/>
      <w:marBottom w:val="0"/>
      <w:divBdr>
        <w:top w:val="none" w:sz="0" w:space="0" w:color="auto"/>
        <w:left w:val="none" w:sz="0" w:space="0" w:color="auto"/>
        <w:bottom w:val="none" w:sz="0" w:space="0" w:color="auto"/>
        <w:right w:val="none" w:sz="0" w:space="0" w:color="auto"/>
      </w:divBdr>
    </w:div>
    <w:div w:id="1938757380">
      <w:bodyDiv w:val="1"/>
      <w:marLeft w:val="0"/>
      <w:marRight w:val="0"/>
      <w:marTop w:val="0"/>
      <w:marBottom w:val="0"/>
      <w:divBdr>
        <w:top w:val="none" w:sz="0" w:space="0" w:color="auto"/>
        <w:left w:val="none" w:sz="0" w:space="0" w:color="auto"/>
        <w:bottom w:val="none" w:sz="0" w:space="0" w:color="auto"/>
        <w:right w:val="none" w:sz="0" w:space="0" w:color="auto"/>
      </w:divBdr>
    </w:div>
    <w:div w:id="2038389498">
      <w:bodyDiv w:val="1"/>
      <w:marLeft w:val="0"/>
      <w:marRight w:val="0"/>
      <w:marTop w:val="0"/>
      <w:marBottom w:val="0"/>
      <w:divBdr>
        <w:top w:val="none" w:sz="0" w:space="0" w:color="auto"/>
        <w:left w:val="none" w:sz="0" w:space="0" w:color="auto"/>
        <w:bottom w:val="none" w:sz="0" w:space="0" w:color="auto"/>
        <w:right w:val="none" w:sz="0" w:space="0" w:color="auto"/>
      </w:divBdr>
    </w:div>
    <w:div w:id="2059162655">
      <w:bodyDiv w:val="1"/>
      <w:marLeft w:val="0"/>
      <w:marRight w:val="0"/>
      <w:marTop w:val="0"/>
      <w:marBottom w:val="0"/>
      <w:divBdr>
        <w:top w:val="none" w:sz="0" w:space="0" w:color="auto"/>
        <w:left w:val="none" w:sz="0" w:space="0" w:color="auto"/>
        <w:bottom w:val="none" w:sz="0" w:space="0" w:color="auto"/>
        <w:right w:val="none" w:sz="0" w:space="0" w:color="auto"/>
      </w:divBdr>
    </w:div>
    <w:div w:id="2064524912">
      <w:bodyDiv w:val="1"/>
      <w:marLeft w:val="0"/>
      <w:marRight w:val="0"/>
      <w:marTop w:val="0"/>
      <w:marBottom w:val="0"/>
      <w:divBdr>
        <w:top w:val="none" w:sz="0" w:space="0" w:color="auto"/>
        <w:left w:val="none" w:sz="0" w:space="0" w:color="auto"/>
        <w:bottom w:val="none" w:sz="0" w:space="0" w:color="auto"/>
        <w:right w:val="none" w:sz="0" w:space="0" w:color="auto"/>
      </w:divBdr>
    </w:div>
    <w:div w:id="2106225404">
      <w:bodyDiv w:val="1"/>
      <w:marLeft w:val="0"/>
      <w:marRight w:val="0"/>
      <w:marTop w:val="0"/>
      <w:marBottom w:val="0"/>
      <w:divBdr>
        <w:top w:val="none" w:sz="0" w:space="0" w:color="auto"/>
        <w:left w:val="none" w:sz="0" w:space="0" w:color="auto"/>
        <w:bottom w:val="none" w:sz="0" w:space="0" w:color="auto"/>
        <w:right w:val="none" w:sz="0" w:space="0" w:color="auto"/>
      </w:divBdr>
    </w:div>
    <w:div w:id="21271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6A03-BE88-42D5-9B32-2842C492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31621</Words>
  <Characters>173916</Characters>
  <Application>Microsoft Office Word</Application>
  <DocSecurity>0</DocSecurity>
  <Lines>1449</Lines>
  <Paragraphs>410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 QUINCUAGÉSIMA NOVENA LEGISLATURA AL HONORABLE CONGRESO DEL ESTADO LIBRE Y SOBERANO DE GUERRERO, EN NOMBRE DEL PUEBLO QUE REPRESENTA, Y:</vt:lpstr>
      <vt:lpstr>LA QUINCUAGÉSIMA NOVENA LEGISLATURA AL HONORABLE CONGRESO DEL ESTADO LIBRE Y SOBERANO DE GUERRERO, EN NOMBRE DEL PUEBLO QUE REPRESENTA, Y:</vt:lpstr>
    </vt:vector>
  </TitlesOfParts>
  <Company>Hewlett-Packard</Company>
  <LinksUpToDate>false</LinksUpToDate>
  <CharactersWithSpaces>205127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QUINCUAGÉSIMA NOVENA LEGISLATURA AL HONORABLE CONGRESO DEL ESTADO LIBRE Y SOBERANO DE GUERRERO, EN NOMBRE DEL PUEBLO QUE REPRESENTA, Y:</dc:title>
  <dc:subject/>
  <dc:creator>FILIMON TELIZ BASILI</dc:creator>
  <cp:keywords/>
  <dc:description/>
  <cp:lastModifiedBy>Ruben Flores</cp:lastModifiedBy>
  <cp:revision>4</cp:revision>
  <cp:lastPrinted>2020-11-14T02:36:00Z</cp:lastPrinted>
  <dcterms:created xsi:type="dcterms:W3CDTF">2020-11-14T02:33:00Z</dcterms:created>
  <dcterms:modified xsi:type="dcterms:W3CDTF">2020-11-14T03:09:00Z</dcterms:modified>
</cp:coreProperties>
</file>